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93" w:type="dxa"/>
        <w:tblInd w:w="-5" w:type="dxa"/>
        <w:tblLook w:val="04A0" w:firstRow="1" w:lastRow="0" w:firstColumn="1" w:lastColumn="0" w:noHBand="0" w:noVBand="1"/>
      </w:tblPr>
      <w:tblGrid>
        <w:gridCol w:w="616"/>
        <w:gridCol w:w="1338"/>
        <w:gridCol w:w="615"/>
        <w:gridCol w:w="615"/>
        <w:gridCol w:w="2062"/>
        <w:gridCol w:w="696"/>
        <w:gridCol w:w="2351"/>
        <w:gridCol w:w="615"/>
        <w:gridCol w:w="687"/>
        <w:gridCol w:w="2062"/>
        <w:gridCol w:w="615"/>
        <w:gridCol w:w="1121"/>
      </w:tblGrid>
      <w:tr w:rsidR="0069442A" w:rsidRPr="00EF4437" w:rsidTr="00E2196B">
        <w:trPr>
          <w:trHeight w:val="66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周次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星期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节次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班次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理论内容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学时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地点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实验内容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学时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地点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绪论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课题选择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bookmarkStart w:id="0" w:name="_GoBack"/>
        <w:bookmarkEnd w:id="0"/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信息搜集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网络信息搜集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主楼601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社会调查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问卷设计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主楼601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信息分析产品形成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综述性研究报告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主楼601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2016/3/29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常用逻辑方法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2016/3/30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时间序列分析法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头脑风暴法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德尔菲法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层次分析法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内容分析法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计算机辅助软件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主楼601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文献计量学方法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回归分析法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2016/4/27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数据分析软件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主楼601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2016/5/3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专利信息分析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2016/5/4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竞争情报研究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2016/5/10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经济信息分析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2016/5/11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专题信息分析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主楼601</w:t>
            </w:r>
          </w:p>
        </w:tc>
      </w:tr>
      <w:tr w:rsidR="0069442A" w:rsidRPr="00EF4437" w:rsidTr="0069442A">
        <w:trPr>
          <w:trHeight w:val="54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2016/5/17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信息分析与预测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总复习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33教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2A" w:rsidRPr="00EF4437" w:rsidRDefault="0069442A" w:rsidP="00EF4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4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110832" w:rsidRDefault="00110832"/>
    <w:sectPr w:rsidR="00110832" w:rsidSect="006944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37" w:rsidRDefault="00EF4437" w:rsidP="00EF4437">
      <w:r>
        <w:separator/>
      </w:r>
    </w:p>
  </w:endnote>
  <w:endnote w:type="continuationSeparator" w:id="0">
    <w:p w:rsidR="00EF4437" w:rsidRDefault="00EF4437" w:rsidP="00EF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37" w:rsidRDefault="00EF4437" w:rsidP="00EF4437">
      <w:r>
        <w:separator/>
      </w:r>
    </w:p>
  </w:footnote>
  <w:footnote w:type="continuationSeparator" w:id="0">
    <w:p w:rsidR="00EF4437" w:rsidRDefault="00EF4437" w:rsidP="00EF4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7C"/>
    <w:rsid w:val="00110832"/>
    <w:rsid w:val="00504BE2"/>
    <w:rsid w:val="0069442A"/>
    <w:rsid w:val="006C567C"/>
    <w:rsid w:val="00E2196B"/>
    <w:rsid w:val="00E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CE1AD0-910D-490D-AC34-CA68F217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1010</Characters>
  <Application>Microsoft Office Word</Application>
  <DocSecurity>0</DocSecurity>
  <Lines>8</Lines>
  <Paragraphs>2</Paragraphs>
  <ScaleCrop>false</ScaleCrop>
  <Company>长治医学院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李菲</dc:creator>
  <cp:keywords/>
  <dc:description/>
  <cp:lastModifiedBy>李菲</cp:lastModifiedBy>
  <cp:revision>9</cp:revision>
  <dcterms:created xsi:type="dcterms:W3CDTF">2016-05-22T21:48:00Z</dcterms:created>
  <dcterms:modified xsi:type="dcterms:W3CDTF">2016-05-22T22:05:00Z</dcterms:modified>
</cp:coreProperties>
</file>