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hanging="0" w:left="0" w:right="0"/>
        <w:jc w:val="lef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2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61"/>
      </w:tblGrid>
      <w:tr>
        <w:trPr>
          <w:trHeight w:val="902" w:hRule="atLeast"/>
          <w:cantSplit w:val="true"/>
        </w:trPr>
        <w:tc>
          <w:tcPr>
            <w:tcW w:w="9261" w:type="dxa"/>
            <w:tcBorders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tabs>
                <w:tab w:val="clear" w:pos="720"/>
                <w:tab w:val="center" w:pos="4320" w:leader="none"/>
                <w:tab w:val="right" w:pos="8640" w:leader="none"/>
              </w:tabs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30"/>
                <w:sz w:val="30"/>
                <w:szCs w:val="30"/>
                <w:u w:val="none"/>
                <w:shd w:fill="auto" w:val="clear"/>
                <w:vertAlign w:val="baseline"/>
              </w:rPr>
              <w:t>LISTADO DE DIVULGACION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0" w:right="0"/>
        <w:jc w:val="right"/>
        <w:rPr>
          <w:rFonts w:ascii="Arial" w:hAnsi="Arial" w:eastAsia="Arial" w:cs="Arial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ab/>
        <w:tab/>
        <w:t xml:space="preserve"> </w:t>
        <w:tab/>
      </w: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  <w:t>FT03 V2 20.Ago.15</w:t>
      </w:r>
    </w:p>
    <w:tbl>
      <w:tblPr>
        <w:tblStyle w:val="Table2"/>
        <w:tblW w:w="9477" w:type="dxa"/>
        <w:jc w:val="left"/>
        <w:tblInd w:w="-21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477"/>
      </w:tblGrid>
      <w:tr>
        <w:trPr/>
        <w:tc>
          <w:tcPr>
            <w:tcW w:w="9477" w:type="dxa"/>
            <w:tcBorders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TEMA: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Reclutamiento estrategico GCP</w:t>
            </w:r>
          </w:p>
        </w:tc>
      </w:tr>
      <w:tr>
        <w:trPr/>
        <w:tc>
          <w:tcPr>
            <w:tcW w:w="9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AREA: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SISTEMAS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                                                     Usuario :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DESIERRA</w:t>
            </w:r>
          </w:p>
        </w:tc>
      </w:tr>
      <w:tr>
        <w:trPr/>
        <w:tc>
          <w:tcPr>
            <w:tcW w:w="947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id="0" w:name="_heading=h.gjdgxs"/>
            <w:bookmarkEnd w:id="0"/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FECHA: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13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05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/202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5</w:t>
            </w:r>
          </w:p>
        </w:tc>
      </w:tr>
    </w:tbl>
    <w:p>
      <w:pPr>
        <w:pStyle w:val="normal1"/>
        <w:pBdr>
          <w:bottom w:val="dotted" w:sz="24" w:space="1" w:color="000000"/>
        </w:pBdr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</w:r>
    </w:p>
    <w:p>
      <w:pPr>
        <w:pStyle w:val="normal1"/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--** NOMBRE RADICACION    : V5689DS</w:t>
      </w:r>
    </w:p>
    <w:p>
      <w:pPr>
        <w:pStyle w:val="normal1"/>
        <w:pBdr>
          <w:bottom w:val="dotted" w:sz="24" w:space="1" w:color="000000"/>
        </w:pBdr>
        <w:rPr>
          <w:rFonts w:ascii="Courier New" w:hAnsi="Courier New" w:eastAsia="Courier New" w:cs="Courier New"/>
          <w:sz w:val="24"/>
          <w:szCs w:val="24"/>
        </w:rPr>
      </w:pPr>
      <w:r>
        <w:rPr>
          <w:rFonts w:eastAsia="Courier New" w:cs="Courier New" w:ascii="Courier New" w:hAnsi="Courier New"/>
          <w:sz w:val="24"/>
          <w:szCs w:val="24"/>
        </w:rPr>
        <w:t>--** NOMBRE INGENIERO     : DEIBY SIERRA</w:t>
      </w:r>
    </w:p>
    <w:p>
      <w:pPr>
        <w:pStyle w:val="normal1"/>
        <w:rPr/>
      </w:pPr>
      <w:r>
        <w:rPr/>
      </w:r>
    </w:p>
    <w:p>
      <w:pPr>
        <w:pStyle w:val="normal1"/>
        <w:rPr/>
      </w:pPr>
      <w:hyperlink w:anchor="bookmark=id.30j0zll">
        <w:r>
          <w:rPr>
            <w:rStyle w:val="ListLabel10"/>
            <w:color w:val="0000FF"/>
            <w:u w:val="single"/>
          </w:rPr>
          <w:t>Solicitud.</w:t>
        </w:r>
      </w:hyperlink>
    </w:p>
    <w:p>
      <w:pPr>
        <w:pStyle w:val="normal1"/>
        <w:rPr/>
      </w:pPr>
      <w:hyperlink w:anchor="bookmark=id.1fob9te">
        <w:r>
          <w:rPr>
            <w:rStyle w:val="ListLabel10"/>
            <w:color w:val="0000FF"/>
            <w:u w:val="single"/>
          </w:rPr>
          <w:t>Fuentes.</w:t>
        </w:r>
      </w:hyperlink>
    </w:p>
    <w:p>
      <w:pPr>
        <w:pStyle w:val="normal1"/>
        <w:rPr/>
      </w:pPr>
      <w:hyperlink w:anchor="bookmark=id.3znysh7">
        <w:r>
          <w:rPr>
            <w:rStyle w:val="ListLabel10"/>
            <w:color w:val="0000FF"/>
            <w:u w:val="single"/>
          </w:rPr>
          <w:t>Procedimiento de instalación.</w:t>
        </w:r>
      </w:hyperlink>
    </w:p>
    <w:p>
      <w:pPr>
        <w:pStyle w:val="normal1"/>
        <w:rPr/>
      </w:pPr>
      <w:hyperlink w:anchor="bookmark=id.2et92p0">
        <w:r>
          <w:rPr>
            <w:rStyle w:val="ListLabel10"/>
            <w:color w:val="0000FF"/>
            <w:u w:val="single"/>
          </w:rPr>
          <w:t>Pruebas.</w:t>
        </w:r>
      </w:hyperlink>
    </w:p>
    <w:p>
      <w:pPr>
        <w:pStyle w:val="normal1"/>
        <w:rPr/>
      </w:pPr>
      <w:hyperlink w:anchor="bookmark=id.tyjcwt">
        <w:r>
          <w:rPr>
            <w:rStyle w:val="ListLabel10"/>
            <w:color w:val="0000FF"/>
            <w:u w:val="single"/>
          </w:rPr>
          <w:t>Manual Usuario.</w:t>
        </w:r>
      </w:hyperlink>
    </w:p>
    <w:p>
      <w:pPr>
        <w:pStyle w:val="normal1"/>
        <w:rPr>
          <w:u w:val="single"/>
        </w:rPr>
      </w:pPr>
      <w:r>
        <w:rPr>
          <w:u w:val="single"/>
        </w:rPr>
      </w:r>
      <w:bookmarkStart w:id="1" w:name="bookmark=id.30j0zll"/>
      <w:bookmarkStart w:id="2" w:name="bookmark=id.30j0zll"/>
      <w:bookmarkEnd w:id="2"/>
    </w:p>
    <w:p>
      <w:pPr>
        <w:pStyle w:val="normal1"/>
        <w:rPr>
          <w:b/>
          <w:sz w:val="24"/>
          <w:szCs w:val="24"/>
          <w:u w:val="single"/>
        </w:rPr>
      </w:pPr>
      <w:bookmarkStart w:id="3" w:name="bookmark=id.30j0zll"/>
      <w:bookmarkEnd w:id="3"/>
      <w:r>
        <w:rPr>
          <w:b/>
          <w:sz w:val="24"/>
          <w:szCs w:val="24"/>
          <w:u w:val="single"/>
        </w:rPr>
        <w:t xml:space="preserve">Solicitud. </w:t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Se ajusta la fuente para enviar los paramtros encriptados por url al desarrollo que esta en GCP.</w:t>
      </w:r>
    </w:p>
    <w:p>
      <w:pPr>
        <w:pStyle w:val="normal1"/>
        <w:rPr/>
      </w:pPr>
      <w:r>
        <w:rPr/>
      </w:r>
      <w:bookmarkStart w:id="4" w:name="bookmark=id.1fob9te"/>
      <w:bookmarkStart w:id="5" w:name="bookmark=id.1fob9te"/>
      <w:bookmarkEnd w:id="5"/>
    </w:p>
    <w:p>
      <w:pPr>
        <w:pStyle w:val="normal1"/>
        <w:rPr>
          <w:b/>
          <w:sz w:val="24"/>
          <w:szCs w:val="24"/>
          <w:u w:val="single"/>
        </w:rPr>
      </w:pPr>
      <w:bookmarkStart w:id="6" w:name="bookmark=id.1fob9te"/>
      <w:bookmarkEnd w:id="6"/>
      <w:r>
        <w:rPr>
          <w:b/>
          <w:sz w:val="24"/>
          <w:szCs w:val="24"/>
          <w:u w:val="single"/>
        </w:rPr>
        <w:t>Fuentes.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72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360" w:right="0"/>
        <w:jc w:val="left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hanging="0" w:left="36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360" w:right="0"/>
        <w:jc w:val="left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jadm0017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.rar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40" w:before="0" w:after="0"/>
        <w:ind w:hanging="360" w:left="360" w:right="0"/>
        <w:jc w:val="left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jadm0017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u w:val="none"/>
          <w:shd w:fill="auto" w:val="clear"/>
          <w:vertAlign w:val="baseline"/>
        </w:rPr>
        <w:t>.war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Nota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  <w:t>Pido de su colaboracion para el backup de dicha fuente.</w:t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  <w:bookmarkStart w:id="7" w:name="bookmark=id.3znysh7"/>
      <w:bookmarkStart w:id="8" w:name="bookmark=id.3znysh7"/>
      <w:bookmarkEnd w:id="8"/>
    </w:p>
    <w:p>
      <w:pPr>
        <w:pStyle w:val="normal1"/>
        <w:rPr>
          <w:b/>
          <w:sz w:val="24"/>
          <w:szCs w:val="24"/>
          <w:u w:val="single"/>
        </w:rPr>
      </w:pPr>
      <w:bookmarkStart w:id="9" w:name="bookmark=id.3znysh7"/>
      <w:bookmarkEnd w:id="9"/>
      <w:r>
        <w:rPr>
          <w:b/>
          <w:sz w:val="24"/>
          <w:szCs w:val="24"/>
          <w:u w:val="single"/>
        </w:rPr>
        <w:t>Procedimiento de instalación.</w:t>
      </w:r>
      <w:bookmarkStart w:id="10" w:name="bookmark=id.tyjcwt"/>
      <w:bookmarkStart w:id="11" w:name="bookmark=id.2et92p0"/>
      <w:bookmarkEnd w:id="10"/>
      <w:bookmarkEnd w:id="11"/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1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color w:val="202124"/>
          <w:highlight w:val="white"/>
        </w:rPr>
        <w:t xml:space="preserve">Instalar en ambiente de </w:t>
      </w:r>
      <w:r>
        <w:rPr>
          <w:rFonts w:eastAsia="Arial" w:cs="Arial" w:ascii="Arial" w:hAnsi="Arial"/>
          <w:color w:val="202124"/>
          <w:highlight w:val="white"/>
        </w:rPr>
        <w:t>Produccion</w:t>
      </w:r>
      <w:r>
        <w:rPr>
          <w:rFonts w:eastAsia="Arial" w:cs="Arial" w:ascii="Arial" w:hAnsi="Arial"/>
          <w:color w:val="202124"/>
          <w:highlight w:val="white"/>
        </w:rPr>
        <w:t xml:space="preserve"> la fuente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white"/>
          <w:u w:val="none"/>
          <w:shd w:fill="auto" w:val="clear"/>
          <w:vertAlign w:val="baseline"/>
        </w:rPr>
        <w:t>jadm0017</w:t>
      </w:r>
      <w:r>
        <w:rPr>
          <w:rFonts w:eastAsia="Courier New" w:cs="Courier New" w:ascii="Courier New" w:hAnsi="Courier New"/>
        </w:rPr>
        <w:t>.</w:t>
      </w:r>
    </w:p>
    <w:p>
      <w:pPr>
        <w:pStyle w:val="normal1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color w:val="202124"/>
          <w:highlight w:val="white"/>
        </w:rPr>
      </w:r>
    </w:p>
    <w:p>
      <w:pPr>
        <w:pStyle w:val="normal1"/>
        <w:rPr>
          <w:rFonts w:ascii="Arial" w:hAnsi="Arial" w:eastAsia="Arial" w:cs="Arial"/>
          <w:color w:val="202124"/>
          <w:highlight w:val="white"/>
        </w:rPr>
      </w:pPr>
      <w:r>
        <w:rPr>
          <w:rFonts w:eastAsia="Arial" w:cs="Arial" w:ascii="Arial" w:hAnsi="Arial"/>
          <w:color w:val="202124"/>
          <w:highlight w:val="white"/>
        </w:rPr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Pruebas.</w:t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rFonts w:eastAsia="Arial" w:cs="Arial" w:ascii="Arial" w:hAnsi="Arial"/>
          <w:color w:val="202124"/>
          <w:highlight w:val="white"/>
        </w:rPr>
        <w:t>Se r</w:t>
      </w:r>
      <w:r>
        <w:rPr>
          <w:rFonts w:eastAsia="Arial" w:cs="Arial" w:ascii="Arial" w:hAnsi="Arial"/>
          <w:color w:val="202124"/>
          <w:highlight w:val="white"/>
        </w:rPr>
        <w:t>ealizan las pruebas necesarias para probar la funcionalidad.</w:t>
      </w:r>
      <w:r>
        <w:rPr>
          <w:rFonts w:eastAsia="Courier New" w:cs="Courier New" w:ascii="Courier New" w:hAnsi="Courier New"/>
        </w:rPr>
        <w:t>.</w:t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1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Manual Usuario.</w:t>
      </w:r>
    </w:p>
    <w:p>
      <w:pPr>
        <w:pStyle w:val="normal1"/>
        <w:rPr>
          <w:color w:val="0000FF"/>
        </w:rPr>
      </w:pPr>
      <w:r>
        <w:rPr>
          <w:color w:val="0000FF"/>
        </w:rPr>
      </w:r>
    </w:p>
    <w:p>
      <w:pPr>
        <w:pStyle w:val="normal1"/>
        <w:rPr>
          <w:color w:val="0000FF"/>
        </w:rPr>
      </w:pPr>
      <w:r>
        <w:rPr>
          <w:color w:val="0000FF"/>
        </w:rPr>
      </w:r>
    </w:p>
    <w:sectPr>
      <w:type w:val="nextPage"/>
      <w:pgSz w:w="12240" w:h="15840"/>
      <w:pgMar w:left="1701" w:right="1418" w:gutter="0" w:header="0" w:top="993" w:footer="0" w:bottom="851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3f7278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es-ES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qFormat/>
    <w:rsid w:val="008b2c33"/>
    <w:rPr>
      <w:rFonts w:ascii="Times New Roman" w:hAnsi="Times New Roman" w:eastAsia="Times New Roman" w:cs="Times New Roman"/>
      <w:sz w:val="20"/>
      <w:szCs w:val="20"/>
      <w:lang w:val="en-GB" w:eastAsia="es-ES"/>
    </w:rPr>
  </w:style>
  <w:style w:type="character" w:styleId="Textoindependiente2Car" w:customStyle="1">
    <w:name w:val="Texto independiente 2 Car"/>
    <w:basedOn w:val="DefaultParagraphFont"/>
    <w:link w:val="BodyText2"/>
    <w:qFormat/>
    <w:rsid w:val="008b2c33"/>
    <w:rPr>
      <w:rFonts w:ascii="Times New Roman" w:hAnsi="Times New Roman" w:eastAsia="Times New Roman" w:cs="Times New Roman"/>
      <w:sz w:val="24"/>
      <w:szCs w:val="20"/>
      <w:lang w:val="es-ES" w:eastAsia="es-ES"/>
    </w:rPr>
  </w:style>
  <w:style w:type="character" w:styleId="Hyperlink">
    <w:name w:val="Hyperlink"/>
    <w:rsid w:val="008b2c33"/>
    <w:rPr>
      <w:color w:val="0000FF"/>
      <w:u w:val="single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9b2d88"/>
    <w:rPr>
      <w:rFonts w:ascii="Tahoma" w:hAnsi="Tahoma" w:eastAsia="Times New Roman" w:cs="Tahoma"/>
      <w:sz w:val="16"/>
      <w:szCs w:val="16"/>
      <w:lang w:val="es-ES" w:eastAsia="es-E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20"/>
      <w:szCs w:val="20"/>
      <w:lang w:val="es-E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1"/>
    <w:link w:val="EncabezadoCar"/>
    <w:rsid w:val="008b2c33"/>
    <w:pPr>
      <w:tabs>
        <w:tab w:val="clear" w:pos="720"/>
        <w:tab w:val="center" w:pos="4320" w:leader="none"/>
        <w:tab w:val="right" w:pos="8640" w:leader="none"/>
      </w:tabs>
    </w:pPr>
    <w:rPr>
      <w:lang w:val="en-GB"/>
    </w:rPr>
  </w:style>
  <w:style w:type="paragraph" w:styleId="BodyText2">
    <w:name w:val="Body Text 2"/>
    <w:basedOn w:val="normal1"/>
    <w:link w:val="Textoindependiente2Car"/>
    <w:qFormat/>
    <w:rsid w:val="008b2c33"/>
    <w:pPr/>
    <w:rPr>
      <w:sz w:val="24"/>
    </w:rPr>
  </w:style>
  <w:style w:type="paragraph" w:styleId="ListParagraph">
    <w:name w:val="List Paragraph"/>
    <w:basedOn w:val="normal1"/>
    <w:uiPriority w:val="34"/>
    <w:qFormat/>
    <w:rsid w:val="008b2c33"/>
    <w:pPr>
      <w:spacing w:before="0" w:after="0"/>
      <w:ind w:left="720"/>
      <w:contextualSpacing/>
    </w:pPr>
    <w:rPr/>
  </w:style>
  <w:style w:type="paragraph" w:styleId="BalloonText">
    <w:name w:val="Balloon Text"/>
    <w:basedOn w:val="normal1"/>
    <w:link w:val="TextodegloboCar"/>
    <w:uiPriority w:val="99"/>
    <w:semiHidden/>
    <w:unhideWhenUsed/>
    <w:qFormat/>
    <w:rsid w:val="009b2d88"/>
    <w:pPr/>
    <w:rPr>
      <w:rFonts w:ascii="Tahoma" w:hAnsi="Tahoma" w:cs="Tahoma"/>
      <w:sz w:val="16"/>
      <w:szCs w:val="16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FMC835XCQe7kj9cpB2TAs8es8fg==">CgMxLjAyCGguZ2pkZ3hzMgppZC4zMGowemxsMgppZC4xZm9iOXRlMgppZC4zem55c2g3MgppZC4yZXQ5MnAwMglpZC50eWpjd3Q4AHIhMUVuaEY3U2o5OXBLdDBTX29GdU1peWQ1Y0pHbk1LeC1M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LibreOffice/24.2.7.2$Linux_X86_64 LibreOffice_project/420$Build-2</Application>
  <AppVersion>15.0000</AppVersion>
  <Pages>1</Pages>
  <Words>94</Words>
  <Characters>565</Characters>
  <CharactersWithSpaces>696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2022-04-18T20:29:00Z</dcterms:created>
  <dc:creator>ANDRES RICARDO APONTE CORDERO</dc:creator>
  <dc:description/>
  <dc:language>es-ES</dc:language>
  <cp:lastModifiedBy/>
  <dcterms:modified xsi:type="dcterms:W3CDTF">2025-05-13T14:47:08Z</dcterms:modified>
  <cp:revision>1</cp:revision>
  <dc:subject/>
  <dc:title/>
</cp:coreProperties>
</file>