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Wall-X 视觉 Token 剪枝前链路加速三方案对比报告</w:t>
      </w:r>
    </w:p>
    <w:p>
      <w:pPr>
        <w:jc w:val="center"/>
      </w:pPr>
      <w:r>
        <w:t>测试日期：2026-05-29    样本数：每组 200 张官方数据集图片    统计范围：前面的视觉/token 处理链路，不包含 ODE 动作推理。</w:t>
      </w:r>
    </w:p>
    <w:p>
      <w:pPr>
        <w:pStyle w:val="Heading1"/>
      </w:pPr>
      <w:r>
        <w:t>一、先看“减少收益”和“抵消开销”拆分</w:t>
      </w:r>
    </w:p>
    <w:p>
      <w:pPr>
        <w:pStyle w:val="ListBullet"/>
      </w:pPr>
      <w:r>
        <w:t>为了避免净变化掩盖局部收益，本节把每种方案拆成：已经减少的环节、增加/抵消的环节、完整前链路净变化。</w:t>
      </w:r>
    </w:p>
    <w:p>
      <w:pPr>
        <w:pStyle w:val="ListBullet"/>
      </w:pPr>
      <w:r>
        <w:t>普通官方样本 topk_attention：token 从 81 到 41 后，下游 token 链路确实减少 1.258 ms / 4.17%；但 attention score 获取和剪枝准备把这部分收益抵消。</w:t>
      </w:r>
    </w:p>
    <w:p>
      <w:pPr>
        <w:pStyle w:val="ListBullet"/>
      </w:pPr>
      <w:r>
        <w:t>高分辨率 topk_attention：本次 200 样本中只稳定看到 position_encoding 减少；完整前链路没有加速。</w:t>
      </w:r>
    </w:p>
    <w:p>
      <w:pPr>
        <w:pStyle w:val="ListBullet"/>
      </w:pPr>
      <w:r>
        <w:t>高分辨率 predictor_early：既减少 vision tower 后半段，又减少下游 token 链路，所以完整前链路净减少 34.650 ms / 26.81%。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视觉 token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减少的环节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减少数值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增加/抵消项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完整前链路净变化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普通官方样本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topk_attention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81 -&gt; 41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下游 token 链路减少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-1.258 ms (-4.17%)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image_path_total 增加 +1.536 ms (+5.68%)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+0.278 ms (+0.49%)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高分辨率样本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topk_attention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324 -&gt; 162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position_encoding 减少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-0.579 ms (-83.30%)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image_path_total 增加 +1.855 ms (+1.92%)；下游合计 +0.329 ms (+1.04%)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+2.184 ms (+1.70%)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高分辨率样本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predictor_early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324 -&gt; 162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image_path_total 减少；下游 token 链路减少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-33.010 ms (-34.14%)；-1.640 ms (-5.04%)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剪枝准备等已计入净值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-34.650 ms (-26.81%)</w:t>
            </w:r>
          </w:p>
        </w:tc>
      </w:tr>
    </w:tbl>
    <w:p/>
    <w:p>
      <w:pPr>
        <w:pStyle w:val="Heading1"/>
      </w:pPr>
      <w:r>
        <w:t>二、口径说明</w:t>
      </w:r>
    </w:p>
    <w:p>
      <w:pPr>
        <w:pStyle w:val="ListBullet"/>
      </w:pPr>
      <w:r>
        <w:t>完整前链路 direct = image_path_total + scatter_image_embeds + position_encoding + prefill_transformer。</w:t>
      </w:r>
    </w:p>
    <w:p>
      <w:pPr>
        <w:pStyle w:val="ListBullet"/>
      </w:pPr>
      <w:r>
        <w:t>剪枝后下游 token 链路 = scatter_image_embeds + position_encoding + prefill_transformer。</w:t>
      </w:r>
    </w:p>
    <w:p>
      <w:pPr>
        <w:pStyle w:val="ListBullet"/>
      </w:pPr>
      <w:r>
        <w:t>如果只看 token 减少后对下游链路的影响，普通 topk_attention 是减少的；如果把获取 attention score 的成本也算进来，完整前链路净变化会被抵消。</w:t>
      </w:r>
    </w:p>
    <w:p>
      <w:pPr>
        <w:pStyle w:val="Heading1"/>
      </w:pPr>
      <w:r>
        <w:t>三、实验设置</w:t>
      </w:r>
    </w:p>
    <w:p>
      <w:pPr>
        <w:pStyle w:val="ListBullet"/>
      </w:pPr>
      <w:r>
        <w:t>模型：/root/autodl-tmp/wall_x/pretrained/wall-oss-fast。</w:t>
      </w:r>
    </w:p>
    <w:p>
      <w:pPr>
        <w:pStyle w:val="ListBullet"/>
      </w:pPr>
      <w:r>
        <w:t>官方数据集：/root/autodl-tmp/wall_x/datasheet/libero_all，图像字段 observation.images.faceImg。</w:t>
      </w:r>
    </w:p>
    <w:p>
      <w:pPr>
        <w:pStyle w:val="ListBullet"/>
      </w:pPr>
      <w:r>
        <w:t>每组样本数：200；warmup：5；keep_ratio：0.5；device：cuda。</w:t>
      </w:r>
    </w:p>
    <w:p>
      <w:pPr>
        <w:pStyle w:val="ListBullet"/>
      </w:pPr>
      <w:r>
        <w:t>普通官方样本：默认图像预处理，视觉 token 为 81。</w:t>
      </w:r>
    </w:p>
    <w:p>
      <w:pPr>
        <w:pStyle w:val="ListBullet"/>
      </w:pPr>
      <w:r>
        <w:t>高分辨率样本：设置 image_min_pixels=254016，使视觉 token 从 81 提升到 324。</w:t>
      </w:r>
    </w:p>
    <w:p>
      <w:pPr>
        <w:pStyle w:val="Heading1"/>
      </w:pPr>
      <w:r>
        <w:t>四、三种方案与修改细节</w:t>
      </w:r>
    </w:p>
    <w:p>
      <w:pPr>
        <w:pStyle w:val="Heading2"/>
      </w:pPr>
      <w:r>
        <w:t>1. original</w:t>
      </w:r>
    </w:p>
    <w:p>
      <w:pPr>
        <w:pStyle w:val="ListBullet"/>
      </w:pPr>
      <w:r>
        <w:t>不启用视觉 token 剪枝，完整图像进入 vision tower，完整视觉 token 进入主模型 prefill。</w:t>
      </w:r>
    </w:p>
    <w:p>
      <w:pPr>
        <w:pStyle w:val="Heading2"/>
      </w:pPr>
      <w:r>
        <w:t>2. topk_attention 第一版</w:t>
      </w:r>
    </w:p>
    <w:p>
      <w:pPr>
        <w:pStyle w:val="ListBullet"/>
      </w:pPr>
      <w:r>
        <w:t>完整运行 vision tower，通过 output_attentions=True 得到 image_scores，再由 WallXVisPruner 后置裁剪 token。</w:t>
      </w:r>
    </w:p>
    <w:p>
      <w:pPr>
        <w:pStyle w:val="ListBullet"/>
      </w:pPr>
      <w:r>
        <w:t>优点是稳定、适合作为 teacher 和低风险对照；局限是剪枝发生在 vision tower 之后，不能减少视觉编码本身。</w:t>
      </w:r>
    </w:p>
    <w:p>
      <w:pPr>
        <w:pStyle w:val="ListBullet"/>
      </w:pPr>
      <w:r>
        <w:t>通过 vispruner_strategy=topk_attention 启用；original 路径保留。</w:t>
      </w:r>
    </w:p>
    <w:p>
      <w:pPr>
        <w:pStyle w:val="Heading2"/>
      </w:pPr>
      <w:r>
        <w:t>3. predictor_early 第二版</w:t>
      </w:r>
    </w:p>
    <w:p>
      <w:pPr>
        <w:pStyle w:val="ListBullet"/>
      </w:pPr>
      <w:r>
        <w:t>用 topk_attention 作为 teacher，离线训练轻量 TokenScorePredictor。</w:t>
      </w:r>
    </w:p>
    <w:p>
      <w:pPr>
        <w:pStyle w:val="ListBullet"/>
      </w:pPr>
      <w:r>
        <w:t>本次 checkpoint：workspace/vispruner_teacher_scores/token_score_predictor_30000_early_l8.pt，source=early_hidden，early_layer=8。</w:t>
      </w:r>
    </w:p>
    <w:p>
      <w:pPr>
        <w:pStyle w:val="ListBullet"/>
      </w:pPr>
      <w:r>
        <w:t>推理时在 vision tower 第 8 层后提前打分并剪枝，后续视觉层只处理保留 token。</w:t>
      </w:r>
    </w:p>
    <w:p>
      <w:pPr>
        <w:pStyle w:val="ListBullet"/>
      </w:pPr>
      <w:r>
        <w:t>通过 vispruner_strategy=predictor_early 启用；topk_attention、predictor_score、norm、original 都保留。</w:t>
      </w:r>
    </w:p>
    <w:p>
      <w:pPr>
        <w:pStyle w:val="Heading1"/>
      </w:pPr>
      <w:r>
        <w:t>五、详细数据表</w:t>
      </w:r>
    </w:p>
    <w:p>
      <w:pPr>
        <w:pStyle w:val="Heading2"/>
      </w:pPr>
      <w:r>
        <w:t>5.1 普通官方样本：original vs topk_attention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original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topk_attention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剪枝后下游 token 链路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downstream_token_ms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30.176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28.918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-1.258 ms (-4.17%)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direct 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front_direct_ms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57.209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57.487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+0.278 ms (+0.49%)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top-level 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front_top_level_ms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57.648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57.921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+0.272 ms (+0.47%)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本脚本前链路 total_time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total_time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58.148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58.424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+0.276 ms (+0.47%)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模型外输入准备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external_prepare_batch_ms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3.725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3.749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+0.024 ms (+0.64%)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图像路径/视觉编码总段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image_path_total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27.033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28.569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+1.536 ms (+5.68%)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普通视觉编码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vision_image_encode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26.943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-26.943 ms (-100.00%)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完整视觉编码+attention 分数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vision_image_encode_score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27.045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+27.045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VisPruner 裁剪总段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vispruner_total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0.830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+0.830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剪枝前 position ids 准备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pruning_position_ids_prepare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0.528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+0.528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 embedding 写入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scatter_image_embeds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0.112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0.097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-0.016 ms (-13.96%)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位置编码/MoE 索引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position_encoding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0.620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0.124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-0.496 ms (-80.01%)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prefill Transformer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prefill_transformer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29.443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28.698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-0.746 ms (-2.53%)</w:t>
            </w:r>
          </w:p>
        </w:tc>
      </w:tr>
    </w:tbl>
    <w:p/>
    <w:p>
      <w:pPr>
        <w:pStyle w:val="Heading2"/>
      </w:pPr>
      <w:r>
        <w:t>5.2 高分辨率样本：original vs topk_attention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original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topk_attention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剪枝后下游 token 链路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downstream_token_ms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31.777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32.106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+0.329 ms (+1.04%)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direct 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front_direct_ms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128.312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130.496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+2.184 ms (+1.70%)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top-level 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front_top_level_ms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128.771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130.957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+2.186 ms (+1.70%)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本脚本前链路 total_time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total_time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129.303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131.498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+2.195 ms (+1.70%)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模型外输入准备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external_prepare_batch_ms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7.601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8.679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+1.078 ms (+14.18%)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图像路径/视觉编码总段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image_path_total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96.535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98.390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+1.855 ms (+1.92%)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普通视觉编码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vision_image_encode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96.441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-96.441 ms (-100.00%)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完整视觉编码+attention 分数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vision_image_encode_score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96.619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+96.619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VisPruner 裁剪总段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vispruner_total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0.907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+0.907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剪枝前 position ids 准备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pruning_position_ids_prepare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0.680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+0.680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 embedding 写入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scatter_image_embeds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0.123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0.624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+0.502 ms (+408.02%)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位置编码/MoE 索引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position_encoding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0.695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0.116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-0.579 ms (-83.30%)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prefill Transformer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prefill_transformer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30.959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31.365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+0.406 ms (+1.31%)</w:t>
            </w:r>
          </w:p>
        </w:tc>
      </w:tr>
    </w:tbl>
    <w:p/>
    <w:p>
      <w:pPr>
        <w:pStyle w:val="Heading2"/>
      </w:pPr>
      <w:r>
        <w:t>5.3 高分辨率样本：original vs predictor_early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key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original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predictor_early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变化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剪枝后下游 token 链路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downstream_token_ms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32.538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30.899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-1.640 ms (-5.04%)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direct 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front_direct_ms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129.231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94.581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-34.650 ms (-26.81%)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完整前链路 top-level 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front_top_level_ms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129.764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95.023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-34.741 ms (-26.77%)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本脚本前链路 total_time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total_time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130.350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95.543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-34.807 ms (-26.70%)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模型外输入准备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external_prepare_batch_ms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7.955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7.546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-0.409 ms (-5.14%)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图像路径/视觉编码总段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image_path_total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96.692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63.682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-33.010 ms (-34.14%)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普通视觉编码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vision_image_encode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96.586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-96.586 ms (-100.00%)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early prune 视觉编码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vision_image_encode_early_prune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62.234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+62.234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VisPruner 裁剪总段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vispruner_total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0.679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+0.679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剪枝前 position ids 准备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pruning_position_ids_prepare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0.598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+0.598 ms (+0.00%)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 embedding 写入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scatter_image_embeds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0.157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0.100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-0.057 ms (-36.08%)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位置编码/MoE 索引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position_encoding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0.839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0.114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-0.725 ms (-86.41%)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prefill Transformer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prefill_transformer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31.543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30.685 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-0.858 ms (-2.72%)</w:t>
            </w:r>
          </w:p>
        </w:tc>
      </w:tr>
    </w:tbl>
    <w:p/>
    <w:p>
      <w:pPr>
        <w:pStyle w:val="Heading1"/>
      </w:pPr>
      <w:r>
        <w:t>六、适配场景</w:t>
      </w:r>
    </w:p>
    <w:p>
      <w:pPr>
        <w:pStyle w:val="ListBullet"/>
      </w:pPr>
      <w:r>
        <w:t>topk_attention：适合作为 teacher、稳定对照基线和低风险后置剪枝方案；普通样本下游 token 链路会变快，但完整前链路净收益可能被 attention score 成本抵消。</w:t>
      </w:r>
    </w:p>
    <w:p>
      <w:pPr>
        <w:pStyle w:val="ListBullet"/>
      </w:pPr>
      <w:r>
        <w:t>predictor_early：适合高分辨率、多相机、多视角、长视觉上下文、300+ token 的机器人训练/部署场景；本次 324-token 完整前链路下降 26.81%。</w:t>
      </w:r>
    </w:p>
    <w:p>
      <w:pPr>
        <w:pStyle w:val="Heading1"/>
      </w:pPr>
      <w:r>
        <w:t>七、原始结果文件</w:t>
      </w:r>
    </w:p>
    <w:p>
      <w:pPr>
        <w:pStyle w:val="ListBullet"/>
      </w:pPr>
      <w:r>
        <w:t>workspace/vispruner_logs/front_200_normal_topk_results.json</w:t>
      </w:r>
    </w:p>
    <w:p>
      <w:pPr>
        <w:pStyle w:val="ListBullet"/>
      </w:pPr>
      <w:r>
        <w:t>workspace/vispruner_logs/front_200_324tok_topk_results.json</w:t>
      </w:r>
    </w:p>
    <w:p>
      <w:pPr>
        <w:pStyle w:val="ListBullet"/>
      </w:pPr>
      <w:r>
        <w:t>workspace/vispruner_logs/front_200_324tok_predictor_early_l8_results.json</w:t>
      </w:r>
    </w:p>
    <w:p>
      <w:pPr>
        <w:pStyle w:val="ListBullet"/>
      </w:pPr>
      <w:r>
        <w:t>scripts/profile_vispruner_front_chain_lerobot.py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