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BA5F8" w14:textId="02994EDB" w:rsidR="00C111F5" w:rsidRPr="003C667D" w:rsidRDefault="003C667D" w:rsidP="003C667D">
      <w:pPr>
        <w:pStyle w:val="1"/>
        <w:jc w:val="center"/>
        <w:rPr>
          <w:rFonts w:ascii="宋体" w:eastAsia="宋体" w:hAnsi="宋体"/>
          <w:b/>
          <w:bCs/>
          <w:color w:val="auto"/>
        </w:rPr>
      </w:pPr>
      <w:r w:rsidRPr="003C667D">
        <w:rPr>
          <w:rFonts w:ascii="宋体" w:eastAsia="宋体" w:hAnsi="宋体" w:hint="eastAsia"/>
          <w:b/>
          <w:bCs/>
          <w:color w:val="auto"/>
        </w:rPr>
        <w:t>B站视频合集弹幕分析</w:t>
      </w:r>
    </w:p>
    <w:p w14:paraId="779C0AD4" w14:textId="1F08488D" w:rsidR="003C667D" w:rsidRDefault="003C667D" w:rsidP="003C667D">
      <w:pPr>
        <w:pStyle w:val="a9"/>
        <w:numPr>
          <w:ilvl w:val="0"/>
          <w:numId w:val="1"/>
        </w:numPr>
        <w:jc w:val="left"/>
        <w:rPr>
          <w:b/>
          <w:bCs/>
        </w:rPr>
      </w:pPr>
      <w:r w:rsidRPr="003C667D">
        <w:rPr>
          <w:rFonts w:hint="eastAsia"/>
          <w:b/>
          <w:bCs/>
        </w:rPr>
        <w:t>任务要求</w:t>
      </w:r>
    </w:p>
    <w:p w14:paraId="3A3686F9" w14:textId="65F41BB1" w:rsidR="003C667D" w:rsidRPr="00D051A2" w:rsidRDefault="00D051A2" w:rsidP="003C667D">
      <w:pPr>
        <w:pStyle w:val="a9"/>
        <w:ind w:left="360"/>
        <w:jc w:val="left"/>
        <w:rPr>
          <w:rFonts w:hint="eastAsia"/>
        </w:rPr>
      </w:pPr>
      <w:r>
        <w:rPr>
          <w:rFonts w:hint="eastAsia"/>
        </w:rPr>
        <w:t>本人希望通过网络大众对于b站某up主的系列视频《社会学与经济学》，了解网络大众对于此类复杂学科的了解程度，并从文本情感分析层面，窥测网络大众对于视频内容的满意度，以及从此延申出的该群体对于当下社会，经济层面的看法。</w:t>
      </w:r>
    </w:p>
    <w:p w14:paraId="42B6FC1C" w14:textId="610E60A5" w:rsidR="003C667D" w:rsidRDefault="003C667D" w:rsidP="003C667D">
      <w:pPr>
        <w:pStyle w:val="a9"/>
        <w:numPr>
          <w:ilvl w:val="0"/>
          <w:numId w:val="1"/>
        </w:numPr>
        <w:jc w:val="left"/>
        <w:rPr>
          <w:b/>
          <w:bCs/>
        </w:rPr>
      </w:pPr>
      <w:r w:rsidRPr="003C667D">
        <w:rPr>
          <w:rFonts w:hint="eastAsia"/>
          <w:b/>
          <w:bCs/>
        </w:rPr>
        <w:t>主要步骤</w:t>
      </w:r>
    </w:p>
    <w:p w14:paraId="4B757B77" w14:textId="77777777" w:rsidR="00880465" w:rsidRDefault="00D051A2" w:rsidP="00D051A2">
      <w:pPr>
        <w:pStyle w:val="a9"/>
        <w:numPr>
          <w:ilvl w:val="0"/>
          <w:numId w:val="2"/>
        </w:numPr>
        <w:jc w:val="left"/>
      </w:pPr>
      <w:r>
        <w:rPr>
          <w:rFonts w:hint="eastAsia"/>
        </w:rPr>
        <w:t>从B站，利用视频链接，例如：</w:t>
      </w:r>
      <w:hyperlink r:id="rId7" w:history="1">
        <w:r w:rsidRPr="00D83170">
          <w:rPr>
            <w:rStyle w:val="af3"/>
            <w:rFonts w:hint="eastAsia"/>
          </w:rPr>
          <w:t>https://www.bilibili.com/video/BV18z4y1C7rX/?spm_id_from=333.999.0.0</w:t>
        </w:r>
      </w:hyperlink>
      <w:r>
        <w:rPr>
          <w:rFonts w:hint="eastAsia"/>
        </w:rPr>
        <w:t>，其中</w:t>
      </w:r>
      <w:hyperlink r:id="rId8" w:history="1">
        <w:r w:rsidRPr="00D83170">
          <w:rPr>
            <w:rStyle w:val="af3"/>
            <w:rFonts w:hint="eastAsia"/>
          </w:rPr>
          <w:t>https://www.bilibili.com/video/BV18z4y1C7rX/</w:t>
        </w:r>
      </w:hyperlink>
      <w:r>
        <w:rPr>
          <w:rFonts w:hint="eastAsia"/>
        </w:rPr>
        <w:t>部分为主要部分，手动操作将该视频合集所有类似的链接全部放置于同一csv文件下。</w:t>
      </w:r>
    </w:p>
    <w:p w14:paraId="3F00D2A8" w14:textId="7C57B2DB" w:rsidR="00D051A2" w:rsidRDefault="00D051A2" w:rsidP="00880465">
      <w:pPr>
        <w:pStyle w:val="a9"/>
        <w:jc w:val="left"/>
      </w:pPr>
      <w:r w:rsidRPr="00D051A2">
        <w:rPr>
          <w:noProof/>
        </w:rPr>
        <w:drawing>
          <wp:inline distT="0" distB="0" distL="0" distR="0" wp14:anchorId="0AFCBC4D" wp14:editId="028B03AB">
            <wp:extent cx="5274310" cy="3171825"/>
            <wp:effectExtent l="0" t="0" r="2540" b="9525"/>
            <wp:docPr id="890190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171825"/>
                    </a:xfrm>
                    <a:prstGeom prst="rect">
                      <a:avLst/>
                    </a:prstGeom>
                    <a:noFill/>
                    <a:ln>
                      <a:noFill/>
                    </a:ln>
                  </pic:spPr>
                </pic:pic>
              </a:graphicData>
            </a:graphic>
          </wp:inline>
        </w:drawing>
      </w:r>
    </w:p>
    <w:p w14:paraId="414780B7" w14:textId="77777777" w:rsidR="00880465" w:rsidRDefault="00880465" w:rsidP="00880465">
      <w:pPr>
        <w:pStyle w:val="a9"/>
        <w:jc w:val="left"/>
      </w:pPr>
    </w:p>
    <w:p w14:paraId="7BEA9EAB" w14:textId="77777777" w:rsidR="00880465" w:rsidRDefault="00880465" w:rsidP="00880465">
      <w:pPr>
        <w:pStyle w:val="a9"/>
        <w:jc w:val="left"/>
      </w:pPr>
    </w:p>
    <w:p w14:paraId="157E89C4" w14:textId="77777777" w:rsidR="00880465" w:rsidRDefault="00880465" w:rsidP="00880465">
      <w:pPr>
        <w:pStyle w:val="a9"/>
        <w:jc w:val="left"/>
      </w:pPr>
    </w:p>
    <w:p w14:paraId="3E5FD46E" w14:textId="77777777" w:rsidR="00880465" w:rsidRDefault="00880465" w:rsidP="00880465">
      <w:pPr>
        <w:pStyle w:val="a9"/>
        <w:jc w:val="left"/>
      </w:pPr>
    </w:p>
    <w:p w14:paraId="3397A621" w14:textId="77777777" w:rsidR="00880465" w:rsidRDefault="00880465" w:rsidP="00880465">
      <w:pPr>
        <w:pStyle w:val="a9"/>
        <w:jc w:val="left"/>
      </w:pPr>
    </w:p>
    <w:p w14:paraId="652E39A7" w14:textId="77777777" w:rsidR="00880465" w:rsidRDefault="00880465" w:rsidP="00880465">
      <w:pPr>
        <w:pStyle w:val="a9"/>
        <w:jc w:val="left"/>
      </w:pPr>
    </w:p>
    <w:p w14:paraId="32E686D8" w14:textId="77777777" w:rsidR="00880465" w:rsidRDefault="00880465" w:rsidP="00880465">
      <w:pPr>
        <w:pStyle w:val="a9"/>
        <w:jc w:val="left"/>
      </w:pPr>
    </w:p>
    <w:p w14:paraId="7FA2C20D" w14:textId="77777777" w:rsidR="00880465" w:rsidRDefault="00880465" w:rsidP="00880465">
      <w:pPr>
        <w:jc w:val="left"/>
      </w:pPr>
    </w:p>
    <w:p w14:paraId="451417CD" w14:textId="77777777" w:rsidR="00880465" w:rsidRDefault="00880465" w:rsidP="00880465">
      <w:pPr>
        <w:jc w:val="left"/>
      </w:pPr>
    </w:p>
    <w:p w14:paraId="2EF4C9BB" w14:textId="77777777" w:rsidR="00880465" w:rsidRDefault="00880465" w:rsidP="00880465">
      <w:pPr>
        <w:jc w:val="left"/>
      </w:pPr>
    </w:p>
    <w:p w14:paraId="18160D35" w14:textId="77777777" w:rsidR="00880465" w:rsidRDefault="00880465" w:rsidP="00880465">
      <w:pPr>
        <w:jc w:val="left"/>
      </w:pPr>
    </w:p>
    <w:p w14:paraId="67D80A5C" w14:textId="77777777" w:rsidR="00880465" w:rsidRDefault="00880465" w:rsidP="00880465">
      <w:pPr>
        <w:jc w:val="left"/>
      </w:pPr>
    </w:p>
    <w:p w14:paraId="68E90B20" w14:textId="77777777" w:rsidR="00880465" w:rsidRDefault="00880465" w:rsidP="00880465">
      <w:pPr>
        <w:jc w:val="left"/>
        <w:rPr>
          <w:rFonts w:hint="eastAsia"/>
        </w:rPr>
      </w:pPr>
    </w:p>
    <w:p w14:paraId="43248D93" w14:textId="77777777" w:rsidR="00880465" w:rsidRDefault="00880465" w:rsidP="00880465">
      <w:pPr>
        <w:pStyle w:val="a9"/>
        <w:jc w:val="left"/>
        <w:rPr>
          <w:rFonts w:hint="eastAsia"/>
        </w:rPr>
      </w:pPr>
    </w:p>
    <w:p w14:paraId="5845115F" w14:textId="75AD5D0A" w:rsidR="00880465" w:rsidRDefault="00880465" w:rsidP="00880465">
      <w:pPr>
        <w:pStyle w:val="a9"/>
        <w:numPr>
          <w:ilvl w:val="0"/>
          <w:numId w:val="2"/>
        </w:numPr>
        <w:jc w:val="left"/>
      </w:pPr>
      <w:r>
        <w:rPr>
          <w:rFonts w:hint="eastAsia"/>
        </w:rPr>
        <w:lastRenderedPageBreak/>
        <w:t>对这部分链接使用范式表达式，从而提取出各自的BV号，便于后续爬取数据。</w:t>
      </w:r>
      <w:r w:rsidRPr="00880465">
        <w:rPr>
          <w:noProof/>
        </w:rPr>
        <w:drawing>
          <wp:inline distT="0" distB="0" distL="0" distR="0" wp14:anchorId="3DAAC255" wp14:editId="4DD3AC9E">
            <wp:extent cx="5274310" cy="2098675"/>
            <wp:effectExtent l="0" t="0" r="2540" b="0"/>
            <wp:docPr id="849382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098675"/>
                    </a:xfrm>
                    <a:prstGeom prst="rect">
                      <a:avLst/>
                    </a:prstGeom>
                    <a:noFill/>
                    <a:ln>
                      <a:noFill/>
                    </a:ln>
                  </pic:spPr>
                </pic:pic>
              </a:graphicData>
            </a:graphic>
          </wp:inline>
        </w:drawing>
      </w:r>
      <w:r w:rsidRPr="00880465">
        <w:rPr>
          <w:noProof/>
        </w:rPr>
        <w:drawing>
          <wp:inline distT="0" distB="0" distL="0" distR="0" wp14:anchorId="16D738A7" wp14:editId="5919CCD3">
            <wp:extent cx="5274310" cy="3042285"/>
            <wp:effectExtent l="0" t="0" r="2540" b="5715"/>
            <wp:docPr id="13617272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042285"/>
                    </a:xfrm>
                    <a:prstGeom prst="rect">
                      <a:avLst/>
                    </a:prstGeom>
                    <a:noFill/>
                    <a:ln>
                      <a:noFill/>
                    </a:ln>
                  </pic:spPr>
                </pic:pic>
              </a:graphicData>
            </a:graphic>
          </wp:inline>
        </w:drawing>
      </w:r>
    </w:p>
    <w:p w14:paraId="14644C0F" w14:textId="77777777" w:rsidR="00880465" w:rsidRDefault="00880465" w:rsidP="00880465">
      <w:pPr>
        <w:pStyle w:val="a9"/>
        <w:numPr>
          <w:ilvl w:val="0"/>
          <w:numId w:val="2"/>
        </w:numPr>
        <w:jc w:val="left"/>
      </w:pPr>
      <w:r>
        <w:rPr>
          <w:rFonts w:hint="eastAsia"/>
        </w:rPr>
        <w:t>对所有BV号的视频进行弹幕爬取，并将所得的众多包含弹幕的csv文件放置在同一文件夹中，便于管理。</w:t>
      </w:r>
    </w:p>
    <w:p w14:paraId="733B4FB9" w14:textId="4BCA7707" w:rsidR="00880465" w:rsidRPr="00880465" w:rsidRDefault="00880465" w:rsidP="00880465">
      <w:pPr>
        <w:pStyle w:val="a9"/>
        <w:numPr>
          <w:ilvl w:val="0"/>
          <w:numId w:val="2"/>
        </w:numPr>
        <w:jc w:val="left"/>
      </w:pPr>
      <w:r>
        <w:rPr>
          <w:rFonts w:hint="eastAsia"/>
        </w:rPr>
        <w:t>（注：</w:t>
      </w:r>
      <w:r w:rsidRPr="00880465">
        <w:t>第一个参数是弹幕出现的时间 以秒数为单位。</w:t>
      </w:r>
      <w:r w:rsidRPr="00880465">
        <w:br/>
        <w:t>第二个参数是弹幕的模式1..3 滚动弹幕 4底端弹幕 5顶端弹幕 6.逆向弹幕 7精准定位 8高级弹幕</w:t>
      </w:r>
      <w:r w:rsidRPr="00880465">
        <w:br/>
        <w:t>第三个参数是字号， 12非常小,16特小,18小,25中,36大,45很大,64特别大</w:t>
      </w:r>
      <w:r w:rsidRPr="00880465">
        <w:br/>
        <w:t>第四个参数是字体的颜色 以HTML颜色的十位数为准</w:t>
      </w:r>
      <w:r w:rsidRPr="00880465">
        <w:br/>
        <w:t>第五个参数是Unix格式的时间戳。基准时间为 1970-1-1 08:00:00</w:t>
      </w:r>
      <w:r w:rsidRPr="00880465">
        <w:br/>
        <w:t>第六个参数是弹幕池 0普通池 1字幕池 2特殊池 【目前特殊池为高级弹幕专用】</w:t>
      </w:r>
      <w:r w:rsidRPr="00880465">
        <w:br/>
        <w:t>第七个参数是发送者的ID，用于“屏蔽此弹幕的发送者”功能</w:t>
      </w:r>
      <w:r w:rsidRPr="00880465">
        <w:br/>
        <w:t>第八个参数是弹幕在弹幕数据库中</w:t>
      </w:r>
      <w:proofErr w:type="spellStart"/>
      <w:r w:rsidRPr="00880465">
        <w:t>rowID</w:t>
      </w:r>
      <w:proofErr w:type="spellEnd"/>
      <w:r w:rsidRPr="00880465">
        <w:t xml:space="preserve"> 用于“历史弹幕”功能。</w:t>
      </w:r>
      <w:r w:rsidRPr="00880465">
        <w:br/>
      </w:r>
      <w:r w:rsidRPr="00880465">
        <w:rPr>
          <w:noProof/>
        </w:rPr>
        <w:lastRenderedPageBreak/>
        <w:drawing>
          <wp:inline distT="0" distB="0" distL="0" distR="0" wp14:anchorId="310123AB" wp14:editId="0740B985">
            <wp:extent cx="5274310" cy="3171825"/>
            <wp:effectExtent l="0" t="0" r="2540" b="9525"/>
            <wp:docPr id="7971479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171825"/>
                    </a:xfrm>
                    <a:prstGeom prst="rect">
                      <a:avLst/>
                    </a:prstGeom>
                    <a:noFill/>
                    <a:ln>
                      <a:noFill/>
                    </a:ln>
                  </pic:spPr>
                </pic:pic>
              </a:graphicData>
            </a:graphic>
          </wp:inline>
        </w:drawing>
      </w:r>
    </w:p>
    <w:p w14:paraId="016A9027" w14:textId="5BCE9D83" w:rsidR="00880465" w:rsidRDefault="00880465" w:rsidP="00880465">
      <w:pPr>
        <w:pStyle w:val="a9"/>
        <w:numPr>
          <w:ilvl w:val="0"/>
          <w:numId w:val="2"/>
        </w:numPr>
        <w:jc w:val="left"/>
      </w:pPr>
      <w:r>
        <w:rPr>
          <w:rFonts w:hint="eastAsia"/>
        </w:rPr>
        <w:t>由于关于弹幕的csv文件格式全部相同，因而可以将所有的csv文件，全部合并为一个csv文件，便于日后的分析处理。</w:t>
      </w:r>
      <w:r w:rsidR="00130E97" w:rsidRPr="00130E97">
        <w:rPr>
          <w:noProof/>
        </w:rPr>
        <w:drawing>
          <wp:inline distT="0" distB="0" distL="0" distR="0" wp14:anchorId="74E1C1BC" wp14:editId="68A25655">
            <wp:extent cx="5274310" cy="3171825"/>
            <wp:effectExtent l="0" t="0" r="2540" b="9525"/>
            <wp:docPr id="1787659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171825"/>
                    </a:xfrm>
                    <a:prstGeom prst="rect">
                      <a:avLst/>
                    </a:prstGeom>
                    <a:noFill/>
                    <a:ln>
                      <a:noFill/>
                    </a:ln>
                  </pic:spPr>
                </pic:pic>
              </a:graphicData>
            </a:graphic>
          </wp:inline>
        </w:drawing>
      </w:r>
    </w:p>
    <w:p w14:paraId="37DBD32A" w14:textId="7B0A7FB5" w:rsidR="00880465" w:rsidRDefault="00130E97" w:rsidP="00880465">
      <w:pPr>
        <w:pStyle w:val="a9"/>
        <w:numPr>
          <w:ilvl w:val="0"/>
          <w:numId w:val="2"/>
        </w:numPr>
        <w:jc w:val="left"/>
      </w:pPr>
      <w:r>
        <w:rPr>
          <w:rFonts w:hint="eastAsia"/>
        </w:rPr>
        <w:t>对于所有弹幕，我们对其进行分词，并将分词结果弹幕本身进行相应对比，从而更加直观看出二者的异同，并将分词后的结果进行相关统计，绘制词云图。</w:t>
      </w:r>
      <w:r w:rsidRPr="00130E97">
        <w:rPr>
          <w:noProof/>
        </w:rPr>
        <w:lastRenderedPageBreak/>
        <w:drawing>
          <wp:inline distT="0" distB="0" distL="0" distR="0" wp14:anchorId="46AE4524" wp14:editId="63E752ED">
            <wp:extent cx="5274310" cy="2667000"/>
            <wp:effectExtent l="0" t="0" r="2540" b="0"/>
            <wp:docPr id="9430921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667000"/>
                    </a:xfrm>
                    <a:prstGeom prst="rect">
                      <a:avLst/>
                    </a:prstGeom>
                    <a:noFill/>
                    <a:ln>
                      <a:noFill/>
                    </a:ln>
                  </pic:spPr>
                </pic:pic>
              </a:graphicData>
            </a:graphic>
          </wp:inline>
        </w:drawing>
      </w:r>
      <w:r w:rsidRPr="00130E97">
        <w:rPr>
          <w:noProof/>
        </w:rPr>
        <w:drawing>
          <wp:inline distT="0" distB="0" distL="0" distR="0" wp14:anchorId="4495B275" wp14:editId="44B4D6D4">
            <wp:extent cx="5274310" cy="3171825"/>
            <wp:effectExtent l="0" t="0" r="2540" b="9525"/>
            <wp:docPr id="10679936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171825"/>
                    </a:xfrm>
                    <a:prstGeom prst="rect">
                      <a:avLst/>
                    </a:prstGeom>
                    <a:noFill/>
                    <a:ln>
                      <a:noFill/>
                    </a:ln>
                  </pic:spPr>
                </pic:pic>
              </a:graphicData>
            </a:graphic>
          </wp:inline>
        </w:drawing>
      </w:r>
    </w:p>
    <w:p w14:paraId="2CB170F0" w14:textId="0E92CEFA" w:rsidR="00367D29" w:rsidRDefault="00130E97" w:rsidP="00367D29">
      <w:pPr>
        <w:pStyle w:val="a9"/>
        <w:numPr>
          <w:ilvl w:val="0"/>
          <w:numId w:val="2"/>
        </w:numPr>
        <w:jc w:val="left"/>
        <w:rPr>
          <w:rFonts w:hint="eastAsia"/>
        </w:rPr>
      </w:pPr>
      <w:r>
        <w:rPr>
          <w:rFonts w:hint="eastAsia"/>
        </w:rPr>
        <w:t>对处理过后的弹幕进行情感分析，并将其分数进行</w:t>
      </w:r>
      <w:r w:rsidR="00367D29">
        <w:rPr>
          <w:rFonts w:hint="eastAsia"/>
        </w:rPr>
        <w:t>汇总，得出各种情感的比重。</w:t>
      </w:r>
      <w:r w:rsidR="00367D29" w:rsidRPr="00367D29">
        <w:rPr>
          <w:noProof/>
        </w:rPr>
        <w:lastRenderedPageBreak/>
        <w:drawing>
          <wp:inline distT="0" distB="0" distL="0" distR="0" wp14:anchorId="1709FE04" wp14:editId="2A0AFAA6">
            <wp:extent cx="5274310" cy="3171825"/>
            <wp:effectExtent l="0" t="0" r="2540" b="9525"/>
            <wp:docPr id="12630723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171825"/>
                    </a:xfrm>
                    <a:prstGeom prst="rect">
                      <a:avLst/>
                    </a:prstGeom>
                    <a:noFill/>
                    <a:ln>
                      <a:noFill/>
                    </a:ln>
                  </pic:spPr>
                </pic:pic>
              </a:graphicData>
            </a:graphic>
          </wp:inline>
        </w:drawing>
      </w:r>
      <w:r w:rsidR="00367D29" w:rsidRPr="00367D29">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367D29" w:rsidRPr="00367D29">
        <w:rPr>
          <w:noProof/>
        </w:rPr>
        <w:drawing>
          <wp:inline distT="0" distB="0" distL="0" distR="0" wp14:anchorId="00A80217" wp14:editId="208BB0D1">
            <wp:extent cx="5274310" cy="3171825"/>
            <wp:effectExtent l="0" t="0" r="2540" b="9525"/>
            <wp:docPr id="11450375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171825"/>
                    </a:xfrm>
                    <a:prstGeom prst="rect">
                      <a:avLst/>
                    </a:prstGeom>
                    <a:noFill/>
                    <a:ln>
                      <a:noFill/>
                    </a:ln>
                  </pic:spPr>
                </pic:pic>
              </a:graphicData>
            </a:graphic>
          </wp:inline>
        </w:drawing>
      </w:r>
      <w:r w:rsidR="00367D29" w:rsidRPr="00367D29">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367D29" w:rsidRPr="00367D29">
        <w:rPr>
          <w:rStyle w:val="a"/>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lastRenderedPageBreak/>
        <w:drawing>
          <wp:inline distT="0" distB="0" distL="0" distR="0" wp14:anchorId="16E66E49" wp14:editId="04252867">
            <wp:extent cx="5274310" cy="2587625"/>
            <wp:effectExtent l="0" t="0" r="2540" b="3175"/>
            <wp:docPr id="16201473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587625"/>
                    </a:xfrm>
                    <a:prstGeom prst="rect">
                      <a:avLst/>
                    </a:prstGeom>
                    <a:noFill/>
                    <a:ln>
                      <a:noFill/>
                    </a:ln>
                  </pic:spPr>
                </pic:pic>
              </a:graphicData>
            </a:graphic>
          </wp:inline>
        </w:drawing>
      </w:r>
      <w:r w:rsidR="00367D29" w:rsidRPr="00367D29">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367D29" w:rsidRPr="00367D29">
        <w:rPr>
          <w:rStyle w:val="a"/>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0BF3C15A" wp14:editId="4B90915B">
            <wp:extent cx="5274310" cy="2680970"/>
            <wp:effectExtent l="0" t="0" r="2540" b="5080"/>
            <wp:docPr id="48474486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680970"/>
                    </a:xfrm>
                    <a:prstGeom prst="rect">
                      <a:avLst/>
                    </a:prstGeom>
                    <a:noFill/>
                    <a:ln>
                      <a:noFill/>
                    </a:ln>
                  </pic:spPr>
                </pic:pic>
              </a:graphicData>
            </a:graphic>
          </wp:inline>
        </w:drawing>
      </w:r>
    </w:p>
    <w:p w14:paraId="7D43BFD0" w14:textId="2E466827" w:rsidR="00880465" w:rsidRDefault="00367D29" w:rsidP="00367D29">
      <w:pPr>
        <w:pStyle w:val="a9"/>
        <w:numPr>
          <w:ilvl w:val="0"/>
          <w:numId w:val="2"/>
        </w:numPr>
        <w:jc w:val="left"/>
      </w:pPr>
      <w:r>
        <w:rPr>
          <w:rFonts w:hint="eastAsia"/>
        </w:rPr>
        <w:t>通过综合运用Python中的数据处理和可视化库，我们对视频数据集进行了彻底的分析，包括数据清洗、统计描述、相关性分析、趋势观察、分类对比、用户行为研究和文本挖掘，以识别影响视频传播效果的关键因素，并利用图表直观展现了分析结果。</w:t>
      </w:r>
    </w:p>
    <w:p w14:paraId="7B30930E" w14:textId="12989FB2" w:rsidR="00C40C05" w:rsidRPr="00C40C05" w:rsidRDefault="00367D29" w:rsidP="00C40C05">
      <w:pPr>
        <w:pStyle w:val="a9"/>
        <w:jc w:val="left"/>
        <w:rPr>
          <w:rFonts w:ascii="Times New Roman" w:hAnsi="Times New Roman" w:cs="Times New Roman" w:hint="eastAsia"/>
          <w:snapToGrid w:val="0"/>
          <w:color w:val="000000"/>
          <w:w w:val="0"/>
          <w:kern w:val="0"/>
          <w:sz w:val="0"/>
          <w:szCs w:val="0"/>
          <w:u w:color="000000"/>
          <w:bdr w:val="none" w:sz="0" w:space="0" w:color="000000"/>
          <w:shd w:val="clear" w:color="000000" w:fill="000000"/>
          <w:lang w:val="x-none" w:bidi="x-none"/>
        </w:rPr>
      </w:pPr>
      <w:r w:rsidRPr="00367D29">
        <w:rPr>
          <w:noProof/>
        </w:rPr>
        <w:lastRenderedPageBreak/>
        <w:drawing>
          <wp:inline distT="0" distB="0" distL="0" distR="0" wp14:anchorId="7C8E2A19" wp14:editId="74145868">
            <wp:extent cx="5274310" cy="2621915"/>
            <wp:effectExtent l="0" t="0" r="2540" b="6985"/>
            <wp:docPr id="9466990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621915"/>
                    </a:xfrm>
                    <a:prstGeom prst="rect">
                      <a:avLst/>
                    </a:prstGeom>
                    <a:noFill/>
                    <a:ln>
                      <a:noFill/>
                    </a:ln>
                  </pic:spPr>
                </pic:pic>
              </a:graphicData>
            </a:graphic>
          </wp:inline>
        </w:drawing>
      </w:r>
      <w:r w:rsidRPr="00367D29">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367D29">
        <w:rPr>
          <w:noProof/>
        </w:rPr>
        <w:drawing>
          <wp:inline distT="0" distB="0" distL="0" distR="0" wp14:anchorId="53E26F91" wp14:editId="67FD1B7C">
            <wp:extent cx="5274310" cy="2800985"/>
            <wp:effectExtent l="0" t="0" r="2540" b="0"/>
            <wp:docPr id="13914166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800985"/>
                    </a:xfrm>
                    <a:prstGeom prst="rect">
                      <a:avLst/>
                    </a:prstGeom>
                    <a:noFill/>
                    <a:ln>
                      <a:noFill/>
                    </a:ln>
                  </pic:spPr>
                </pic:pic>
              </a:graphicData>
            </a:graphic>
          </wp:inline>
        </w:drawing>
      </w:r>
      <w:r w:rsidRPr="00367D29">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367D29">
        <w:rPr>
          <w:rStyle w:val="a"/>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1F6CCCD2" wp14:editId="547A0420">
            <wp:extent cx="5274310" cy="2717800"/>
            <wp:effectExtent l="0" t="0" r="2540" b="6350"/>
            <wp:docPr id="2057256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717800"/>
                    </a:xfrm>
                    <a:prstGeom prst="rect">
                      <a:avLst/>
                    </a:prstGeom>
                    <a:noFill/>
                    <a:ln>
                      <a:noFill/>
                    </a:ln>
                  </pic:spPr>
                </pic:pic>
              </a:graphicData>
            </a:graphic>
          </wp:inline>
        </w:drawing>
      </w:r>
      <w:r w:rsidRPr="00367D29">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367D29">
        <w:rPr>
          <w:rStyle w:val="a"/>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lastRenderedPageBreak/>
        <w:drawing>
          <wp:inline distT="0" distB="0" distL="0" distR="0" wp14:anchorId="0AE96F27" wp14:editId="366B7BD2">
            <wp:extent cx="5274310" cy="2417445"/>
            <wp:effectExtent l="0" t="0" r="2540" b="1905"/>
            <wp:docPr id="18783792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417445"/>
                    </a:xfrm>
                    <a:prstGeom prst="rect">
                      <a:avLst/>
                    </a:prstGeom>
                    <a:noFill/>
                    <a:ln>
                      <a:noFill/>
                    </a:ln>
                  </pic:spPr>
                </pic:pic>
              </a:graphicData>
            </a:graphic>
          </wp:inline>
        </w:drawing>
      </w:r>
      <w:r w:rsidRPr="00367D29">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367D29">
        <w:rPr>
          <w:rStyle w:val="a"/>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222A3FAF" wp14:editId="196AEF4F">
            <wp:extent cx="5274310" cy="3223895"/>
            <wp:effectExtent l="0" t="0" r="2540" b="0"/>
            <wp:docPr id="20513597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223895"/>
                    </a:xfrm>
                    <a:prstGeom prst="rect">
                      <a:avLst/>
                    </a:prstGeom>
                    <a:noFill/>
                    <a:ln>
                      <a:noFill/>
                    </a:ln>
                  </pic:spPr>
                </pic:pic>
              </a:graphicData>
            </a:graphic>
          </wp:inline>
        </w:drawing>
      </w:r>
      <w:r w:rsidRPr="00367D29">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367D29">
        <w:rPr>
          <w:rStyle w:val="a"/>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lastRenderedPageBreak/>
        <w:drawing>
          <wp:inline distT="0" distB="0" distL="0" distR="0" wp14:anchorId="5481CA5A" wp14:editId="4206C972">
            <wp:extent cx="5274310" cy="2964180"/>
            <wp:effectExtent l="0" t="0" r="2540" b="7620"/>
            <wp:docPr id="620949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r w:rsidR="00C40C05" w:rsidRPr="00C40C05">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C40C05" w:rsidRPr="00C40C05">
        <w:rPr>
          <w:rStyle w:val="a"/>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70D64C73" wp14:editId="7E89323B">
            <wp:extent cx="5274310" cy="3171825"/>
            <wp:effectExtent l="0" t="0" r="2540" b="9525"/>
            <wp:docPr id="17459138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3171825"/>
                    </a:xfrm>
                    <a:prstGeom prst="rect">
                      <a:avLst/>
                    </a:prstGeom>
                    <a:noFill/>
                    <a:ln>
                      <a:noFill/>
                    </a:ln>
                  </pic:spPr>
                </pic:pic>
              </a:graphicData>
            </a:graphic>
          </wp:inline>
        </w:drawing>
      </w:r>
    </w:p>
    <w:p w14:paraId="7D312CCC" w14:textId="7C16FC16" w:rsidR="003C667D" w:rsidRDefault="003C667D" w:rsidP="003C667D">
      <w:pPr>
        <w:pStyle w:val="a9"/>
        <w:numPr>
          <w:ilvl w:val="0"/>
          <w:numId w:val="1"/>
        </w:numPr>
        <w:jc w:val="left"/>
        <w:rPr>
          <w:b/>
          <w:bCs/>
        </w:rPr>
      </w:pPr>
      <w:r w:rsidRPr="003C667D">
        <w:rPr>
          <w:rFonts w:hint="eastAsia"/>
          <w:b/>
          <w:bCs/>
        </w:rPr>
        <w:t>结果分析</w:t>
      </w:r>
    </w:p>
    <w:p w14:paraId="369A44E8" w14:textId="00D08E5E" w:rsidR="00CD0ACF" w:rsidRPr="00CD0ACF" w:rsidRDefault="00CD0ACF" w:rsidP="00CD0ACF">
      <w:pPr>
        <w:pStyle w:val="a9"/>
        <w:ind w:left="360"/>
      </w:pPr>
      <w:r>
        <w:rPr>
          <w:rFonts w:hint="eastAsia"/>
        </w:rPr>
        <w:t>1.</w:t>
      </w:r>
      <w:r w:rsidRPr="00CD0ACF">
        <w:t>观众对复杂学科的了解程度</w:t>
      </w:r>
    </w:p>
    <w:p w14:paraId="088D6A52" w14:textId="12AB249B" w:rsidR="00CD0ACF" w:rsidRPr="00CD0ACF" w:rsidRDefault="00CD0ACF" w:rsidP="00CD0ACF">
      <w:pPr>
        <w:pStyle w:val="a9"/>
      </w:pPr>
      <w:r w:rsidRPr="00CD0ACF">
        <w:t>弹幕内容分析</w:t>
      </w:r>
      <w:r>
        <w:rPr>
          <w:rFonts w:hint="eastAsia"/>
        </w:rPr>
        <w:t>，</w:t>
      </w:r>
      <w:r w:rsidRPr="00CD0ACF">
        <w:t>通过对弹幕内容的分词和词云图绘制，可以发现观众在讨论视频中的特定概念和术语时使用的高频词汇。如果这些词汇多为专业术语，表明观众对复杂学科有一定的了解；反之，如果多为日常用语或简化表达，则可能表明观众的理解程度较为基础。情感分析结果</w:t>
      </w:r>
      <w:r>
        <w:rPr>
          <w:rFonts w:hint="eastAsia"/>
        </w:rPr>
        <w:t>，</w:t>
      </w:r>
      <w:r w:rsidRPr="00CD0ACF">
        <w:t>情感分析显示，如果观众对视频内容的情感倾向多为正面，可能意味着观众对视频内容有一定的兴趣和认可；若情感倾向多为负面，则可能表明观众对视频内容的复杂性感到困惑或不满。</w:t>
      </w:r>
    </w:p>
    <w:p w14:paraId="34348D34" w14:textId="7EA133E5" w:rsidR="00CD0ACF" w:rsidRPr="00CD0ACF" w:rsidRDefault="00CD0ACF" w:rsidP="00CD0ACF">
      <w:pPr>
        <w:pStyle w:val="a9"/>
        <w:ind w:left="360"/>
      </w:pPr>
      <w:r>
        <w:rPr>
          <w:rFonts w:hint="eastAsia"/>
        </w:rPr>
        <w:t>2.</w:t>
      </w:r>
      <w:r w:rsidRPr="00CD0ACF">
        <w:t>观众对视频内容的满意度</w:t>
      </w:r>
    </w:p>
    <w:p w14:paraId="5F19CD52" w14:textId="77777777" w:rsidR="00CD0ACF" w:rsidRPr="00CD0ACF" w:rsidRDefault="00CD0ACF" w:rsidP="00CD0ACF">
      <w:pPr>
        <w:pStyle w:val="a9"/>
      </w:pPr>
      <w:r w:rsidRPr="00CD0ACF">
        <w:t>情感分析比重：情感分析的汇总结果可以揭示观众对视频内容的整体满意度。高比例的正面情感可能意味着高满意度，而高比例的负面情感则可能意味着观众对视频</w:t>
      </w:r>
      <w:r w:rsidRPr="00CD0ACF">
        <w:lastRenderedPageBreak/>
        <w:t>内容有较多不满。</w:t>
      </w:r>
    </w:p>
    <w:p w14:paraId="7BE69CED" w14:textId="77777777" w:rsidR="00CD0ACF" w:rsidRPr="00CD0ACF" w:rsidRDefault="00CD0ACF" w:rsidP="00CD0ACF">
      <w:pPr>
        <w:pStyle w:val="a9"/>
      </w:pPr>
      <w:r w:rsidRPr="00CD0ACF">
        <w:t>弹幕模式和字号：通过分析弹幕的模式和字号，可以推测观众的参与度和情感强度。例如，大字号和特殊模式的弹幕可能表示观众的强烈情感。</w:t>
      </w:r>
    </w:p>
    <w:p w14:paraId="591F1DA4" w14:textId="4BFD64BE" w:rsidR="00CD0ACF" w:rsidRPr="00CD0ACF" w:rsidRDefault="00CD0ACF" w:rsidP="00CD0ACF">
      <w:pPr>
        <w:pStyle w:val="a9"/>
        <w:ind w:left="360"/>
      </w:pPr>
      <w:r>
        <w:rPr>
          <w:rFonts w:hint="eastAsia"/>
        </w:rPr>
        <w:t>3.</w:t>
      </w:r>
      <w:r w:rsidRPr="00CD0ACF">
        <w:t>观众对社会经济层面的看法</w:t>
      </w:r>
    </w:p>
    <w:p w14:paraId="19C10C00" w14:textId="77777777" w:rsidR="00CD0ACF" w:rsidRPr="00CD0ACF" w:rsidRDefault="00CD0ACF" w:rsidP="00CD0ACF">
      <w:pPr>
        <w:pStyle w:val="a9"/>
      </w:pPr>
      <w:r w:rsidRPr="00CD0ACF">
        <w:t>关键词和讨论热点：通过分析词云图中的关键词和讨论热点，可以了解观众对社会经济问题的关注点。例如，如果“就业”、“收入”等词汇频繁出现，可能表明观众对当前经济形势较为关注。</w:t>
      </w:r>
    </w:p>
    <w:p w14:paraId="1DF6134D" w14:textId="77777777" w:rsidR="00CD0ACF" w:rsidRPr="00CD0ACF" w:rsidRDefault="00CD0ACF" w:rsidP="00CD0ACF">
      <w:pPr>
        <w:pStyle w:val="a9"/>
      </w:pPr>
      <w:r w:rsidRPr="00CD0ACF">
        <w:t>情感倾向与社会经济观点：情感分析结果与特定社会经济话题的关联可以揭示观众对这些话题的情感态度。例如，对“税收”一词的负面情感可能表明观众对税收政策的不满。</w:t>
      </w:r>
    </w:p>
    <w:p w14:paraId="044F2667" w14:textId="727DB0F7" w:rsidR="00CD0ACF" w:rsidRPr="00CD0ACF" w:rsidRDefault="00CD0ACF" w:rsidP="00CD0ACF">
      <w:pPr>
        <w:pStyle w:val="a9"/>
        <w:ind w:left="360"/>
      </w:pPr>
      <w:r>
        <w:rPr>
          <w:rFonts w:hint="eastAsia"/>
        </w:rPr>
        <w:t>4.</w:t>
      </w:r>
      <w:r w:rsidRPr="00CD0ACF">
        <w:t>视频传播效果的关键因素</w:t>
      </w:r>
    </w:p>
    <w:p w14:paraId="6B80DE16" w14:textId="77777777" w:rsidR="00CD0ACF" w:rsidRPr="00CD0ACF" w:rsidRDefault="00CD0ACF" w:rsidP="00CD0ACF">
      <w:pPr>
        <w:pStyle w:val="a9"/>
      </w:pPr>
      <w:r w:rsidRPr="00CD0ACF">
        <w:t>相关性分析：通过相关性分析，可以识别出影响视频传播效果的关键因素，如视频发布时间、视频长度、弹幕数量等。</w:t>
      </w:r>
    </w:p>
    <w:p w14:paraId="5FECB346" w14:textId="234DFEF2" w:rsidR="00CD0ACF" w:rsidRPr="00CD0ACF" w:rsidRDefault="00CD0ACF" w:rsidP="00CD0ACF">
      <w:pPr>
        <w:pStyle w:val="a9"/>
        <w:rPr>
          <w:rFonts w:hint="eastAsia"/>
          <w:b/>
          <w:bCs/>
        </w:rPr>
      </w:pPr>
      <w:r w:rsidRPr="00CD0ACF">
        <w:t>用户行为研究：用户行为研究可以揭示观众的观看习惯和互动模式，这对于理解视频的传播和影响力至关重要</w:t>
      </w:r>
      <w:r w:rsidRPr="00CD0ACF">
        <w:rPr>
          <w:b/>
          <w:bCs/>
        </w:rPr>
        <w:t>。</w:t>
      </w:r>
    </w:p>
    <w:p w14:paraId="44BBEF5B" w14:textId="0651D8DA" w:rsidR="003C667D" w:rsidRDefault="003C667D" w:rsidP="003C667D">
      <w:pPr>
        <w:pStyle w:val="a9"/>
        <w:numPr>
          <w:ilvl w:val="0"/>
          <w:numId w:val="1"/>
        </w:numPr>
        <w:jc w:val="left"/>
        <w:rPr>
          <w:b/>
          <w:bCs/>
        </w:rPr>
      </w:pPr>
      <w:r w:rsidRPr="003C667D">
        <w:rPr>
          <w:rFonts w:hint="eastAsia"/>
          <w:b/>
          <w:bCs/>
        </w:rPr>
        <w:t>不足之处</w:t>
      </w:r>
    </w:p>
    <w:p w14:paraId="19135576" w14:textId="69607518" w:rsidR="00CD0ACF" w:rsidRPr="00CD0ACF" w:rsidRDefault="00CD0ACF" w:rsidP="00CD0ACF">
      <w:pPr>
        <w:pStyle w:val="a9"/>
        <w:ind w:left="360"/>
        <w:jc w:val="left"/>
        <w:rPr>
          <w:rFonts w:hint="eastAsia"/>
        </w:rPr>
      </w:pPr>
      <w:r>
        <w:rPr>
          <w:rFonts w:hint="eastAsia"/>
        </w:rPr>
        <w:t>1.</w:t>
      </w:r>
      <w:r w:rsidRPr="00CD0ACF">
        <w:rPr>
          <w:rFonts w:hint="eastAsia"/>
        </w:rPr>
        <w:t>研究的样本选择可能存在局限性。由于研究仅聚焦于B站上特定UP主的系列视频，这可能导致样本选择的偏差，无法全面代表所有网络用户对于复杂学科的了解程度和看法。这种局限性可能会影响研究结果的普适性和推广性，因为不同平台、不同UP主的视频可能会吸引不同的观众群体，他们的观点和反馈可能存在显著差异。</w:t>
      </w:r>
    </w:p>
    <w:p w14:paraId="5D1F04C8" w14:textId="3C360DE6" w:rsidR="00CD0ACF" w:rsidRDefault="00CD0ACF" w:rsidP="00CD0ACF">
      <w:pPr>
        <w:pStyle w:val="a9"/>
        <w:ind w:left="360"/>
        <w:jc w:val="left"/>
      </w:pPr>
      <w:r>
        <w:rPr>
          <w:rFonts w:hint="eastAsia"/>
        </w:rPr>
        <w:t>2.</w:t>
      </w:r>
      <w:r w:rsidRPr="00CD0ACF">
        <w:rPr>
          <w:rFonts w:hint="eastAsia"/>
        </w:rPr>
        <w:t>情感分析的准确性和深度可能是研究中的一个短板。情感分析工具虽然能够提供一定程度的情感倾向判断，但它们在处理复杂的语境、讽刺和双关语等方面可能存在局限。这可能导致情感分析的结果不够精确，无法完全捕捉到弹幕中的情感细微差别。此外，情感分析可能未能深入探讨观众对于视频内容的深层次满意度和对当下社会、经济层面的复杂看法。</w:t>
      </w:r>
      <w:r>
        <w:rPr>
          <w:rFonts w:hint="eastAsia"/>
        </w:rPr>
        <w:t>例如：</w:t>
      </w:r>
      <w:r w:rsidRPr="00CD0ACF">
        <w:rPr>
          <w:noProof/>
        </w:rPr>
        <w:drawing>
          <wp:inline distT="0" distB="0" distL="0" distR="0" wp14:anchorId="10E71961" wp14:editId="4AA7FDBD">
            <wp:extent cx="5274310" cy="1349375"/>
            <wp:effectExtent l="0" t="0" r="2540" b="3175"/>
            <wp:docPr id="3616584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1349375"/>
                    </a:xfrm>
                    <a:prstGeom prst="rect">
                      <a:avLst/>
                    </a:prstGeom>
                    <a:noFill/>
                    <a:ln>
                      <a:noFill/>
                    </a:ln>
                  </pic:spPr>
                </pic:pic>
              </a:graphicData>
            </a:graphic>
          </wp:inline>
        </w:drawing>
      </w:r>
    </w:p>
    <w:p w14:paraId="0EE5CDB3" w14:textId="77777777" w:rsidR="00CD0ACF" w:rsidRPr="00CD0ACF" w:rsidRDefault="00CD0ACF" w:rsidP="00CD0ACF">
      <w:pPr>
        <w:pStyle w:val="a9"/>
        <w:ind w:left="360"/>
        <w:jc w:val="left"/>
        <w:rPr>
          <w:rFonts w:hint="eastAsia"/>
        </w:rPr>
      </w:pPr>
    </w:p>
    <w:p w14:paraId="53A6EDA1" w14:textId="772E19BC" w:rsidR="00CD0ACF" w:rsidRPr="00CD0ACF" w:rsidRDefault="00CD0ACF" w:rsidP="00CD0ACF">
      <w:pPr>
        <w:pStyle w:val="a9"/>
        <w:ind w:left="360"/>
        <w:jc w:val="left"/>
        <w:rPr>
          <w:rFonts w:hint="eastAsia"/>
        </w:rPr>
      </w:pPr>
      <w:r>
        <w:rPr>
          <w:rFonts w:hint="eastAsia"/>
        </w:rPr>
        <w:t>3.</w:t>
      </w:r>
      <w:r w:rsidRPr="00CD0ACF">
        <w:rPr>
          <w:rFonts w:hint="eastAsia"/>
        </w:rPr>
        <w:t>弹幕数据的收集和分析可能存在一定的局限性。弹幕作为观众实时反馈的一种形式，可能并不涵盖所有观众的意见，特别是那些选择沉默的大多数。此外，弹幕内容可能受到网络文化和流行语的影响，这可能会使得分析结果偏向于特定的网络语境，而难以反映更广泛的社会观点。</w:t>
      </w:r>
    </w:p>
    <w:p w14:paraId="31A7BAF5" w14:textId="267B3FD2" w:rsidR="00CD0ACF" w:rsidRPr="00CD0ACF" w:rsidRDefault="00CD0ACF" w:rsidP="00CD0ACF">
      <w:pPr>
        <w:pStyle w:val="a9"/>
        <w:ind w:left="360"/>
        <w:jc w:val="left"/>
        <w:rPr>
          <w:rFonts w:hint="eastAsia"/>
        </w:rPr>
      </w:pPr>
      <w:r>
        <w:rPr>
          <w:rFonts w:hint="eastAsia"/>
        </w:rPr>
        <w:t>4.</w:t>
      </w:r>
      <w:r w:rsidRPr="00CD0ACF">
        <w:rPr>
          <w:rFonts w:hint="eastAsia"/>
        </w:rPr>
        <w:t>技术层面上，数据爬取和处理过程中可能遇到的技术障碍也是研究的一个不足之处。例如，B站的反爬虫机制可能会限制数据的获取，而数据清洗和预处理的复杂性也可能影响最终分析结果的准确性。此外，随着网络技术和平台政策的不断变化，研究方法可能需要不断更新以适应新的挑战。</w:t>
      </w:r>
    </w:p>
    <w:p w14:paraId="46D5983C" w14:textId="093A734A" w:rsidR="00CD0ACF" w:rsidRPr="00CD0ACF" w:rsidRDefault="00CD0ACF" w:rsidP="00CD0ACF">
      <w:pPr>
        <w:pStyle w:val="a9"/>
        <w:ind w:left="360"/>
        <w:jc w:val="left"/>
        <w:rPr>
          <w:rFonts w:hint="eastAsia"/>
        </w:rPr>
      </w:pPr>
      <w:r>
        <w:rPr>
          <w:rFonts w:hint="eastAsia"/>
        </w:rPr>
        <w:t>5.</w:t>
      </w:r>
      <w:r w:rsidRPr="00CD0ACF">
        <w:rPr>
          <w:rFonts w:hint="eastAsia"/>
        </w:rPr>
        <w:t>研究结果的时效性和应用性也是需要考虑的问题。网络文化和用户行为的快速变化意味着研究结果可能很快过时，需要定期更新数据和分析以保持其相关性。同时，如何将这些分析结果转化为实际的社会和经济政策建议，也是研究中需要进一步探讨的问</w:t>
      </w:r>
      <w:r w:rsidRPr="00CD0ACF">
        <w:rPr>
          <w:rFonts w:hint="eastAsia"/>
        </w:rPr>
        <w:lastRenderedPageBreak/>
        <w:t>题。</w:t>
      </w:r>
    </w:p>
    <w:sectPr w:rsidR="00CD0ACF" w:rsidRPr="00CD0A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A81B40" w14:textId="77777777" w:rsidR="005D2116" w:rsidRDefault="005D2116" w:rsidP="003C667D">
      <w:pPr>
        <w:rPr>
          <w:rFonts w:hint="eastAsia"/>
        </w:rPr>
      </w:pPr>
      <w:r>
        <w:separator/>
      </w:r>
    </w:p>
  </w:endnote>
  <w:endnote w:type="continuationSeparator" w:id="0">
    <w:p w14:paraId="49A4049A" w14:textId="77777777" w:rsidR="005D2116" w:rsidRDefault="005D2116" w:rsidP="003C66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D4E0E" w14:textId="77777777" w:rsidR="005D2116" w:rsidRDefault="005D2116" w:rsidP="003C667D">
      <w:pPr>
        <w:rPr>
          <w:rFonts w:hint="eastAsia"/>
        </w:rPr>
      </w:pPr>
      <w:r>
        <w:separator/>
      </w:r>
    </w:p>
  </w:footnote>
  <w:footnote w:type="continuationSeparator" w:id="0">
    <w:p w14:paraId="6D9AC842" w14:textId="77777777" w:rsidR="005D2116" w:rsidRDefault="005D2116" w:rsidP="003C667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C566C"/>
    <w:multiLevelType w:val="multilevel"/>
    <w:tmpl w:val="6BE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F3769"/>
    <w:multiLevelType w:val="multilevel"/>
    <w:tmpl w:val="CFA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F0614"/>
    <w:multiLevelType w:val="hybridMultilevel"/>
    <w:tmpl w:val="D25A773C"/>
    <w:lvl w:ilvl="0" w:tplc="1340C57C">
      <w:start w:val="1"/>
      <w:numFmt w:val="decimal"/>
      <w:lvlText w:val="%1."/>
      <w:lvlJc w:val="left"/>
      <w:pPr>
        <w:ind w:left="785"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374C28F8"/>
    <w:multiLevelType w:val="multilevel"/>
    <w:tmpl w:val="E656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D4766"/>
    <w:multiLevelType w:val="hybridMultilevel"/>
    <w:tmpl w:val="3CA84A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AC5366A"/>
    <w:multiLevelType w:val="multilevel"/>
    <w:tmpl w:val="9300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057832">
    <w:abstractNumId w:val="4"/>
  </w:num>
  <w:num w:numId="2" w16cid:durableId="1001735539">
    <w:abstractNumId w:val="2"/>
  </w:num>
  <w:num w:numId="3" w16cid:durableId="950093855">
    <w:abstractNumId w:val="1"/>
  </w:num>
  <w:num w:numId="4" w16cid:durableId="442503236">
    <w:abstractNumId w:val="0"/>
  </w:num>
  <w:num w:numId="5" w16cid:durableId="814297377">
    <w:abstractNumId w:val="3"/>
  </w:num>
  <w:num w:numId="6" w16cid:durableId="1484658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C9"/>
    <w:rsid w:val="00130E97"/>
    <w:rsid w:val="00367D29"/>
    <w:rsid w:val="003B4000"/>
    <w:rsid w:val="003C667D"/>
    <w:rsid w:val="005D2116"/>
    <w:rsid w:val="00880465"/>
    <w:rsid w:val="00C111F5"/>
    <w:rsid w:val="00C40C05"/>
    <w:rsid w:val="00CD0ACF"/>
    <w:rsid w:val="00D051A2"/>
    <w:rsid w:val="00E847A2"/>
    <w:rsid w:val="00EA24E1"/>
    <w:rsid w:val="00FA6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4FB52"/>
  <w15:chartTrackingRefBased/>
  <w15:docId w15:val="{FA1AB7F1-98BC-46DF-BFA8-4C3E50EC1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67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A67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67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67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67C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A67C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67C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67C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67C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67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A67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67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67C9"/>
    <w:rPr>
      <w:rFonts w:cstheme="majorBidi"/>
      <w:color w:val="0F4761" w:themeColor="accent1" w:themeShade="BF"/>
      <w:sz w:val="28"/>
      <w:szCs w:val="28"/>
    </w:rPr>
  </w:style>
  <w:style w:type="character" w:customStyle="1" w:styleId="50">
    <w:name w:val="标题 5 字符"/>
    <w:basedOn w:val="a0"/>
    <w:link w:val="5"/>
    <w:uiPriority w:val="9"/>
    <w:semiHidden/>
    <w:rsid w:val="00FA67C9"/>
    <w:rPr>
      <w:rFonts w:cstheme="majorBidi"/>
      <w:color w:val="0F4761" w:themeColor="accent1" w:themeShade="BF"/>
      <w:sz w:val="24"/>
      <w:szCs w:val="24"/>
    </w:rPr>
  </w:style>
  <w:style w:type="character" w:customStyle="1" w:styleId="60">
    <w:name w:val="标题 6 字符"/>
    <w:basedOn w:val="a0"/>
    <w:link w:val="6"/>
    <w:uiPriority w:val="9"/>
    <w:semiHidden/>
    <w:rsid w:val="00FA67C9"/>
    <w:rPr>
      <w:rFonts w:cstheme="majorBidi"/>
      <w:b/>
      <w:bCs/>
      <w:color w:val="0F4761" w:themeColor="accent1" w:themeShade="BF"/>
    </w:rPr>
  </w:style>
  <w:style w:type="character" w:customStyle="1" w:styleId="70">
    <w:name w:val="标题 7 字符"/>
    <w:basedOn w:val="a0"/>
    <w:link w:val="7"/>
    <w:uiPriority w:val="9"/>
    <w:semiHidden/>
    <w:rsid w:val="00FA67C9"/>
    <w:rPr>
      <w:rFonts w:cstheme="majorBidi"/>
      <w:b/>
      <w:bCs/>
      <w:color w:val="595959" w:themeColor="text1" w:themeTint="A6"/>
    </w:rPr>
  </w:style>
  <w:style w:type="character" w:customStyle="1" w:styleId="80">
    <w:name w:val="标题 8 字符"/>
    <w:basedOn w:val="a0"/>
    <w:link w:val="8"/>
    <w:uiPriority w:val="9"/>
    <w:semiHidden/>
    <w:rsid w:val="00FA67C9"/>
    <w:rPr>
      <w:rFonts w:cstheme="majorBidi"/>
      <w:color w:val="595959" w:themeColor="text1" w:themeTint="A6"/>
    </w:rPr>
  </w:style>
  <w:style w:type="character" w:customStyle="1" w:styleId="90">
    <w:name w:val="标题 9 字符"/>
    <w:basedOn w:val="a0"/>
    <w:link w:val="9"/>
    <w:uiPriority w:val="9"/>
    <w:semiHidden/>
    <w:rsid w:val="00FA67C9"/>
    <w:rPr>
      <w:rFonts w:eastAsiaTheme="majorEastAsia" w:cstheme="majorBidi"/>
      <w:color w:val="595959" w:themeColor="text1" w:themeTint="A6"/>
    </w:rPr>
  </w:style>
  <w:style w:type="paragraph" w:styleId="a3">
    <w:name w:val="Title"/>
    <w:basedOn w:val="a"/>
    <w:next w:val="a"/>
    <w:link w:val="a4"/>
    <w:uiPriority w:val="10"/>
    <w:qFormat/>
    <w:rsid w:val="00FA67C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67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67C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67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67C9"/>
    <w:pPr>
      <w:spacing w:before="160" w:after="160"/>
      <w:jc w:val="center"/>
    </w:pPr>
    <w:rPr>
      <w:i/>
      <w:iCs/>
      <w:color w:val="404040" w:themeColor="text1" w:themeTint="BF"/>
    </w:rPr>
  </w:style>
  <w:style w:type="character" w:customStyle="1" w:styleId="a8">
    <w:name w:val="引用 字符"/>
    <w:basedOn w:val="a0"/>
    <w:link w:val="a7"/>
    <w:uiPriority w:val="29"/>
    <w:rsid w:val="00FA67C9"/>
    <w:rPr>
      <w:i/>
      <w:iCs/>
      <w:color w:val="404040" w:themeColor="text1" w:themeTint="BF"/>
    </w:rPr>
  </w:style>
  <w:style w:type="paragraph" w:styleId="a9">
    <w:name w:val="List Paragraph"/>
    <w:basedOn w:val="a"/>
    <w:uiPriority w:val="34"/>
    <w:qFormat/>
    <w:rsid w:val="00FA67C9"/>
    <w:pPr>
      <w:ind w:left="720"/>
      <w:contextualSpacing/>
    </w:pPr>
  </w:style>
  <w:style w:type="character" w:styleId="aa">
    <w:name w:val="Intense Emphasis"/>
    <w:basedOn w:val="a0"/>
    <w:uiPriority w:val="21"/>
    <w:qFormat/>
    <w:rsid w:val="00FA67C9"/>
    <w:rPr>
      <w:i/>
      <w:iCs/>
      <w:color w:val="0F4761" w:themeColor="accent1" w:themeShade="BF"/>
    </w:rPr>
  </w:style>
  <w:style w:type="paragraph" w:styleId="ab">
    <w:name w:val="Intense Quote"/>
    <w:basedOn w:val="a"/>
    <w:next w:val="a"/>
    <w:link w:val="ac"/>
    <w:uiPriority w:val="30"/>
    <w:qFormat/>
    <w:rsid w:val="00FA6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67C9"/>
    <w:rPr>
      <w:i/>
      <w:iCs/>
      <w:color w:val="0F4761" w:themeColor="accent1" w:themeShade="BF"/>
    </w:rPr>
  </w:style>
  <w:style w:type="character" w:styleId="ad">
    <w:name w:val="Intense Reference"/>
    <w:basedOn w:val="a0"/>
    <w:uiPriority w:val="32"/>
    <w:qFormat/>
    <w:rsid w:val="00FA67C9"/>
    <w:rPr>
      <w:b/>
      <w:bCs/>
      <w:smallCaps/>
      <w:color w:val="0F4761" w:themeColor="accent1" w:themeShade="BF"/>
      <w:spacing w:val="5"/>
    </w:rPr>
  </w:style>
  <w:style w:type="paragraph" w:styleId="ae">
    <w:name w:val="header"/>
    <w:basedOn w:val="a"/>
    <w:link w:val="af"/>
    <w:uiPriority w:val="99"/>
    <w:unhideWhenUsed/>
    <w:rsid w:val="003C667D"/>
    <w:pPr>
      <w:tabs>
        <w:tab w:val="center" w:pos="4153"/>
        <w:tab w:val="right" w:pos="8306"/>
      </w:tabs>
      <w:snapToGrid w:val="0"/>
      <w:jc w:val="center"/>
    </w:pPr>
    <w:rPr>
      <w:sz w:val="18"/>
      <w:szCs w:val="18"/>
    </w:rPr>
  </w:style>
  <w:style w:type="character" w:customStyle="1" w:styleId="af">
    <w:name w:val="页眉 字符"/>
    <w:basedOn w:val="a0"/>
    <w:link w:val="ae"/>
    <w:uiPriority w:val="99"/>
    <w:rsid w:val="003C667D"/>
    <w:rPr>
      <w:sz w:val="18"/>
      <w:szCs w:val="18"/>
    </w:rPr>
  </w:style>
  <w:style w:type="paragraph" w:styleId="af0">
    <w:name w:val="footer"/>
    <w:basedOn w:val="a"/>
    <w:link w:val="af1"/>
    <w:uiPriority w:val="99"/>
    <w:unhideWhenUsed/>
    <w:rsid w:val="003C667D"/>
    <w:pPr>
      <w:tabs>
        <w:tab w:val="center" w:pos="4153"/>
        <w:tab w:val="right" w:pos="8306"/>
      </w:tabs>
      <w:snapToGrid w:val="0"/>
      <w:jc w:val="left"/>
    </w:pPr>
    <w:rPr>
      <w:sz w:val="18"/>
      <w:szCs w:val="18"/>
    </w:rPr>
  </w:style>
  <w:style w:type="character" w:customStyle="1" w:styleId="af1">
    <w:name w:val="页脚 字符"/>
    <w:basedOn w:val="a0"/>
    <w:link w:val="af0"/>
    <w:uiPriority w:val="99"/>
    <w:rsid w:val="003C667D"/>
    <w:rPr>
      <w:sz w:val="18"/>
      <w:szCs w:val="18"/>
    </w:rPr>
  </w:style>
  <w:style w:type="paragraph" w:styleId="af2">
    <w:name w:val="No Spacing"/>
    <w:uiPriority w:val="1"/>
    <w:qFormat/>
    <w:rsid w:val="003C667D"/>
    <w:pPr>
      <w:widowControl w:val="0"/>
      <w:jc w:val="both"/>
    </w:pPr>
  </w:style>
  <w:style w:type="character" w:styleId="af3">
    <w:name w:val="Hyperlink"/>
    <w:basedOn w:val="a0"/>
    <w:uiPriority w:val="99"/>
    <w:unhideWhenUsed/>
    <w:rsid w:val="00D051A2"/>
    <w:rPr>
      <w:color w:val="467886" w:themeColor="hyperlink"/>
      <w:u w:val="single"/>
    </w:rPr>
  </w:style>
  <w:style w:type="character" w:styleId="af4">
    <w:name w:val="Unresolved Mention"/>
    <w:basedOn w:val="a0"/>
    <w:uiPriority w:val="99"/>
    <w:semiHidden/>
    <w:unhideWhenUsed/>
    <w:rsid w:val="00D051A2"/>
    <w:rPr>
      <w:color w:val="605E5C"/>
      <w:shd w:val="clear" w:color="auto" w:fill="E1DFDD"/>
    </w:rPr>
  </w:style>
  <w:style w:type="paragraph" w:styleId="HTML">
    <w:name w:val="HTML Preformatted"/>
    <w:basedOn w:val="a"/>
    <w:link w:val="HTML0"/>
    <w:uiPriority w:val="99"/>
    <w:semiHidden/>
    <w:unhideWhenUsed/>
    <w:rsid w:val="00880465"/>
    <w:rPr>
      <w:rFonts w:ascii="Courier New" w:hAnsi="Courier New" w:cs="Courier New"/>
      <w:sz w:val="20"/>
      <w:szCs w:val="20"/>
    </w:rPr>
  </w:style>
  <w:style w:type="character" w:customStyle="1" w:styleId="HTML0">
    <w:name w:val="HTML 预设格式 字符"/>
    <w:basedOn w:val="a0"/>
    <w:link w:val="HTML"/>
    <w:uiPriority w:val="99"/>
    <w:semiHidden/>
    <w:rsid w:val="0088046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6686960">
      <w:bodyDiv w:val="1"/>
      <w:marLeft w:val="0"/>
      <w:marRight w:val="0"/>
      <w:marTop w:val="0"/>
      <w:marBottom w:val="0"/>
      <w:divBdr>
        <w:top w:val="none" w:sz="0" w:space="0" w:color="auto"/>
        <w:left w:val="none" w:sz="0" w:space="0" w:color="auto"/>
        <w:bottom w:val="none" w:sz="0" w:space="0" w:color="auto"/>
        <w:right w:val="none" w:sz="0" w:space="0" w:color="auto"/>
      </w:divBdr>
    </w:div>
    <w:div w:id="1568683345">
      <w:bodyDiv w:val="1"/>
      <w:marLeft w:val="0"/>
      <w:marRight w:val="0"/>
      <w:marTop w:val="0"/>
      <w:marBottom w:val="0"/>
      <w:divBdr>
        <w:top w:val="none" w:sz="0" w:space="0" w:color="auto"/>
        <w:left w:val="none" w:sz="0" w:space="0" w:color="auto"/>
        <w:bottom w:val="none" w:sz="0" w:space="0" w:color="auto"/>
        <w:right w:val="none" w:sz="0" w:space="0" w:color="auto"/>
      </w:divBdr>
    </w:div>
    <w:div w:id="1656641865">
      <w:bodyDiv w:val="1"/>
      <w:marLeft w:val="0"/>
      <w:marRight w:val="0"/>
      <w:marTop w:val="0"/>
      <w:marBottom w:val="0"/>
      <w:divBdr>
        <w:top w:val="none" w:sz="0" w:space="0" w:color="auto"/>
        <w:left w:val="none" w:sz="0" w:space="0" w:color="auto"/>
        <w:bottom w:val="none" w:sz="0" w:space="0" w:color="auto"/>
        <w:right w:val="none" w:sz="0" w:space="0" w:color="auto"/>
      </w:divBdr>
      <w:divsChild>
        <w:div w:id="1968899762">
          <w:marLeft w:val="0"/>
          <w:marRight w:val="0"/>
          <w:marTop w:val="0"/>
          <w:marBottom w:val="0"/>
          <w:divBdr>
            <w:top w:val="none" w:sz="0" w:space="0" w:color="auto"/>
            <w:left w:val="none" w:sz="0" w:space="0" w:color="auto"/>
            <w:bottom w:val="none" w:sz="0" w:space="0" w:color="auto"/>
            <w:right w:val="none" w:sz="0" w:space="0" w:color="auto"/>
          </w:divBdr>
        </w:div>
      </w:divsChild>
    </w:div>
    <w:div w:id="1690180330">
      <w:bodyDiv w:val="1"/>
      <w:marLeft w:val="0"/>
      <w:marRight w:val="0"/>
      <w:marTop w:val="0"/>
      <w:marBottom w:val="0"/>
      <w:divBdr>
        <w:top w:val="none" w:sz="0" w:space="0" w:color="auto"/>
        <w:left w:val="none" w:sz="0" w:space="0" w:color="auto"/>
        <w:bottom w:val="none" w:sz="0" w:space="0" w:color="auto"/>
        <w:right w:val="none" w:sz="0" w:space="0" w:color="auto"/>
      </w:divBdr>
      <w:divsChild>
        <w:div w:id="1078749090">
          <w:marLeft w:val="0"/>
          <w:marRight w:val="0"/>
          <w:marTop w:val="0"/>
          <w:marBottom w:val="0"/>
          <w:divBdr>
            <w:top w:val="none" w:sz="0" w:space="0" w:color="auto"/>
            <w:left w:val="none" w:sz="0" w:space="0" w:color="auto"/>
            <w:bottom w:val="none" w:sz="0" w:space="0" w:color="auto"/>
            <w:right w:val="none" w:sz="0" w:space="0" w:color="auto"/>
          </w:divBdr>
        </w:div>
      </w:divsChild>
    </w:div>
    <w:div w:id="182453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com/video/BV18z4y1C7rX/"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bilibili.com/video/BV18z4y1C7rX/?spm_id_from=333.999.0.0"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炎源 董</dc:creator>
  <cp:keywords/>
  <dc:description/>
  <cp:lastModifiedBy>炎源 董</cp:lastModifiedBy>
  <cp:revision>3</cp:revision>
  <dcterms:created xsi:type="dcterms:W3CDTF">2024-10-30T12:53:00Z</dcterms:created>
  <dcterms:modified xsi:type="dcterms:W3CDTF">2024-10-30T13:51:00Z</dcterms:modified>
</cp:coreProperties>
</file>