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F9" w:rsidRDefault="004224E8" w:rsidP="004224E8">
      <w:pPr>
        <w:ind w:left="1418"/>
        <w:jc w:val="right"/>
      </w:pPr>
      <w:r>
        <w:t xml:space="preserve">01 AGOSTO 2008 </w:t>
      </w:r>
    </w:p>
    <w:p w:rsidR="004224E8" w:rsidRDefault="004224E8" w:rsidP="004224E8">
      <w:pPr>
        <w:ind w:left="1418"/>
        <w:jc w:val="both"/>
      </w:pPr>
      <w:r>
        <w:t>NOTA DE VALORACION PREOPERATORIA</w:t>
      </w:r>
    </w:p>
    <w:p w:rsidR="004224E8" w:rsidRDefault="004224E8" w:rsidP="004224E8">
      <w:pPr>
        <w:ind w:left="1418"/>
        <w:jc w:val="both"/>
      </w:pPr>
      <w:r>
        <w:t>CARMEN MENESES ZOZAYA</w:t>
      </w:r>
    </w:p>
    <w:p w:rsidR="004224E8" w:rsidRDefault="004224E8" w:rsidP="004224E8">
      <w:pPr>
        <w:ind w:left="1418"/>
        <w:jc w:val="both"/>
      </w:pPr>
      <w:r>
        <w:t>MUJER 62 AÑOS DE EDAD</w:t>
      </w:r>
    </w:p>
    <w:p w:rsidR="004224E8" w:rsidRDefault="004224E8" w:rsidP="004224E8">
      <w:pPr>
        <w:ind w:left="1418"/>
        <w:jc w:val="both"/>
      </w:pPr>
      <w:r>
        <w:t>ANTECEDENTES: CARGA GENTICA PARA HTAS. TABAQUISMO NEGATIVO. ALERGIAS: NEGATIVO. QUIRUGICOS: AMIGDALECTOMIA, PLASTIA DE TENDON EXTENSOR DEL  PULGAR IZQUIERDO.  MEDICOS: SELOKEN, MODURETIC Y NORVAS CADA 24 HRS, INFECCION URINARIA DE REPETICION.</w:t>
      </w:r>
    </w:p>
    <w:p w:rsidR="00585FE6" w:rsidRDefault="00585FE6" w:rsidP="004224E8">
      <w:pPr>
        <w:ind w:left="1418"/>
        <w:jc w:val="both"/>
      </w:pPr>
    </w:p>
    <w:p w:rsidR="004224E8" w:rsidRDefault="004224E8" w:rsidP="004224E8">
      <w:pPr>
        <w:ind w:left="1418"/>
        <w:jc w:val="both"/>
      </w:pPr>
      <w:r>
        <w:t>CARDIOVASCULAR: SIN ALTERACIONES</w:t>
      </w:r>
    </w:p>
    <w:p w:rsidR="004224E8" w:rsidRDefault="004224E8" w:rsidP="004224E8">
      <w:pPr>
        <w:ind w:left="1418"/>
        <w:jc w:val="both"/>
      </w:pPr>
      <w:r>
        <w:t>RESPIRATORIO: SIN ALTERACIONES</w:t>
      </w:r>
    </w:p>
    <w:p w:rsidR="004224E8" w:rsidRDefault="004224E8" w:rsidP="004224E8">
      <w:pPr>
        <w:ind w:left="1418"/>
        <w:jc w:val="both"/>
      </w:pPr>
      <w:r>
        <w:t>HEMATOLOGICO: SIN ALTERACIONES</w:t>
      </w:r>
    </w:p>
    <w:p w:rsidR="004224E8" w:rsidRDefault="004224E8" w:rsidP="004224E8">
      <w:pPr>
        <w:ind w:left="1418"/>
        <w:jc w:val="both"/>
      </w:pPr>
      <w:r>
        <w:t>GASTRO INTESTINAL: DISPE</w:t>
      </w:r>
      <w:r w:rsidR="00585FE6">
        <w:t>PS</w:t>
      </w:r>
      <w:r>
        <w:t>IA ASOCIADA A AINES</w:t>
      </w:r>
    </w:p>
    <w:p w:rsidR="00585FE6" w:rsidRDefault="00585FE6" w:rsidP="004224E8">
      <w:pPr>
        <w:ind w:left="1418"/>
        <w:jc w:val="both"/>
      </w:pPr>
      <w:r>
        <w:t>RENAL: SIN ALTERACIONES</w:t>
      </w:r>
    </w:p>
    <w:p w:rsidR="00585FE6" w:rsidRDefault="00585FE6" w:rsidP="004224E8">
      <w:pPr>
        <w:ind w:left="1418"/>
        <w:jc w:val="both"/>
      </w:pPr>
      <w:r>
        <w:t>EXPLORACION FISICA:</w:t>
      </w:r>
    </w:p>
    <w:p w:rsidR="00585FE6" w:rsidRPr="00585FE6" w:rsidRDefault="00585FE6" w:rsidP="004224E8">
      <w:pPr>
        <w:ind w:left="1418"/>
        <w:jc w:val="both"/>
        <w:rPr>
          <w:lang w:val="en-US"/>
        </w:rPr>
      </w:pPr>
      <w:r w:rsidRPr="00585FE6">
        <w:rPr>
          <w:lang w:val="en-US"/>
        </w:rPr>
        <w:t>110/0 FC 70 X MIN FR 18 X MIN</w:t>
      </w:r>
    </w:p>
    <w:p w:rsidR="00585FE6" w:rsidRPr="00FD23D7" w:rsidRDefault="00FD23D7" w:rsidP="004224E8">
      <w:pPr>
        <w:ind w:left="1418"/>
        <w:jc w:val="both"/>
      </w:pPr>
      <w:r w:rsidRPr="00FD23D7">
        <w:t>NEUROLOGICAMENTE  INTEGRA, SIN SINDROME  PLEUROPULMONAR AREA CARDIACA SIN S3 NI S4, INSUFICIENCIA VENOSA  LEVE EN MIEMBROS INFERIORES</w:t>
      </w:r>
    </w:p>
    <w:p w:rsidR="00FD23D7" w:rsidRDefault="00FD23D7" w:rsidP="004224E8">
      <w:pPr>
        <w:ind w:left="1418"/>
        <w:jc w:val="both"/>
      </w:pPr>
      <w:r>
        <w:t>BH, COAGULACION, QUIMICA SANGUINEA NORMAL</w:t>
      </w:r>
    </w:p>
    <w:p w:rsidR="00FD23D7" w:rsidRDefault="00FD23D7" w:rsidP="004224E8">
      <w:pPr>
        <w:ind w:left="1418"/>
        <w:jc w:val="both"/>
      </w:pPr>
      <w:r>
        <w:t>RX TORAX NORMAL DE ACUERDO A EDAD Y SEXO</w:t>
      </w:r>
    </w:p>
    <w:p w:rsidR="00FD23D7" w:rsidRDefault="00FD23D7" w:rsidP="004224E8">
      <w:pPr>
        <w:ind w:left="1418"/>
        <w:jc w:val="both"/>
      </w:pPr>
      <w:r>
        <w:t>ECG: BRADICARDIA SINUSAL (POR EFECTO DE METOPROLOL)</w:t>
      </w:r>
    </w:p>
    <w:p w:rsidR="00FD23D7" w:rsidRDefault="00FD23D7" w:rsidP="004224E8">
      <w:pPr>
        <w:ind w:left="1418"/>
        <w:jc w:val="both"/>
      </w:pPr>
    </w:p>
    <w:p w:rsidR="00FD23D7" w:rsidRDefault="00FD23D7" w:rsidP="00FD23D7">
      <w:pPr>
        <w:ind w:left="1418"/>
        <w:jc w:val="both"/>
      </w:pPr>
      <w:r>
        <w:t xml:space="preserve">A. GOLDMAN I DESTSKY I RIESGO TROMBO EMBOLICO MODERADO </w:t>
      </w:r>
    </w:p>
    <w:p w:rsidR="00FD23D7" w:rsidRDefault="00FD23D7" w:rsidP="00FD23D7">
      <w:pPr>
        <w:ind w:left="1418"/>
        <w:jc w:val="both"/>
      </w:pPr>
      <w:r>
        <w:t>P. MEDIAS COMPRESIVAS</w:t>
      </w:r>
    </w:p>
    <w:p w:rsidR="00FD23D7" w:rsidRDefault="00470BA8" w:rsidP="00FD23D7">
      <w:pPr>
        <w:ind w:left="1418"/>
        <w:jc w:val="both"/>
      </w:pPr>
      <w:r>
        <w:t>ANTICOAGULACION PROFILACTICA NO SUSPENDER ANTIHIPERTENSIVO</w:t>
      </w:r>
    </w:p>
    <w:p w:rsidR="00FD23D7" w:rsidRDefault="00FD23D7" w:rsidP="00FD23D7">
      <w:pPr>
        <w:ind w:left="1418"/>
        <w:jc w:val="both"/>
      </w:pPr>
    </w:p>
    <w:p w:rsidR="00FD23D7" w:rsidRDefault="00FD23D7" w:rsidP="00FD23D7">
      <w:pPr>
        <w:ind w:left="1418"/>
        <w:jc w:val="both"/>
      </w:pPr>
      <w:r>
        <w:t>DR. ORLANDO SOLIS DURAN</w:t>
      </w:r>
    </w:p>
    <w:p w:rsidR="00FD23D7" w:rsidRPr="00FD23D7" w:rsidRDefault="00FD23D7" w:rsidP="004224E8">
      <w:pPr>
        <w:ind w:left="1418"/>
        <w:jc w:val="both"/>
      </w:pPr>
    </w:p>
    <w:p w:rsidR="004224E8" w:rsidRPr="00FD23D7" w:rsidRDefault="004224E8" w:rsidP="004224E8">
      <w:pPr>
        <w:ind w:left="1418"/>
        <w:jc w:val="both"/>
      </w:pPr>
    </w:p>
    <w:sectPr w:rsidR="004224E8" w:rsidRPr="00FD23D7" w:rsidSect="00581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6F89"/>
    <w:multiLevelType w:val="hybridMultilevel"/>
    <w:tmpl w:val="F2A43F3A"/>
    <w:lvl w:ilvl="0" w:tplc="A7866A36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4E8"/>
    <w:rsid w:val="004224E8"/>
    <w:rsid w:val="00470BA8"/>
    <w:rsid w:val="005812F9"/>
    <w:rsid w:val="00585FE6"/>
    <w:rsid w:val="00FD2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3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2</cp:revision>
  <dcterms:created xsi:type="dcterms:W3CDTF">2008-08-01T20:27:00Z</dcterms:created>
  <dcterms:modified xsi:type="dcterms:W3CDTF">2008-08-01T21:00:00Z</dcterms:modified>
</cp:coreProperties>
</file>