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D3" w:rsidRDefault="00790DD4" w:rsidP="00790DD4">
      <w:pPr>
        <w:spacing w:after="0"/>
        <w:ind w:left="156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06 OCTUBBE208 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NOTA DE VALORACION PREOPERATORIA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CLAUDIA DIEZ SOLLANO RODRIGUEZ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MUJER DE 42 AÑOS DE EDAD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ANTECEDENTES: CARGA GENETICA PARA DMT2 (2 HERMANOS), HTAS (PADRES, HERMANOS). TABAQUISMO Y ETILICOS  NEGATIVO ALERGICA A PENICILINA, TRAUMATICOS: ACCIDENTE AUTOMOVILISTICO HACE 4 MESES, QUIRUGICOS: LITOTRIPSIA RENAL INTRACOPOREA, OTB, FUNDUPLICATURA. MEDICOS: DISPEPSIA Y COLITIS, BRONQIOTIS HACE 12 AÑOS HACE 3 AÑOS. TRANSFUSIONALES NEGATIVOS.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INTERROGATORIO DIRIGIDO: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CARDIOVASCULAR: SIN ALTERACIONES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RESPIRTORIO: DISNEA DE GRANDEZ ESFUERZOS.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RENAL-URINARIO: SIN ALTERACIONES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HEMATOLOGICO: HEMATOMAS DE FACIL PRODUCCION.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GASTRO INTESTINAL: SIN ALTERACIONES.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EXPLORACION FISICA:</w:t>
      </w:r>
    </w:p>
    <w:p w:rsid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TA 110/70 FC 70 X MIN FR 18 X MIN </w:t>
      </w:r>
    </w:p>
    <w:p w:rsidR="00FE60BE" w:rsidRDefault="00FE60BE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SIN SINDROME PLEURO PULMONA NO S3 NO S4, SIN SOPLOS</w:t>
      </w:r>
    </w:p>
    <w:p w:rsidR="00FE60BE" w:rsidRDefault="00FE60BE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EXTREMIDAES SIN ALTERACONES</w:t>
      </w:r>
    </w:p>
    <w:p w:rsidR="00FE60BE" w:rsidRDefault="00FE60BE" w:rsidP="00790DD4">
      <w:pPr>
        <w:spacing w:after="0"/>
        <w:ind w:left="1560"/>
        <w:jc w:val="both"/>
        <w:rPr>
          <w:rFonts w:ascii="Comic Sans MS" w:hAnsi="Comic Sans MS"/>
        </w:rPr>
      </w:pPr>
    </w:p>
    <w:p w:rsidR="00FE60BE" w:rsidRDefault="00FE60BE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PARACLINICOS</w:t>
      </w:r>
    </w:p>
    <w:p w:rsidR="00B36827" w:rsidRDefault="00B36827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ECG: RITMO SINUSAL NORMAL</w:t>
      </w:r>
    </w:p>
    <w:p w:rsidR="00B36827" w:rsidRDefault="00B36827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RX TORX: NORMAL PARA EDAD Y SEXO.</w:t>
      </w:r>
    </w:p>
    <w:p w:rsidR="00B36827" w:rsidRDefault="00B36827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BH Y COAGULACION NORMAL</w:t>
      </w:r>
    </w:p>
    <w:p w:rsidR="00B36827" w:rsidRDefault="00B36827" w:rsidP="00790DD4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QUIMICA SANGUINEA CON HIPERTRIGLICERIDEMIA</w:t>
      </w:r>
    </w:p>
    <w:p w:rsidR="00B36827" w:rsidRDefault="00B36827" w:rsidP="00790DD4">
      <w:pPr>
        <w:spacing w:after="0"/>
        <w:ind w:left="1560"/>
        <w:jc w:val="both"/>
        <w:rPr>
          <w:rFonts w:ascii="Comic Sans MS" w:hAnsi="Comic Sans MS"/>
        </w:rPr>
      </w:pPr>
    </w:p>
    <w:p w:rsidR="00B36827" w:rsidRDefault="00B36827" w:rsidP="00B36827">
      <w:pPr>
        <w:spacing w:after="0"/>
        <w:ind w:left="1560"/>
        <w:jc w:val="both"/>
        <w:rPr>
          <w:rFonts w:ascii="Comic Sans MS" w:hAnsi="Comic Sans MS"/>
        </w:rPr>
      </w:pPr>
      <w:r w:rsidRPr="00B36827">
        <w:rPr>
          <w:rFonts w:ascii="Comic Sans MS" w:hAnsi="Comic Sans MS"/>
        </w:rPr>
        <w:t>A.</w:t>
      </w:r>
      <w:r>
        <w:rPr>
          <w:rFonts w:ascii="Comic Sans MS" w:hAnsi="Comic Sans MS"/>
        </w:rPr>
        <w:t xml:space="preserve"> </w:t>
      </w:r>
      <w:r w:rsidRPr="00B36827">
        <w:rPr>
          <w:rFonts w:ascii="Comic Sans MS" w:hAnsi="Comic Sans MS"/>
        </w:rPr>
        <w:t>GOLDMAN I DESTSKY I  RIESGO TROMBO EMBOLIDO ALTO</w:t>
      </w:r>
    </w:p>
    <w:p w:rsidR="00B36827" w:rsidRDefault="00B36827" w:rsidP="00B36827">
      <w:pPr>
        <w:spacing w:after="0"/>
        <w:ind w:left="15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P. ANTICOAGULACION PROFILACTICA, REEVALUACION DE DISLIPIDEMIA POSTERIORMENTE COMO AMBULATORIA.</w:t>
      </w:r>
    </w:p>
    <w:p w:rsidR="00B36827" w:rsidRDefault="00B36827" w:rsidP="00B36827">
      <w:pPr>
        <w:spacing w:after="0"/>
        <w:ind w:left="1560"/>
        <w:jc w:val="both"/>
        <w:rPr>
          <w:rFonts w:ascii="Comic Sans MS" w:hAnsi="Comic Sans MS"/>
        </w:rPr>
      </w:pPr>
    </w:p>
    <w:p w:rsidR="00B36827" w:rsidRDefault="00B36827" w:rsidP="00B36827">
      <w:pPr>
        <w:spacing w:after="0"/>
        <w:ind w:left="1560"/>
        <w:jc w:val="both"/>
        <w:rPr>
          <w:rFonts w:ascii="Comic Sans MS" w:hAnsi="Comic Sans MS"/>
        </w:rPr>
      </w:pPr>
    </w:p>
    <w:p w:rsidR="00B36827" w:rsidRPr="00B36827" w:rsidRDefault="00B36827" w:rsidP="00B36827">
      <w:pPr>
        <w:spacing w:after="0"/>
        <w:ind w:left="156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DR. ORLANDO SOLIS DURAN</w:t>
      </w:r>
    </w:p>
    <w:p w:rsidR="00790DD4" w:rsidRPr="00790DD4" w:rsidRDefault="00790DD4" w:rsidP="00790DD4">
      <w:pPr>
        <w:spacing w:after="0"/>
        <w:ind w:left="1560"/>
        <w:jc w:val="both"/>
        <w:rPr>
          <w:rFonts w:ascii="Comic Sans MS" w:hAnsi="Comic Sans MS"/>
        </w:rPr>
      </w:pPr>
    </w:p>
    <w:sectPr w:rsidR="00790DD4" w:rsidRPr="00790DD4" w:rsidSect="009B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A4A77"/>
    <w:multiLevelType w:val="hybridMultilevel"/>
    <w:tmpl w:val="F2B6BBA8"/>
    <w:lvl w:ilvl="0" w:tplc="B7A25BE6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0DD4"/>
    <w:rsid w:val="00790DD4"/>
    <w:rsid w:val="009B1AD3"/>
    <w:rsid w:val="00B36827"/>
    <w:rsid w:val="00B377A5"/>
    <w:rsid w:val="00FE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8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cp:lastPrinted>2008-10-08T17:11:00Z</cp:lastPrinted>
  <dcterms:created xsi:type="dcterms:W3CDTF">2008-10-06T20:32:00Z</dcterms:created>
  <dcterms:modified xsi:type="dcterms:W3CDTF">2008-10-08T17:12:00Z</dcterms:modified>
</cp:coreProperties>
</file>