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72F" w:rsidRDefault="00D33A61" w:rsidP="00D33A61">
      <w:pPr>
        <w:spacing w:after="0"/>
        <w:ind w:left="1843"/>
        <w:jc w:val="right"/>
        <w:rPr>
          <w:rFonts w:ascii="Arial" w:hAnsi="Arial" w:cs="Arial"/>
        </w:rPr>
      </w:pPr>
      <w:r>
        <w:rPr>
          <w:rFonts w:ascii="Arial" w:hAnsi="Arial" w:cs="Arial"/>
        </w:rPr>
        <w:t xml:space="preserve">06 NOVIEMBRE 2008 </w:t>
      </w:r>
    </w:p>
    <w:p w:rsidR="00D33A61" w:rsidRDefault="00D33A61" w:rsidP="00D33A61">
      <w:pPr>
        <w:spacing w:after="0"/>
        <w:ind w:left="1843"/>
        <w:jc w:val="both"/>
        <w:rPr>
          <w:rFonts w:ascii="Arial" w:hAnsi="Arial" w:cs="Arial"/>
        </w:rPr>
      </w:pPr>
    </w:p>
    <w:p w:rsidR="00D33A61" w:rsidRDefault="00D33A61" w:rsidP="00D33A61">
      <w:pPr>
        <w:spacing w:after="0"/>
        <w:ind w:left="1843"/>
        <w:jc w:val="both"/>
        <w:rPr>
          <w:rFonts w:ascii="Arial" w:hAnsi="Arial" w:cs="Arial"/>
        </w:rPr>
      </w:pPr>
      <w:r>
        <w:rPr>
          <w:rFonts w:ascii="Arial" w:hAnsi="Arial" w:cs="Arial"/>
        </w:rPr>
        <w:t>NOTA DE VALORACION PREOPERATORIA</w:t>
      </w:r>
    </w:p>
    <w:p w:rsidR="00D33A61" w:rsidRDefault="00D33A61" w:rsidP="00D33A61">
      <w:pPr>
        <w:spacing w:after="0"/>
        <w:ind w:left="1843"/>
        <w:jc w:val="both"/>
        <w:rPr>
          <w:rFonts w:ascii="Arial" w:hAnsi="Arial" w:cs="Arial"/>
        </w:rPr>
      </w:pPr>
      <w:r>
        <w:rPr>
          <w:rFonts w:ascii="Arial" w:hAnsi="Arial" w:cs="Arial"/>
        </w:rPr>
        <w:t>SOCORRO CONCEPCION AYALA PEREZ</w:t>
      </w:r>
    </w:p>
    <w:p w:rsidR="00D33A61" w:rsidRDefault="00D33A61" w:rsidP="00D33A61">
      <w:pPr>
        <w:spacing w:after="0"/>
        <w:ind w:left="1843"/>
        <w:jc w:val="both"/>
        <w:rPr>
          <w:rFonts w:ascii="Arial" w:hAnsi="Arial" w:cs="Arial"/>
        </w:rPr>
      </w:pPr>
      <w:r>
        <w:rPr>
          <w:rFonts w:ascii="Arial" w:hAnsi="Arial" w:cs="Arial"/>
        </w:rPr>
        <w:t>MUJER DE 59 AÑOS</w:t>
      </w:r>
    </w:p>
    <w:p w:rsidR="00D33A61" w:rsidRDefault="00D33A61" w:rsidP="00D33A61">
      <w:pPr>
        <w:spacing w:after="0"/>
        <w:ind w:left="1843"/>
        <w:jc w:val="both"/>
        <w:rPr>
          <w:rFonts w:ascii="Arial" w:hAnsi="Arial" w:cs="Arial"/>
        </w:rPr>
      </w:pPr>
      <w:r>
        <w:rPr>
          <w:rFonts w:ascii="Arial" w:hAnsi="Arial" w:cs="Arial"/>
        </w:rPr>
        <w:t>ANTECEDENTES: CARGA GENETICA PARA HTAS. ETILICOS OCASIONAL. ALERGICOS NEGATIVO, TRANSFUSIONALES: NEGATIVO, TRUMATICOS: NEGATIVO, QUIRUGICOS: COLECISTECTOMIA HACE 12 AÑOS. MEDICOS: ERGE.</w:t>
      </w:r>
    </w:p>
    <w:p w:rsidR="00D33A61" w:rsidRDefault="00D33A61" w:rsidP="00D33A61">
      <w:pPr>
        <w:spacing w:after="0"/>
        <w:ind w:left="1843"/>
        <w:jc w:val="both"/>
        <w:rPr>
          <w:rFonts w:ascii="Arial" w:hAnsi="Arial" w:cs="Arial"/>
        </w:rPr>
      </w:pPr>
    </w:p>
    <w:p w:rsidR="00D33A61" w:rsidRDefault="00D33A61" w:rsidP="00D33A61">
      <w:pPr>
        <w:spacing w:after="0"/>
        <w:ind w:left="1843"/>
        <w:jc w:val="both"/>
        <w:rPr>
          <w:rFonts w:ascii="Arial" w:hAnsi="Arial" w:cs="Arial"/>
        </w:rPr>
      </w:pPr>
      <w:r>
        <w:rPr>
          <w:rFonts w:ascii="Arial" w:hAnsi="Arial" w:cs="Arial"/>
        </w:rPr>
        <w:t>INTERROGATORIO DIRIGIDO:</w:t>
      </w:r>
    </w:p>
    <w:p w:rsidR="00D33A61" w:rsidRDefault="00D33A61" w:rsidP="00D33A61">
      <w:pPr>
        <w:spacing w:after="0"/>
        <w:ind w:left="1843"/>
        <w:jc w:val="both"/>
        <w:rPr>
          <w:rFonts w:ascii="Arial" w:hAnsi="Arial" w:cs="Arial"/>
        </w:rPr>
      </w:pPr>
    </w:p>
    <w:p w:rsidR="00D33A61" w:rsidRDefault="00D33A61" w:rsidP="00D33A61">
      <w:pPr>
        <w:spacing w:after="0"/>
        <w:ind w:left="1843"/>
        <w:jc w:val="both"/>
        <w:rPr>
          <w:rFonts w:ascii="Arial" w:hAnsi="Arial" w:cs="Arial"/>
        </w:rPr>
      </w:pPr>
      <w:r>
        <w:rPr>
          <w:rFonts w:ascii="Arial" w:hAnsi="Arial" w:cs="Arial"/>
        </w:rPr>
        <w:t>CARDIOVASCULAR: VARICES EN MIEMBROS INFERIORES, CALEMBRES.</w:t>
      </w:r>
    </w:p>
    <w:p w:rsidR="00D33A61" w:rsidRDefault="00D33A61" w:rsidP="00D33A61">
      <w:pPr>
        <w:spacing w:after="0"/>
        <w:ind w:left="1843"/>
        <w:jc w:val="both"/>
        <w:rPr>
          <w:rFonts w:ascii="Arial" w:hAnsi="Arial" w:cs="Arial"/>
        </w:rPr>
      </w:pPr>
      <w:r>
        <w:rPr>
          <w:rFonts w:ascii="Arial" w:hAnsi="Arial" w:cs="Arial"/>
        </w:rPr>
        <w:t>RESPIRATORIO: LARINGITIS POR REFLUJO.</w:t>
      </w:r>
    </w:p>
    <w:p w:rsidR="00D33A61" w:rsidRDefault="00D33A61" w:rsidP="00D33A61">
      <w:pPr>
        <w:spacing w:after="0"/>
        <w:ind w:left="1843"/>
        <w:jc w:val="both"/>
        <w:rPr>
          <w:rFonts w:ascii="Arial" w:hAnsi="Arial" w:cs="Arial"/>
        </w:rPr>
      </w:pPr>
      <w:r>
        <w:rPr>
          <w:rFonts w:ascii="Arial" w:hAnsi="Arial" w:cs="Arial"/>
        </w:rPr>
        <w:t>HEMATOLOGICO: SIN ALETRACIONES</w:t>
      </w:r>
    </w:p>
    <w:p w:rsidR="00D33A61" w:rsidRDefault="00D33A61" w:rsidP="00D33A61">
      <w:pPr>
        <w:spacing w:after="0"/>
        <w:ind w:left="1843"/>
        <w:jc w:val="both"/>
        <w:rPr>
          <w:rFonts w:ascii="Arial" w:hAnsi="Arial" w:cs="Arial"/>
        </w:rPr>
      </w:pPr>
      <w:r>
        <w:rPr>
          <w:rFonts w:ascii="Arial" w:hAnsi="Arial" w:cs="Arial"/>
        </w:rPr>
        <w:t>RENAL URINARIO: SIN ALTERACIONES</w:t>
      </w:r>
    </w:p>
    <w:p w:rsidR="00D33A61" w:rsidRDefault="00D33A61" w:rsidP="00D33A61">
      <w:pPr>
        <w:spacing w:after="0"/>
        <w:ind w:left="1843"/>
        <w:jc w:val="both"/>
        <w:rPr>
          <w:rFonts w:ascii="Arial" w:hAnsi="Arial" w:cs="Arial"/>
        </w:rPr>
      </w:pPr>
      <w:r>
        <w:rPr>
          <w:rFonts w:ascii="Arial" w:hAnsi="Arial" w:cs="Arial"/>
        </w:rPr>
        <w:t>GASTRO INTESTINAL: ERGE</w:t>
      </w:r>
    </w:p>
    <w:p w:rsidR="00D33A61" w:rsidRDefault="00D33A61" w:rsidP="00D33A61">
      <w:pPr>
        <w:spacing w:after="0"/>
        <w:ind w:left="1843"/>
        <w:jc w:val="both"/>
        <w:rPr>
          <w:rFonts w:ascii="Arial" w:hAnsi="Arial" w:cs="Arial"/>
        </w:rPr>
      </w:pPr>
    </w:p>
    <w:p w:rsidR="00D33A61" w:rsidRDefault="00D33A61" w:rsidP="00D33A61">
      <w:pPr>
        <w:spacing w:after="0"/>
        <w:ind w:left="1843"/>
        <w:jc w:val="both"/>
        <w:rPr>
          <w:rFonts w:ascii="Arial" w:hAnsi="Arial" w:cs="Arial"/>
        </w:rPr>
      </w:pPr>
      <w:r>
        <w:rPr>
          <w:rFonts w:ascii="Arial" w:hAnsi="Arial" w:cs="Arial"/>
        </w:rPr>
        <w:t>EXPLORACION FISICA:</w:t>
      </w:r>
    </w:p>
    <w:p w:rsidR="00D33A61" w:rsidRDefault="00D33A61" w:rsidP="00D33A61">
      <w:pPr>
        <w:spacing w:after="0"/>
        <w:ind w:left="1843"/>
        <w:jc w:val="both"/>
        <w:rPr>
          <w:rFonts w:ascii="Arial" w:hAnsi="Arial" w:cs="Arial"/>
        </w:rPr>
      </w:pPr>
      <w:r>
        <w:rPr>
          <w:rFonts w:ascii="Arial" w:hAnsi="Arial" w:cs="Arial"/>
        </w:rPr>
        <w:t>TA 110/70 FC 70 X MIN FR 18 X MIN</w:t>
      </w:r>
    </w:p>
    <w:p w:rsidR="00D33A61" w:rsidRDefault="00D33A61" w:rsidP="00D33A61">
      <w:pPr>
        <w:spacing w:after="0"/>
        <w:ind w:left="1843"/>
        <w:jc w:val="both"/>
        <w:rPr>
          <w:rFonts w:ascii="Arial" w:hAnsi="Arial" w:cs="Arial"/>
        </w:rPr>
      </w:pPr>
      <w:r>
        <w:rPr>
          <w:rFonts w:ascii="Arial" w:hAnsi="Arial" w:cs="Arial"/>
        </w:rPr>
        <w:t>NEUROLOGICAMENTE INTGRA, FARINGITIS, SIN SINDROME PLEURO PULMONAR, AREA CARDIACA CON RUIDOS RITMICOS SIN S3 NI S4, ABDOMEN BLANDO, PERISTALSIS NORMAL. EN PEIRNAS CON INSUFICIENCIA VENOSA, EDEMA EN TERCIO MEDIO DE PIERNAS</w:t>
      </w:r>
    </w:p>
    <w:p w:rsidR="00D33A61" w:rsidRDefault="00D33A61" w:rsidP="00D33A61">
      <w:pPr>
        <w:spacing w:after="0"/>
        <w:ind w:left="1843"/>
        <w:jc w:val="both"/>
        <w:rPr>
          <w:rFonts w:ascii="Arial" w:hAnsi="Arial" w:cs="Arial"/>
        </w:rPr>
      </w:pPr>
    </w:p>
    <w:p w:rsidR="00D33A61" w:rsidRDefault="00D33A61" w:rsidP="00D33A61">
      <w:pPr>
        <w:spacing w:after="0"/>
        <w:ind w:left="1843"/>
        <w:jc w:val="both"/>
        <w:rPr>
          <w:rFonts w:ascii="Arial" w:hAnsi="Arial" w:cs="Arial"/>
        </w:rPr>
      </w:pPr>
      <w:r>
        <w:rPr>
          <w:rFonts w:ascii="Arial" w:hAnsi="Arial" w:cs="Arial"/>
        </w:rPr>
        <w:t>PARACLINICOS:</w:t>
      </w:r>
    </w:p>
    <w:p w:rsidR="000573F6" w:rsidRDefault="000573F6" w:rsidP="00D33A61">
      <w:pPr>
        <w:spacing w:after="0"/>
        <w:ind w:left="1843"/>
        <w:jc w:val="both"/>
        <w:rPr>
          <w:rFonts w:ascii="Arial" w:hAnsi="Arial" w:cs="Arial"/>
        </w:rPr>
      </w:pPr>
      <w:r>
        <w:rPr>
          <w:rFonts w:ascii="Arial" w:hAnsi="Arial" w:cs="Arial"/>
        </w:rPr>
        <w:t>RX TORAX: INFILTRADOS ALVEOLO INTESRTICIALES BASALES BILATERALES EN RELACION A MICROASPIRACION CRONICA.</w:t>
      </w:r>
    </w:p>
    <w:p w:rsidR="000573F6" w:rsidRDefault="000573F6" w:rsidP="00D33A61">
      <w:pPr>
        <w:spacing w:after="0"/>
        <w:ind w:left="1843"/>
        <w:jc w:val="both"/>
        <w:rPr>
          <w:rFonts w:ascii="Arial" w:hAnsi="Arial" w:cs="Arial"/>
        </w:rPr>
      </w:pPr>
      <w:r>
        <w:rPr>
          <w:rFonts w:ascii="Arial" w:hAnsi="Arial" w:cs="Arial"/>
        </w:rPr>
        <w:t>ECG: RITMO SINUSAL NORMAL.</w:t>
      </w:r>
    </w:p>
    <w:p w:rsidR="000573F6" w:rsidRDefault="000573F6" w:rsidP="00D33A61">
      <w:pPr>
        <w:spacing w:after="0"/>
        <w:ind w:left="1843"/>
        <w:jc w:val="both"/>
        <w:rPr>
          <w:rFonts w:ascii="Arial" w:hAnsi="Arial" w:cs="Arial"/>
        </w:rPr>
      </w:pPr>
      <w:r>
        <w:rPr>
          <w:rFonts w:ascii="Arial" w:hAnsi="Arial" w:cs="Arial"/>
        </w:rPr>
        <w:t>BH Y COAGULACION NOMRAL</w:t>
      </w:r>
    </w:p>
    <w:p w:rsidR="000573F6" w:rsidRDefault="000573F6" w:rsidP="00D33A61">
      <w:pPr>
        <w:spacing w:after="0"/>
        <w:ind w:left="1843"/>
        <w:jc w:val="both"/>
        <w:rPr>
          <w:rFonts w:ascii="Arial" w:hAnsi="Arial" w:cs="Arial"/>
        </w:rPr>
      </w:pPr>
      <w:r>
        <w:rPr>
          <w:rFonts w:ascii="Arial" w:hAnsi="Arial" w:cs="Arial"/>
        </w:rPr>
        <w:t>QUIMICA SANGUINEA: DISLIPIDEMIA MIXTA, PFH CON ELEVACION DE TRANSAMINASAS</w:t>
      </w:r>
    </w:p>
    <w:p w:rsidR="000573F6" w:rsidRDefault="000573F6" w:rsidP="00D33A61">
      <w:pPr>
        <w:spacing w:after="0"/>
        <w:ind w:left="1843"/>
        <w:jc w:val="both"/>
        <w:rPr>
          <w:rFonts w:ascii="Arial" w:hAnsi="Arial" w:cs="Arial"/>
        </w:rPr>
      </w:pPr>
    </w:p>
    <w:p w:rsidR="000573F6" w:rsidRDefault="000573F6" w:rsidP="000573F6">
      <w:pPr>
        <w:pStyle w:val="Prrafodelista"/>
        <w:numPr>
          <w:ilvl w:val="0"/>
          <w:numId w:val="1"/>
        </w:numPr>
        <w:spacing w:after="0"/>
        <w:jc w:val="both"/>
        <w:rPr>
          <w:rFonts w:ascii="Arial" w:hAnsi="Arial" w:cs="Arial"/>
        </w:rPr>
      </w:pPr>
      <w:r>
        <w:rPr>
          <w:rFonts w:ascii="Arial" w:hAnsi="Arial" w:cs="Arial"/>
        </w:rPr>
        <w:t>GOLDMAN I DESTSKY, REISGO TROMBO EMBOLICO MOERADO. DISLIPIDEMIA MIXTA PROBABLE HIGADO GRASO</w:t>
      </w:r>
    </w:p>
    <w:p w:rsidR="000573F6" w:rsidRDefault="000573F6" w:rsidP="000573F6">
      <w:pPr>
        <w:spacing w:after="0"/>
        <w:ind w:left="1843"/>
        <w:jc w:val="both"/>
        <w:rPr>
          <w:rFonts w:ascii="Arial" w:hAnsi="Arial" w:cs="Arial"/>
        </w:rPr>
      </w:pPr>
      <w:r>
        <w:rPr>
          <w:rFonts w:ascii="Arial" w:hAnsi="Arial" w:cs="Arial"/>
        </w:rPr>
        <w:t xml:space="preserve">P. MEDIAS COMPRESIVAS, CONTROL DELIPIDOS Y CORRECCION </w:t>
      </w:r>
      <w:r w:rsidR="0067441B">
        <w:rPr>
          <w:rFonts w:ascii="Arial" w:hAnsi="Arial" w:cs="Arial"/>
        </w:rPr>
        <w:t xml:space="preserve">   </w:t>
      </w:r>
      <w:r>
        <w:rPr>
          <w:rFonts w:ascii="Arial" w:hAnsi="Arial" w:cs="Arial"/>
        </w:rPr>
        <w:t>DE DIETA.</w:t>
      </w:r>
    </w:p>
    <w:p w:rsidR="000573F6" w:rsidRDefault="000573F6" w:rsidP="000573F6">
      <w:pPr>
        <w:spacing w:after="0"/>
        <w:ind w:left="1843"/>
        <w:jc w:val="both"/>
        <w:rPr>
          <w:rFonts w:ascii="Arial" w:hAnsi="Arial" w:cs="Arial"/>
        </w:rPr>
      </w:pPr>
    </w:p>
    <w:p w:rsidR="000573F6" w:rsidRPr="000573F6" w:rsidRDefault="000573F6" w:rsidP="000573F6">
      <w:pPr>
        <w:spacing w:after="0"/>
        <w:ind w:left="1843"/>
        <w:jc w:val="both"/>
        <w:rPr>
          <w:rFonts w:ascii="Arial" w:hAnsi="Arial" w:cs="Arial"/>
        </w:rPr>
      </w:pPr>
      <w:r>
        <w:rPr>
          <w:rFonts w:ascii="Arial" w:hAnsi="Arial" w:cs="Arial"/>
        </w:rPr>
        <w:t>DR. ORLANDO SOLIS DURAN</w:t>
      </w:r>
    </w:p>
    <w:p w:rsidR="0067441B" w:rsidRDefault="00D33A61" w:rsidP="0067441B">
      <w:pPr>
        <w:ind w:left="1843" w:hanging="900"/>
        <w:jc w:val="both"/>
      </w:pPr>
      <w:r w:rsidRPr="000573F6">
        <w:rPr>
          <w:rFonts w:ascii="Arial" w:hAnsi="Arial" w:cs="Arial"/>
        </w:rPr>
        <w:br/>
      </w:r>
      <w:r w:rsidR="0067441B">
        <w:t>A QUIEN CORRESPONDA</w:t>
      </w:r>
    </w:p>
    <w:p w:rsidR="0067441B" w:rsidRDefault="0067441B" w:rsidP="0067441B">
      <w:pPr>
        <w:ind w:left="1843" w:hanging="900"/>
        <w:jc w:val="both"/>
      </w:pPr>
    </w:p>
    <w:p w:rsidR="0067441B" w:rsidRDefault="0067441B" w:rsidP="0067441B">
      <w:pPr>
        <w:ind w:left="1843" w:hanging="900"/>
        <w:jc w:val="both"/>
      </w:pPr>
    </w:p>
    <w:p w:rsidR="0067441B" w:rsidRDefault="0067441B" w:rsidP="0067441B">
      <w:pPr>
        <w:ind w:left="1843" w:hanging="900"/>
        <w:jc w:val="both"/>
      </w:pPr>
    </w:p>
    <w:p w:rsidR="0067441B" w:rsidRDefault="0067441B" w:rsidP="0067441B">
      <w:pPr>
        <w:ind w:left="1843" w:hanging="900"/>
        <w:jc w:val="both"/>
      </w:pPr>
    </w:p>
    <w:p w:rsidR="0067441B" w:rsidRDefault="0067441B" w:rsidP="0067441B">
      <w:pPr>
        <w:ind w:left="1843" w:hanging="900"/>
        <w:jc w:val="both"/>
      </w:pPr>
      <w:r>
        <w:t xml:space="preserve">POR MEDIO DE LA PRESENTE SE INFORMA </w:t>
      </w:r>
    </w:p>
    <w:p w:rsidR="0067441B" w:rsidRDefault="0067441B" w:rsidP="0067441B">
      <w:pPr>
        <w:ind w:left="1843" w:hanging="900"/>
        <w:jc w:val="both"/>
      </w:pPr>
      <w:r>
        <w:t xml:space="preserve">QUE  DURANTE VALORACION PREOPERATORIA DE LA </w:t>
      </w:r>
    </w:p>
    <w:p w:rsidR="0067441B" w:rsidRDefault="0067441B" w:rsidP="0067441B">
      <w:pPr>
        <w:ind w:left="1843" w:hanging="900"/>
        <w:jc w:val="both"/>
      </w:pPr>
      <w:r>
        <w:t xml:space="preserve">SEÑORA SOCORRO CONCEPCION  AYALA </w:t>
      </w:r>
    </w:p>
    <w:p w:rsidR="0067441B" w:rsidRDefault="0067441B" w:rsidP="0067441B">
      <w:pPr>
        <w:ind w:left="1843" w:hanging="900"/>
        <w:jc w:val="both"/>
      </w:pPr>
      <w:r>
        <w:t>PEREZ, MUJER DE 58 AÑOS DE EDAD</w:t>
      </w:r>
    </w:p>
    <w:p w:rsidR="0067441B" w:rsidRDefault="0067441B" w:rsidP="0067441B">
      <w:pPr>
        <w:ind w:left="1843" w:hanging="900"/>
        <w:jc w:val="both"/>
      </w:pPr>
      <w:r>
        <w:t xml:space="preserve"> SE ECONTRO ELEVACION DE </w:t>
      </w:r>
    </w:p>
    <w:p w:rsidR="0067441B" w:rsidRDefault="0067441B" w:rsidP="0067441B">
      <w:pPr>
        <w:ind w:left="1843" w:hanging="900"/>
        <w:jc w:val="both"/>
      </w:pPr>
      <w:r>
        <w:t xml:space="preserve">TRIGLICERIDOS Y COLESTEROL CON </w:t>
      </w:r>
    </w:p>
    <w:p w:rsidR="0067441B" w:rsidRDefault="0067441B" w:rsidP="0067441B">
      <w:pPr>
        <w:ind w:left="1843" w:hanging="900"/>
        <w:jc w:val="both"/>
      </w:pPr>
      <w:r>
        <w:t xml:space="preserve">CAMBIOS EN LAS  PRUEBAS DE FUNCION </w:t>
      </w:r>
    </w:p>
    <w:p w:rsidR="0067441B" w:rsidRDefault="0067441B" w:rsidP="0067441B">
      <w:pPr>
        <w:ind w:left="1843" w:hanging="900"/>
        <w:jc w:val="both"/>
      </w:pPr>
      <w:r>
        <w:t>HEPATICA CON TGO, TPO Y GGT ALTAS</w:t>
      </w:r>
    </w:p>
    <w:p w:rsidR="0067441B" w:rsidRDefault="0067441B" w:rsidP="0067441B">
      <w:pPr>
        <w:ind w:left="1843" w:hanging="900"/>
        <w:jc w:val="both"/>
      </w:pPr>
      <w:r>
        <w:t xml:space="preserve"> ASOCAIDAS A HIGADO GRASO SECUNDARIO.</w:t>
      </w:r>
    </w:p>
    <w:p w:rsidR="0067441B" w:rsidRDefault="0067441B" w:rsidP="0067441B">
      <w:pPr>
        <w:ind w:left="1843" w:hanging="900"/>
        <w:jc w:val="both"/>
      </w:pPr>
      <w:r>
        <w:t xml:space="preserve">PARA LO QUE SE INDICO ESTATINA Y </w:t>
      </w:r>
    </w:p>
    <w:p w:rsidR="0067441B" w:rsidRDefault="0067441B" w:rsidP="0067441B">
      <w:pPr>
        <w:ind w:left="1843" w:hanging="900"/>
        <w:jc w:val="both"/>
      </w:pPr>
      <w:r>
        <w:t xml:space="preserve">FIBRATO PARA CONTROL Y EVITAR </w:t>
      </w:r>
    </w:p>
    <w:p w:rsidR="0067441B" w:rsidRDefault="0067441B" w:rsidP="0067441B">
      <w:pPr>
        <w:ind w:left="1843" w:hanging="900"/>
        <w:jc w:val="both"/>
      </w:pPr>
      <w:r>
        <w:t>ROGRESION DE DAÑO HEPATICO</w:t>
      </w:r>
    </w:p>
    <w:p w:rsidR="0067441B" w:rsidRDefault="0067441B" w:rsidP="0067441B">
      <w:pPr>
        <w:ind w:left="1843" w:hanging="900"/>
        <w:jc w:val="both"/>
      </w:pPr>
      <w:r>
        <w:t xml:space="preserve"> </w:t>
      </w:r>
    </w:p>
    <w:p w:rsidR="0067441B" w:rsidRDefault="0067441B" w:rsidP="0067441B">
      <w:pPr>
        <w:ind w:left="1843" w:hanging="900"/>
        <w:jc w:val="both"/>
      </w:pPr>
    </w:p>
    <w:p w:rsidR="0067441B" w:rsidRDefault="0067441B" w:rsidP="0067441B">
      <w:pPr>
        <w:ind w:left="1843" w:hanging="900"/>
        <w:jc w:val="both"/>
      </w:pPr>
      <w:r>
        <w:t>ATTE.</w:t>
      </w:r>
    </w:p>
    <w:p w:rsidR="0067441B" w:rsidRDefault="0067441B" w:rsidP="0067441B">
      <w:pPr>
        <w:ind w:left="1843" w:hanging="900"/>
        <w:jc w:val="both"/>
      </w:pPr>
      <w:r>
        <w:t>ORLANDO SOLIS DURAN</w:t>
      </w:r>
    </w:p>
    <w:p w:rsidR="0067441B" w:rsidRDefault="0067441B" w:rsidP="0067441B">
      <w:pPr>
        <w:ind w:left="1843" w:hanging="900"/>
        <w:jc w:val="both"/>
      </w:pPr>
    </w:p>
    <w:p w:rsidR="00D33A61" w:rsidRPr="000573F6" w:rsidRDefault="00D33A61" w:rsidP="000573F6">
      <w:pPr>
        <w:pStyle w:val="Prrafodelista"/>
        <w:spacing w:after="0"/>
        <w:ind w:left="2203"/>
        <w:jc w:val="both"/>
        <w:rPr>
          <w:rFonts w:ascii="Arial" w:hAnsi="Arial" w:cs="Arial"/>
        </w:rPr>
      </w:pPr>
    </w:p>
    <w:sectPr w:rsidR="00D33A61" w:rsidRPr="000573F6" w:rsidSect="0097372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C4250A"/>
    <w:multiLevelType w:val="hybridMultilevel"/>
    <w:tmpl w:val="FF400532"/>
    <w:lvl w:ilvl="0" w:tplc="99E80556">
      <w:start w:val="1"/>
      <w:numFmt w:val="upperLetter"/>
      <w:lvlText w:val="%1."/>
      <w:lvlJc w:val="left"/>
      <w:pPr>
        <w:ind w:left="2203" w:hanging="360"/>
      </w:pPr>
      <w:rPr>
        <w:rFonts w:hint="default"/>
      </w:rPr>
    </w:lvl>
    <w:lvl w:ilvl="1" w:tplc="080A0019" w:tentative="1">
      <w:start w:val="1"/>
      <w:numFmt w:val="lowerLetter"/>
      <w:lvlText w:val="%2."/>
      <w:lvlJc w:val="left"/>
      <w:pPr>
        <w:ind w:left="2923" w:hanging="360"/>
      </w:pPr>
    </w:lvl>
    <w:lvl w:ilvl="2" w:tplc="080A001B" w:tentative="1">
      <w:start w:val="1"/>
      <w:numFmt w:val="lowerRoman"/>
      <w:lvlText w:val="%3."/>
      <w:lvlJc w:val="right"/>
      <w:pPr>
        <w:ind w:left="3643" w:hanging="180"/>
      </w:pPr>
    </w:lvl>
    <w:lvl w:ilvl="3" w:tplc="080A000F" w:tentative="1">
      <w:start w:val="1"/>
      <w:numFmt w:val="decimal"/>
      <w:lvlText w:val="%4."/>
      <w:lvlJc w:val="left"/>
      <w:pPr>
        <w:ind w:left="4363" w:hanging="360"/>
      </w:pPr>
    </w:lvl>
    <w:lvl w:ilvl="4" w:tplc="080A0019" w:tentative="1">
      <w:start w:val="1"/>
      <w:numFmt w:val="lowerLetter"/>
      <w:lvlText w:val="%5."/>
      <w:lvlJc w:val="left"/>
      <w:pPr>
        <w:ind w:left="5083" w:hanging="360"/>
      </w:pPr>
    </w:lvl>
    <w:lvl w:ilvl="5" w:tplc="080A001B" w:tentative="1">
      <w:start w:val="1"/>
      <w:numFmt w:val="lowerRoman"/>
      <w:lvlText w:val="%6."/>
      <w:lvlJc w:val="right"/>
      <w:pPr>
        <w:ind w:left="5803" w:hanging="180"/>
      </w:pPr>
    </w:lvl>
    <w:lvl w:ilvl="6" w:tplc="080A000F" w:tentative="1">
      <w:start w:val="1"/>
      <w:numFmt w:val="decimal"/>
      <w:lvlText w:val="%7."/>
      <w:lvlJc w:val="left"/>
      <w:pPr>
        <w:ind w:left="6523" w:hanging="360"/>
      </w:pPr>
    </w:lvl>
    <w:lvl w:ilvl="7" w:tplc="080A0019" w:tentative="1">
      <w:start w:val="1"/>
      <w:numFmt w:val="lowerLetter"/>
      <w:lvlText w:val="%8."/>
      <w:lvlJc w:val="left"/>
      <w:pPr>
        <w:ind w:left="7243" w:hanging="360"/>
      </w:pPr>
    </w:lvl>
    <w:lvl w:ilvl="8" w:tplc="080A001B" w:tentative="1">
      <w:start w:val="1"/>
      <w:numFmt w:val="lowerRoman"/>
      <w:lvlText w:val="%9."/>
      <w:lvlJc w:val="right"/>
      <w:pPr>
        <w:ind w:left="7963"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33A61"/>
    <w:rsid w:val="000573F6"/>
    <w:rsid w:val="004F4E1E"/>
    <w:rsid w:val="0067441B"/>
    <w:rsid w:val="0097372F"/>
    <w:rsid w:val="00D33A6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7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73F6"/>
    <w:pPr>
      <w:ind w:left="720"/>
      <w:contextualSpacing/>
    </w:pPr>
  </w:style>
  <w:style w:type="paragraph" w:styleId="Textodeglobo">
    <w:name w:val="Balloon Text"/>
    <w:basedOn w:val="Normal"/>
    <w:link w:val="TextodegloboCar"/>
    <w:uiPriority w:val="99"/>
    <w:semiHidden/>
    <w:unhideWhenUsed/>
    <w:rsid w:val="000573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73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256</Words>
  <Characters>1410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ORLALEX</dc:creator>
  <cp:lastModifiedBy>ORLALEX</cp:lastModifiedBy>
  <cp:revision>2</cp:revision>
  <cp:lastPrinted>2008-11-07T01:51:00Z</cp:lastPrinted>
  <dcterms:created xsi:type="dcterms:W3CDTF">2008-11-07T01:35:00Z</dcterms:created>
  <dcterms:modified xsi:type="dcterms:W3CDTF">2009-02-04T18:52:00Z</dcterms:modified>
</cp:coreProperties>
</file>