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44444"/>
        </w:rPr>
      </w:pPr>
      <w:r w:rsidDel="00000000" w:rsidR="00000000" w:rsidRPr="00000000">
        <w:rPr>
          <w:b w:val="1"/>
          <w:rtl w:val="0"/>
        </w:rPr>
        <w:t xml:space="preserve">Portfolio Reflection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444444"/>
          <w:sz w:val="20"/>
          <w:szCs w:val="20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2.2 I Have a Dream Tutorial Curriculum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1. In your own words, describe what event driven programming is. What event handler was used in the I Have a Dream app? How was it used?</w:t>
      </w:r>
    </w:p>
    <w:p w:rsidR="00000000" w:rsidDel="00000000" w:rsidP="00000000" w:rsidRDefault="00000000" w:rsidRPr="00000000" w14:paraId="00000005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Answer</w:t>
      </w:r>
    </w:p>
    <w:tbl>
      <w:tblPr>
        <w:tblStyle w:val="Table1"/>
        <w:tblW w:w="9065.0" w:type="dxa"/>
        <w:jc w:val="left"/>
        <w:tblInd w:w="100.0" w:type="pct"/>
        <w:tblBorders>
          <w:top w:color="888888" w:space="0" w:sz="6" w:val="single"/>
          <w:left w:color="888888" w:space="0" w:sz="6" w:val="single"/>
          <w:bottom w:color="888888" w:space="0" w:sz="6" w:val="single"/>
          <w:right w:color="888888" w:space="0" w:sz="6" w:val="single"/>
          <w:insideH w:color="888888" w:space="0" w:sz="6" w:val="single"/>
          <w:insideV w:color="888888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540" w:hRule="atLeast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60.36" w:lineRule="auto"/>
              <w:rPr>
                <w:color w:val="444444"/>
              </w:rPr>
            </w:pPr>
            <w:r w:rsidDel="00000000" w:rsidR="00000000" w:rsidRPr="00000000">
              <w:rPr>
                <w:color w:val="444444"/>
                <w:rtl w:val="0"/>
              </w:rPr>
              <w:t xml:space="preserve"> </w:t>
            </w: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Event driven programming is when one line of code happens after the user or other input does an action like clicking a button or changing a slider. The event handler that was used in the app was the When button clicked is the event handler of the app because it is telling code to run.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2. Is it possible to create an app without event driven programming? Explain.</w:t>
      </w:r>
    </w:p>
    <w:p w:rsidR="00000000" w:rsidDel="00000000" w:rsidP="00000000" w:rsidRDefault="00000000" w:rsidRPr="00000000" w14:paraId="0000000A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Answer</w:t>
      </w:r>
    </w:p>
    <w:tbl>
      <w:tblPr>
        <w:tblStyle w:val="Table2"/>
        <w:tblW w:w="9065.0" w:type="dxa"/>
        <w:jc w:val="left"/>
        <w:tblInd w:w="100.0" w:type="pct"/>
        <w:tblBorders>
          <w:top w:color="888888" w:space="0" w:sz="6" w:val="single"/>
          <w:left w:color="888888" w:space="0" w:sz="6" w:val="single"/>
          <w:bottom w:color="888888" w:space="0" w:sz="6" w:val="single"/>
          <w:right w:color="888888" w:space="0" w:sz="6" w:val="single"/>
          <w:insideH w:color="888888" w:space="0" w:sz="6" w:val="single"/>
          <w:insideV w:color="888888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540" w:hRule="atLeast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.36" w:lineRule="auto"/>
              <w:rPr>
                <w:color w:val="444444"/>
              </w:rPr>
            </w:pPr>
            <w:r w:rsidDel="00000000" w:rsidR="00000000" w:rsidRPr="00000000">
              <w:rPr>
                <w:color w:val="444444"/>
                <w:rtl w:val="0"/>
              </w:rPr>
              <w:t xml:space="preserve"> </w:t>
            </w: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No it is not possible all code is run after something happens like the app starting or a button being clicked by a user.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3. What elements and components make up the User Interface (UI) for the I Have A Dream app?</w:t>
      </w:r>
    </w:p>
    <w:p w:rsidR="00000000" w:rsidDel="00000000" w:rsidP="00000000" w:rsidRDefault="00000000" w:rsidRPr="00000000" w14:paraId="0000000F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Answer</w:t>
      </w:r>
    </w:p>
    <w:tbl>
      <w:tblPr>
        <w:tblStyle w:val="Table3"/>
        <w:tblW w:w="9065.0" w:type="dxa"/>
        <w:jc w:val="left"/>
        <w:tblInd w:w="100.0" w:type="pct"/>
        <w:tblBorders>
          <w:top w:color="888888" w:space="0" w:sz="6" w:val="single"/>
          <w:left w:color="888888" w:space="0" w:sz="6" w:val="single"/>
          <w:bottom w:color="888888" w:space="0" w:sz="6" w:val="single"/>
          <w:right w:color="888888" w:space="0" w:sz="6" w:val="single"/>
          <w:insideH w:color="888888" w:space="0" w:sz="6" w:val="single"/>
          <w:insideV w:color="888888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540" w:hRule="atLeast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.36" w:lineRule="auto"/>
              <w:rPr>
                <w:color w:val="444444"/>
              </w:rPr>
            </w:pPr>
            <w:r w:rsidDel="00000000" w:rsidR="00000000" w:rsidRPr="00000000">
              <w:rPr>
                <w:color w:val="444444"/>
                <w:rtl w:val="0"/>
              </w:rPr>
              <w:t xml:space="preserve"> </w:t>
            </w: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The elements that makes up the user interface are the images and buttons that the user can click on to activate the speech along with the background and labels.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4. What are some of the elements that make up the UI for a car? A vending machine?</w:t>
      </w:r>
    </w:p>
    <w:p w:rsidR="00000000" w:rsidDel="00000000" w:rsidP="00000000" w:rsidRDefault="00000000" w:rsidRPr="00000000" w14:paraId="00000014">
      <w:pPr>
        <w:rPr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Answer</w:t>
      </w:r>
    </w:p>
    <w:tbl>
      <w:tblPr>
        <w:tblStyle w:val="Table4"/>
        <w:tblW w:w="9065.0" w:type="dxa"/>
        <w:jc w:val="left"/>
        <w:tblInd w:w="100.0" w:type="pct"/>
        <w:tblBorders>
          <w:top w:color="888888" w:space="0" w:sz="6" w:val="single"/>
          <w:left w:color="888888" w:space="0" w:sz="6" w:val="single"/>
          <w:bottom w:color="888888" w:space="0" w:sz="6" w:val="single"/>
          <w:right w:color="888888" w:space="0" w:sz="6" w:val="single"/>
          <w:insideH w:color="888888" w:space="0" w:sz="6" w:val="single"/>
          <w:insideV w:color="888888" w:space="0" w:sz="6" w:val="single"/>
        </w:tblBorders>
        <w:tblLayout w:type="fixed"/>
        <w:tblLook w:val="0600"/>
      </w:tblPr>
      <w:tblGrid>
        <w:gridCol w:w="9065"/>
        <w:tblGridChange w:id="0">
          <w:tblGrid>
            <w:gridCol w:w="9065"/>
          </w:tblGrid>
        </w:tblGridChange>
      </w:tblGrid>
      <w:tr>
        <w:trPr>
          <w:trHeight w:val="540" w:hRule="atLeast"/>
        </w:trPr>
        <w:tc>
          <w:tcPr>
            <w:tcBorders>
              <w:top w:color="888888" w:space="0" w:sz="6" w:val="single"/>
              <w:left w:color="888888" w:space="0" w:sz="6" w:val="single"/>
              <w:bottom w:color="888888" w:space="0" w:sz="6" w:val="single"/>
              <w:right w:color="88888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.36" w:lineRule="auto"/>
              <w:rPr>
                <w:color w:val="444444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rtl w:val="0"/>
              </w:rPr>
              <w:t xml:space="preserve">Some ui elements for a car are the radio station or navigation systems on screens. Also physical user interfaces such as the steering wheel and gas/brake pedals, keyhole, stick shift, dials for mph and gas. For a vending machine the UI is the buttons the user presses to select the food or drink that they buy and also the place where they put their money.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urse.mobilecsp.org/mobilecsp/unit?unit=1&amp;lesson=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