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i w:val="1"/>
          <w:color w:val="444444"/>
          <w:sz w:val="20"/>
          <w:szCs w:val="20"/>
        </w:rPr>
      </w:pPr>
      <w:r w:rsidDel="00000000" w:rsidR="00000000" w:rsidRPr="00000000">
        <w:rPr>
          <w:i w:val="1"/>
          <w:color w:val="444444"/>
          <w:sz w:val="20"/>
          <w:szCs w:val="20"/>
          <w:rtl w:val="0"/>
        </w:rPr>
        <w:t xml:space="preserve">Break into POGIL teams of 4 and assign each team member one of the following roles.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i w:val="1"/>
          <w:color w:val="444444"/>
          <w:sz w:val="20"/>
          <w:szCs w:val="20"/>
        </w:rPr>
      </w:pPr>
      <w:r w:rsidDel="00000000" w:rsidR="00000000" w:rsidRPr="00000000">
        <w:rPr>
          <w:rtl w:val="0"/>
        </w:rPr>
      </w:r>
    </w:p>
    <w:tbl>
      <w:tblPr>
        <w:tblStyle w:val="Table1"/>
        <w:tblW w:w="9360.0" w:type="dxa"/>
        <w:jc w:val="left"/>
        <w:tblInd w:w="43.2" w:type="pct"/>
        <w:tblLayout w:type="fixed"/>
        <w:tblLook w:val="0600"/>
      </w:tblPr>
      <w:tblGrid>
        <w:gridCol w:w="2385"/>
        <w:gridCol w:w="1515"/>
        <w:gridCol w:w="5460"/>
        <w:tblGridChange w:id="0">
          <w:tblGrid>
            <w:gridCol w:w="2385"/>
            <w:gridCol w:w="1515"/>
            <w:gridCol w:w="5460"/>
          </w:tblGrid>
        </w:tblGridChange>
      </w:tblGrid>
      <w:t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color w:val="444444"/>
                <w:sz w:val="20"/>
                <w:szCs w:val="20"/>
              </w:rPr>
            </w:pPr>
            <w:r w:rsidDel="00000000" w:rsidR="00000000" w:rsidRPr="00000000">
              <w:rPr>
                <w:b w:val="1"/>
                <w:color w:val="444444"/>
                <w:sz w:val="20"/>
                <w:szCs w:val="20"/>
                <w:rtl w:val="0"/>
              </w:rPr>
              <w:t xml:space="preserve">Student Name</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444444"/>
                <w:sz w:val="20"/>
                <w:szCs w:val="20"/>
              </w:rPr>
            </w:pPr>
            <w:r w:rsidDel="00000000" w:rsidR="00000000" w:rsidRPr="00000000">
              <w:rPr>
                <w:b w:val="1"/>
                <w:color w:val="444444"/>
                <w:sz w:val="20"/>
                <w:szCs w:val="20"/>
                <w:rtl w:val="0"/>
              </w:rPr>
              <w:t xml:space="preserve">Role</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444444"/>
                <w:sz w:val="20"/>
                <w:szCs w:val="20"/>
              </w:rPr>
            </w:pPr>
            <w:r w:rsidDel="00000000" w:rsidR="00000000" w:rsidRPr="00000000">
              <w:rPr>
                <w:b w:val="1"/>
                <w:color w:val="444444"/>
                <w:sz w:val="20"/>
                <w:szCs w:val="20"/>
                <w:rtl w:val="0"/>
              </w:rPr>
              <w:t xml:space="preserve">Responsibility</w:t>
            </w:r>
            <w:r w:rsidDel="00000000" w:rsidR="00000000" w:rsidRPr="00000000">
              <w:rPr>
                <w:rtl w:val="0"/>
              </w:rPr>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Zachary Lineman</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Facilitator</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Records the team’s data -- i.e., the number of flips and the heads for each run of the app. Tallies the results and calculates the percentage of heads and tales.</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Grayson Kurth</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Spokesperson</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Reports the team’s results.</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Cole Swierczek</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Quality Control</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Validates the Facilitator’s data -- Are the results of each run recorded correctly? Are the tallies and calculations correct?</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JP Duffy</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Process Analyst</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Keeps track of the team’s progress and assess its performance.</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Experimental Procedure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hypothesis for this experiment: App Inventor’s PRNG provides a good model of randomness.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Perform the following steps: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1.) Repeatedly run the app on each device and record the number of heads and tails received in each trial. Do at least 20 runs (</w:t>
      </w:r>
      <w:r w:rsidDel="00000000" w:rsidR="00000000" w:rsidRPr="00000000">
        <w:rPr>
          <w:b w:val="1"/>
          <w:color w:val="444444"/>
          <w:rtl w:val="0"/>
        </w:rPr>
        <w:t xml:space="preserve">trials</w:t>
      </w:r>
      <w:r w:rsidDel="00000000" w:rsidR="00000000" w:rsidRPr="00000000">
        <w:rPr>
          <w:color w:val="444444"/>
          <w:rtl w:val="0"/>
        </w:rPr>
        <w:t xml:space="preserve">) among the team. The maximum number of "flips" per trial is 100. Your team should have at least 2000 "flips"</w:t>
      </w:r>
    </w:p>
    <w:p w:rsidR="00000000" w:rsidDel="00000000" w:rsidP="00000000" w:rsidRDefault="00000000" w:rsidRPr="00000000" w14:paraId="00000018">
      <w:pPr>
        <w:rPr/>
      </w:pPr>
      <w:r w:rsidDel="00000000" w:rsidR="00000000" w:rsidRPr="00000000">
        <w:rPr>
          <w:rtl w:val="0"/>
        </w:rPr>
      </w:r>
    </w:p>
    <w:tbl>
      <w:tblPr>
        <w:tblStyle w:val="Table2"/>
        <w:tblW w:w="3435.0" w:type="dxa"/>
        <w:jc w:val="left"/>
        <w:tblInd w:w="100.0" w:type="pct"/>
        <w:tblBorders>
          <w:top w:color="888888" w:space="0" w:sz="6" w:val="single"/>
          <w:left w:color="888888" w:space="0" w:sz="6" w:val="single"/>
          <w:bottom w:color="888888" w:space="0" w:sz="6" w:val="single"/>
          <w:right w:color="888888" w:space="0" w:sz="6" w:val="single"/>
          <w:insideH w:color="888888" w:space="0" w:sz="6" w:val="single"/>
          <w:insideV w:color="888888" w:space="0" w:sz="6" w:val="single"/>
        </w:tblBorders>
        <w:tblLayout w:type="fixed"/>
        <w:tblLook w:val="0600"/>
      </w:tblPr>
      <w:tblGrid>
        <w:gridCol w:w="1140"/>
        <w:gridCol w:w="1140"/>
        <w:gridCol w:w="1155"/>
        <w:tblGridChange w:id="0">
          <w:tblGrid>
            <w:gridCol w:w="1140"/>
            <w:gridCol w:w="1140"/>
            <w:gridCol w:w="1155"/>
          </w:tblGrid>
        </w:tblGridChange>
      </w:tblGrid>
      <w:tr>
        <w:trPr>
          <w:trHeight w:val="48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 Run #</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 Heads</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b w:val="1"/>
                <w:rtl w:val="0"/>
              </w:rPr>
              <w:t xml:space="preserve"> Tails</w:t>
            </w:r>
            <w:r w:rsidDel="00000000" w:rsidR="00000000" w:rsidRPr="00000000">
              <w:rPr>
                <w:rtl w:val="0"/>
              </w:rPr>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 1</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 43</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57 </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 2</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 54</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46 </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 3</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 48</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52 </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 4</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 46</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54 </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 5</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56 </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44 </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 6</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 45</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 55</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 7</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 53</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47 </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 8</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 49</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51 </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 9</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 46</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54 </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 10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 52</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48 </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 11</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43 </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57 </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 12</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 45</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 55</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 13</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 39</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 61</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 14</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 47</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 53</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 15</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 51</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 49</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 16</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 49</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 51</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 17</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 56</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44</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 18</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 51</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 49</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 19</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 59</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 41</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 20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 47</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 53</w:t>
            </w:r>
          </w:p>
        </w:tc>
      </w:tr>
      <w:tr>
        <w:trPr>
          <w:trHeight w:val="50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 </w:t>
            </w:r>
            <w:r w:rsidDel="00000000" w:rsidR="00000000" w:rsidRPr="00000000">
              <w:rPr>
                <w:b w:val="1"/>
                <w:rtl w:val="0"/>
              </w:rPr>
              <w:t xml:space="preserve">Totals</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b w:val="1"/>
                <w:rtl w:val="0"/>
              </w:rPr>
              <w:t xml:space="preserve"> 979</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b w:val="1"/>
                <w:rtl w:val="0"/>
              </w:rPr>
              <w:t xml:space="preserve">1021</w:t>
            </w:r>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2.) Tally your results and calculate the percentage of heads for each trial. In addition, calculate the cumulative number and percentage of heads after each trial. For example, after the 5th trial of 100 flips, </w:t>
      </w:r>
      <w:r w:rsidDel="00000000" w:rsidR="00000000" w:rsidRPr="00000000">
        <w:rPr>
          <w:color w:val="444444"/>
          <w:rtl w:val="0"/>
        </w:rPr>
        <w:t xml:space="preserve">your table</w:t>
      </w:r>
      <w:r w:rsidDel="00000000" w:rsidR="00000000" w:rsidRPr="00000000">
        <w:rPr>
          <w:color w:val="444444"/>
          <w:rtl w:val="0"/>
        </w:rPr>
        <w:t xml:space="preserve"> will show the number and percentage of heads for 500 flips.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Trail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Individual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Cumulative Percentage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1</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2</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3</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48.3%</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5</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6</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48.66%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7</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8</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 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49.25%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9</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10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11</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48.63%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12</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13</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14</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47.57%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15</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16</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 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47.87%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17</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 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48.35%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18</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19</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 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49.05%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20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4444"/>
              </w:rPr>
            </w:pPr>
            <w:r w:rsidDel="00000000" w:rsidR="00000000" w:rsidRPr="00000000">
              <w:rPr>
                <w:color w:val="444444"/>
                <w:rtl w:val="0"/>
              </w:rPr>
              <w:t xml:space="preserve">48.95%</w:t>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3.) (</w:t>
      </w:r>
      <w:r w:rsidDel="00000000" w:rsidR="00000000" w:rsidRPr="00000000">
        <w:rPr>
          <w:b w:val="1"/>
          <w:color w:val="444444"/>
          <w:rtl w:val="0"/>
        </w:rPr>
        <w:t xml:space="preserve">Portfolio</w:t>
      </w:r>
      <w:r w:rsidDel="00000000" w:rsidR="00000000" w:rsidRPr="00000000">
        <w:rPr>
          <w:color w:val="444444"/>
          <w:rtl w:val="0"/>
        </w:rPr>
        <w:t xml:space="preserve">) Record your team’s results for each trial in a neatly organized table. That is, if you did 20 trials of 100 coin flips each, your table should have 20 rows of results, with the percentage for each trial along with the cumulative numbers. Here's an example: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44444"/>
              </w:rPr>
            </w:pPr>
            <w:r w:rsidDel="00000000" w:rsidR="00000000" w:rsidRPr="00000000">
              <w:rPr>
                <w:b w:val="1"/>
                <w:color w:val="44444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44444"/>
              </w:rPr>
            </w:pPr>
            <w:r w:rsidDel="00000000" w:rsidR="00000000" w:rsidRPr="00000000">
              <w:rPr>
                <w:b w:val="1"/>
                <w:color w:val="444444"/>
                <w:rtl w:val="0"/>
              </w:rPr>
              <w:t xml:space="preserve">Flips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44444"/>
              </w:rPr>
            </w:pPr>
            <w:r w:rsidDel="00000000" w:rsidR="00000000" w:rsidRPr="00000000">
              <w:rPr>
                <w:b w:val="1"/>
                <w:color w:val="444444"/>
                <w:rtl w:val="0"/>
              </w:rPr>
              <w:t xml:space="preserve">Heads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44444"/>
              </w:rPr>
            </w:pPr>
            <w:r w:rsidDel="00000000" w:rsidR="00000000" w:rsidRPr="00000000">
              <w:rPr>
                <w:b w:val="1"/>
                <w:color w:val="444444"/>
                <w:rtl w:val="0"/>
              </w:rPr>
              <w:t xml:space="preserve">% Heads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44444"/>
              </w:rPr>
            </w:pPr>
            <w:r w:rsidDel="00000000" w:rsidR="00000000" w:rsidRPr="00000000">
              <w:rPr>
                <w:b w:val="1"/>
                <w:color w:val="444444"/>
                <w:rtl w:val="0"/>
              </w:rPr>
              <w:t xml:space="preserve">Total Flips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44444"/>
              </w:rPr>
            </w:pPr>
            <w:r w:rsidDel="00000000" w:rsidR="00000000" w:rsidRPr="00000000">
              <w:rPr>
                <w:b w:val="1"/>
                <w:color w:val="444444"/>
                <w:rtl w:val="0"/>
              </w:rPr>
              <w:t xml:space="preserve">Total Heads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44444"/>
              </w:rPr>
            </w:pPr>
            <w:r w:rsidDel="00000000" w:rsidR="00000000" w:rsidRPr="00000000">
              <w:rPr>
                <w:b w:val="1"/>
                <w:color w:val="444444"/>
                <w:rtl w:val="0"/>
              </w:rPr>
              <w:t xml:space="preserve">Total % Heads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rPr>
            </w:pPr>
            <w:r w:rsidDel="00000000" w:rsidR="00000000" w:rsidRPr="00000000">
              <w:rPr>
                <w:color w:val="44444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rPr>
            </w:pPr>
            <w:r w:rsidDel="00000000" w:rsidR="00000000" w:rsidRPr="00000000">
              <w:rPr>
                <w:color w:val="44444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rPr>
            </w:pPr>
            <w:r w:rsidDel="00000000" w:rsidR="00000000" w:rsidRPr="00000000">
              <w:rPr>
                <w:color w:val="44444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rPr>
            </w:pPr>
            <w:r w:rsidDel="00000000" w:rsidR="00000000" w:rsidRPr="00000000">
              <w:rPr>
                <w:color w:val="444444"/>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rPr>
            </w:pPr>
            <w:r w:rsidDel="00000000" w:rsidR="00000000" w:rsidRPr="00000000">
              <w:rPr>
                <w:color w:val="44444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rPr>
            </w:pPr>
            <w:r w:rsidDel="00000000" w:rsidR="00000000" w:rsidRPr="00000000">
              <w:rPr>
                <w:color w:val="44444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rPr>
            </w:pPr>
            <w:r w:rsidDel="00000000" w:rsidR="00000000" w:rsidRPr="00000000">
              <w:rPr>
                <w:color w:val="44444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rPr>
            </w:pPr>
            <w:r w:rsidDel="00000000" w:rsidR="00000000" w:rsidRPr="00000000">
              <w:rPr>
                <w:color w:val="44444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rPr>
            </w:pPr>
            <w:r w:rsidDel="00000000" w:rsidR="00000000" w:rsidRPr="00000000">
              <w:rPr>
                <w:color w:val="44444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rPr>
            </w:pPr>
            <w:r w:rsidDel="00000000" w:rsidR="00000000" w:rsidRPr="00000000">
              <w:rPr>
                <w:color w:val="44444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rPr>
            </w:pPr>
            <w:r w:rsidDel="00000000" w:rsidR="00000000" w:rsidRPr="00000000">
              <w:rPr>
                <w:color w:val="444444"/>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rPr>
            </w:pPr>
            <w:r w:rsidDel="00000000" w:rsidR="00000000" w:rsidRPr="00000000">
              <w:rPr>
                <w:color w:val="44444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rPr>
            </w:pPr>
            <w:r w:rsidDel="00000000" w:rsidR="00000000" w:rsidRPr="00000000">
              <w:rPr>
                <w:color w:val="444444"/>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rPr>
            </w:pPr>
            <w:r w:rsidDel="00000000" w:rsidR="00000000" w:rsidRPr="00000000">
              <w:rPr>
                <w:color w:val="444444"/>
                <w:rtl w:val="0"/>
              </w:rPr>
              <w:t xml:space="preserve">46.5%</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60" w:before="160" w:lineRule="auto"/>
        <w:ind w:right="160"/>
        <w:jc w:val="left"/>
        <w:rPr>
          <w:color w:val="44444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160" w:before="160" w:lineRule="auto"/>
        <w:ind w:right="160"/>
        <w:jc w:val="center"/>
        <w:rPr>
          <w:color w:val="444444"/>
        </w:rPr>
      </w:pPr>
      <w:r w:rsidDel="00000000" w:rsidR="00000000" w:rsidRPr="00000000">
        <w:rPr>
          <w:color w:val="444444"/>
          <w:rtl w:val="0"/>
        </w:rPr>
        <w:t xml:space="preserve">Template table available online. Linked in Lesson 4.6.</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Flips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Heads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 Heads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Total Flips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Total Heads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Total % Heads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 43</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 54</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 48</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 46</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56 </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 45</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 53</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 49</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 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 46</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 52</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43 </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 45</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 39</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 47</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 51</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 49</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 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 56</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 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 51</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 59</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 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100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 47</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4.) (</w:t>
      </w:r>
      <w:r w:rsidDel="00000000" w:rsidR="00000000" w:rsidRPr="00000000">
        <w:rPr>
          <w:b w:val="1"/>
          <w:color w:val="444444"/>
          <w:rtl w:val="0"/>
        </w:rPr>
        <w:t xml:space="preserve">Portfolio</w:t>
      </w:r>
      <w:r w:rsidDel="00000000" w:rsidR="00000000" w:rsidRPr="00000000">
        <w:rPr>
          <w:color w:val="444444"/>
          <w:rtl w:val="0"/>
        </w:rPr>
        <w:t xml:space="preserve">) According to your results, does App Inventor's PRNG provide a good model of randomness?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150">
      <w:pPr>
        <w:widowControl w:val="0"/>
        <w:spacing w:line="240" w:lineRule="auto"/>
        <w:rPr>
          <w:color w:val="444444"/>
        </w:rPr>
      </w:pPr>
      <w:r w:rsidDel="00000000" w:rsidR="00000000" w:rsidRPr="00000000">
        <w:rPr>
          <w:rtl w:val="0"/>
        </w:rPr>
        <w:t xml:space="preserve">Yes, it does because the answer is pretty close. If other data shows that it is farther apart, it is possible that it is not a good random number generator. But, with our data, it is not perfect but is very good.</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5.) (</w:t>
      </w:r>
      <w:r w:rsidDel="00000000" w:rsidR="00000000" w:rsidRPr="00000000">
        <w:rPr>
          <w:b w:val="1"/>
          <w:color w:val="444444"/>
          <w:rtl w:val="0"/>
        </w:rPr>
        <w:t xml:space="preserve">Portfolio</w:t>
      </w:r>
      <w:r w:rsidDel="00000000" w:rsidR="00000000" w:rsidRPr="00000000">
        <w:rPr>
          <w:color w:val="444444"/>
          <w:rtl w:val="0"/>
        </w:rPr>
        <w:t xml:space="preserve">) A friend claims that flipping a coin 100 times and finding that it comes up heads only 45% of the time shows that the coin is biased. How should you reply?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does not show that the coin is biased. As it is random, it can randomly give answers that lean toward one side. As the number of flips gets larger, you become more likely to have results closer to normal.</w:t>
      </w: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See Other Side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47626</wp:posOffset>
          </wp:positionV>
          <wp:extent cx="1443038" cy="721519"/>
          <wp:effectExtent b="0" l="0" r="0" t="0"/>
          <wp:wrapSquare wrapText="bothSides" distB="114300" distT="114300" distL="114300" distR="114300"/>
          <wp:docPr descr="mobile-csp-logoRESIZEED.png" id="1" name="image1.png"/>
          <a:graphic>
            <a:graphicData uri="http://schemas.openxmlformats.org/drawingml/2006/picture">
              <pic:pic>
                <pic:nvPicPr>
                  <pic:cNvPr descr="mobile-csp-logoRESIZEED.png" id="0" name="image1.png"/>
                  <pic:cNvPicPr preferRelativeResize="0"/>
                </pic:nvPicPr>
                <pic:blipFill>
                  <a:blip r:embed="rId1"/>
                  <a:srcRect b="0" l="0" r="0" t="0"/>
                  <a:stretch>
                    <a:fillRect/>
                  </a:stretch>
                </pic:blipFill>
                <pic:spPr>
                  <a:xfrm>
                    <a:off x="0" y="0"/>
                    <a:ext cx="1443038" cy="721519"/>
                  </a:xfrm>
                  <a:prstGeom prst="rect"/>
                  <a:ln/>
                </pic:spPr>
              </pic:pic>
            </a:graphicData>
          </a:graphic>
        </wp:anchor>
      </w:drawing>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CSP POGIL Handouts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Lesson 4.6: Coin Flip Experiment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47626</wp:posOffset>
          </wp:positionV>
          <wp:extent cx="1443038" cy="721519"/>
          <wp:effectExtent b="0" l="0" r="0" t="0"/>
          <wp:wrapSquare wrapText="bothSides" distB="114300" distT="114300" distL="114300" distR="114300"/>
          <wp:docPr descr="mobile-csp-logoRESIZEED.png" id="2" name="image1.png"/>
          <a:graphic>
            <a:graphicData uri="http://schemas.openxmlformats.org/drawingml/2006/picture">
              <pic:pic>
                <pic:nvPicPr>
                  <pic:cNvPr descr="mobile-csp-logoRESIZEED.png" id="0" name="image1.png"/>
                  <pic:cNvPicPr preferRelativeResize="0"/>
                </pic:nvPicPr>
                <pic:blipFill>
                  <a:blip r:embed="rId1"/>
                  <a:srcRect b="0" l="0" r="0" t="0"/>
                  <a:stretch>
                    <a:fillRect/>
                  </a:stretch>
                </pic:blipFill>
                <pic:spPr>
                  <a:xfrm>
                    <a:off x="0" y="0"/>
                    <a:ext cx="1443038" cy="721519"/>
                  </a:xfrm>
                  <a:prstGeom prst="rect"/>
                  <a:ln/>
                </pic:spPr>
              </pic:pic>
            </a:graphicData>
          </a:graphic>
        </wp:anchor>
      </w:drawing>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CSP POGIL Handouts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Lesson 4.6: Coin Flip Experiment  </w:t>
    </w:r>
    <w:r w:rsidDel="00000000" w:rsidR="00000000" w:rsidRPr="00000000">
      <w:rPr>
        <w:rtl w:val="0"/>
      </w:rPr>
    </w:r>
  </w:p>
  <w:p w:rsidR="00000000" w:rsidDel="00000000" w:rsidP="00000000" w:rsidRDefault="00000000" w:rsidRPr="00000000" w14:paraId="0000015E">
    <w:pPr>
      <w:rPr/>
    </w:pPr>
    <w:r w:rsidDel="00000000" w:rsidR="00000000" w:rsidRPr="00000000">
      <w:rPr>
        <w:b w:val="1"/>
        <w:color w:val="ff0000"/>
        <w:sz w:val="16"/>
        <w:szCs w:val="16"/>
        <w:highlight w:val="white"/>
        <w:rtl w:val="0"/>
      </w:rPr>
      <w:t xml:space="preserve">EDITING PERMISSIONS:</w:t>
    </w:r>
    <w:r w:rsidDel="00000000" w:rsidR="00000000" w:rsidRPr="00000000">
      <w:rPr>
        <w:color w:val="ff0000"/>
        <w:sz w:val="16"/>
        <w:szCs w:val="16"/>
        <w:highlight w:val="white"/>
        <w:rtl w:val="0"/>
      </w:rPr>
      <w:t xml:space="preserve"> As this particular document is linked in our curriculum and accessible by all teachers using our curriculum, we are not allowing edits to be made to this version. However, if you would like to edit, please feel free to copy and paste the handout into your own document and make changes there.</w:t>
    </w:r>
    <w:r w:rsidDel="00000000" w:rsidR="00000000" w:rsidRPr="00000000">
      <w:rPr>
        <w:b w:val="1"/>
        <w:color w:val="ff0000"/>
        <w:sz w:val="16"/>
        <w:szCs w:val="16"/>
        <w:highlight w:val="white"/>
        <w:rtl w:val="0"/>
      </w:rPr>
      <w:t xml:space="preserve"> </w:t>
    </w:r>
    <w:r w:rsidDel="00000000" w:rsidR="00000000" w:rsidRPr="00000000">
      <w:rPr>
        <w:b w:val="1"/>
        <w:color w:val="ff0000"/>
        <w:sz w:val="16"/>
        <w:szCs w:val="16"/>
        <w:highlight w:val="white"/>
        <w:u w:val="single"/>
        <w:rtl w:val="0"/>
      </w:rPr>
      <w:t xml:space="preserve">All requests to edit will be denied</w:t>
    </w:r>
    <w:r w:rsidDel="00000000" w:rsidR="00000000" w:rsidRPr="00000000">
      <w:rPr>
        <w:color w:val="ff0000"/>
        <w:sz w:val="16"/>
        <w:szCs w:val="16"/>
        <w:highlight w:val="white"/>
        <w:rtl w:val="0"/>
      </w:rPr>
      <w:t xml:space="preserve">. To Copy: “File” &gt; “Make a Copy.” Thank you.</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