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spacing w:after="160" w:before="160" w:lineRule="auto"/>
        <w:ind w:right="160"/>
        <w:rPr/>
      </w:pPr>
      <w:r w:rsidDel="00000000" w:rsidR="00000000" w:rsidRPr="00000000">
        <w:rPr>
          <w:rtl w:val="0"/>
        </w:rPr>
        <w:t xml:space="preserve">1. Describe the significance of the global variable index. How is indexing used with lists in this app?</w:t>
      </w:r>
    </w:p>
    <w:p w:rsidR="00000000" w:rsidDel="00000000" w:rsidP="00000000" w:rsidRDefault="00000000" w:rsidRPr="00000000" w14:paraId="00000003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global variable index allows for the app to consistently call the same index number.</w:t>
            </w:r>
          </w:p>
        </w:tc>
      </w:tr>
    </w:tbl>
    <w:p w:rsidR="00000000" w:rsidDel="00000000" w:rsidP="00000000" w:rsidRDefault="00000000" w:rsidRPr="00000000" w14:paraId="00000005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Rule="auto"/>
        <w:ind w:right="160"/>
        <w:rPr/>
      </w:pPr>
      <w:r w:rsidDel="00000000" w:rsidR="00000000" w:rsidRPr="00000000">
        <w:rPr>
          <w:rtl w:val="0"/>
        </w:rPr>
        <w:t xml:space="preserve">2. Describe how parallel lists were used in this app. Why was the parallel structure of the lists necessary?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parallel list structure was necessary because It allowed for the index to pull the correct answers, pictures, and questions from the lists. If it was not a parallel list the answers, questions, and pictures would be much harder to get the correct combinations of these three things.</w:t>
            </w:r>
          </w:p>
        </w:tc>
      </w:tr>
    </w:tbl>
    <w:p w:rsidR="00000000" w:rsidDel="00000000" w:rsidP="00000000" w:rsidRDefault="00000000" w:rsidRPr="00000000" w14:paraId="00000009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160" w:lineRule="auto"/>
        <w:ind w:right="16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of your code for exercises 2 and 3 from the </w:t>
      </w:r>
      <w:r w:rsidDel="00000000" w:rsidR="00000000" w:rsidRPr="00000000">
        <w:rPr>
          <w:i w:val="1"/>
          <w:rtl w:val="0"/>
        </w:rPr>
        <w:t xml:space="preserve">Enhancements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0B">
      <w:pPr>
        <w:spacing w:after="160" w:before="160" w:lineRule="auto"/>
        <w:ind w:right="160"/>
        <w:rPr/>
      </w:pPr>
      <w:r w:rsidDel="00000000" w:rsidR="00000000" w:rsidRPr="00000000">
        <w:rPr/>
        <w:drawing>
          <wp:inline distB="114300" distT="114300" distL="114300" distR="114300">
            <wp:extent cx="2052638" cy="14638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46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  <w:t xml:space="preserve">4. Include a </w:t>
      </w:r>
      <w:r w:rsidDel="00000000" w:rsidR="00000000" w:rsidRPr="00000000">
        <w:rPr>
          <w:b w:val="1"/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of the code that added your extra question (exercise 4). Explain why the code for the buttons worked without any changes after the addition of the extra question.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2376488" cy="12948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29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code still worked because the lists are parallel and there is no set limit on what indexes that the app can choose when showing questions.</w:t>
            </w:r>
          </w:p>
        </w:tc>
      </w:tr>
    </w:tbl>
    <w:p w:rsidR="00000000" w:rsidDel="00000000" w:rsidP="00000000" w:rsidRDefault="00000000" w:rsidRPr="00000000" w14:paraId="0000000E">
      <w:pPr>
        <w:spacing w:after="160" w:before="160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