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Binary Reference Sheet: </w:t>
      </w:r>
      <w:r w:rsidDel="00000000" w:rsidR="00000000" w:rsidRPr="00000000">
        <w:rPr>
          <w:rtl w:val="0"/>
        </w:rPr>
        <w:t xml:space="preserve">Complete the binary numbers column below. (Print double-sided to use converter tool below).</w:t>
      </w:r>
    </w:p>
    <w:tbl>
      <w:tblPr>
        <w:tblStyle w:val="Table1"/>
        <w:tblW w:w="5025.0" w:type="dxa"/>
        <w:jc w:val="left"/>
        <w:tblInd w:w="2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65"/>
        <w:gridCol w:w="1770"/>
        <w:tblGridChange w:id="0">
          <w:tblGrid>
            <w:gridCol w:w="1590"/>
            <w:gridCol w:w="166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10 (Decimal)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2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16 (hexadecimal)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Binary Converter Tool: </w:t>
      </w:r>
      <w:r w:rsidDel="00000000" w:rsidR="00000000" w:rsidRPr="00000000">
        <w:rPr>
          <w:rtl w:val="0"/>
        </w:rPr>
        <w:t xml:space="preserve">Print these two pages double sided and cut along the dotted lines so that you can flip the 1 tabs over backwards to cover the 0’s and figure out the base 10 number.  </w:t>
      </w:r>
    </w:p>
    <w:p w:rsidR="00000000" w:rsidDel="00000000" w:rsidP="00000000" w:rsidRDefault="00000000" w:rsidRPr="00000000" w14:paraId="000000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instructions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760" w:hRule="atLeast"/>
        </w:trPr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42863</wp:posOffset>
                      </wp:positionV>
                      <wp:extent cx="209550" cy="252413"/>
                      <wp:effectExtent b="0" l="0" r="0" t="0"/>
                      <wp:wrapSquare wrapText="bothSides" distB="0" distT="0" distL="0" distR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42863</wp:posOffset>
                      </wp:positionV>
                      <wp:extent cx="209550" cy="252413"/>
                      <wp:effectExtent b="0" l="0" r="0" t="0"/>
                      <wp:wrapSquare wrapText="bothSides" distB="0" distT="0" distL="0" distR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2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66675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66675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66675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66675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47625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47625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8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flipH="1" rot="10800000">
                                <a:off x="2009775" y="695325"/>
                                <a:ext cx="95400" cy="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38100</wp:posOffset>
                      </wp:positionV>
                      <wp:extent cx="209550" cy="257175"/>
                      <wp:effectExtent b="0" l="0" r="0" t="0"/>
                      <wp:wrapSquare wrapText="bothSides" distB="0" distT="0" distL="0" distR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5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Binary/Hex Conversion: </w:t>
      </w:r>
      <w:r w:rsidDel="00000000" w:rsidR="00000000" w:rsidRPr="00000000">
        <w:rPr>
          <w:rtl w:val="0"/>
        </w:rPr>
        <w:t xml:space="preserve">Complete the following table converting between base 10, 2, and 16.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Hexa: 1 16 256 4096</w:t>
      </w:r>
    </w:p>
    <w:tbl>
      <w:tblPr>
        <w:tblStyle w:val="Table3"/>
        <w:tblW w:w="9450.000000000002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.0000000000002"/>
        <w:gridCol w:w="1900.0000000000002"/>
        <w:gridCol w:w="1900.0000000000002"/>
        <w:gridCol w:w="1695"/>
        <w:gridCol w:w="2055"/>
        <w:tblGridChange w:id="0">
          <w:tblGrid>
            <w:gridCol w:w="1900.0000000000002"/>
            <w:gridCol w:w="1900.0000000000002"/>
            <w:gridCol w:w="1900.0000000000002"/>
            <w:gridCol w:w="1695"/>
            <w:gridCol w:w="20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10 (Decimal)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(Binary)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16 (hexadecimal)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1F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7F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Converter Tool: </w:t>
      </w:r>
      <w:r w:rsidDel="00000000" w:rsidR="00000000" w:rsidRPr="00000000">
        <w:rPr>
          <w:rtl w:val="0"/>
        </w:rPr>
        <w:t xml:space="preserve">Print these two pages double sided and cut along the dotted lines so that you can flip the 1 tabs over backwards to cover the 0’s and figure out the base 10 number. 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85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44"/>
                <w:szCs w:val="44"/>
                <w:vertAlign w:val="superscript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sz w:val="44"/>
                <w:szCs w:val="4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309688" cy="654844"/>
          <wp:effectExtent b="0" l="0" r="0" t="0"/>
          <wp:wrapSquare wrapText="bothSides" distB="114300" distT="114300" distL="114300" distR="114300"/>
          <wp:docPr descr="mobile-csp-logoRESIZEED.png" id="9" name="image1.png"/>
          <a:graphic>
            <a:graphicData uri="http://schemas.openxmlformats.org/drawingml/2006/picture">
              <pic:pic>
                <pic:nvPicPr>
                  <pic:cNvPr descr="mobile-csp-logoRESIZEE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688" cy="65484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  <w:t xml:space="preserve">Mobile CSP Binary/Hex Worksheet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Lesson 2.9: Binary Numbers</w:t>
    </w:r>
  </w:p>
  <w:p w:rsidR="00000000" w:rsidDel="00000000" w:rsidP="00000000" w:rsidRDefault="00000000" w:rsidRPr="00000000" w14:paraId="0000009B">
    <w:pPr>
      <w:rPr/>
    </w:pPr>
    <w:hyperlink r:id="rId2">
      <w:r w:rsidDel="00000000" w:rsidR="00000000" w:rsidRPr="00000000">
        <w:rPr>
          <w:color w:val="1155cc"/>
          <w:u w:val="single"/>
          <w:rtl w:val="0"/>
        </w:rPr>
        <w:t xml:space="preserve">http://course.mobilecsp.org/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eK3_3o1lx4&amp;t=9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ourse.mobilecs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