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670B8" w:rsidR="008C7043" w:rsidP="005C18F9" w:rsidRDefault="008C7043" w14:paraId="0462C43C" w14:textId="4B7EE371">
      <w:pPr>
        <w:pStyle w:val="Heading1"/>
        <w:spacing w:line="276" w:lineRule="auto"/>
        <w:rPr>
          <w:b w:val="0"/>
          <w:sz w:val="22"/>
          <w:szCs w:val="22"/>
        </w:rPr>
      </w:pPr>
      <w:bookmarkStart w:name="_Toc162011293" w:id="6"/>
      <w:r>
        <w:rPr>
          <w:color w:val="91BFE2"/>
        </w:rPr>
        <w:t>Program Design</w:t>
      </w:r>
      <w:bookmarkEnd w:id="6"/>
    </w:p>
    <w:p w:rsidR="006D6774" w:rsidP="00374552" w:rsidRDefault="0C6FE567" w14:paraId="61DD0111" w14:textId="5DA2773E">
      <w:pPr>
        <w:spacing w:after="120"/>
        <w:rPr>
          <w:color w:val="000000" w:themeColor="text1"/>
        </w:rPr>
      </w:pPr>
      <w:r w:rsidRPr="3F75BDE4">
        <w:rPr>
          <w:color w:val="000000" w:themeColor="text1"/>
        </w:rPr>
        <w:t>Figure 1 details the decision flows that dictate which consumer demographic aligns with one of three specific bundled products which includes the intervention, incentivization program</w:t>
      </w:r>
      <w:r w:rsidR="0023436E">
        <w:rPr>
          <w:color w:val="000000" w:themeColor="text1"/>
        </w:rPr>
        <w:t xml:space="preserve">, </w:t>
      </w:r>
      <w:r w:rsidRPr="3F75BDE4">
        <w:rPr>
          <w:color w:val="000000" w:themeColor="text1"/>
        </w:rPr>
        <w:t xml:space="preserve">policy type </w:t>
      </w:r>
      <w:r w:rsidR="0023436E">
        <w:rPr>
          <w:color w:val="000000" w:themeColor="text1"/>
        </w:rPr>
        <w:t>and face value</w:t>
      </w:r>
      <w:r w:rsidRPr="3F75BDE4">
        <w:rPr>
          <w:color w:val="000000" w:themeColor="text1"/>
        </w:rPr>
        <w:t>. Depending on the characteristics of the policyholder, such as age</w:t>
      </w:r>
      <w:r w:rsidR="0023436E">
        <w:rPr>
          <w:color w:val="000000" w:themeColor="text1"/>
        </w:rPr>
        <w:t xml:space="preserve"> </w:t>
      </w:r>
      <w:r w:rsidR="00214FAC">
        <w:rPr>
          <w:color w:val="000000" w:themeColor="text1"/>
        </w:rPr>
        <w:t>and</w:t>
      </w:r>
      <w:r w:rsidRPr="3F75BDE4">
        <w:rPr>
          <w:color w:val="000000" w:themeColor="text1"/>
        </w:rPr>
        <w:t xml:space="preserve"> smoking status, they may be eligible for one of the three bundles. </w:t>
      </w:r>
      <w:r w:rsidRPr="00084587" w:rsidR="00084587">
        <w:rPr>
          <w:color w:val="000000" w:themeColor="text1"/>
        </w:rPr>
        <w:t xml:space="preserve">The subsequent section outlines each program, their incentives for participation, key </w:t>
      </w:r>
      <w:proofErr w:type="gramStart"/>
      <w:r w:rsidRPr="00084587" w:rsidR="00084587">
        <w:rPr>
          <w:color w:val="000000" w:themeColor="text1"/>
        </w:rPr>
        <w:t>features</w:t>
      </w:r>
      <w:proofErr w:type="gramEnd"/>
      <w:r w:rsidRPr="00084587" w:rsidR="00084587">
        <w:rPr>
          <w:color w:val="000000" w:themeColor="text1"/>
        </w:rPr>
        <w:t xml:space="preserve"> and evaluati</w:t>
      </w:r>
      <w:r w:rsidR="0029736D">
        <w:rPr>
          <w:color w:val="000000" w:themeColor="text1"/>
        </w:rPr>
        <w:t>on</w:t>
      </w:r>
      <w:r w:rsidRPr="00084587" w:rsidR="00084587">
        <w:rPr>
          <w:color w:val="000000" w:themeColor="text1"/>
        </w:rPr>
        <w:t xml:space="preserve"> timelines.</w:t>
      </w:r>
    </w:p>
    <w:p w:rsidR="00C238DB" w:rsidP="001B233B" w:rsidRDefault="006D6774" w14:paraId="15199B7E" w14:textId="1880D098">
      <w:pPr>
        <w:jc w:val="center"/>
        <w:rPr>
          <w:color w:val="000000" w:themeColor="text1"/>
        </w:rPr>
      </w:pPr>
      <w:r w:rsidRPr="003670B8">
        <w:rPr>
          <w:noProof/>
          <w:color w:val="000000" w:themeColor="text1"/>
        </w:rPr>
        <w:drawing>
          <wp:inline distT="0" distB="0" distL="0" distR="0" wp14:anchorId="2D2F7F41" wp14:editId="2DCCEB81">
            <wp:extent cx="5140325" cy="2052835"/>
            <wp:effectExtent l="0" t="0" r="3175" b="5080"/>
            <wp:docPr id="42343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318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6673" cy="20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670B8" w:rsidR="001B233B" w:rsidP="000C3D21" w:rsidRDefault="0C6FE567" w14:paraId="52B23E3D" w14:textId="664A42B3">
      <w:pPr>
        <w:jc w:val="center"/>
        <w:rPr>
          <w:rStyle w:val="normaltextrun"/>
          <w:i/>
          <w:color w:val="000000"/>
          <w:sz w:val="20"/>
          <w:szCs w:val="20"/>
          <w:shd w:val="clear" w:color="auto" w:fill="FFFFFF"/>
        </w:rPr>
      </w:pPr>
      <w:r w:rsidRPr="003670B8">
        <w:rPr>
          <w:rStyle w:val="normaltextrun"/>
          <w:i/>
          <w:color w:val="000000"/>
          <w:sz w:val="20"/>
          <w:szCs w:val="20"/>
          <w:shd w:val="clear" w:color="auto" w:fill="FFFFFF"/>
        </w:rPr>
        <w:t xml:space="preserve">Figure 1: </w:t>
      </w:r>
      <w:proofErr w:type="spellStart"/>
      <w:r w:rsidRPr="003670B8">
        <w:rPr>
          <w:rStyle w:val="normaltextrun"/>
          <w:i/>
          <w:color w:val="000000"/>
          <w:sz w:val="20"/>
          <w:szCs w:val="20"/>
          <w:shd w:val="clear" w:color="auto" w:fill="FFFFFF"/>
        </w:rPr>
        <w:t>SuperLife’s</w:t>
      </w:r>
      <w:proofErr w:type="spellEnd"/>
      <w:r w:rsidRPr="003670B8">
        <w:rPr>
          <w:rStyle w:val="normaltextrun"/>
          <w:i/>
          <w:color w:val="000000"/>
          <w:sz w:val="20"/>
          <w:szCs w:val="20"/>
          <w:shd w:val="clear" w:color="auto" w:fill="FFFFFF"/>
        </w:rPr>
        <w:t xml:space="preserve"> Health Program Bundles</w:t>
      </w:r>
    </w:p>
    <w:p w:rsidRPr="003670B8" w:rsidR="001B233B" w:rsidP="001B233B" w:rsidRDefault="001B233B" w14:paraId="7FAA2C52" w14:textId="77777777">
      <w:pPr>
        <w:rPr>
          <w:rStyle w:val="normaltextrun"/>
          <w:i/>
          <w:color w:val="000000"/>
          <w:sz w:val="20"/>
          <w:szCs w:val="20"/>
          <w:shd w:val="clear" w:color="auto" w:fill="FFFFFF"/>
        </w:rPr>
      </w:pPr>
    </w:p>
    <w:p w:rsidR="0C6FE567" w:rsidP="001B4252" w:rsidRDefault="0C6FE567" w14:paraId="7DF069CE" w14:textId="1B0A92B0">
      <w:pPr>
        <w:pStyle w:val="Heading3"/>
        <w:rPr>
          <w:color w:val="000000" w:themeColor="text1"/>
        </w:rPr>
      </w:pPr>
      <w:bookmarkStart w:name="_Toc162011294" w:id="7"/>
      <w:r w:rsidRPr="002C62E1">
        <w:rPr>
          <w:color w:val="auto"/>
          <w:sz w:val="22"/>
          <w:szCs w:val="22"/>
          <w:u w:val="single"/>
        </w:rPr>
        <w:t>20 Year Term Life Insurance with Smoking Cessation Program</w:t>
      </w:r>
      <w:bookmarkEnd w:id="7"/>
      <w:r w:rsidRPr="3F75BDE4">
        <w:rPr>
          <w:color w:val="000000" w:themeColor="text1"/>
        </w:rPr>
        <w:t> </w:t>
      </w:r>
    </w:p>
    <w:p w:rsidR="003D00CD" w:rsidP="00D669C7" w:rsidRDefault="0C6FE567" w14:paraId="1D86D902" w14:textId="77777777">
      <w:pPr>
        <w:spacing w:after="120"/>
        <w:rPr>
          <w:color w:val="000000" w:themeColor="text1"/>
        </w:rPr>
      </w:pPr>
      <w:r w:rsidRPr="003670B8">
        <w:rPr>
          <w:color w:val="000000" w:themeColor="text1"/>
        </w:rPr>
        <w:t>This product bundle will be issued to smokers 40 years old</w:t>
      </w:r>
      <w:r w:rsidR="00135C91">
        <w:rPr>
          <w:color w:val="000000" w:themeColor="text1"/>
        </w:rPr>
        <w:t xml:space="preserve"> or younger</w:t>
      </w:r>
      <w:r w:rsidRPr="003670B8">
        <w:rPr>
          <w:color w:val="000000" w:themeColor="text1"/>
        </w:rPr>
        <w:t xml:space="preserve"> with a smoking cessation program and a </w:t>
      </w:r>
      <w:r w:rsidRPr="003670B8" w:rsidR="00F574DA">
        <w:rPr>
          <w:color w:val="000000" w:themeColor="text1"/>
        </w:rPr>
        <w:t>20-year</w:t>
      </w:r>
      <w:r w:rsidRPr="003670B8">
        <w:rPr>
          <w:color w:val="000000" w:themeColor="text1"/>
        </w:rPr>
        <w:t xml:space="preserve"> term life insurance product </w:t>
      </w:r>
      <w:r w:rsidRPr="003670B8" w:rsidR="0033446D">
        <w:rPr>
          <w:color w:val="000000" w:themeColor="text1"/>
        </w:rPr>
        <w:t>of</w:t>
      </w:r>
      <w:r w:rsidRPr="003670B8">
        <w:rPr>
          <w:color w:val="000000" w:themeColor="text1"/>
        </w:rPr>
        <w:t xml:space="preserve"> Č1</w:t>
      </w:r>
      <w:r w:rsidR="00FA38A9">
        <w:rPr>
          <w:color w:val="000000" w:themeColor="text1"/>
        </w:rPr>
        <w:t>m</w:t>
      </w:r>
      <w:r w:rsidRPr="003670B8">
        <w:rPr>
          <w:color w:val="000000" w:themeColor="text1"/>
        </w:rPr>
        <w:t xml:space="preserve"> sum insured. </w:t>
      </w:r>
      <w:r w:rsidRPr="003670B8" w:rsidR="0071644A">
        <w:rPr>
          <w:color w:val="000000" w:themeColor="text1"/>
        </w:rPr>
        <w:t xml:space="preserve">The smoking cessation program will </w:t>
      </w:r>
      <w:r w:rsidR="00802C38">
        <w:rPr>
          <w:color w:val="000000" w:themeColor="text1"/>
        </w:rPr>
        <w:t>provide p</w:t>
      </w:r>
      <w:r w:rsidR="001C5307">
        <w:rPr>
          <w:color w:val="000000" w:themeColor="text1"/>
        </w:rPr>
        <w:t>articipant</w:t>
      </w:r>
      <w:r w:rsidR="00802C38">
        <w:rPr>
          <w:color w:val="000000" w:themeColor="text1"/>
        </w:rPr>
        <w:t>s with</w:t>
      </w:r>
      <w:r w:rsidRPr="003670B8" w:rsidR="0071644A">
        <w:rPr>
          <w:color w:val="000000" w:themeColor="text1"/>
        </w:rPr>
        <w:t xml:space="preserve"> resources</w:t>
      </w:r>
      <w:r w:rsidR="00663BF3">
        <w:rPr>
          <w:color w:val="000000" w:themeColor="text1"/>
        </w:rPr>
        <w:t>,</w:t>
      </w:r>
      <w:r w:rsidRPr="003670B8" w:rsidR="0071644A">
        <w:rPr>
          <w:color w:val="000000" w:themeColor="text1"/>
        </w:rPr>
        <w:t xml:space="preserve"> including </w:t>
      </w:r>
      <w:r w:rsidR="008D62C1">
        <w:rPr>
          <w:color w:val="000000" w:themeColor="text1"/>
        </w:rPr>
        <w:t>support groups</w:t>
      </w:r>
      <w:r w:rsidRPr="003670B8" w:rsidR="0071644A">
        <w:rPr>
          <w:color w:val="000000" w:themeColor="text1"/>
        </w:rPr>
        <w:t xml:space="preserve">. </w:t>
      </w:r>
      <w:r w:rsidRPr="003670B8">
        <w:rPr>
          <w:color w:val="000000" w:themeColor="text1"/>
        </w:rPr>
        <w:t xml:space="preserve">The program’s average mortality can be reduced by 46.26% given the smoker quits (see Appendix </w:t>
      </w:r>
      <w:r w:rsidRPr="003670B8" w:rsidR="00FB5518">
        <w:rPr>
          <w:color w:val="000000" w:themeColor="text1"/>
        </w:rPr>
        <w:t>A1</w:t>
      </w:r>
      <w:r w:rsidRPr="003670B8">
        <w:rPr>
          <w:color w:val="000000" w:themeColor="text1"/>
        </w:rPr>
        <w:t xml:space="preserve">). </w:t>
      </w:r>
    </w:p>
    <w:p w:rsidR="3F75BDE4" w:rsidP="00D669C7" w:rsidRDefault="003007EB" w14:paraId="77C0588A" w14:textId="1F0DEC4D">
      <w:pPr>
        <w:spacing w:after="120"/>
        <w:rPr>
          <w:color w:val="000000" w:themeColor="text1"/>
        </w:rPr>
      </w:pPr>
      <w:r w:rsidRPr="003670B8">
        <w:rPr>
          <w:color w:val="000000" w:themeColor="text1"/>
        </w:rPr>
        <w:t xml:space="preserve">LCG has identified </w:t>
      </w:r>
      <w:r w:rsidRPr="003670B8" w:rsidR="001E5CA6">
        <w:rPr>
          <w:color w:val="000000" w:themeColor="text1"/>
        </w:rPr>
        <w:t>smokers</w:t>
      </w:r>
      <w:r w:rsidRPr="003670B8">
        <w:rPr>
          <w:color w:val="000000" w:themeColor="text1"/>
        </w:rPr>
        <w:t xml:space="preserve"> </w:t>
      </w:r>
      <w:r w:rsidRPr="003007EB">
        <w:rPr>
          <w:color w:val="000000" w:themeColor="text1"/>
        </w:rPr>
        <w:t xml:space="preserve">as a key </w:t>
      </w:r>
      <w:r w:rsidRPr="003670B8" w:rsidR="00821CE3">
        <w:rPr>
          <w:color w:val="000000" w:themeColor="text1"/>
        </w:rPr>
        <w:t xml:space="preserve">underrepresented </w:t>
      </w:r>
      <w:r w:rsidRPr="003007EB">
        <w:rPr>
          <w:color w:val="000000" w:themeColor="text1"/>
        </w:rPr>
        <w:t xml:space="preserve">demographic, given smokers comprise only </w:t>
      </w:r>
      <w:r w:rsidRPr="003007EB" w:rsidR="00477C8E">
        <w:rPr>
          <w:color w:val="000000" w:themeColor="text1"/>
        </w:rPr>
        <w:t>6.</w:t>
      </w:r>
      <w:r w:rsidR="00477C8E">
        <w:rPr>
          <w:color w:val="000000" w:themeColor="text1"/>
        </w:rPr>
        <w:t>3</w:t>
      </w:r>
      <w:r w:rsidRPr="003007EB" w:rsidR="00477C8E">
        <w:rPr>
          <w:color w:val="000000" w:themeColor="text1"/>
        </w:rPr>
        <w:t>%</w:t>
      </w:r>
      <w:r w:rsidRPr="003007EB">
        <w:rPr>
          <w:color w:val="000000" w:themeColor="text1"/>
        </w:rPr>
        <w:t xml:space="preserve"> of </w:t>
      </w:r>
      <w:proofErr w:type="spellStart"/>
      <w:r w:rsidRPr="003670B8">
        <w:rPr>
          <w:color w:val="000000" w:themeColor="text1"/>
        </w:rPr>
        <w:t>Super</w:t>
      </w:r>
      <w:r w:rsidRPr="003670B8" w:rsidR="00821CE3">
        <w:rPr>
          <w:color w:val="000000" w:themeColor="text1"/>
        </w:rPr>
        <w:t>L</w:t>
      </w:r>
      <w:r w:rsidRPr="003670B8">
        <w:rPr>
          <w:color w:val="000000" w:themeColor="text1"/>
        </w:rPr>
        <w:t>ife’s</w:t>
      </w:r>
      <w:proofErr w:type="spellEnd"/>
      <w:r w:rsidRPr="003007EB">
        <w:rPr>
          <w:color w:val="000000" w:themeColor="text1"/>
        </w:rPr>
        <w:t xml:space="preserve"> policies compared to 18% of </w:t>
      </w:r>
      <w:proofErr w:type="spellStart"/>
      <w:r w:rsidRPr="003007EB">
        <w:rPr>
          <w:color w:val="000000" w:themeColor="text1"/>
        </w:rPr>
        <w:t>Lumaria’s</w:t>
      </w:r>
      <w:proofErr w:type="spellEnd"/>
      <w:r w:rsidRPr="003007EB">
        <w:rPr>
          <w:color w:val="000000" w:themeColor="text1"/>
        </w:rPr>
        <w:t xml:space="preserve"> population</w:t>
      </w:r>
      <w:r w:rsidR="007D0D6C">
        <w:rPr>
          <w:color w:val="000000" w:themeColor="text1"/>
        </w:rPr>
        <w:t xml:space="preserve">, </w:t>
      </w:r>
      <w:r w:rsidR="00A417AB">
        <w:rPr>
          <w:color w:val="000000" w:themeColor="text1"/>
        </w:rPr>
        <w:t xml:space="preserve">with this number </w:t>
      </w:r>
      <w:r w:rsidR="00160D69">
        <w:rPr>
          <w:color w:val="000000" w:themeColor="text1"/>
        </w:rPr>
        <w:t xml:space="preserve">falling to just </w:t>
      </w:r>
      <w:r w:rsidR="006B5AAC">
        <w:rPr>
          <w:color w:val="000000" w:themeColor="text1"/>
        </w:rPr>
        <w:t>3.8%</w:t>
      </w:r>
      <w:r w:rsidR="00C3340B">
        <w:rPr>
          <w:color w:val="000000" w:themeColor="text1"/>
        </w:rPr>
        <w:t xml:space="preserve"> for policies written in the last five years, </w:t>
      </w:r>
      <w:r w:rsidR="007D0D6C">
        <w:rPr>
          <w:color w:val="000000" w:themeColor="text1"/>
        </w:rPr>
        <w:t>as seen in Figure 2</w:t>
      </w:r>
      <w:r w:rsidRPr="003007EB">
        <w:rPr>
          <w:color w:val="000000" w:themeColor="text1"/>
        </w:rPr>
        <w:t xml:space="preserve">. </w:t>
      </w:r>
      <w:r w:rsidRPr="003670B8">
        <w:rPr>
          <w:color w:val="000000" w:themeColor="text1"/>
        </w:rPr>
        <w:t xml:space="preserve">This </w:t>
      </w:r>
      <w:r w:rsidRPr="003670B8" w:rsidR="005D2F92">
        <w:rPr>
          <w:color w:val="000000" w:themeColor="text1"/>
        </w:rPr>
        <w:t>presents an opportunity to greatly improve</w:t>
      </w:r>
      <w:r w:rsidRPr="003007EB">
        <w:rPr>
          <w:color w:val="000000" w:themeColor="text1"/>
        </w:rPr>
        <w:t xml:space="preserve"> health outcomes, </w:t>
      </w:r>
      <w:r w:rsidRPr="003670B8">
        <w:rPr>
          <w:color w:val="000000" w:themeColor="text1"/>
        </w:rPr>
        <w:t>reduc</w:t>
      </w:r>
      <w:r w:rsidRPr="003670B8" w:rsidR="005D2F92">
        <w:rPr>
          <w:color w:val="000000" w:themeColor="text1"/>
        </w:rPr>
        <w:t>e</w:t>
      </w:r>
      <w:r w:rsidRPr="003007EB">
        <w:rPr>
          <w:color w:val="000000" w:themeColor="text1"/>
        </w:rPr>
        <w:t xml:space="preserve"> mortality and </w:t>
      </w:r>
      <w:r w:rsidRPr="003670B8">
        <w:rPr>
          <w:color w:val="000000" w:themeColor="text1"/>
        </w:rPr>
        <w:t>add</w:t>
      </w:r>
      <w:r w:rsidRPr="003007EB">
        <w:rPr>
          <w:color w:val="000000" w:themeColor="text1"/>
        </w:rPr>
        <w:t xml:space="preserve"> economic value.</w:t>
      </w:r>
      <w:r w:rsidRPr="3F75BDE4">
        <w:rPr>
          <w:color w:val="000000" w:themeColor="text1"/>
        </w:rPr>
        <w:t xml:space="preserve"> </w:t>
      </w:r>
      <w:r w:rsidRPr="3F75BDE4" w:rsidR="0C6FE567">
        <w:rPr>
          <w:color w:val="000000" w:themeColor="text1"/>
        </w:rPr>
        <w:t xml:space="preserve">For this reason, smokers under the age of 40 who purchase a policy with a sum insured of </w:t>
      </w:r>
      <w:r w:rsidRPr="003670B8" w:rsidR="00B853B6">
        <w:rPr>
          <w:color w:val="000000" w:themeColor="text1"/>
        </w:rPr>
        <w:t>Č1</w:t>
      </w:r>
      <w:r w:rsidRPr="003670B8" w:rsidR="00027097">
        <w:rPr>
          <w:color w:val="000000" w:themeColor="text1"/>
        </w:rPr>
        <w:t>m</w:t>
      </w:r>
      <w:r w:rsidRPr="3F75BDE4" w:rsidR="0C6FE567">
        <w:rPr>
          <w:color w:val="000000" w:themeColor="text1"/>
        </w:rPr>
        <w:t>, will be eligible to participate in a smoking cessation program</w:t>
      </w:r>
      <w:r w:rsidRPr="003670B8" w:rsidR="0C6FE567">
        <w:rPr>
          <w:color w:val="000000" w:themeColor="text1"/>
        </w:rPr>
        <w:t xml:space="preserve">. </w:t>
      </w:r>
      <w:r w:rsidR="00B21FC6">
        <w:rPr>
          <w:color w:val="000000" w:themeColor="text1"/>
        </w:rPr>
        <w:t>Due to the observed increase in mortality for smokers after age 40 within our in-force data</w:t>
      </w:r>
      <w:r w:rsidR="003E7CE9">
        <w:rPr>
          <w:color w:val="000000" w:themeColor="text1"/>
        </w:rPr>
        <w:t xml:space="preserve">, </w:t>
      </w:r>
      <w:proofErr w:type="gramStart"/>
      <w:r w:rsidR="003E7CE9">
        <w:rPr>
          <w:color w:val="000000" w:themeColor="text1"/>
        </w:rPr>
        <w:t>as well as,</w:t>
      </w:r>
      <w:proofErr w:type="gramEnd"/>
      <w:r w:rsidR="00B21FC6">
        <w:rPr>
          <w:color w:val="000000" w:themeColor="text1"/>
        </w:rPr>
        <w:t xml:space="preserve"> e</w:t>
      </w:r>
      <w:r w:rsidRPr="003670B8" w:rsidR="0C6FE567">
        <w:rPr>
          <w:color w:val="000000" w:themeColor="text1"/>
        </w:rPr>
        <w:t>mpirical</w:t>
      </w:r>
      <w:r w:rsidRPr="3F75BDE4" w:rsidR="0C6FE567">
        <w:rPr>
          <w:color w:val="000000" w:themeColor="text1"/>
        </w:rPr>
        <w:t xml:space="preserve"> evidence </w:t>
      </w:r>
      <w:r w:rsidRPr="003670B8" w:rsidR="0C6FE567">
        <w:rPr>
          <w:color w:val="000000" w:themeColor="text1"/>
        </w:rPr>
        <w:t>demonstrat</w:t>
      </w:r>
      <w:r w:rsidR="00C85BAE">
        <w:rPr>
          <w:color w:val="000000" w:themeColor="text1"/>
        </w:rPr>
        <w:t>ing</w:t>
      </w:r>
      <w:r w:rsidRPr="3F75BDE4" w:rsidR="0C6FE567">
        <w:rPr>
          <w:color w:val="000000" w:themeColor="text1"/>
        </w:rPr>
        <w:t xml:space="preserve"> that smoking cessation at ages below 40 </w:t>
      </w:r>
      <w:r w:rsidRPr="003670B8" w:rsidR="0C6FE567">
        <w:rPr>
          <w:color w:val="000000" w:themeColor="text1"/>
        </w:rPr>
        <w:t>ha</w:t>
      </w:r>
      <w:r w:rsidR="009F60B4">
        <w:rPr>
          <w:color w:val="000000" w:themeColor="text1"/>
        </w:rPr>
        <w:t>ve</w:t>
      </w:r>
      <w:r w:rsidRPr="003670B8" w:rsidR="0C6FE567">
        <w:rPr>
          <w:color w:val="000000" w:themeColor="text1"/>
        </w:rPr>
        <w:t xml:space="preserve"> </w:t>
      </w:r>
      <w:r w:rsidRPr="003670B8" w:rsidR="004170ED">
        <w:rPr>
          <w:color w:val="000000" w:themeColor="text1"/>
        </w:rPr>
        <w:t xml:space="preserve">a </w:t>
      </w:r>
      <w:r w:rsidRPr="003670B8" w:rsidR="0C6FE567">
        <w:rPr>
          <w:color w:val="000000" w:themeColor="text1"/>
        </w:rPr>
        <w:t xml:space="preserve">mortality </w:t>
      </w:r>
      <w:r w:rsidRPr="3F75BDE4" w:rsidR="0C6FE567">
        <w:rPr>
          <w:color w:val="000000" w:themeColor="text1"/>
        </w:rPr>
        <w:t xml:space="preserve">reduction of up to 90% of </w:t>
      </w:r>
      <w:r w:rsidRPr="003670B8" w:rsidR="00AC4478">
        <w:rPr>
          <w:color w:val="000000" w:themeColor="text1"/>
        </w:rPr>
        <w:t xml:space="preserve">the </w:t>
      </w:r>
      <w:r w:rsidRPr="3F75BDE4" w:rsidR="0C6FE567">
        <w:rPr>
          <w:color w:val="000000" w:themeColor="text1"/>
        </w:rPr>
        <w:t>excess risk from smoking (Thomson</w:t>
      </w:r>
      <w:r w:rsidRPr="0F4157BA" w:rsidR="5055AED8">
        <w:rPr>
          <w:color w:val="000000" w:themeColor="text1"/>
        </w:rPr>
        <w:t xml:space="preserve"> et al.</w:t>
      </w:r>
      <w:r w:rsidRPr="3F75BDE4" w:rsidR="0C6FE567">
        <w:rPr>
          <w:color w:val="000000" w:themeColor="text1"/>
        </w:rPr>
        <w:t xml:space="preserve"> 2022)</w:t>
      </w:r>
      <w:r w:rsidR="00E83804">
        <w:rPr>
          <w:color w:val="000000" w:themeColor="text1"/>
          <w:vertAlign w:val="superscript"/>
        </w:rPr>
        <w:t>11</w:t>
      </w:r>
      <w:r w:rsidR="00C257A1">
        <w:rPr>
          <w:color w:val="000000" w:themeColor="text1"/>
        </w:rPr>
        <w:t xml:space="preserve"> and </w:t>
      </w:r>
      <w:r w:rsidR="00E86F80">
        <w:rPr>
          <w:color w:val="000000" w:themeColor="text1"/>
        </w:rPr>
        <w:t xml:space="preserve">smokers aged </w:t>
      </w:r>
      <w:r w:rsidR="002D140B">
        <w:rPr>
          <w:color w:val="000000" w:themeColor="text1"/>
        </w:rPr>
        <w:t xml:space="preserve">below </w:t>
      </w:r>
      <w:r w:rsidR="00E82A0C">
        <w:rPr>
          <w:color w:val="000000" w:themeColor="text1"/>
        </w:rPr>
        <w:t xml:space="preserve">40 </w:t>
      </w:r>
      <w:r w:rsidR="00E86F80">
        <w:rPr>
          <w:color w:val="000000" w:themeColor="text1"/>
        </w:rPr>
        <w:t>have</w:t>
      </w:r>
      <w:r w:rsidRPr="003670B8" w:rsidR="0C6FE567">
        <w:rPr>
          <w:color w:val="000000" w:themeColor="text1"/>
        </w:rPr>
        <w:t xml:space="preserve"> </w:t>
      </w:r>
      <w:r w:rsidRPr="3F75BDE4" w:rsidR="0C6FE567">
        <w:rPr>
          <w:color w:val="000000" w:themeColor="text1"/>
        </w:rPr>
        <w:t xml:space="preserve">higher attempt and success </w:t>
      </w:r>
      <w:r w:rsidR="00E86F80">
        <w:rPr>
          <w:color w:val="000000" w:themeColor="text1"/>
        </w:rPr>
        <w:t>rates</w:t>
      </w:r>
      <w:r w:rsidRPr="3F75BDE4" w:rsidR="0C6FE567">
        <w:rPr>
          <w:color w:val="000000" w:themeColor="text1"/>
        </w:rPr>
        <w:t xml:space="preserve"> of quitting (Kim</w:t>
      </w:r>
      <w:r w:rsidRPr="77F4CB11" w:rsidR="58BD5AE7">
        <w:rPr>
          <w:color w:val="000000" w:themeColor="text1"/>
        </w:rPr>
        <w:t>.</w:t>
      </w:r>
      <w:r w:rsidRPr="0FB4F5CF" w:rsidR="58BD5AE7">
        <w:rPr>
          <w:color w:val="000000" w:themeColor="text1"/>
        </w:rPr>
        <w:t xml:space="preserve"> </w:t>
      </w:r>
      <w:r w:rsidRPr="7F00F7F9" w:rsidR="58BD5AE7">
        <w:rPr>
          <w:color w:val="000000" w:themeColor="text1"/>
        </w:rPr>
        <w:t>Y</w:t>
      </w:r>
      <w:r w:rsidRPr="3F75BDE4" w:rsidR="0C6FE567">
        <w:rPr>
          <w:color w:val="000000" w:themeColor="text1"/>
        </w:rPr>
        <w:t>, Lee</w:t>
      </w:r>
      <w:r w:rsidRPr="77F4CB11" w:rsidR="49C27414">
        <w:rPr>
          <w:color w:val="000000" w:themeColor="text1"/>
        </w:rPr>
        <w:t>.</w:t>
      </w:r>
      <w:r w:rsidRPr="3F75BDE4" w:rsidR="0C6FE567">
        <w:rPr>
          <w:color w:val="000000" w:themeColor="text1"/>
        </w:rPr>
        <w:t xml:space="preserve"> </w:t>
      </w:r>
      <w:r w:rsidRPr="2C9979B2" w:rsidR="49C27414">
        <w:rPr>
          <w:color w:val="000000" w:themeColor="text1"/>
        </w:rPr>
        <w:t>J</w:t>
      </w:r>
      <w:r w:rsidRPr="3F75BDE4" w:rsidR="0C6FE567">
        <w:rPr>
          <w:color w:val="000000" w:themeColor="text1"/>
        </w:rPr>
        <w:t xml:space="preserve"> &amp; Cho</w:t>
      </w:r>
      <w:r w:rsidRPr="2C9979B2" w:rsidR="29627068">
        <w:rPr>
          <w:color w:val="000000" w:themeColor="text1"/>
        </w:rPr>
        <w:t>. W</w:t>
      </w:r>
      <w:r w:rsidRPr="3F75BDE4" w:rsidR="0C6FE567">
        <w:rPr>
          <w:color w:val="000000" w:themeColor="text1"/>
        </w:rPr>
        <w:t>, 2021</w:t>
      </w:r>
      <w:r w:rsidRPr="3F75BDE4" w:rsidR="631584E2">
        <w:rPr>
          <w:color w:val="000000" w:themeColor="text1"/>
        </w:rPr>
        <w:t>)</w:t>
      </w:r>
      <w:r w:rsidR="00E83804">
        <w:rPr>
          <w:color w:val="000000" w:themeColor="text1"/>
          <w:vertAlign w:val="superscript"/>
        </w:rPr>
        <w:t>5</w:t>
      </w:r>
      <w:r w:rsidR="001074BB">
        <w:rPr>
          <w:color w:val="000000" w:themeColor="text1"/>
        </w:rPr>
        <w:t xml:space="preserve"> </w:t>
      </w:r>
      <w:r w:rsidR="00DB5D44">
        <w:rPr>
          <w:color w:val="000000" w:themeColor="text1"/>
        </w:rPr>
        <w:t>participants must be aged under 40</w:t>
      </w:r>
      <w:r w:rsidR="00EF3146">
        <w:rPr>
          <w:color w:val="000000" w:themeColor="text1"/>
        </w:rPr>
        <w:t xml:space="preserve"> to be eligible</w:t>
      </w:r>
      <w:r w:rsidR="00DB5D44">
        <w:rPr>
          <w:color w:val="000000" w:themeColor="text1"/>
        </w:rPr>
        <w:t>.</w:t>
      </w:r>
      <w:r w:rsidRPr="3F75BDE4" w:rsidR="0C6FE567">
        <w:rPr>
          <w:color w:val="000000" w:themeColor="text1"/>
        </w:rPr>
        <w:t xml:space="preserve"> However, due to the high upfront costs associated with the program (see Appendix </w:t>
      </w:r>
      <w:r w:rsidR="00FB5518">
        <w:rPr>
          <w:color w:val="000000" w:themeColor="text1"/>
        </w:rPr>
        <w:t>A2</w:t>
      </w:r>
      <w:r w:rsidRPr="3F75BDE4" w:rsidR="0C6FE567">
        <w:rPr>
          <w:color w:val="000000" w:themeColor="text1"/>
        </w:rPr>
        <w:t>), a face value of Č1m is required to be eligible for the program.</w:t>
      </w:r>
    </w:p>
    <w:tbl>
      <w:tblPr>
        <w:tblW w:w="928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8"/>
        <w:gridCol w:w="1554"/>
        <w:gridCol w:w="1520"/>
      </w:tblGrid>
      <w:tr w:rsidRPr="007D0D6C" w:rsidR="00D348FE" w:rsidTr="00EB3779" w14:paraId="6C86BEE6" w14:textId="77777777">
        <w:trPr>
          <w:trHeight w:val="262"/>
        </w:trPr>
        <w:tc>
          <w:tcPr>
            <w:tcW w:w="62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156082" w:themeFill="accent1"/>
            <w:hideMark/>
          </w:tcPr>
          <w:p w:rsidRPr="00656D74" w:rsidR="007D0D6C" w:rsidP="00656D74" w:rsidRDefault="00656D74" w14:paraId="393399B5" w14:textId="0FFDBA76">
            <w:pPr>
              <w:jc w:val="center"/>
              <w:textAlignment w:val="baseline"/>
              <w:rPr>
                <w:color w:val="FFFFFF" w:themeColor="background1"/>
                <w:lang w:eastAsia="en-AU"/>
              </w:rPr>
            </w:pPr>
            <w:r w:rsidRPr="00656D74">
              <w:rPr>
                <w:color w:val="FFFFFF" w:themeColor="background1"/>
                <w:lang w:eastAsia="en-AU"/>
              </w:rPr>
              <w:t>Data</w:t>
            </w:r>
          </w:p>
        </w:tc>
        <w:tc>
          <w:tcPr>
            <w:tcW w:w="15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156082" w:themeFill="accent1"/>
            <w:hideMark/>
          </w:tcPr>
          <w:p w:rsidRPr="00656D74" w:rsidR="007D0D6C" w:rsidP="000B1CC9" w:rsidRDefault="007D0D6C" w14:paraId="0B9C85E8" w14:textId="685105AD">
            <w:pPr>
              <w:jc w:val="center"/>
              <w:textAlignment w:val="baseline"/>
              <w:rPr>
                <w:color w:val="FFFFFF" w:themeColor="background1"/>
                <w:lang w:eastAsia="en-AU"/>
              </w:rPr>
            </w:pPr>
            <w:r w:rsidRPr="00656D74">
              <w:rPr>
                <w:rFonts w:eastAsiaTheme="majorEastAsia"/>
                <w:color w:val="FFFFFF" w:themeColor="background1"/>
                <w:lang w:eastAsia="en-AU"/>
              </w:rPr>
              <w:t>Non-smoker</w:t>
            </w:r>
          </w:p>
        </w:tc>
        <w:tc>
          <w:tcPr>
            <w:tcW w:w="15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156082" w:themeFill="accent1"/>
            <w:hideMark/>
          </w:tcPr>
          <w:p w:rsidRPr="00656D74" w:rsidR="007D0D6C" w:rsidP="000B1CC9" w:rsidRDefault="007D0D6C" w14:paraId="0EC9BDE5" w14:textId="07539BD0">
            <w:pPr>
              <w:jc w:val="center"/>
              <w:textAlignment w:val="baseline"/>
              <w:rPr>
                <w:color w:val="FFFFFF" w:themeColor="background1"/>
                <w:lang w:eastAsia="en-AU"/>
              </w:rPr>
            </w:pPr>
            <w:r w:rsidRPr="00656D74">
              <w:rPr>
                <w:rFonts w:eastAsiaTheme="majorEastAsia"/>
                <w:color w:val="FFFFFF" w:themeColor="background1"/>
                <w:lang w:eastAsia="en-AU"/>
              </w:rPr>
              <w:t>Smoker</w:t>
            </w:r>
          </w:p>
        </w:tc>
      </w:tr>
      <w:tr w:rsidRPr="007D0D6C" w:rsidR="00D348FE" w:rsidTr="00EB3779" w14:paraId="39864CBF" w14:textId="77777777">
        <w:trPr>
          <w:trHeight w:val="262"/>
        </w:trPr>
        <w:tc>
          <w:tcPr>
            <w:tcW w:w="62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D0D6C" w:rsidR="00477C8E" w:rsidP="00EB3779" w:rsidRDefault="000B1CC9" w14:paraId="3B7684CF" w14:textId="16F646BA">
            <w:pPr>
              <w:jc w:val="center"/>
              <w:textAlignment w:val="baseline"/>
              <w:rPr>
                <w:color w:val="91BFE2"/>
                <w:lang w:eastAsia="en-AU"/>
              </w:rPr>
            </w:pPr>
            <w:proofErr w:type="spellStart"/>
            <w:r w:rsidRPr="5723BF89">
              <w:rPr>
                <w:color w:val="000000" w:themeColor="text1"/>
                <w:lang w:eastAsia="en-AU"/>
              </w:rPr>
              <w:t>SuperLife</w:t>
            </w:r>
            <w:proofErr w:type="spellEnd"/>
            <w:r w:rsidRPr="5723BF89">
              <w:rPr>
                <w:color w:val="000000" w:themeColor="text1"/>
                <w:lang w:eastAsia="en-AU"/>
              </w:rPr>
              <w:t xml:space="preserve"> In-force </w:t>
            </w:r>
            <w:r w:rsidRPr="5723BF89" w:rsidR="00477C8E">
              <w:rPr>
                <w:color w:val="000000" w:themeColor="text1"/>
                <w:lang w:eastAsia="en-AU"/>
              </w:rPr>
              <w:t>Policyholders</w:t>
            </w:r>
          </w:p>
        </w:tc>
        <w:tc>
          <w:tcPr>
            <w:tcW w:w="15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D0D6C" w:rsidR="00477C8E" w:rsidP="000B1CC9" w:rsidRDefault="00477C8E" w14:paraId="4CD1DD4E" w14:textId="2D8D257F">
            <w:pPr>
              <w:jc w:val="center"/>
              <w:textAlignment w:val="baseline"/>
              <w:rPr>
                <w:lang w:eastAsia="en-AU"/>
              </w:rPr>
            </w:pPr>
            <w:r w:rsidRPr="5723BF89">
              <w:rPr>
                <w:rStyle w:val="normaltextrun"/>
                <w:rFonts w:eastAsiaTheme="majorEastAsia"/>
                <w:color w:val="000000" w:themeColor="text1"/>
              </w:rPr>
              <w:t>93.7%</w:t>
            </w:r>
          </w:p>
        </w:tc>
        <w:tc>
          <w:tcPr>
            <w:tcW w:w="15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D0D6C" w:rsidR="00477C8E" w:rsidP="000B1CC9" w:rsidRDefault="00477C8E" w14:paraId="2A23C697" w14:textId="1AE4560D">
            <w:pPr>
              <w:jc w:val="center"/>
              <w:textAlignment w:val="baseline"/>
              <w:rPr>
                <w:lang w:eastAsia="en-AU"/>
              </w:rPr>
            </w:pPr>
            <w:r w:rsidRPr="5723BF89">
              <w:rPr>
                <w:rStyle w:val="normaltextrun"/>
                <w:rFonts w:eastAsiaTheme="majorEastAsia"/>
                <w:color w:val="000000" w:themeColor="text1"/>
              </w:rPr>
              <w:t>6.3%</w:t>
            </w:r>
          </w:p>
        </w:tc>
      </w:tr>
      <w:tr w:rsidRPr="007D0D6C" w:rsidR="00D348FE" w:rsidTr="00EB3779" w14:paraId="3D761435" w14:textId="77777777">
        <w:trPr>
          <w:trHeight w:val="262"/>
        </w:trPr>
        <w:tc>
          <w:tcPr>
            <w:tcW w:w="62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D0D6C" w:rsidR="00026CFF" w:rsidP="00EB3779" w:rsidRDefault="000B1CC9" w14:paraId="7ACE3642" w14:textId="480572E2">
            <w:pPr>
              <w:jc w:val="center"/>
              <w:textAlignment w:val="baseline"/>
              <w:rPr>
                <w:lang w:eastAsia="en-AU"/>
              </w:rPr>
            </w:pPr>
            <w:proofErr w:type="spellStart"/>
            <w:r w:rsidRPr="5723BF89">
              <w:rPr>
                <w:color w:val="000000" w:themeColor="text1"/>
                <w:lang w:eastAsia="en-AU"/>
              </w:rPr>
              <w:t>SuperLife</w:t>
            </w:r>
            <w:proofErr w:type="spellEnd"/>
            <w:r w:rsidRPr="5723BF89">
              <w:rPr>
                <w:color w:val="000000" w:themeColor="text1"/>
                <w:lang w:eastAsia="en-AU"/>
              </w:rPr>
              <w:t xml:space="preserve"> In-force Policyholders </w:t>
            </w:r>
            <w:r w:rsidRPr="5723BF89" w:rsidR="00026CFF">
              <w:rPr>
                <w:color w:val="000000" w:themeColor="text1"/>
                <w:lang w:eastAsia="en-AU"/>
              </w:rPr>
              <w:t>for Policies Written in Last Five Years</w:t>
            </w:r>
          </w:p>
        </w:tc>
        <w:tc>
          <w:tcPr>
            <w:tcW w:w="15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D0D6C" w:rsidR="00026CFF" w:rsidP="000B1CC9" w:rsidRDefault="00026CFF" w14:paraId="540482A1" w14:textId="44C5ED31">
            <w:pPr>
              <w:jc w:val="center"/>
              <w:textAlignment w:val="baseline"/>
              <w:rPr>
                <w:lang w:eastAsia="en-AU"/>
              </w:rPr>
            </w:pPr>
            <w:r w:rsidRPr="5723BF89">
              <w:rPr>
                <w:rStyle w:val="normaltextrun"/>
                <w:rFonts w:eastAsiaTheme="majorEastAsia"/>
                <w:color w:val="000000" w:themeColor="text1"/>
              </w:rPr>
              <w:t>96.2%</w:t>
            </w:r>
          </w:p>
        </w:tc>
        <w:tc>
          <w:tcPr>
            <w:tcW w:w="15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D0D6C" w:rsidR="00026CFF" w:rsidP="000B1CC9" w:rsidRDefault="00026CFF" w14:paraId="4C142FAE" w14:textId="78293AAD">
            <w:pPr>
              <w:jc w:val="center"/>
              <w:textAlignment w:val="baseline"/>
              <w:rPr>
                <w:lang w:eastAsia="en-AU"/>
              </w:rPr>
            </w:pPr>
            <w:r w:rsidRPr="5723BF89">
              <w:rPr>
                <w:rStyle w:val="normaltextrun"/>
                <w:rFonts w:eastAsiaTheme="majorEastAsia"/>
                <w:color w:val="000000" w:themeColor="text1"/>
              </w:rPr>
              <w:t>3.8%</w:t>
            </w:r>
          </w:p>
        </w:tc>
      </w:tr>
      <w:tr w:rsidRPr="007D0D6C" w:rsidR="00BC5E1A" w:rsidTr="00EB3779" w14:paraId="1434B59C" w14:textId="77777777">
        <w:trPr>
          <w:trHeight w:val="262"/>
        </w:trPr>
        <w:tc>
          <w:tcPr>
            <w:tcW w:w="62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D348FE" w:rsidR="00BC5E1A" w:rsidP="00EB3779" w:rsidRDefault="00BC5E1A" w14:paraId="7D05C720" w14:textId="6465CCC2">
            <w:pPr>
              <w:jc w:val="center"/>
              <w:textAlignment w:val="baseline"/>
              <w:rPr>
                <w:color w:val="000000"/>
                <w:lang w:eastAsia="en-AU"/>
              </w:rPr>
            </w:pPr>
            <w:proofErr w:type="spellStart"/>
            <w:r w:rsidRPr="5723BF89">
              <w:rPr>
                <w:color w:val="000000" w:themeColor="text1"/>
                <w:lang w:eastAsia="en-AU"/>
              </w:rPr>
              <w:t>Lumarian</w:t>
            </w:r>
            <w:proofErr w:type="spellEnd"/>
            <w:r w:rsidRPr="5723BF89">
              <w:rPr>
                <w:color w:val="000000" w:themeColor="text1"/>
                <w:lang w:eastAsia="en-AU"/>
              </w:rPr>
              <w:t xml:space="preserve"> Population</w:t>
            </w:r>
          </w:p>
        </w:tc>
        <w:tc>
          <w:tcPr>
            <w:tcW w:w="15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D348FE" w:rsidR="00BC5E1A" w:rsidP="000B1CC9" w:rsidRDefault="00BC5E1A" w14:paraId="61B51EC5" w14:textId="65AFBBED">
            <w:pPr>
              <w:jc w:val="center"/>
              <w:textAlignment w:val="baseline"/>
              <w:rPr>
                <w:color w:val="000000"/>
                <w:lang w:eastAsia="en-AU"/>
              </w:rPr>
            </w:pPr>
            <w:r w:rsidRPr="5723BF89">
              <w:rPr>
                <w:color w:val="000000" w:themeColor="text1"/>
                <w:lang w:eastAsia="en-AU"/>
              </w:rPr>
              <w:t>82%</w:t>
            </w:r>
          </w:p>
        </w:tc>
        <w:tc>
          <w:tcPr>
            <w:tcW w:w="15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D348FE" w:rsidR="00BC5E1A" w:rsidP="000B1CC9" w:rsidRDefault="00BC5E1A" w14:paraId="7C6A470D" w14:textId="1F6CB915">
            <w:pPr>
              <w:jc w:val="center"/>
              <w:textAlignment w:val="baseline"/>
              <w:rPr>
                <w:color w:val="000000"/>
                <w:lang w:eastAsia="en-AU"/>
              </w:rPr>
            </w:pPr>
            <w:r w:rsidRPr="5723BF89">
              <w:rPr>
                <w:color w:val="000000" w:themeColor="text1"/>
                <w:lang w:eastAsia="en-AU"/>
              </w:rPr>
              <w:t>18%</w:t>
            </w:r>
          </w:p>
        </w:tc>
      </w:tr>
    </w:tbl>
    <w:p w:rsidRPr="004148A9" w:rsidR="007D0D6C" w:rsidP="00136462" w:rsidRDefault="007D0D6C" w14:paraId="5F9B7C33" w14:textId="7EA9851D">
      <w:pPr>
        <w:spacing w:after="120"/>
        <w:jc w:val="center"/>
        <w:rPr>
          <w:i/>
          <w:color w:val="000000" w:themeColor="text1"/>
          <w:sz w:val="20"/>
          <w:szCs w:val="20"/>
        </w:rPr>
      </w:pPr>
      <w:r w:rsidRPr="004148A9">
        <w:rPr>
          <w:i/>
          <w:color w:val="000000" w:themeColor="text1"/>
          <w:sz w:val="20"/>
          <w:szCs w:val="20"/>
        </w:rPr>
        <w:t xml:space="preserve">Figure 2: </w:t>
      </w:r>
      <w:r w:rsidRPr="004148A9" w:rsidR="000B1CC9">
        <w:rPr>
          <w:i/>
          <w:color w:val="000000" w:themeColor="text1"/>
          <w:sz w:val="20"/>
          <w:szCs w:val="20"/>
        </w:rPr>
        <w:t xml:space="preserve">Proportion </w:t>
      </w:r>
      <w:r w:rsidR="00F5681C">
        <w:rPr>
          <w:i/>
          <w:color w:val="000000" w:themeColor="text1"/>
          <w:sz w:val="20"/>
          <w:szCs w:val="20"/>
        </w:rPr>
        <w:t>O</w:t>
      </w:r>
      <w:r w:rsidRPr="004148A9" w:rsidR="000B1CC9">
        <w:rPr>
          <w:i/>
          <w:color w:val="000000" w:themeColor="text1"/>
          <w:sz w:val="20"/>
          <w:szCs w:val="20"/>
        </w:rPr>
        <w:t xml:space="preserve">f Smokers </w:t>
      </w:r>
      <w:proofErr w:type="gramStart"/>
      <w:r w:rsidR="00F5681C">
        <w:rPr>
          <w:i/>
          <w:color w:val="000000" w:themeColor="text1"/>
          <w:sz w:val="20"/>
          <w:szCs w:val="20"/>
        </w:rPr>
        <w:t>F</w:t>
      </w:r>
      <w:r w:rsidRPr="004148A9" w:rsidR="000B1CC9">
        <w:rPr>
          <w:i/>
          <w:color w:val="000000" w:themeColor="text1"/>
          <w:sz w:val="20"/>
          <w:szCs w:val="20"/>
        </w:rPr>
        <w:t>or</w:t>
      </w:r>
      <w:proofErr w:type="gramEnd"/>
      <w:r w:rsidRPr="004148A9" w:rsidR="000B1CC9">
        <w:rPr>
          <w:i/>
          <w:color w:val="000000" w:themeColor="text1"/>
          <w:sz w:val="20"/>
          <w:szCs w:val="20"/>
        </w:rPr>
        <w:t xml:space="preserve"> </w:t>
      </w:r>
      <w:proofErr w:type="spellStart"/>
      <w:r w:rsidRPr="004148A9" w:rsidR="000B1CC9">
        <w:rPr>
          <w:i/>
          <w:color w:val="000000" w:themeColor="text1"/>
          <w:sz w:val="20"/>
          <w:szCs w:val="20"/>
        </w:rPr>
        <w:t>SuperLife’s</w:t>
      </w:r>
      <w:proofErr w:type="spellEnd"/>
      <w:r w:rsidRPr="004148A9" w:rsidR="000B1CC9">
        <w:rPr>
          <w:i/>
          <w:color w:val="000000" w:themeColor="text1"/>
          <w:sz w:val="20"/>
          <w:szCs w:val="20"/>
        </w:rPr>
        <w:t xml:space="preserve"> In-force Policies </w:t>
      </w:r>
      <w:r w:rsidR="00F5681C">
        <w:rPr>
          <w:i/>
          <w:color w:val="000000" w:themeColor="text1"/>
          <w:sz w:val="20"/>
          <w:szCs w:val="20"/>
        </w:rPr>
        <w:t>A</w:t>
      </w:r>
      <w:r w:rsidRPr="004148A9" w:rsidR="000B1CC9">
        <w:rPr>
          <w:i/>
          <w:color w:val="000000" w:themeColor="text1"/>
          <w:sz w:val="20"/>
          <w:szCs w:val="20"/>
        </w:rPr>
        <w:t xml:space="preserve">nd </w:t>
      </w:r>
      <w:r w:rsidR="00F5681C">
        <w:rPr>
          <w:i/>
          <w:color w:val="000000" w:themeColor="text1"/>
          <w:sz w:val="20"/>
          <w:szCs w:val="20"/>
        </w:rPr>
        <w:t>T</w:t>
      </w:r>
      <w:r w:rsidRPr="004148A9" w:rsidR="000B1CC9">
        <w:rPr>
          <w:i/>
          <w:color w:val="000000" w:themeColor="text1"/>
          <w:sz w:val="20"/>
          <w:szCs w:val="20"/>
        </w:rPr>
        <w:t>he General Population</w:t>
      </w:r>
    </w:p>
    <w:p w:rsidRPr="00D669C7" w:rsidR="3F75BDE4" w:rsidP="00D669C7" w:rsidRDefault="0C6FE567" w14:paraId="6061A4BD" w14:textId="3679FC50">
      <w:pPr>
        <w:spacing w:after="120"/>
        <w:rPr>
          <w:color w:val="000000" w:themeColor="text1"/>
        </w:rPr>
      </w:pPr>
      <w:commentRangeStart w:id="8"/>
      <w:r w:rsidRPr="3F75BDE4">
        <w:rPr>
          <w:color w:val="000000" w:themeColor="text1"/>
        </w:rPr>
        <w:t xml:space="preserve">To incentivize program participation, LCG </w:t>
      </w:r>
      <w:r w:rsidR="009507DA">
        <w:rPr>
          <w:color w:val="000000" w:themeColor="text1"/>
        </w:rPr>
        <w:t>recommends</w:t>
      </w:r>
      <w:r w:rsidRPr="003670B8">
        <w:rPr>
          <w:color w:val="000000" w:themeColor="text1"/>
        </w:rPr>
        <w:t xml:space="preserve"> introduc</w:t>
      </w:r>
      <w:r w:rsidR="009507DA">
        <w:rPr>
          <w:color w:val="000000" w:themeColor="text1"/>
        </w:rPr>
        <w:t>ing</w:t>
      </w:r>
      <w:r w:rsidRPr="3F75BDE4">
        <w:rPr>
          <w:color w:val="000000" w:themeColor="text1"/>
        </w:rPr>
        <w:t xml:space="preserve"> premium reductions to policyholders who </w:t>
      </w:r>
      <w:r w:rsidRPr="3F75BDE4" w:rsidR="005D5466">
        <w:rPr>
          <w:color w:val="000000" w:themeColor="text1"/>
        </w:rPr>
        <w:t>participate</w:t>
      </w:r>
      <w:r w:rsidRPr="3F75BDE4">
        <w:rPr>
          <w:color w:val="000000" w:themeColor="text1"/>
        </w:rPr>
        <w:t xml:space="preserve"> </w:t>
      </w:r>
      <w:r w:rsidR="005D5466">
        <w:rPr>
          <w:color w:val="000000" w:themeColor="text1"/>
        </w:rPr>
        <w:t>in</w:t>
      </w:r>
      <w:r w:rsidRPr="3F75BDE4">
        <w:rPr>
          <w:color w:val="000000" w:themeColor="text1"/>
        </w:rPr>
        <w:t xml:space="preserve"> the program, whereby policyholders under the age of 30 will be given a 2% discount, policyholders between the ages of 30-34 a 5% discount, and policyholders between the ages of 35-40 an 8% discount. These premium discounts are targeted incentives that encourage policyholders to engage with healthy </w:t>
      </w:r>
      <w:r w:rsidRPr="3F75BDE4" w:rsidR="00C30D2A">
        <w:rPr>
          <w:color w:val="000000" w:themeColor="text1"/>
        </w:rPr>
        <w:t>behaviours</w:t>
      </w:r>
      <w:r w:rsidRPr="3F75BDE4">
        <w:rPr>
          <w:color w:val="000000" w:themeColor="text1"/>
        </w:rPr>
        <w:t xml:space="preserve"> that otherwise would not be recognized</w:t>
      </w:r>
      <w:r w:rsidR="005B23A2">
        <w:rPr>
          <w:color w:val="000000" w:themeColor="text1"/>
        </w:rPr>
        <w:t xml:space="preserve"> in pricing decisions</w:t>
      </w:r>
      <w:r w:rsidRPr="003670B8">
        <w:rPr>
          <w:color w:val="000000" w:themeColor="text1"/>
        </w:rPr>
        <w:t>.</w:t>
      </w:r>
      <w:r w:rsidR="004D0601">
        <w:rPr>
          <w:color w:val="000000" w:themeColor="text1"/>
        </w:rPr>
        <w:t xml:space="preserve"> LCG recommends premium reductions over </w:t>
      </w:r>
      <w:r w:rsidR="00C80A64">
        <w:rPr>
          <w:color w:val="000000" w:themeColor="text1"/>
        </w:rPr>
        <w:t xml:space="preserve">alternate incentives due to </w:t>
      </w:r>
      <w:r w:rsidR="00713665">
        <w:rPr>
          <w:color w:val="000000" w:themeColor="text1"/>
        </w:rPr>
        <w:t xml:space="preserve">ease of implementation, low operational costs, clear </w:t>
      </w:r>
      <w:r w:rsidR="007E51D3">
        <w:rPr>
          <w:color w:val="000000" w:themeColor="text1"/>
        </w:rPr>
        <w:t>and direct relationship</w:t>
      </w:r>
      <w:r w:rsidR="00713665">
        <w:rPr>
          <w:color w:val="000000" w:themeColor="text1"/>
        </w:rPr>
        <w:t xml:space="preserve"> in encouraging program participation and </w:t>
      </w:r>
      <w:r w:rsidR="00DB5F18">
        <w:rPr>
          <w:color w:val="000000" w:themeColor="text1"/>
        </w:rPr>
        <w:t xml:space="preserve">high </w:t>
      </w:r>
      <w:r w:rsidR="00C762DC">
        <w:rPr>
          <w:color w:val="000000" w:themeColor="text1"/>
        </w:rPr>
        <w:t>confidence in projecting economic value added</w:t>
      </w:r>
      <w:r w:rsidR="0012416B">
        <w:rPr>
          <w:color w:val="000000" w:themeColor="text1"/>
        </w:rPr>
        <w:t>.</w:t>
      </w:r>
      <w:r w:rsidRPr="3F75BDE4">
        <w:rPr>
          <w:color w:val="000000" w:themeColor="text1"/>
        </w:rPr>
        <w:t xml:space="preserve"> The size of the eligible discount increasing with age has been decided according to our goal of increasing the </w:t>
      </w:r>
      <w:r w:rsidR="00AC1ECF">
        <w:rPr>
          <w:color w:val="000000" w:themeColor="text1"/>
        </w:rPr>
        <w:t xml:space="preserve">sales and </w:t>
      </w:r>
      <w:r w:rsidRPr="3F75BDE4">
        <w:rPr>
          <w:color w:val="000000" w:themeColor="text1"/>
        </w:rPr>
        <w:t xml:space="preserve">competitiveness of </w:t>
      </w:r>
      <w:proofErr w:type="spellStart"/>
      <w:r w:rsidRPr="3F75BDE4">
        <w:rPr>
          <w:color w:val="000000" w:themeColor="text1"/>
        </w:rPr>
        <w:t>SuperLife’s</w:t>
      </w:r>
      <w:proofErr w:type="spellEnd"/>
      <w:r w:rsidRPr="3F75BDE4">
        <w:rPr>
          <w:color w:val="000000" w:themeColor="text1"/>
        </w:rPr>
        <w:t xml:space="preserve"> life insurance offerings</w:t>
      </w:r>
      <w:r w:rsidRPr="003670B8" w:rsidR="00325118">
        <w:rPr>
          <w:color w:val="000000" w:themeColor="text1"/>
        </w:rPr>
        <w:t xml:space="preserve">, </w:t>
      </w:r>
      <w:r w:rsidRPr="003670B8" w:rsidR="00ED3953">
        <w:rPr>
          <w:color w:val="000000" w:themeColor="text1"/>
        </w:rPr>
        <w:t xml:space="preserve">given the </w:t>
      </w:r>
      <w:r w:rsidRPr="003670B8" w:rsidR="001E00B6">
        <w:rPr>
          <w:color w:val="000000" w:themeColor="text1"/>
        </w:rPr>
        <w:t>higher</w:t>
      </w:r>
      <w:r w:rsidRPr="003670B8" w:rsidR="00C91F64">
        <w:rPr>
          <w:color w:val="000000" w:themeColor="text1"/>
        </w:rPr>
        <w:t xml:space="preserve"> profitability at ages</w:t>
      </w:r>
      <w:r w:rsidRPr="003670B8" w:rsidR="00AE0A23">
        <w:rPr>
          <w:color w:val="000000" w:themeColor="text1"/>
        </w:rPr>
        <w:t xml:space="preserve"> 30-40</w:t>
      </w:r>
      <w:r w:rsidRPr="003670B8" w:rsidR="001E00B6">
        <w:rPr>
          <w:color w:val="000000" w:themeColor="text1"/>
        </w:rPr>
        <w:t xml:space="preserve"> </w:t>
      </w:r>
      <w:r w:rsidRPr="003670B8" w:rsidR="003670B8">
        <w:rPr>
          <w:color w:val="000000" w:themeColor="text1"/>
        </w:rPr>
        <w:t xml:space="preserve">had these stepped reductions not been implemented </w:t>
      </w:r>
      <w:r w:rsidRPr="003670B8" w:rsidR="00F4744F">
        <w:rPr>
          <w:color w:val="000000" w:themeColor="text1"/>
        </w:rPr>
        <w:t>(see Appendi</w:t>
      </w:r>
      <w:r w:rsidRPr="003670B8" w:rsidR="003670B8">
        <w:rPr>
          <w:color w:val="000000" w:themeColor="text1"/>
        </w:rPr>
        <w:t>x B)</w:t>
      </w:r>
      <w:r w:rsidRPr="003670B8" w:rsidR="006F6740">
        <w:rPr>
          <w:color w:val="000000" w:themeColor="text1"/>
        </w:rPr>
        <w:t xml:space="preserve">, </w:t>
      </w:r>
      <w:proofErr w:type="gramStart"/>
      <w:r w:rsidRPr="003670B8" w:rsidR="006F6740">
        <w:rPr>
          <w:color w:val="000000" w:themeColor="text1"/>
        </w:rPr>
        <w:t>as well as,</w:t>
      </w:r>
      <w:proofErr w:type="gramEnd"/>
      <w:r w:rsidRPr="003670B8" w:rsidR="006F6740">
        <w:rPr>
          <w:color w:val="000000" w:themeColor="text1"/>
        </w:rPr>
        <w:t xml:space="preserve"> </w:t>
      </w:r>
      <w:r w:rsidRPr="003670B8" w:rsidR="00325118">
        <w:rPr>
          <w:color w:val="000000" w:themeColor="text1"/>
        </w:rPr>
        <w:t xml:space="preserve">our expectation of </w:t>
      </w:r>
      <w:proofErr w:type="spellStart"/>
      <w:r w:rsidRPr="003670B8" w:rsidR="00325118">
        <w:rPr>
          <w:color w:val="000000" w:themeColor="text1"/>
        </w:rPr>
        <w:t>Lumaria’s</w:t>
      </w:r>
      <w:proofErr w:type="spellEnd"/>
      <w:r w:rsidRPr="003670B8" w:rsidR="00325118">
        <w:rPr>
          <w:color w:val="000000" w:themeColor="text1"/>
        </w:rPr>
        <w:t xml:space="preserve"> population to age</w:t>
      </w:r>
      <w:r w:rsidRPr="003670B8" w:rsidR="00ED3953">
        <w:rPr>
          <w:color w:val="000000" w:themeColor="text1"/>
        </w:rPr>
        <w:t xml:space="preserve"> (see Appendix</w:t>
      </w:r>
      <w:r w:rsidRPr="003670B8" w:rsidR="003670B8">
        <w:rPr>
          <w:color w:val="000000" w:themeColor="text1"/>
        </w:rPr>
        <w:t xml:space="preserve"> C</w:t>
      </w:r>
      <w:r w:rsidR="00B47687">
        <w:rPr>
          <w:color w:val="000000" w:themeColor="text1"/>
        </w:rPr>
        <w:t>4</w:t>
      </w:r>
      <w:r w:rsidRPr="003670B8" w:rsidR="003670B8">
        <w:rPr>
          <w:color w:val="000000" w:themeColor="text1"/>
        </w:rPr>
        <w:t>)</w:t>
      </w:r>
      <w:r w:rsidRPr="003670B8">
        <w:rPr>
          <w:color w:val="000000" w:themeColor="text1"/>
        </w:rPr>
        <w:t>.</w:t>
      </w:r>
      <w:commentRangeEnd w:id="8"/>
      <w:r w:rsidR="00DC1EAF">
        <w:rPr>
          <w:rStyle w:val="CommentReference"/>
        </w:rPr>
        <w:commentReference w:id="8"/>
      </w:r>
    </w:p>
    <w:p w:rsidR="0C6FE567" w:rsidP="00281F77" w:rsidRDefault="0C6FE567" w14:paraId="4FAFB8EC" w14:textId="20ED3E9B">
      <w:pPr>
        <w:pStyle w:val="Heading3"/>
        <w:rPr>
          <w:color w:val="000000" w:themeColor="text1"/>
        </w:rPr>
      </w:pPr>
      <w:bookmarkStart w:name="_Toc162011295" w:id="9"/>
      <w:r w:rsidRPr="003670B8">
        <w:rPr>
          <w:color w:val="000000" w:themeColor="text1"/>
          <w:sz w:val="24"/>
          <w:szCs w:val="24"/>
          <w:u w:val="single"/>
        </w:rPr>
        <w:t>20 Year Term Life Insurance with General Health Screening Program</w:t>
      </w:r>
      <w:bookmarkEnd w:id="9"/>
      <w:r w:rsidRPr="3F75BDE4">
        <w:rPr>
          <w:color w:val="000000" w:themeColor="text1"/>
        </w:rPr>
        <w:t> </w:t>
      </w:r>
    </w:p>
    <w:p w:rsidR="0C6FE567" w:rsidP="00D669C7" w:rsidRDefault="0C6FE567" w14:paraId="3C28A3ED" w14:textId="384DFCF5">
      <w:pPr>
        <w:spacing w:after="120"/>
        <w:rPr>
          <w:color w:val="000000" w:themeColor="text1"/>
        </w:rPr>
      </w:pPr>
      <w:r w:rsidRPr="3F75BDE4">
        <w:rPr>
          <w:color w:val="000000" w:themeColor="text1"/>
        </w:rPr>
        <w:t>Our proposed T20 life insurance offering for non-smokers under 45 includes the general health screening intervention</w:t>
      </w:r>
      <w:r w:rsidR="000D59D4">
        <w:rPr>
          <w:color w:val="000000" w:themeColor="text1"/>
        </w:rPr>
        <w:t xml:space="preserve"> with a sum insured of </w:t>
      </w:r>
      <w:r w:rsidRPr="3F75BDE4" w:rsidR="000D59D4">
        <w:rPr>
          <w:color w:val="000000" w:themeColor="text1"/>
        </w:rPr>
        <w:t>Č500,000</w:t>
      </w:r>
      <w:r w:rsidRPr="3F75BDE4">
        <w:rPr>
          <w:color w:val="000000" w:themeColor="text1"/>
        </w:rPr>
        <w:t>. This non-specific health intervention acts as a preventative measure to reduce mortality of otherwise healthy individuals</w:t>
      </w:r>
      <w:r w:rsidRPr="003670B8">
        <w:rPr>
          <w:color w:val="000000" w:themeColor="text1"/>
        </w:rPr>
        <w:t xml:space="preserve">. </w:t>
      </w:r>
      <w:r w:rsidR="00FE0E15">
        <w:rPr>
          <w:color w:val="000000" w:themeColor="text1"/>
        </w:rPr>
        <w:t>As</w:t>
      </w:r>
      <w:r w:rsidRPr="3F75BDE4">
        <w:rPr>
          <w:color w:val="000000" w:themeColor="text1"/>
        </w:rPr>
        <w:t xml:space="preserve"> with </w:t>
      </w:r>
      <w:r w:rsidR="00FE0E15">
        <w:rPr>
          <w:color w:val="000000" w:themeColor="text1"/>
        </w:rPr>
        <w:t>our other T20 life program, r</w:t>
      </w:r>
      <w:r w:rsidRPr="003670B8" w:rsidR="00C34382">
        <w:rPr>
          <w:color w:val="000000" w:themeColor="text1"/>
        </w:rPr>
        <w:t>educed</w:t>
      </w:r>
      <w:r w:rsidR="00C34382">
        <w:rPr>
          <w:color w:val="000000" w:themeColor="text1"/>
        </w:rPr>
        <w:t xml:space="preserve"> premiums will act as an incentive </w:t>
      </w:r>
      <w:r w:rsidR="00F25789">
        <w:rPr>
          <w:color w:val="000000" w:themeColor="text1"/>
        </w:rPr>
        <w:t>to enc</w:t>
      </w:r>
      <w:r w:rsidR="00252AD2">
        <w:rPr>
          <w:color w:val="000000" w:themeColor="text1"/>
        </w:rPr>
        <w:t xml:space="preserve">ourage participation </w:t>
      </w:r>
      <w:r w:rsidR="004755CB">
        <w:rPr>
          <w:color w:val="000000" w:themeColor="text1"/>
        </w:rPr>
        <w:t xml:space="preserve">with the condition of </w:t>
      </w:r>
      <w:r w:rsidR="00157046">
        <w:rPr>
          <w:color w:val="000000" w:themeColor="text1"/>
        </w:rPr>
        <w:t>engaging with the preventative screening every two years.</w:t>
      </w:r>
    </w:p>
    <w:p w:rsidR="00EC5BEF" w:rsidP="00EC5BEF" w:rsidRDefault="0C6FE567" w14:paraId="60D9468D" w14:textId="6158DD7A">
      <w:pPr>
        <w:spacing w:after="120"/>
        <w:rPr>
          <w:color w:val="000000" w:themeColor="text1"/>
        </w:rPr>
      </w:pPr>
      <w:r w:rsidRPr="3F75BDE4">
        <w:rPr>
          <w:color w:val="000000" w:themeColor="text1"/>
        </w:rPr>
        <w:t>With a program catered to young smokers established, another program catered for young non-smokers would diversify the target markets. External research into incentives for preventative screening found estimates of 23% reductions in mortality rates, demonstrating a reduction greater than the 5-10% range provided in our intervention data</w:t>
      </w:r>
      <w:r w:rsidR="005E43E2">
        <w:rPr>
          <w:color w:val="000000" w:themeColor="text1"/>
        </w:rPr>
        <w:t>,</w:t>
      </w:r>
      <w:r w:rsidRPr="3F75BDE4">
        <w:rPr>
          <w:color w:val="000000" w:themeColor="text1"/>
        </w:rPr>
        <w:t xml:space="preserve"> and resulting in </w:t>
      </w:r>
      <w:r w:rsidRPr="003670B8" w:rsidR="001C0807">
        <w:rPr>
          <w:color w:val="000000" w:themeColor="text1"/>
        </w:rPr>
        <w:t>our</w:t>
      </w:r>
      <w:r w:rsidRPr="3F75BDE4">
        <w:rPr>
          <w:color w:val="000000" w:themeColor="text1"/>
        </w:rPr>
        <w:t xml:space="preserve"> conservative expected mortality reduction of 8% (McCracken</w:t>
      </w:r>
      <w:r w:rsidRPr="246FB0C5" w:rsidR="6625D200">
        <w:rPr>
          <w:color w:val="000000" w:themeColor="text1"/>
        </w:rPr>
        <w:t xml:space="preserve"> et al.</w:t>
      </w:r>
      <w:r w:rsidRPr="246FB0C5" w:rsidR="011D9ABE">
        <w:rPr>
          <w:color w:val="000000" w:themeColor="text1"/>
        </w:rPr>
        <w:t>,</w:t>
      </w:r>
      <w:r w:rsidRPr="3F75BDE4">
        <w:rPr>
          <w:color w:val="000000" w:themeColor="text1"/>
        </w:rPr>
        <w:t xml:space="preserve"> 2024</w:t>
      </w:r>
      <w:r w:rsidRPr="3F75BDE4" w:rsidR="011D9ABE">
        <w:rPr>
          <w:color w:val="000000" w:themeColor="text1"/>
        </w:rPr>
        <w:t>)</w:t>
      </w:r>
      <w:r w:rsidR="00101D3E">
        <w:rPr>
          <w:color w:val="000000" w:themeColor="text1"/>
          <w:vertAlign w:val="superscript"/>
        </w:rPr>
        <w:t>10</w:t>
      </w:r>
      <w:r w:rsidRPr="003670B8" w:rsidR="011D9ABE">
        <w:rPr>
          <w:color w:val="000000" w:themeColor="text1"/>
        </w:rPr>
        <w:t>.</w:t>
      </w:r>
      <w:r w:rsidRPr="3F75BDE4">
        <w:rPr>
          <w:color w:val="000000" w:themeColor="text1"/>
        </w:rPr>
        <w:t xml:space="preserve"> </w:t>
      </w:r>
      <w:r w:rsidRPr="3F75BDE4" w:rsidR="00EC5BEF">
        <w:rPr>
          <w:color w:val="000000" w:themeColor="text1"/>
        </w:rPr>
        <w:t>Due to the upfront costs of this measure, policyholder</w:t>
      </w:r>
      <w:r w:rsidR="00202EAD">
        <w:rPr>
          <w:color w:val="000000" w:themeColor="text1"/>
        </w:rPr>
        <w:t>s</w:t>
      </w:r>
      <w:r w:rsidRPr="3F75BDE4" w:rsidR="00EC5BEF">
        <w:rPr>
          <w:color w:val="000000" w:themeColor="text1"/>
        </w:rPr>
        <w:t xml:space="preserve"> will be required to have a face value of Č500,000</w:t>
      </w:r>
      <w:r w:rsidR="00202EAD">
        <w:rPr>
          <w:color w:val="000000" w:themeColor="text1"/>
        </w:rPr>
        <w:t xml:space="preserve"> to be eligible</w:t>
      </w:r>
      <w:r w:rsidRPr="3F75BDE4" w:rsidR="00EC5BEF">
        <w:rPr>
          <w:color w:val="000000" w:themeColor="text1"/>
        </w:rPr>
        <w:t xml:space="preserve">. </w:t>
      </w:r>
    </w:p>
    <w:p w:rsidR="0C6FE567" w:rsidP="00F12674" w:rsidRDefault="0C6FE567" w14:paraId="342F60DC" w14:textId="1357D751">
      <w:pPr>
        <w:spacing w:after="120"/>
        <w:rPr>
          <w:color w:val="000000" w:themeColor="text1"/>
        </w:rPr>
      </w:pPr>
      <w:proofErr w:type="gramStart"/>
      <w:r w:rsidRPr="3F75BDE4">
        <w:rPr>
          <w:color w:val="000000" w:themeColor="text1"/>
        </w:rPr>
        <w:t>Similar to</w:t>
      </w:r>
      <w:proofErr w:type="gramEnd"/>
      <w:r w:rsidRPr="3F75BDE4">
        <w:rPr>
          <w:color w:val="000000" w:themeColor="text1"/>
        </w:rPr>
        <w:t xml:space="preserve"> our T20 Smoker offering, policyholders who engage with th</w:t>
      </w:r>
      <w:r w:rsidR="00880679">
        <w:rPr>
          <w:color w:val="000000" w:themeColor="text1"/>
        </w:rPr>
        <w:t>is</w:t>
      </w:r>
      <w:r w:rsidRPr="3F75BDE4">
        <w:rPr>
          <w:color w:val="000000" w:themeColor="text1"/>
        </w:rPr>
        <w:t xml:space="preserve"> program will be eligible for premium reductions</w:t>
      </w:r>
      <w:r w:rsidR="005F7490">
        <w:rPr>
          <w:color w:val="000000" w:themeColor="text1"/>
        </w:rPr>
        <w:t xml:space="preserve">. </w:t>
      </w:r>
      <w:r w:rsidRPr="003670B8" w:rsidR="00F9559B">
        <w:rPr>
          <w:color w:val="000000" w:themeColor="text1"/>
        </w:rPr>
        <w:t>Those</w:t>
      </w:r>
      <w:r w:rsidRPr="3F75BDE4">
        <w:rPr>
          <w:color w:val="000000" w:themeColor="text1"/>
        </w:rPr>
        <w:t xml:space="preserve"> aged 30 or under </w:t>
      </w:r>
      <w:r w:rsidRPr="003670B8" w:rsidR="00F9559B">
        <w:rPr>
          <w:color w:val="000000" w:themeColor="text1"/>
        </w:rPr>
        <w:t>are</w:t>
      </w:r>
      <w:r w:rsidRPr="3F75BDE4">
        <w:rPr>
          <w:color w:val="000000" w:themeColor="text1"/>
        </w:rPr>
        <w:t xml:space="preserve"> eligible for a 3% premium reduction, and those aged between 31-45, </w:t>
      </w:r>
      <w:r w:rsidR="00EC4435">
        <w:rPr>
          <w:color w:val="000000" w:themeColor="text1"/>
        </w:rPr>
        <w:t>5%</w:t>
      </w:r>
      <w:r w:rsidRPr="003670B8">
        <w:rPr>
          <w:color w:val="000000" w:themeColor="text1"/>
        </w:rPr>
        <w:t>.</w:t>
      </w:r>
      <w:r w:rsidRPr="3F75BDE4">
        <w:rPr>
          <w:color w:val="000000" w:themeColor="text1"/>
        </w:rPr>
        <w:t xml:space="preserve"> </w:t>
      </w:r>
      <w:r w:rsidR="00FF5CF0">
        <w:rPr>
          <w:color w:val="000000" w:themeColor="text1"/>
        </w:rPr>
        <w:t>This</w:t>
      </w:r>
      <w:r w:rsidRPr="3F75BDE4">
        <w:rPr>
          <w:color w:val="000000" w:themeColor="text1"/>
        </w:rPr>
        <w:t xml:space="preserve"> reward</w:t>
      </w:r>
      <w:r w:rsidR="00FF5CF0">
        <w:rPr>
          <w:color w:val="000000" w:themeColor="text1"/>
        </w:rPr>
        <w:t>s</w:t>
      </w:r>
      <w:r w:rsidRPr="3F75BDE4">
        <w:rPr>
          <w:color w:val="000000" w:themeColor="text1"/>
        </w:rPr>
        <w:t xml:space="preserve"> healthy </w:t>
      </w:r>
      <w:r w:rsidRPr="3F75BDE4" w:rsidR="008E2C6F">
        <w:rPr>
          <w:color w:val="000000" w:themeColor="text1"/>
        </w:rPr>
        <w:t>behaviours</w:t>
      </w:r>
      <w:r w:rsidRPr="3F75BDE4">
        <w:rPr>
          <w:color w:val="000000" w:themeColor="text1"/>
        </w:rPr>
        <w:t xml:space="preserve"> that would otherwise not be priced into life insurance products, with the size of this reduction being consistent with the profitability and competitiveness of the product. </w:t>
      </w:r>
    </w:p>
    <w:p w:rsidR="0C6FE567" w:rsidP="00E45452" w:rsidRDefault="0C6FE567" w14:paraId="5D67CB6E" w14:textId="1A833803">
      <w:pPr>
        <w:pStyle w:val="Heading3"/>
        <w:rPr>
          <w:color w:val="000000" w:themeColor="text1"/>
        </w:rPr>
      </w:pPr>
      <w:bookmarkStart w:name="_Toc162011296" w:id="10"/>
      <w:r w:rsidRPr="003670B8">
        <w:rPr>
          <w:color w:val="000000" w:themeColor="text1"/>
          <w:sz w:val="24"/>
          <w:szCs w:val="24"/>
          <w:u w:val="single"/>
        </w:rPr>
        <w:t>Whole Life Insurance with Heart Health Screening</w:t>
      </w:r>
      <w:bookmarkEnd w:id="10"/>
      <w:r w:rsidRPr="3F75BDE4">
        <w:rPr>
          <w:color w:val="000000" w:themeColor="text1"/>
        </w:rPr>
        <w:t> </w:t>
      </w:r>
    </w:p>
    <w:p w:rsidR="0C6FE567" w:rsidP="00D669C7" w:rsidRDefault="0C6FE567" w14:paraId="337D616E" w14:textId="5DAD32F9">
      <w:pPr>
        <w:spacing w:after="120"/>
        <w:rPr>
          <w:color w:val="000000" w:themeColor="text1"/>
        </w:rPr>
      </w:pPr>
      <w:r w:rsidRPr="3F75BDE4">
        <w:rPr>
          <w:color w:val="000000" w:themeColor="text1"/>
        </w:rPr>
        <w:t xml:space="preserve">Our proposed </w:t>
      </w:r>
      <w:r w:rsidR="00123D49">
        <w:rPr>
          <w:color w:val="000000" w:themeColor="text1"/>
        </w:rPr>
        <w:t>WL</w:t>
      </w:r>
      <w:r w:rsidRPr="3F75BDE4">
        <w:rPr>
          <w:color w:val="000000" w:themeColor="text1"/>
        </w:rPr>
        <w:t xml:space="preserve"> insurance offering would be aimed at non-smokers older than 45 through a heart screening program </w:t>
      </w:r>
      <w:r w:rsidR="00EF3B34">
        <w:rPr>
          <w:color w:val="000000" w:themeColor="text1"/>
        </w:rPr>
        <w:t>with a</w:t>
      </w:r>
      <w:r w:rsidRPr="3F75BDE4">
        <w:rPr>
          <w:color w:val="000000" w:themeColor="text1"/>
        </w:rPr>
        <w:t xml:space="preserve"> sum </w:t>
      </w:r>
      <w:r w:rsidR="00791A46">
        <w:rPr>
          <w:color w:val="000000" w:themeColor="text1"/>
        </w:rPr>
        <w:t xml:space="preserve">insured </w:t>
      </w:r>
      <w:r w:rsidRPr="3F75BDE4">
        <w:rPr>
          <w:color w:val="000000" w:themeColor="text1"/>
        </w:rPr>
        <w:t>of Č100,000</w:t>
      </w:r>
      <w:r w:rsidR="00EF3B34">
        <w:rPr>
          <w:color w:val="000000" w:themeColor="text1"/>
        </w:rPr>
        <w:t>.</w:t>
      </w:r>
      <w:r w:rsidR="006975B5">
        <w:rPr>
          <w:color w:val="000000" w:themeColor="text1"/>
        </w:rPr>
        <w:t xml:space="preserve"> T</w:t>
      </w:r>
      <w:r w:rsidRPr="3F75BDE4">
        <w:rPr>
          <w:color w:val="000000" w:themeColor="text1"/>
        </w:rPr>
        <w:t>he program consis</w:t>
      </w:r>
      <w:r w:rsidR="006975B5">
        <w:rPr>
          <w:color w:val="000000" w:themeColor="text1"/>
        </w:rPr>
        <w:t>ts</w:t>
      </w:r>
      <w:r w:rsidRPr="3F75BDE4">
        <w:rPr>
          <w:color w:val="000000" w:themeColor="text1"/>
        </w:rPr>
        <w:t xml:space="preserve"> of regular screenings for cholesterol levels and blood pressure, </w:t>
      </w:r>
      <w:r w:rsidR="006975B5">
        <w:rPr>
          <w:color w:val="000000" w:themeColor="text1"/>
        </w:rPr>
        <w:t>with cash-backs</w:t>
      </w:r>
      <w:r w:rsidR="00CD656C">
        <w:rPr>
          <w:color w:val="000000" w:themeColor="text1"/>
        </w:rPr>
        <w:t xml:space="preserve"> </w:t>
      </w:r>
      <w:r w:rsidR="009C0316">
        <w:rPr>
          <w:color w:val="000000" w:themeColor="text1"/>
        </w:rPr>
        <w:t xml:space="preserve">incentives </w:t>
      </w:r>
      <w:r w:rsidR="00CD656C">
        <w:rPr>
          <w:color w:val="000000" w:themeColor="text1"/>
        </w:rPr>
        <w:t xml:space="preserve">conditional on </w:t>
      </w:r>
      <w:r w:rsidR="00DC3A8B">
        <w:rPr>
          <w:color w:val="000000" w:themeColor="text1"/>
        </w:rPr>
        <w:t>program engagement</w:t>
      </w:r>
      <w:r w:rsidR="00CD656C">
        <w:rPr>
          <w:color w:val="000000" w:themeColor="text1"/>
        </w:rPr>
        <w:t xml:space="preserve"> </w:t>
      </w:r>
      <w:r w:rsidRPr="3F75BDE4" w:rsidR="00CD656C">
        <w:rPr>
          <w:color w:val="000000" w:themeColor="text1"/>
        </w:rPr>
        <w:t>every two years</w:t>
      </w:r>
      <w:r w:rsidR="00CD656C">
        <w:rPr>
          <w:color w:val="000000" w:themeColor="text1"/>
        </w:rPr>
        <w:t>.</w:t>
      </w:r>
    </w:p>
    <w:p w:rsidR="0C6FE567" w:rsidP="00D669C7" w:rsidRDefault="00791A46" w14:paraId="2E2CC304" w14:textId="1C7F2C01">
      <w:pPr>
        <w:spacing w:after="120"/>
        <w:rPr>
          <w:color w:val="000000" w:themeColor="text1"/>
        </w:rPr>
      </w:pPr>
      <w:r>
        <w:rPr>
          <w:color w:val="000000" w:themeColor="text1"/>
        </w:rPr>
        <w:t>In</w:t>
      </w:r>
      <w:r w:rsidRPr="3F75BDE4" w:rsidR="0C6FE567">
        <w:rPr>
          <w:color w:val="000000" w:themeColor="text1"/>
        </w:rPr>
        <w:t xml:space="preserve">-force policy data </w:t>
      </w:r>
      <w:r>
        <w:rPr>
          <w:color w:val="000000" w:themeColor="text1"/>
        </w:rPr>
        <w:t>shows</w:t>
      </w:r>
      <w:r w:rsidRPr="003670B8" w:rsidR="0C6FE567">
        <w:rPr>
          <w:color w:val="000000" w:themeColor="text1"/>
        </w:rPr>
        <w:t xml:space="preserve"> </w:t>
      </w:r>
      <w:r w:rsidR="004F70E2">
        <w:rPr>
          <w:color w:val="000000" w:themeColor="text1"/>
        </w:rPr>
        <w:t>31.30%</w:t>
      </w:r>
      <w:r w:rsidRPr="3F75BDE4" w:rsidR="0C6FE567">
        <w:rPr>
          <w:color w:val="000000" w:themeColor="text1"/>
        </w:rPr>
        <w:t xml:space="preserve"> of </w:t>
      </w:r>
      <w:r w:rsidRPr="003670B8" w:rsidR="0C6FE567">
        <w:rPr>
          <w:color w:val="000000" w:themeColor="text1"/>
        </w:rPr>
        <w:t>death</w:t>
      </w:r>
      <w:r w:rsidR="004F70E2">
        <w:rPr>
          <w:color w:val="000000" w:themeColor="text1"/>
        </w:rPr>
        <w:t>s</w:t>
      </w:r>
      <w:r w:rsidRPr="003670B8" w:rsidR="0C6FE567">
        <w:rPr>
          <w:color w:val="000000" w:themeColor="text1"/>
        </w:rPr>
        <w:t xml:space="preserve"> </w:t>
      </w:r>
      <w:r w:rsidRPr="3F75BDE4" w:rsidR="0C6FE567">
        <w:rPr>
          <w:color w:val="000000" w:themeColor="text1"/>
        </w:rPr>
        <w:t xml:space="preserve">amongst policyholders </w:t>
      </w:r>
      <w:r w:rsidRPr="003670B8" w:rsidR="004F70E2">
        <w:rPr>
          <w:color w:val="000000" w:themeColor="text1"/>
        </w:rPr>
        <w:t>occur</w:t>
      </w:r>
      <w:r w:rsidR="004F70E2">
        <w:rPr>
          <w:color w:val="000000" w:themeColor="text1"/>
        </w:rPr>
        <w:t>ring</w:t>
      </w:r>
      <w:r w:rsidRPr="3F75BDE4" w:rsidR="0C6FE567">
        <w:rPr>
          <w:color w:val="000000" w:themeColor="text1"/>
        </w:rPr>
        <w:t xml:space="preserve"> due to heart-related </w:t>
      </w:r>
      <w:r w:rsidR="004F70E2">
        <w:rPr>
          <w:color w:val="000000" w:themeColor="text1"/>
        </w:rPr>
        <w:t>issues</w:t>
      </w:r>
      <w:r w:rsidRPr="3F75BDE4" w:rsidR="0C6FE567">
        <w:rPr>
          <w:color w:val="000000" w:themeColor="text1"/>
        </w:rPr>
        <w:t xml:space="preserve"> (see </w:t>
      </w:r>
      <w:r w:rsidR="008366AD">
        <w:rPr>
          <w:color w:val="000000" w:themeColor="text1"/>
        </w:rPr>
        <w:t>Figure 3</w:t>
      </w:r>
      <w:r w:rsidRPr="3F75BDE4" w:rsidR="0C6FE567">
        <w:rPr>
          <w:color w:val="000000" w:themeColor="text1"/>
        </w:rPr>
        <w:t>)</w:t>
      </w:r>
      <w:r w:rsidR="008366AD">
        <w:rPr>
          <w:color w:val="000000" w:themeColor="text1"/>
        </w:rPr>
        <w:t>, with these deaths being more comm</w:t>
      </w:r>
      <w:r w:rsidR="00A7213E">
        <w:rPr>
          <w:color w:val="000000" w:themeColor="text1"/>
        </w:rPr>
        <w:t>on</w:t>
      </w:r>
      <w:r w:rsidR="008366AD">
        <w:rPr>
          <w:color w:val="000000" w:themeColor="text1"/>
        </w:rPr>
        <w:t xml:space="preserve"> among WL policyholders (see </w:t>
      </w:r>
      <w:r w:rsidRPr="3F75BDE4" w:rsidR="008366AD">
        <w:rPr>
          <w:color w:val="000000" w:themeColor="text1"/>
        </w:rPr>
        <w:t>Appendix</w:t>
      </w:r>
      <w:r w:rsidR="008366AD">
        <w:rPr>
          <w:color w:val="000000" w:themeColor="text1"/>
        </w:rPr>
        <w:t xml:space="preserve"> </w:t>
      </w:r>
      <w:r w:rsidR="00FB5518">
        <w:rPr>
          <w:color w:val="000000" w:themeColor="text1"/>
        </w:rPr>
        <w:t>A3</w:t>
      </w:r>
      <w:r w:rsidRPr="3F75BDE4" w:rsidR="008366AD">
        <w:rPr>
          <w:color w:val="000000" w:themeColor="text1"/>
        </w:rPr>
        <w:t>)</w:t>
      </w:r>
      <w:r w:rsidRPr="3F75BDE4" w:rsidR="0C6FE567">
        <w:rPr>
          <w:color w:val="000000" w:themeColor="text1"/>
        </w:rPr>
        <w:t xml:space="preserve">. Moreover, research found that heart-screening initiatives were especially recommended for </w:t>
      </w:r>
      <w:r w:rsidRPr="003670B8" w:rsidR="00B93107">
        <w:rPr>
          <w:color w:val="000000" w:themeColor="text1"/>
        </w:rPr>
        <w:t>those</w:t>
      </w:r>
      <w:r w:rsidRPr="3F75BDE4" w:rsidR="0C6FE567">
        <w:rPr>
          <w:color w:val="000000" w:themeColor="text1"/>
        </w:rPr>
        <w:t xml:space="preserve"> over 45</w:t>
      </w:r>
      <w:r w:rsidR="001945A5">
        <w:rPr>
          <w:color w:val="000000" w:themeColor="text1"/>
        </w:rPr>
        <w:t>.</w:t>
      </w:r>
      <w:r w:rsidRPr="003670B8" w:rsidR="00DA7840">
        <w:rPr>
          <w:color w:val="000000" w:themeColor="text1"/>
        </w:rPr>
        <w:t xml:space="preserve"> (</w:t>
      </w:r>
      <w:r w:rsidRPr="003670B8" w:rsidR="00DA7840">
        <w:t>Department of Health and Aged Care, 2023)</w:t>
      </w:r>
      <w:r w:rsidR="00E83804">
        <w:rPr>
          <w:vertAlign w:val="superscript"/>
        </w:rPr>
        <w:t>8</w:t>
      </w:r>
      <w:r w:rsidRPr="003670B8" w:rsidR="0C6FE567">
        <w:rPr>
          <w:color w:val="000000" w:themeColor="text1"/>
        </w:rPr>
        <w:t>.</w:t>
      </w:r>
      <w:r w:rsidRPr="3F75BDE4" w:rsidR="0C6FE567">
        <w:rPr>
          <w:color w:val="000000" w:themeColor="text1"/>
        </w:rPr>
        <w:t xml:space="preserve"> Further external research found an 11% reduction in all-cause mortality from just cardiovascular screenings (Lindholt</w:t>
      </w:r>
      <w:r w:rsidRPr="0CEF6547" w:rsidR="59EA9402">
        <w:rPr>
          <w:color w:val="000000" w:themeColor="text1"/>
        </w:rPr>
        <w:t xml:space="preserve"> et al.</w:t>
      </w:r>
      <w:r w:rsidRPr="0CEF6547" w:rsidR="011D9ABE">
        <w:rPr>
          <w:color w:val="000000" w:themeColor="text1"/>
        </w:rPr>
        <w:t>,</w:t>
      </w:r>
      <w:r w:rsidRPr="3F75BDE4" w:rsidR="0C6FE567">
        <w:rPr>
          <w:color w:val="000000" w:themeColor="text1"/>
        </w:rPr>
        <w:t xml:space="preserve"> 2023)</w:t>
      </w:r>
      <w:r w:rsidR="00E83804">
        <w:rPr>
          <w:color w:val="000000" w:themeColor="text1"/>
          <w:vertAlign w:val="superscript"/>
        </w:rPr>
        <w:t>7</w:t>
      </w:r>
      <w:r w:rsidRPr="3F75BDE4" w:rsidR="0C6FE567">
        <w:rPr>
          <w:color w:val="000000" w:themeColor="text1"/>
        </w:rPr>
        <w:t xml:space="preserve">. Hence, </w:t>
      </w:r>
      <w:r w:rsidR="001173B8">
        <w:rPr>
          <w:color w:val="000000" w:themeColor="text1"/>
        </w:rPr>
        <w:t xml:space="preserve">LCG </w:t>
      </w:r>
      <w:r w:rsidRPr="003670B8" w:rsidR="006C23C3">
        <w:rPr>
          <w:color w:val="000000" w:themeColor="text1"/>
        </w:rPr>
        <w:t>adopted</w:t>
      </w:r>
      <w:r w:rsidR="001173B8">
        <w:rPr>
          <w:color w:val="000000" w:themeColor="text1"/>
        </w:rPr>
        <w:t xml:space="preserve"> a </w:t>
      </w:r>
      <w:r w:rsidRPr="3F75BDE4" w:rsidR="0C6FE567">
        <w:rPr>
          <w:color w:val="000000" w:themeColor="text1"/>
        </w:rPr>
        <w:t>conservative expected mortality reduction of 8%.</w:t>
      </w:r>
    </w:p>
    <w:p w:rsidRPr="003670B8" w:rsidR="00C40E63" w:rsidP="00DB7C53" w:rsidRDefault="00DB7C53" w14:paraId="0A3A4A6D" w14:textId="77777777">
      <w:pPr>
        <w:rPr>
          <w:color w:val="000000" w:themeColor="text1"/>
        </w:rPr>
      </w:pPr>
      <w:r w:rsidRPr="003670B8">
        <w:rPr>
          <w:noProof/>
        </w:rPr>
        <w:drawing>
          <wp:anchor distT="0" distB="0" distL="114300" distR="114300" simplePos="0" relativeHeight="251658266" behindDoc="0" locked="0" layoutInCell="1" allowOverlap="1" wp14:anchorId="77D0AE0D" wp14:editId="2C0E29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56865" cy="2038350"/>
            <wp:effectExtent l="0" t="0" r="635" b="0"/>
            <wp:wrapSquare wrapText="bothSides"/>
            <wp:docPr id="1060513156" name="Picture 15" descr="A graph of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13156" name="Picture 15" descr="A graph of numbers and a number of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90" cy="20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07E">
        <w:fldChar w:fldCharType="begin"/>
      </w:r>
      <w:r w:rsidR="009B007E">
        <w:instrText xml:space="preserve"> INCLUDEPICTURE "http://127.0.0.1:61607/graphics/6972e11f-ed37-4035-b3b4-9dc691927c27.png" \* MERGEFORMATINET </w:instrText>
      </w:r>
      <w:r w:rsidR="007365E6">
        <w:fldChar w:fldCharType="separate"/>
      </w:r>
      <w:r w:rsidR="009B007E">
        <w:fldChar w:fldCharType="end"/>
      </w:r>
      <w:r w:rsidRPr="003670B8" w:rsidR="0C6FE567">
        <w:rPr>
          <w:color w:val="000000" w:themeColor="text1"/>
        </w:rPr>
        <w:t>As the upfront costs of this offering are not as high as the T20 offerings, this product will be available to those with a sum insured of Č100,000</w:t>
      </w:r>
      <w:r w:rsidRPr="003670B8" w:rsidR="007E4E7E">
        <w:rPr>
          <w:color w:val="000000" w:themeColor="text1"/>
        </w:rPr>
        <w:t xml:space="preserve"> to target lower socioeconomic individuals</w:t>
      </w:r>
      <w:r w:rsidRPr="003670B8" w:rsidR="00B4739C">
        <w:rPr>
          <w:color w:val="000000" w:themeColor="text1"/>
        </w:rPr>
        <w:t xml:space="preserve"> with a lower </w:t>
      </w:r>
      <w:r w:rsidRPr="003670B8" w:rsidR="009C1D7D">
        <w:rPr>
          <w:color w:val="000000" w:themeColor="text1"/>
        </w:rPr>
        <w:t>upfront</w:t>
      </w:r>
      <w:r w:rsidRPr="003670B8" w:rsidR="00B4739C">
        <w:rPr>
          <w:color w:val="000000" w:themeColor="text1"/>
        </w:rPr>
        <w:t xml:space="preserve"> premium</w:t>
      </w:r>
      <w:r w:rsidRPr="003670B8" w:rsidR="009C1D7D">
        <w:rPr>
          <w:color w:val="000000" w:themeColor="text1"/>
        </w:rPr>
        <w:t xml:space="preserve"> for </w:t>
      </w:r>
      <w:r w:rsidRPr="003670B8" w:rsidR="00123D49">
        <w:rPr>
          <w:color w:val="000000" w:themeColor="text1"/>
        </w:rPr>
        <w:t>WL insurance</w:t>
      </w:r>
      <w:r w:rsidRPr="003670B8" w:rsidR="0C6FE567">
        <w:rPr>
          <w:color w:val="000000" w:themeColor="text1"/>
        </w:rPr>
        <w:t>.</w:t>
      </w:r>
      <w:commentRangeStart w:id="11"/>
      <w:r w:rsidRPr="3F75BDE4" w:rsidR="0C6FE567">
        <w:rPr>
          <w:color w:val="000000" w:themeColor="text1"/>
        </w:rPr>
        <w:t xml:space="preserve"> Policyholders who participate with the program will be awarded a </w:t>
      </w:r>
    </w:p>
    <w:p w:rsidR="0C6FE567" w:rsidP="00D657D8" w:rsidRDefault="008A5DB5" w14:paraId="396E9794" w14:textId="256DDB98">
      <w:pPr>
        <w:rPr>
          <w:color w:val="000000" w:themeColor="text1"/>
        </w:rPr>
      </w:pPr>
      <w:r w:rsidRPr="3F75BDE4">
        <w:rPr>
          <w:color w:val="000000" w:themeColor="text1"/>
        </w:rPr>
        <w:t xml:space="preserve">cash-back of 2% of the </w:t>
      </w:r>
      <w:r w:rsidRPr="3F75BDE4" w:rsidR="0C6FE567">
        <w:rPr>
          <w:color w:val="000000" w:themeColor="text1"/>
        </w:rPr>
        <w:t xml:space="preserve">initial lump sum premium upon death. This is to incentivize healthy preventative measures that </w:t>
      </w:r>
      <w:r w:rsidRPr="003670B8" w:rsidR="0046253D">
        <w:rPr>
          <w:color w:val="000000" w:themeColor="text1"/>
        </w:rPr>
        <w:t>induce</w:t>
      </w:r>
      <w:r w:rsidRPr="3F75BDE4" w:rsidR="0C6FE567">
        <w:rPr>
          <w:color w:val="000000" w:themeColor="text1"/>
        </w:rPr>
        <w:t xml:space="preserve"> mortality reductions. </w:t>
      </w:r>
      <w:commentRangeEnd w:id="11"/>
      <w:r w:rsidR="00EE1351">
        <w:rPr>
          <w:rStyle w:val="CommentReference"/>
        </w:rPr>
        <w:commentReference w:id="11"/>
      </w:r>
    </w:p>
    <w:p w:rsidRPr="003670B8" w:rsidR="00FE7146" w:rsidP="00D657D8" w:rsidRDefault="00FE7146" w14:paraId="00665686" w14:textId="77777777">
      <w:pPr>
        <w:rPr>
          <w:i/>
          <w:color w:val="000000" w:themeColor="text1"/>
          <w:sz w:val="20"/>
          <w:szCs w:val="20"/>
        </w:rPr>
      </w:pPr>
    </w:p>
    <w:p w:rsidRPr="003670B8" w:rsidR="00ED0412" w:rsidP="00D657D8" w:rsidRDefault="00AB1BAE" w14:paraId="5BE8F0C1" w14:textId="5E2039DB">
      <w:r w:rsidRPr="003670B8">
        <w:rPr>
          <w:i/>
          <w:color w:val="000000" w:themeColor="text1"/>
          <w:sz w:val="20"/>
          <w:szCs w:val="20"/>
        </w:rPr>
        <w:t>Figure 3:</w:t>
      </w:r>
      <w:r w:rsidR="00DE4AAC">
        <w:rPr>
          <w:i/>
          <w:color w:val="000000" w:themeColor="text1"/>
          <w:sz w:val="20"/>
          <w:szCs w:val="20"/>
        </w:rPr>
        <w:t xml:space="preserve"> </w:t>
      </w:r>
      <w:r w:rsidR="00A02517">
        <w:rPr>
          <w:i/>
          <w:color w:val="000000" w:themeColor="text1"/>
          <w:sz w:val="20"/>
          <w:szCs w:val="20"/>
        </w:rPr>
        <w:t xml:space="preserve">Cause of </w:t>
      </w:r>
      <w:r w:rsidRPr="003670B8">
        <w:rPr>
          <w:i/>
          <w:color w:val="000000" w:themeColor="text1"/>
          <w:sz w:val="20"/>
          <w:szCs w:val="20"/>
        </w:rPr>
        <w:t xml:space="preserve">Death </w:t>
      </w:r>
      <w:r w:rsidR="00F5681C">
        <w:rPr>
          <w:i/>
          <w:color w:val="000000" w:themeColor="text1"/>
          <w:sz w:val="20"/>
          <w:szCs w:val="20"/>
        </w:rPr>
        <w:t>A</w:t>
      </w:r>
      <w:r w:rsidRPr="0058589F">
        <w:rPr>
          <w:i/>
          <w:color w:val="000000" w:themeColor="text1"/>
          <w:sz w:val="20"/>
          <w:szCs w:val="20"/>
        </w:rPr>
        <w:t>mong</w:t>
      </w:r>
      <w:r w:rsidRPr="003670B8">
        <w:rPr>
          <w:i/>
          <w:color w:val="000000" w:themeColor="text1"/>
          <w:sz w:val="20"/>
          <w:szCs w:val="20"/>
        </w:rPr>
        <w:t xml:space="preserve"> In-force Policyholders</w:t>
      </w:r>
    </w:p>
    <w:p w:rsidR="0C6FE567" w:rsidP="00665D2C" w:rsidRDefault="0C6FE567" w14:paraId="7D516858" w14:textId="28B5B987">
      <w:pPr>
        <w:pStyle w:val="Heading3"/>
        <w:rPr>
          <w:color w:val="000000" w:themeColor="text1"/>
        </w:rPr>
      </w:pPr>
      <w:bookmarkStart w:name="_Toc162011297" w:id="12"/>
      <w:r w:rsidRPr="003670B8">
        <w:rPr>
          <w:color w:val="000000" w:themeColor="text1"/>
          <w:sz w:val="24"/>
          <w:szCs w:val="24"/>
          <w:u w:val="single"/>
        </w:rPr>
        <w:t>Other Program Features</w:t>
      </w:r>
      <w:bookmarkEnd w:id="12"/>
    </w:p>
    <w:p w:rsidRPr="00D669C7" w:rsidR="002245CE" w:rsidP="00D669C7" w:rsidRDefault="0C6FE567" w14:paraId="4770349B" w14:textId="41F13623">
      <w:pPr>
        <w:spacing w:after="120"/>
        <w:rPr>
          <w:color w:val="000000" w:themeColor="text1"/>
        </w:rPr>
      </w:pPr>
      <w:r w:rsidRPr="3F75BDE4">
        <w:rPr>
          <w:color w:val="000000" w:themeColor="text1"/>
        </w:rPr>
        <w:t xml:space="preserve">In addition to the program features </w:t>
      </w:r>
      <w:r w:rsidR="00B95A79">
        <w:rPr>
          <w:color w:val="000000" w:themeColor="text1"/>
        </w:rPr>
        <w:t>designed</w:t>
      </w:r>
      <w:r w:rsidRPr="3F75BDE4">
        <w:rPr>
          <w:color w:val="000000" w:themeColor="text1"/>
        </w:rPr>
        <w:t xml:space="preserve"> to encourage policyholders to participate in programs that induce mortality reduction, LCG has proposed a range of measures to ensure the competitiveness and marketability of these life insurance offerings.</w:t>
      </w:r>
    </w:p>
    <w:p w:rsidRPr="00D669C7" w:rsidR="002245CE" w:rsidP="00D669C7" w:rsidRDefault="0C6FE567" w14:paraId="07ED44E7" w14:textId="08DA5FF9">
      <w:pPr>
        <w:spacing w:after="120"/>
        <w:rPr>
          <w:color w:val="000000" w:themeColor="text1"/>
        </w:rPr>
      </w:pPr>
      <w:r w:rsidRPr="3F75BDE4">
        <w:rPr>
          <w:i/>
          <w:color w:val="000000" w:themeColor="text1"/>
        </w:rPr>
        <w:t>Entitled Issue Ages</w:t>
      </w:r>
      <w:r w:rsidRPr="3C6E96B2" w:rsidR="5A4D1AB3">
        <w:rPr>
          <w:i/>
          <w:color w:val="000000" w:themeColor="text1"/>
        </w:rPr>
        <w:t>:</w:t>
      </w:r>
      <w:r w:rsidRPr="3D81161B" w:rsidR="6B7DA5FE">
        <w:rPr>
          <w:i/>
          <w:color w:val="000000" w:themeColor="text1"/>
        </w:rPr>
        <w:t xml:space="preserve"> </w:t>
      </w:r>
      <w:r w:rsidRPr="003670B8" w:rsidR="007E28E6">
        <w:rPr>
          <w:color w:val="000000" w:themeColor="text1"/>
        </w:rPr>
        <w:t>We recommend</w:t>
      </w:r>
      <w:r w:rsidRPr="3F75BDE4">
        <w:rPr>
          <w:color w:val="000000" w:themeColor="text1"/>
        </w:rPr>
        <w:t xml:space="preserve"> a restriction on entitled issue ages to individuals aged 26 to 65. This assumption was established from </w:t>
      </w:r>
      <w:proofErr w:type="spellStart"/>
      <w:r w:rsidRPr="3F75BDE4">
        <w:rPr>
          <w:color w:val="000000" w:themeColor="text1"/>
        </w:rPr>
        <w:t>SuperLife’s</w:t>
      </w:r>
      <w:proofErr w:type="spellEnd"/>
      <w:r w:rsidRPr="3F75BDE4">
        <w:rPr>
          <w:color w:val="000000" w:themeColor="text1"/>
        </w:rPr>
        <w:t xml:space="preserve"> </w:t>
      </w:r>
      <w:r w:rsidRPr="003670B8">
        <w:rPr>
          <w:color w:val="000000" w:themeColor="text1"/>
        </w:rPr>
        <w:t>in</w:t>
      </w:r>
      <w:r w:rsidR="00A66F0F">
        <w:rPr>
          <w:color w:val="000000" w:themeColor="text1"/>
        </w:rPr>
        <w:t>-</w:t>
      </w:r>
      <w:r w:rsidRPr="003670B8">
        <w:rPr>
          <w:color w:val="000000" w:themeColor="text1"/>
        </w:rPr>
        <w:t>force</w:t>
      </w:r>
      <w:r w:rsidRPr="3F75BDE4">
        <w:rPr>
          <w:color w:val="000000" w:themeColor="text1"/>
        </w:rPr>
        <w:t xml:space="preserve"> data only pertaining to issue ages ranging from 26 to 65. </w:t>
      </w:r>
      <w:r w:rsidRPr="003670B8" w:rsidR="00EA06E2">
        <w:rPr>
          <w:color w:val="000000" w:themeColor="text1"/>
        </w:rPr>
        <w:t>Furthermore,</w:t>
      </w:r>
      <w:r w:rsidRPr="3F75BDE4">
        <w:rPr>
          <w:color w:val="000000" w:themeColor="text1"/>
        </w:rPr>
        <w:t xml:space="preserve"> programs would be less effective at reducing mortality</w:t>
      </w:r>
      <w:r w:rsidR="00F91D62">
        <w:rPr>
          <w:color w:val="000000" w:themeColor="text1"/>
        </w:rPr>
        <w:t xml:space="preserve"> </w:t>
      </w:r>
      <w:r w:rsidRPr="003670B8" w:rsidR="00EA06E2">
        <w:rPr>
          <w:color w:val="000000" w:themeColor="text1"/>
        </w:rPr>
        <w:t xml:space="preserve">and risk not being profitable </w:t>
      </w:r>
      <w:r w:rsidR="00F91D62">
        <w:rPr>
          <w:color w:val="000000" w:themeColor="text1"/>
        </w:rPr>
        <w:t>outside of these ranges</w:t>
      </w:r>
      <w:r w:rsidRPr="3F75BDE4">
        <w:rPr>
          <w:color w:val="000000" w:themeColor="text1"/>
        </w:rPr>
        <w:t xml:space="preserve">. </w:t>
      </w:r>
    </w:p>
    <w:p w:rsidR="0C6FE567" w:rsidP="0777CB61" w:rsidRDefault="0C6FE567" w14:paraId="491C65B0" w14:textId="2C491319">
      <w:pPr>
        <w:spacing w:after="120"/>
        <w:rPr>
          <w:color w:val="000000" w:themeColor="text1"/>
        </w:rPr>
      </w:pPr>
      <w:r w:rsidRPr="0777CB61">
        <w:rPr>
          <w:i/>
          <w:color w:val="000000" w:themeColor="text1"/>
        </w:rPr>
        <w:t>Distribution Channels</w:t>
      </w:r>
      <w:r w:rsidRPr="0777CB61" w:rsidR="04317711">
        <w:rPr>
          <w:i/>
          <w:color w:val="000000" w:themeColor="text1"/>
        </w:rPr>
        <w:t xml:space="preserve">: </w:t>
      </w:r>
      <w:r w:rsidRPr="003670B8" w:rsidR="00DC3CE9">
        <w:rPr>
          <w:color w:val="000000" w:themeColor="text1"/>
        </w:rPr>
        <w:t xml:space="preserve">The </w:t>
      </w:r>
      <w:r w:rsidRPr="003670B8" w:rsidR="001114C2">
        <w:rPr>
          <w:color w:val="000000" w:themeColor="text1"/>
        </w:rPr>
        <w:t>popular</w:t>
      </w:r>
      <w:r w:rsidRPr="0777CB61">
        <w:rPr>
          <w:color w:val="000000" w:themeColor="text1"/>
        </w:rPr>
        <w:t xml:space="preserve"> distribution </w:t>
      </w:r>
      <w:r w:rsidRPr="003670B8" w:rsidR="00DC3CE9">
        <w:rPr>
          <w:color w:val="000000" w:themeColor="text1"/>
        </w:rPr>
        <w:t>channel</w:t>
      </w:r>
      <w:r w:rsidRPr="003670B8" w:rsidR="004C0E09">
        <w:rPr>
          <w:color w:val="000000" w:themeColor="text1"/>
        </w:rPr>
        <w:t>s</w:t>
      </w:r>
      <w:r w:rsidRPr="0777CB61">
        <w:rPr>
          <w:color w:val="000000" w:themeColor="text1"/>
        </w:rPr>
        <w:t xml:space="preserve"> for each </w:t>
      </w:r>
      <w:r w:rsidRPr="003670B8" w:rsidR="001114C2">
        <w:rPr>
          <w:color w:val="000000" w:themeColor="text1"/>
        </w:rPr>
        <w:t>policy type</w:t>
      </w:r>
      <w:r w:rsidRPr="003670B8" w:rsidR="004C0E09">
        <w:rPr>
          <w:color w:val="000000" w:themeColor="text1"/>
        </w:rPr>
        <w:t xml:space="preserve"> </w:t>
      </w:r>
      <w:proofErr w:type="gramStart"/>
      <w:r w:rsidRPr="003670B8" w:rsidR="004C0E09">
        <w:rPr>
          <w:color w:val="000000" w:themeColor="text1"/>
        </w:rPr>
        <w:t>is</w:t>
      </w:r>
      <w:proofErr w:type="gramEnd"/>
      <w:r w:rsidRPr="003670B8" w:rsidR="004C0E09">
        <w:rPr>
          <w:color w:val="000000" w:themeColor="text1"/>
        </w:rPr>
        <w:t xml:space="preserve"> an essential consideration in </w:t>
      </w:r>
      <w:r w:rsidRPr="003670B8" w:rsidR="00A66F0F">
        <w:rPr>
          <w:color w:val="000000" w:themeColor="text1"/>
        </w:rPr>
        <w:t>maximizing</w:t>
      </w:r>
      <w:r w:rsidRPr="003670B8" w:rsidR="004C0E09">
        <w:rPr>
          <w:color w:val="000000" w:themeColor="text1"/>
        </w:rPr>
        <w:t xml:space="preserve"> </w:t>
      </w:r>
      <w:r w:rsidRPr="0777CB61">
        <w:rPr>
          <w:color w:val="000000" w:themeColor="text1"/>
        </w:rPr>
        <w:t xml:space="preserve">product </w:t>
      </w:r>
      <w:r w:rsidRPr="003670B8" w:rsidR="004C0E09">
        <w:rPr>
          <w:color w:val="000000" w:themeColor="text1"/>
        </w:rPr>
        <w:t xml:space="preserve">competitiveness and </w:t>
      </w:r>
      <w:r w:rsidRPr="0777CB61">
        <w:rPr>
          <w:color w:val="000000" w:themeColor="text1"/>
        </w:rPr>
        <w:t>marketability</w:t>
      </w:r>
      <w:r w:rsidRPr="003670B8" w:rsidR="004C0E09">
        <w:rPr>
          <w:color w:val="000000" w:themeColor="text1"/>
        </w:rPr>
        <w:t>.</w:t>
      </w:r>
      <w:r w:rsidRPr="0777CB61">
        <w:rPr>
          <w:color w:val="000000" w:themeColor="text1"/>
        </w:rPr>
        <w:t xml:space="preserve"> </w:t>
      </w:r>
      <w:r w:rsidRPr="0777CB61" w:rsidR="08B742DE">
        <w:rPr>
          <w:color w:val="000000" w:themeColor="text1"/>
        </w:rPr>
        <w:t>Appendix</w:t>
      </w:r>
      <w:r w:rsidRPr="7DFE4B43" w:rsidR="08B742DE">
        <w:rPr>
          <w:color w:val="000000" w:themeColor="text1"/>
        </w:rPr>
        <w:t xml:space="preserve"> </w:t>
      </w:r>
      <w:r w:rsidR="00741274">
        <w:rPr>
          <w:color w:val="000000" w:themeColor="text1"/>
        </w:rPr>
        <w:t>A4</w:t>
      </w:r>
      <w:r w:rsidRPr="0777CB61">
        <w:rPr>
          <w:color w:val="000000" w:themeColor="text1"/>
        </w:rPr>
        <w:t xml:space="preserve"> shows the distribution channel for each insurance product expected as percentage of sales. </w:t>
      </w:r>
      <w:r w:rsidRPr="003670B8" w:rsidR="00B230DC">
        <w:rPr>
          <w:color w:val="000000" w:themeColor="text1"/>
        </w:rPr>
        <w:t xml:space="preserve">We </w:t>
      </w:r>
      <w:r w:rsidRPr="003670B8" w:rsidR="0079289A">
        <w:rPr>
          <w:color w:val="000000" w:themeColor="text1"/>
        </w:rPr>
        <w:t xml:space="preserve">recommend an increase in online marketing for </w:t>
      </w:r>
      <w:r w:rsidRPr="003670B8" w:rsidR="00A76B80">
        <w:rPr>
          <w:color w:val="000000" w:themeColor="text1"/>
        </w:rPr>
        <w:t xml:space="preserve">all three </w:t>
      </w:r>
      <w:r w:rsidR="0082687B">
        <w:rPr>
          <w:color w:val="000000" w:themeColor="text1"/>
        </w:rPr>
        <w:t>products</w:t>
      </w:r>
      <w:r w:rsidRPr="003670B8" w:rsidR="00A76B80">
        <w:rPr>
          <w:color w:val="000000" w:themeColor="text1"/>
        </w:rPr>
        <w:t xml:space="preserve">, particularly T20 </w:t>
      </w:r>
      <w:r w:rsidR="0082687B">
        <w:rPr>
          <w:color w:val="000000" w:themeColor="text1"/>
        </w:rPr>
        <w:t>products</w:t>
      </w:r>
      <w:r w:rsidRPr="003670B8" w:rsidR="00A76B80">
        <w:rPr>
          <w:color w:val="000000" w:themeColor="text1"/>
        </w:rPr>
        <w:t xml:space="preserve">, due to the </w:t>
      </w:r>
      <w:r w:rsidR="005642C5">
        <w:rPr>
          <w:color w:val="000000" w:themeColor="text1"/>
        </w:rPr>
        <w:t>increas</w:t>
      </w:r>
      <w:r w:rsidR="009F076A">
        <w:rPr>
          <w:color w:val="000000" w:themeColor="text1"/>
        </w:rPr>
        <w:t>e in</w:t>
      </w:r>
      <w:r w:rsidRPr="003670B8" w:rsidR="00576E01">
        <w:rPr>
          <w:color w:val="000000" w:themeColor="text1"/>
        </w:rPr>
        <w:t xml:space="preserve"> online sales in the last five years</w:t>
      </w:r>
      <w:r w:rsidR="00A66F0F">
        <w:rPr>
          <w:color w:val="000000" w:themeColor="text1"/>
        </w:rPr>
        <w:t xml:space="preserve"> to 49.8% of all policies (see Appendix A4)</w:t>
      </w:r>
      <w:r w:rsidRPr="003670B8" w:rsidR="002B5510">
        <w:rPr>
          <w:color w:val="000000" w:themeColor="text1"/>
        </w:rPr>
        <w:t xml:space="preserve">. </w:t>
      </w:r>
      <w:r w:rsidRPr="003670B8" w:rsidR="00E95657">
        <w:rPr>
          <w:color w:val="000000" w:themeColor="text1"/>
        </w:rPr>
        <w:t xml:space="preserve">Additionally, we recommend that </w:t>
      </w:r>
      <w:proofErr w:type="spellStart"/>
      <w:r w:rsidRPr="003670B8" w:rsidR="00CC43ED">
        <w:rPr>
          <w:color w:val="000000" w:themeColor="text1"/>
        </w:rPr>
        <w:t>SuperLife</w:t>
      </w:r>
      <w:proofErr w:type="spellEnd"/>
      <w:r w:rsidRPr="003670B8" w:rsidR="00CC43ED">
        <w:rPr>
          <w:color w:val="000000" w:themeColor="text1"/>
        </w:rPr>
        <w:t xml:space="preserve"> </w:t>
      </w:r>
      <w:r w:rsidR="00440594">
        <w:rPr>
          <w:color w:val="000000" w:themeColor="text1"/>
        </w:rPr>
        <w:t xml:space="preserve">trains agents </w:t>
      </w:r>
      <w:r w:rsidR="00506F49">
        <w:rPr>
          <w:color w:val="000000" w:themeColor="text1"/>
        </w:rPr>
        <w:t>to convey the benefits of their WL insurance offerings</w:t>
      </w:r>
      <w:r w:rsidRPr="003670B8" w:rsidR="00247944">
        <w:rPr>
          <w:color w:val="000000" w:themeColor="text1"/>
        </w:rPr>
        <w:t xml:space="preserve">, as it continues to be the most popular distribution channel for WL. </w:t>
      </w:r>
    </w:p>
    <w:p w:rsidRPr="003670B8" w:rsidR="0C6FE567" w:rsidP="00EF4261" w:rsidRDefault="00290264" w14:paraId="28A71CCD" w14:textId="2C491319">
      <w:pPr>
        <w:pStyle w:val="Heading3"/>
        <w:rPr>
          <w:rFonts w:cs="Times New Roman"/>
          <w:color w:val="000000" w:themeColor="text1"/>
          <w:sz w:val="24"/>
          <w:szCs w:val="24"/>
          <w:u w:val="single"/>
        </w:rPr>
      </w:pPr>
      <w:bookmarkStart w:name="_Toc162011298" w:id="13"/>
      <w:r>
        <w:rPr>
          <w:color w:val="000000" w:themeColor="text1"/>
          <w:sz w:val="24"/>
          <w:szCs w:val="24"/>
          <w:u w:val="single"/>
        </w:rPr>
        <w:t>Evaluation of the Program</w:t>
      </w:r>
      <w:bookmarkEnd w:id="13"/>
    </w:p>
    <w:p w:rsidR="0C6FE567" w:rsidP="00853407" w:rsidRDefault="0C6FE567" w14:paraId="62763CEC" w14:textId="63F44A2A">
      <w:pPr>
        <w:spacing w:after="120"/>
        <w:rPr>
          <w:color w:val="000000" w:themeColor="text1"/>
        </w:rPr>
      </w:pPr>
      <w:r w:rsidRPr="3F75BDE4">
        <w:rPr>
          <w:color w:val="000000" w:themeColor="text1"/>
        </w:rPr>
        <w:t xml:space="preserve">Our short-term and long-term timeframes for evaluating the program have been formulated based on </w:t>
      </w:r>
      <w:proofErr w:type="spellStart"/>
      <w:r w:rsidR="00A66117">
        <w:rPr>
          <w:color w:val="000000" w:themeColor="text1"/>
        </w:rPr>
        <w:t>SuperLife’s</w:t>
      </w:r>
      <w:proofErr w:type="spellEnd"/>
      <w:r w:rsidRPr="3F75BDE4">
        <w:rPr>
          <w:color w:val="000000" w:themeColor="text1"/>
        </w:rPr>
        <w:t xml:space="preserve"> primary goals</w:t>
      </w:r>
      <w:r w:rsidRPr="003670B8" w:rsidR="00C24602">
        <w:rPr>
          <w:color w:val="000000" w:themeColor="text1"/>
        </w:rPr>
        <w:t xml:space="preserve">, </w:t>
      </w:r>
      <w:r w:rsidR="00A66117">
        <w:rPr>
          <w:color w:val="000000" w:themeColor="text1"/>
        </w:rPr>
        <w:t>as well as</w:t>
      </w:r>
      <w:r w:rsidR="00D57683">
        <w:rPr>
          <w:color w:val="000000" w:themeColor="text1"/>
        </w:rPr>
        <w:t xml:space="preserve"> </w:t>
      </w:r>
      <w:r w:rsidR="00A66117">
        <w:rPr>
          <w:color w:val="000000" w:themeColor="text1"/>
        </w:rPr>
        <w:t>any</w:t>
      </w:r>
      <w:r w:rsidRPr="003670B8" w:rsidR="004A23BF">
        <w:rPr>
          <w:color w:val="000000" w:themeColor="text1"/>
        </w:rPr>
        <w:t xml:space="preserve"> </w:t>
      </w:r>
      <w:r w:rsidRPr="003670B8" w:rsidR="002B07B3">
        <w:rPr>
          <w:color w:val="000000" w:themeColor="text1"/>
        </w:rPr>
        <w:t>potential risks</w:t>
      </w:r>
      <w:r w:rsidR="00A66117">
        <w:rPr>
          <w:color w:val="000000" w:themeColor="text1"/>
        </w:rPr>
        <w:t xml:space="preserve"> and </w:t>
      </w:r>
      <w:r w:rsidRPr="003670B8" w:rsidR="004A23BF">
        <w:rPr>
          <w:color w:val="000000" w:themeColor="text1"/>
        </w:rPr>
        <w:t>ethical considerations</w:t>
      </w:r>
      <w:r w:rsidRPr="3F75BDE4">
        <w:rPr>
          <w:color w:val="000000" w:themeColor="text1"/>
        </w:rPr>
        <w:t xml:space="preserve">. </w:t>
      </w:r>
    </w:p>
    <w:p w:rsidR="0C6FE567" w:rsidP="00853407" w:rsidRDefault="0C6FE567" w14:paraId="7A50ECBE" w14:textId="27673A16">
      <w:pPr>
        <w:spacing w:after="120"/>
        <w:rPr>
          <w:color w:val="000000" w:themeColor="text1"/>
        </w:rPr>
      </w:pPr>
      <w:commentRangeStart w:id="14"/>
      <w:commentRangeStart w:id="15"/>
      <w:r w:rsidRPr="3F75BDE4">
        <w:rPr>
          <w:color w:val="000000" w:themeColor="text1"/>
        </w:rPr>
        <w:t xml:space="preserve">Our short-term timeframe aims to address </w:t>
      </w:r>
      <w:r w:rsidRPr="003670B8" w:rsidR="00205614">
        <w:rPr>
          <w:color w:val="000000" w:themeColor="text1"/>
        </w:rPr>
        <w:t xml:space="preserve">the </w:t>
      </w:r>
      <w:r w:rsidRPr="3F75BDE4">
        <w:rPr>
          <w:color w:val="000000" w:themeColor="text1"/>
        </w:rPr>
        <w:t xml:space="preserve">primary goals </w:t>
      </w:r>
      <w:r w:rsidR="00A628AE">
        <w:rPr>
          <w:color w:val="000000" w:themeColor="text1"/>
        </w:rPr>
        <w:t xml:space="preserve">of encouraging healthy </w:t>
      </w:r>
      <w:r w:rsidRPr="003670B8" w:rsidR="00D57683">
        <w:rPr>
          <w:color w:val="000000" w:themeColor="text1"/>
        </w:rPr>
        <w:t>behaviours</w:t>
      </w:r>
      <w:r w:rsidR="00A628AE">
        <w:rPr>
          <w:color w:val="000000" w:themeColor="text1"/>
        </w:rPr>
        <w:t xml:space="preserve">, </w:t>
      </w:r>
      <w:r w:rsidR="00106E44">
        <w:rPr>
          <w:color w:val="000000" w:themeColor="text1"/>
        </w:rPr>
        <w:t>boosting life insurance sales</w:t>
      </w:r>
      <w:r w:rsidRPr="3F75BDE4">
        <w:rPr>
          <w:color w:val="000000" w:themeColor="text1"/>
        </w:rPr>
        <w:t xml:space="preserve"> and </w:t>
      </w:r>
      <w:r w:rsidR="000864A1">
        <w:rPr>
          <w:color w:val="000000" w:themeColor="text1"/>
        </w:rPr>
        <w:t>improving product competitiveness</w:t>
      </w:r>
      <w:r w:rsidRPr="3F75BDE4">
        <w:rPr>
          <w:color w:val="000000" w:themeColor="text1"/>
        </w:rPr>
        <w:t xml:space="preserve">, as well as key risks that we have identified (see Figure </w:t>
      </w:r>
      <w:r w:rsidR="00AF3591">
        <w:rPr>
          <w:color w:val="000000" w:themeColor="text1"/>
        </w:rPr>
        <w:t>8</w:t>
      </w:r>
      <w:r w:rsidRPr="3F75BDE4">
        <w:rPr>
          <w:color w:val="000000" w:themeColor="text1"/>
        </w:rPr>
        <w:t>), whereas the long-term time</w:t>
      </w:r>
      <w:r w:rsidR="006F44E4">
        <w:rPr>
          <w:color w:val="000000" w:themeColor="text1"/>
        </w:rPr>
        <w:t>frame</w:t>
      </w:r>
      <w:r w:rsidRPr="3F75BDE4">
        <w:rPr>
          <w:color w:val="000000" w:themeColor="text1"/>
        </w:rPr>
        <w:t xml:space="preserve"> aims to address </w:t>
      </w:r>
      <w:proofErr w:type="spellStart"/>
      <w:r w:rsidR="00B50D85">
        <w:rPr>
          <w:color w:val="000000" w:themeColor="text1"/>
        </w:rPr>
        <w:t>SuperLife’s</w:t>
      </w:r>
      <w:proofErr w:type="spellEnd"/>
      <w:r w:rsidRPr="3F75BDE4">
        <w:rPr>
          <w:color w:val="000000" w:themeColor="text1"/>
        </w:rPr>
        <w:t xml:space="preserve"> goals </w:t>
      </w:r>
      <w:r w:rsidR="00B50D85">
        <w:rPr>
          <w:color w:val="000000" w:themeColor="text1"/>
        </w:rPr>
        <w:t xml:space="preserve">of </w:t>
      </w:r>
      <w:r w:rsidR="00D927CA">
        <w:rPr>
          <w:color w:val="000000" w:themeColor="text1"/>
        </w:rPr>
        <w:t>reducing mortality</w:t>
      </w:r>
      <w:r w:rsidRPr="3F75BDE4">
        <w:rPr>
          <w:color w:val="000000" w:themeColor="text1"/>
        </w:rPr>
        <w:t xml:space="preserve"> and </w:t>
      </w:r>
      <w:r w:rsidR="00CD5DDD">
        <w:rPr>
          <w:color w:val="000000" w:themeColor="text1"/>
        </w:rPr>
        <w:t>adding economic value</w:t>
      </w:r>
      <w:r w:rsidRPr="3F75BDE4">
        <w:rPr>
          <w:color w:val="000000" w:themeColor="text1"/>
        </w:rPr>
        <w:t>, and reassesses the key risks that we have identified.</w:t>
      </w:r>
      <w:commentRangeEnd w:id="14"/>
      <w:r w:rsidR="0023110A">
        <w:rPr>
          <w:rStyle w:val="CommentReference"/>
        </w:rPr>
        <w:commentReference w:id="14"/>
      </w:r>
      <w:commentRangeEnd w:id="15"/>
      <w:r w:rsidR="00436D78">
        <w:rPr>
          <w:rStyle w:val="CommentReference"/>
        </w:rPr>
        <w:commentReference w:id="15"/>
      </w:r>
      <w:r w:rsidRPr="3F75BDE4">
        <w:rPr>
          <w:color w:val="000000" w:themeColor="text1"/>
        </w:rPr>
        <w:t xml:space="preserve"> A </w:t>
      </w:r>
      <w:r w:rsidR="00EA4D7F">
        <w:rPr>
          <w:color w:val="000000" w:themeColor="text1"/>
        </w:rPr>
        <w:t>five</w:t>
      </w:r>
      <w:r w:rsidR="00676E08">
        <w:rPr>
          <w:color w:val="000000" w:themeColor="text1"/>
        </w:rPr>
        <w:t>-</w:t>
      </w:r>
      <w:r w:rsidRPr="3F75BDE4">
        <w:rPr>
          <w:color w:val="000000" w:themeColor="text1"/>
        </w:rPr>
        <w:t>year horizon was chosen</w:t>
      </w:r>
      <w:r w:rsidR="00333772">
        <w:rPr>
          <w:color w:val="000000" w:themeColor="text1"/>
        </w:rPr>
        <w:t xml:space="preserve"> to</w:t>
      </w:r>
      <w:r w:rsidRPr="3F75BDE4">
        <w:rPr>
          <w:color w:val="000000" w:themeColor="text1"/>
        </w:rPr>
        <w:t xml:space="preserve"> have enough data and experience to draw accurate conclusions without the risk of investing heavily into a program that doesn’t align with </w:t>
      </w:r>
      <w:r w:rsidR="0005480C">
        <w:rPr>
          <w:color w:val="000000" w:themeColor="text1"/>
        </w:rPr>
        <w:t>our</w:t>
      </w:r>
      <w:r w:rsidRPr="3F75BDE4">
        <w:rPr>
          <w:color w:val="000000" w:themeColor="text1"/>
        </w:rPr>
        <w:t xml:space="preserve"> objectives.  </w:t>
      </w:r>
    </w:p>
    <w:p w:rsidR="0C6FE567" w:rsidP="006576BA" w:rsidRDefault="0C6FE567" w14:paraId="2DBD5371" w14:textId="32637891">
      <w:pPr>
        <w:spacing w:after="120"/>
        <w:rPr>
          <w:color w:val="000000" w:themeColor="text1"/>
        </w:rPr>
      </w:pPr>
      <w:r w:rsidRPr="3F75BDE4">
        <w:rPr>
          <w:color w:val="000000" w:themeColor="text1"/>
        </w:rPr>
        <w:t xml:space="preserve">The short-term time frame ensures that the program </w:t>
      </w:r>
      <w:r w:rsidR="00947B88">
        <w:rPr>
          <w:color w:val="000000" w:themeColor="text1"/>
        </w:rPr>
        <w:t>which</w:t>
      </w:r>
      <w:r w:rsidRPr="3F75BDE4">
        <w:rPr>
          <w:color w:val="000000" w:themeColor="text1"/>
        </w:rPr>
        <w:t xml:space="preserve"> achieves </w:t>
      </w:r>
      <w:proofErr w:type="spellStart"/>
      <w:r w:rsidRPr="3F75BDE4">
        <w:rPr>
          <w:color w:val="000000" w:themeColor="text1"/>
        </w:rPr>
        <w:t>SuperLife’s</w:t>
      </w:r>
      <w:proofErr w:type="spellEnd"/>
      <w:r w:rsidRPr="3F75BDE4">
        <w:rPr>
          <w:color w:val="000000" w:themeColor="text1"/>
        </w:rPr>
        <w:t xml:space="preserve"> objectives of incentivizing healthy </w:t>
      </w:r>
      <w:r w:rsidRPr="3F75BDE4" w:rsidR="00D57683">
        <w:rPr>
          <w:color w:val="000000" w:themeColor="text1"/>
        </w:rPr>
        <w:t>behaviours</w:t>
      </w:r>
      <w:r w:rsidRPr="3F75BDE4">
        <w:rPr>
          <w:color w:val="000000" w:themeColor="text1"/>
        </w:rPr>
        <w:t xml:space="preserve">, is a differentiated life insurance offering within the </w:t>
      </w:r>
      <w:proofErr w:type="spellStart"/>
      <w:r w:rsidRPr="3F75BDE4">
        <w:rPr>
          <w:color w:val="000000" w:themeColor="text1"/>
        </w:rPr>
        <w:t>Lumarian</w:t>
      </w:r>
      <w:proofErr w:type="spellEnd"/>
      <w:r w:rsidRPr="3F75BDE4">
        <w:rPr>
          <w:color w:val="000000" w:themeColor="text1"/>
        </w:rPr>
        <w:t xml:space="preserve"> life insurance market that is marketed well and is profitable and financially feasible for the remainder of the program. Additionally, the key risks</w:t>
      </w:r>
      <w:r w:rsidRPr="003670B8" w:rsidR="00B5252D">
        <w:rPr>
          <w:color w:val="000000" w:themeColor="text1"/>
        </w:rPr>
        <w:t xml:space="preserve"> and ethical issues</w:t>
      </w:r>
      <w:r w:rsidRPr="3F75BDE4">
        <w:rPr>
          <w:color w:val="000000" w:themeColor="text1"/>
        </w:rPr>
        <w:t xml:space="preserve"> that LCG have identified for this program will be assessed, and corresponding risk mitigation measures will be implemented if necessary. As this is a key time to ensure successful implementation of the proposed life insurance offerings, monthly monitoring of new business and </w:t>
      </w:r>
      <w:r w:rsidR="007D0BD9">
        <w:rPr>
          <w:color w:val="000000" w:themeColor="text1"/>
        </w:rPr>
        <w:t xml:space="preserve">in-force </w:t>
      </w:r>
      <w:r w:rsidRPr="3F75BDE4">
        <w:rPr>
          <w:color w:val="000000" w:themeColor="text1"/>
        </w:rPr>
        <w:t>claims will be done, with appropriate pricing adjustments made if necessary.</w:t>
      </w:r>
      <w:r w:rsidR="00CD3C17">
        <w:rPr>
          <w:color w:val="000000" w:themeColor="text1"/>
        </w:rPr>
        <w:t xml:space="preserve"> Additionally, to ensure that </w:t>
      </w:r>
      <w:proofErr w:type="spellStart"/>
      <w:r w:rsidR="00CD3C17">
        <w:rPr>
          <w:color w:val="000000" w:themeColor="text1"/>
        </w:rPr>
        <w:t>SuperLife</w:t>
      </w:r>
      <w:proofErr w:type="spellEnd"/>
      <w:r w:rsidR="00CD3C17">
        <w:rPr>
          <w:color w:val="000000" w:themeColor="text1"/>
        </w:rPr>
        <w:t xml:space="preserve"> </w:t>
      </w:r>
      <w:r w:rsidR="00FB2459">
        <w:rPr>
          <w:color w:val="000000" w:themeColor="text1"/>
        </w:rPr>
        <w:t xml:space="preserve">administers these interventions and incentives in a transparent manner, </w:t>
      </w:r>
      <w:r w:rsidR="00977BC8">
        <w:rPr>
          <w:color w:val="000000" w:themeColor="text1"/>
        </w:rPr>
        <w:t>quarterly policyholder surveys will be conducted, as well as a platform where policyholders can share their feedback at any point in time.</w:t>
      </w:r>
    </w:p>
    <w:p w:rsidRPr="009041E9" w:rsidR="0C6FE567" w:rsidP="2FA93B25" w:rsidRDefault="004F5815" w14:paraId="596D115B" w14:textId="49D3B7D7">
      <w:pPr>
        <w:rPr>
          <w:rStyle w:val="normaltextrun"/>
        </w:rPr>
      </w:pPr>
      <w:r w:rsidRPr="34CDE7E5" w:rsidR="004F5815">
        <w:rPr>
          <w:color w:val="000000" w:themeColor="text1" w:themeTint="FF" w:themeShade="FF"/>
        </w:rPr>
        <w:t xml:space="preserve">Beyond </w:t>
      </w:r>
      <w:r w:rsidRPr="34CDE7E5" w:rsidR="007355AC">
        <w:rPr>
          <w:color w:val="000000" w:themeColor="text1" w:themeTint="FF" w:themeShade="FF"/>
        </w:rPr>
        <w:t>this short</w:t>
      </w:r>
      <w:r w:rsidRPr="34CDE7E5" w:rsidR="0C6FE567">
        <w:rPr>
          <w:color w:val="000000" w:themeColor="text1" w:themeTint="FF" w:themeShade="FF"/>
        </w:rPr>
        <w:t xml:space="preserve">-term </w:t>
      </w:r>
      <w:r w:rsidRPr="34CDE7E5" w:rsidR="00A66F0F">
        <w:rPr>
          <w:color w:val="000000" w:themeColor="text1" w:themeTint="FF" w:themeShade="FF"/>
        </w:rPr>
        <w:t>horizon</w:t>
      </w:r>
      <w:r w:rsidRPr="34CDE7E5" w:rsidR="0C6FE567">
        <w:rPr>
          <w:color w:val="000000" w:themeColor="text1" w:themeTint="FF" w:themeShade="FF"/>
        </w:rPr>
        <w:t xml:space="preserve">, the </w:t>
      </w:r>
      <w:r w:rsidRPr="34CDE7E5" w:rsidR="0C6FE567">
        <w:rPr>
          <w:color w:val="000000" w:themeColor="text1" w:themeTint="FF" w:themeShade="FF"/>
        </w:rPr>
        <w:t xml:space="preserve">objectives of reducing mortality and adding economic value to </w:t>
      </w:r>
      <w:r w:rsidRPr="34CDE7E5" w:rsidR="0C6FE567">
        <w:rPr>
          <w:color w:val="000000" w:themeColor="text1" w:themeTint="FF" w:themeShade="FF"/>
        </w:rPr>
        <w:t>SuperLife</w:t>
      </w:r>
      <w:r w:rsidRPr="34CDE7E5" w:rsidR="0C6FE567">
        <w:rPr>
          <w:color w:val="000000" w:themeColor="text1" w:themeTint="FF" w:themeShade="FF"/>
        </w:rPr>
        <w:t xml:space="preserve"> will </w:t>
      </w:r>
      <w:r w:rsidRPr="34CDE7E5" w:rsidR="007355AC">
        <w:rPr>
          <w:color w:val="000000" w:themeColor="text1" w:themeTint="FF" w:themeShade="FF"/>
        </w:rPr>
        <w:t xml:space="preserve">also </w:t>
      </w:r>
      <w:r w:rsidRPr="34CDE7E5" w:rsidR="0C6FE567">
        <w:rPr>
          <w:color w:val="000000" w:themeColor="text1" w:themeTint="FF" w:themeShade="FF"/>
        </w:rPr>
        <w:t>be assessed</w:t>
      </w:r>
      <w:r w:rsidRPr="34CDE7E5" w:rsidR="0C6FE567">
        <w:rPr>
          <w:color w:val="000000" w:themeColor="text1" w:themeTint="FF" w:themeShade="FF"/>
        </w:rPr>
        <w:t>.</w:t>
      </w:r>
      <w:r w:rsidRPr="34CDE7E5" w:rsidR="00983D4B">
        <w:rPr>
          <w:color w:val="000000" w:themeColor="text1" w:themeTint="FF" w:themeShade="FF"/>
        </w:rPr>
        <w:t xml:space="preserve"> Added economic value </w:t>
      </w:r>
      <w:r w:rsidRPr="34CDE7E5" w:rsidR="00FC2152">
        <w:rPr>
          <w:color w:val="000000" w:themeColor="text1" w:themeTint="FF" w:themeShade="FF"/>
        </w:rPr>
        <w:t>determined by our pricing models</w:t>
      </w:r>
      <w:r w:rsidRPr="34CDE7E5" w:rsidR="00F73D87">
        <w:rPr>
          <w:color w:val="000000" w:themeColor="text1" w:themeTint="FF" w:themeShade="FF"/>
        </w:rPr>
        <w:t xml:space="preserve"> </w:t>
      </w:r>
      <w:r w:rsidRPr="34CDE7E5" w:rsidR="00983D4B">
        <w:rPr>
          <w:color w:val="000000" w:themeColor="text1" w:themeTint="FF" w:themeShade="FF"/>
        </w:rPr>
        <w:t xml:space="preserve">over 20-year, 40-year and 60-year time horizons will be </w:t>
      </w:r>
      <w:r w:rsidRPr="34CDE7E5" w:rsidR="00FC2152">
        <w:rPr>
          <w:color w:val="000000" w:themeColor="text1" w:themeTint="FF" w:themeShade="FF"/>
        </w:rPr>
        <w:t>monitored on a</w:t>
      </w:r>
      <w:r w:rsidRPr="34CDE7E5" w:rsidR="00A250F4">
        <w:rPr>
          <w:color w:val="000000" w:themeColor="text1" w:themeTint="FF" w:themeShade="FF"/>
        </w:rPr>
        <w:t xml:space="preserve">n annual </w:t>
      </w:r>
      <w:r w:rsidRPr="34CDE7E5" w:rsidR="00FC2152">
        <w:rPr>
          <w:color w:val="000000" w:themeColor="text1" w:themeTint="FF" w:themeShade="FF"/>
        </w:rPr>
        <w:t>basis</w:t>
      </w:r>
      <w:r w:rsidRPr="34CDE7E5" w:rsidR="00F73D87">
        <w:rPr>
          <w:color w:val="000000" w:themeColor="text1" w:themeTint="FF" w:themeShade="FF"/>
        </w:rPr>
        <w:t xml:space="preserve">, with premium adjustments (i.e. revision of premium reductions and </w:t>
      </w:r>
      <w:r w:rsidRPr="34CDE7E5" w:rsidR="00F73D87">
        <w:rPr>
          <w:color w:val="000000" w:themeColor="text1" w:themeTint="FF" w:themeShade="FF"/>
        </w:rPr>
        <w:t>cash-backs</w:t>
      </w:r>
      <w:r w:rsidRPr="34CDE7E5" w:rsidR="00F73D87">
        <w:rPr>
          <w:color w:val="000000" w:themeColor="text1" w:themeTint="FF" w:themeShade="FF"/>
        </w:rPr>
        <w:t>) made if necessary</w:t>
      </w:r>
      <w:r w:rsidRPr="34CDE7E5" w:rsidR="00E63D26">
        <w:rPr>
          <w:color w:val="000000" w:themeColor="text1" w:themeTint="FF" w:themeShade="FF"/>
        </w:rPr>
        <w:t xml:space="preserve">. </w:t>
      </w:r>
      <w:r w:rsidRPr="34CDE7E5" w:rsidR="0C6FE567">
        <w:rPr>
          <w:color w:val="000000" w:themeColor="text1" w:themeTint="FF" w:themeShade="FF"/>
        </w:rPr>
        <w:t>To ensure the continued success and sustainability of the proposed life insurance offerings, quarterly monitoring of new business</w:t>
      </w:r>
      <w:r w:rsidRPr="34CDE7E5" w:rsidR="007D0BD9">
        <w:rPr>
          <w:color w:val="000000" w:themeColor="text1" w:themeTint="FF" w:themeShade="FF"/>
        </w:rPr>
        <w:t xml:space="preserve"> and</w:t>
      </w:r>
      <w:r w:rsidRPr="34CDE7E5" w:rsidR="0C6FE567">
        <w:rPr>
          <w:color w:val="000000" w:themeColor="text1" w:themeTint="FF" w:themeShade="FF"/>
        </w:rPr>
        <w:t xml:space="preserve"> in-force claims will be done, with appropriate pricing adjustments made if necessary</w:t>
      </w:r>
      <w:r w:rsidRPr="34CDE7E5" w:rsidR="00E63D26">
        <w:rPr>
          <w:color w:val="000000" w:themeColor="text1" w:themeTint="FF" w:themeShade="FF"/>
        </w:rPr>
        <w:t>.</w:t>
      </w:r>
      <w:r w:rsidRPr="34CDE7E5" w:rsidR="00E63D26">
        <w:rPr>
          <w:color w:val="000000" w:themeColor="text1" w:themeTint="FF" w:themeShade="FF"/>
        </w:rPr>
        <w:t xml:space="preserve"> Furthermore, </w:t>
      </w:r>
      <w:r w:rsidRPr="34CDE7E5" w:rsidR="00E63D26">
        <w:rPr>
          <w:color w:val="000000" w:themeColor="text1" w:themeTint="FF" w:themeShade="FF"/>
        </w:rPr>
        <w:t>risks</w:t>
      </w:r>
      <w:r w:rsidRPr="34CDE7E5" w:rsidR="00E63D26">
        <w:rPr>
          <w:color w:val="000000" w:themeColor="text1" w:themeTint="FF" w:themeShade="FF"/>
        </w:rPr>
        <w:t xml:space="preserve"> </w:t>
      </w:r>
      <w:r w:rsidRPr="34CDE7E5" w:rsidR="00E63D26">
        <w:rPr>
          <w:color w:val="000000" w:themeColor="text1" w:themeTint="FF" w:themeShade="FF"/>
        </w:rPr>
        <w:t>and ethical considerations</w:t>
      </w:r>
      <w:r w:rsidRPr="34CDE7E5" w:rsidR="00E63D26">
        <w:rPr>
          <w:color w:val="000000" w:themeColor="text1" w:themeTint="FF" w:themeShade="FF"/>
        </w:rPr>
        <w:t xml:space="preserve"> will be regularly </w:t>
      </w:r>
      <w:r w:rsidRPr="34CDE7E5" w:rsidR="00E63D26">
        <w:rPr>
          <w:color w:val="000000" w:themeColor="text1" w:themeTint="FF" w:themeShade="FF"/>
        </w:rPr>
        <w:t>reviewed</w:t>
      </w:r>
      <w:r w:rsidRPr="34CDE7E5" w:rsidR="00E63D26">
        <w:rPr>
          <w:color w:val="000000" w:themeColor="text1" w:themeTint="FF" w:themeShade="FF"/>
        </w:rPr>
        <w:t xml:space="preserve"> and corresponding mitigation strategies will be actioned where appropriate. </w:t>
      </w:r>
      <w:r w:rsidRPr="34CDE7E5" w:rsidR="00977BC8">
        <w:rPr>
          <w:color w:val="000000" w:themeColor="text1" w:themeTint="FF" w:themeShade="FF"/>
        </w:rPr>
        <w:t xml:space="preserve">To ensure that </w:t>
      </w:r>
      <w:r w:rsidRPr="34CDE7E5" w:rsidR="00977BC8">
        <w:rPr>
          <w:color w:val="000000" w:themeColor="text1" w:themeTint="FF" w:themeShade="FF"/>
        </w:rPr>
        <w:t>SuperLife</w:t>
      </w:r>
      <w:r w:rsidRPr="34CDE7E5" w:rsidR="00977BC8">
        <w:rPr>
          <w:color w:val="000000" w:themeColor="text1" w:themeTint="FF" w:themeShade="FF"/>
        </w:rPr>
        <w:t xml:space="preserve"> continues to</w:t>
      </w:r>
      <w:r w:rsidRPr="34CDE7E5" w:rsidR="00795DDD">
        <w:rPr>
          <w:color w:val="000000" w:themeColor="text1" w:themeTint="FF" w:themeShade="FF"/>
        </w:rPr>
        <w:t xml:space="preserve"> remain ethical in their operations, the quarterly policyholder surveys and feedback platforms will continue to be </w:t>
      </w:r>
      <w:r w:rsidRPr="34CDE7E5" w:rsidR="009811C0">
        <w:rPr>
          <w:color w:val="000000" w:themeColor="text1" w:themeTint="FF" w:themeShade="FF"/>
        </w:rPr>
        <w:t xml:space="preserve">maintained and monitored. </w:t>
      </w:r>
    </w:p>
    <w:sectPr w:rsidRPr="004A59D2" w:rsidR="00BB383D" w:rsidSect="00C4775B">
      <w:footerReference w:type="even" r:id="rId63"/>
      <w:footerReference w:type="default" r:id="rId64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YE" w:author="Yukeshan Easwaran" w:date="2024-03-20T10:33:00Z" w:id="8">
    <w:p w:rsidR="00DC1EAF" w:rsidP="00DC1EAF" w:rsidRDefault="00DC1EAF" w14:paraId="3082E915" w14:textId="66456448">
      <w:r>
        <w:rPr>
          <w:rStyle w:val="CommentReference"/>
        </w:rPr>
        <w:annotationRef/>
      </w:r>
      <w:r>
        <w:rPr>
          <w:sz w:val="20"/>
          <w:szCs w:val="20"/>
        </w:rPr>
        <w:t>Repeated?</w:t>
      </w:r>
    </w:p>
  </w:comment>
  <w:comment w:initials="YE" w:author="Yukeshan Easwaran" w:date="2024-03-20T10:34:00Z" w:id="11">
    <w:p w:rsidR="00EE1351" w:rsidP="00EE1351" w:rsidRDefault="00EE1351" w14:paraId="0055D05D" w14:textId="38DE9F3E">
      <w:r>
        <w:rPr>
          <w:rStyle w:val="CommentReference"/>
        </w:rPr>
        <w:annotationRef/>
      </w:r>
      <w:r>
        <w:rPr>
          <w:sz w:val="20"/>
          <w:szCs w:val="20"/>
        </w:rPr>
        <w:t>Maybe mention targeting lower-socioeconomic/higher risk individuals with a lower sum insured target</w:t>
      </w:r>
    </w:p>
  </w:comment>
  <w:comment w:initials="YE" w:author="Yukeshan Easwaran" w:date="2024-03-20T10:35:00Z" w:id="14">
    <w:p w:rsidR="0023110A" w:rsidP="0023110A" w:rsidRDefault="0023110A" w14:paraId="2BB4B43D" w14:textId="522C43E5">
      <w:r>
        <w:rPr>
          <w:rStyle w:val="CommentReference"/>
        </w:rPr>
        <w:annotationRef/>
      </w:r>
      <w:r>
        <w:rPr>
          <w:sz w:val="20"/>
          <w:szCs w:val="20"/>
        </w:rPr>
        <w:t>Wat are the goals?</w:t>
      </w:r>
    </w:p>
  </w:comment>
  <w:comment w:initials="TK" w:author="Tom Kirkman" w:date="2024-03-20T12:27:00Z" w:id="15">
    <w:p w:rsidR="00436D78" w:rsidP="00436D78" w:rsidRDefault="00436D78" w14:paraId="55B6D891" w14:textId="77777777">
      <w:pPr>
        <w:pStyle w:val="CommentText"/>
      </w:pPr>
      <w:r>
        <w:rPr>
          <w:rStyle w:val="CommentReference"/>
        </w:rPr>
        <w:annotationRef/>
      </w:r>
      <w:r>
        <w:t>wat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082E915"/>
  <w15:commentEx w15:done="1" w15:paraId="0055D05D"/>
  <w15:commentEx w15:done="1" w15:paraId="2BB4B43D"/>
  <w15:commentEx w15:done="1" w15:paraId="55B6D891" w15:paraIdParent="2BB4B43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C093E55" w16cex:dateUtc="2024-03-19T23:33:00Z"/>
  <w16cex:commentExtensible w16cex:durableId="22D1673F" w16cex:dateUtc="2024-03-19T23:34:00Z"/>
  <w16cex:commentExtensible w16cex:durableId="53457F6C" w16cex:dateUtc="2024-03-19T23:35:00Z"/>
  <w16cex:commentExtensible w16cex:durableId="435B8B6B" w16cex:dateUtc="2024-03-20T01:27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082E915" w16cid:durableId="0C093E55"/>
  <w16cid:commentId w16cid:paraId="0055D05D" w16cid:durableId="22D1673F"/>
  <w16cid:commentId w16cid:paraId="2BB4B43D" w16cid:durableId="53457F6C"/>
  <w16cid:commentId w16cid:paraId="55B6D891" w16cid:durableId="435B8B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775B" w:rsidP="00A466C1" w:rsidRDefault="00C4775B" w14:paraId="5CC57D4F" w14:textId="77777777">
      <w:r>
        <w:separator/>
      </w:r>
    </w:p>
  </w:endnote>
  <w:endnote w:type="continuationSeparator" w:id="0">
    <w:p w:rsidR="00C4775B" w:rsidP="00A466C1" w:rsidRDefault="00C4775B" w14:paraId="075794DD" w14:textId="77777777">
      <w:r>
        <w:continuationSeparator/>
      </w:r>
    </w:p>
  </w:endnote>
  <w:endnote w:type="continuationNotice" w:id="1">
    <w:p w:rsidR="00C4775B" w:rsidRDefault="00C4775B" w14:paraId="2279ED6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 Medium">
    <w:charset w:val="00"/>
    <w:family w:val="auto"/>
    <w:pitch w:val="variable"/>
    <w:sig w:usb0="A00002FF" w:usb1="5000205B" w:usb2="00000000" w:usb3="00000000" w:csb0="00000197" w:csb1="00000000"/>
  </w:font>
  <w:font w:name="Raleway Bold">
    <w:altName w:val="Raleway"/>
    <w:panose1 w:val="00000000000000000000"/>
    <w:charset w:val="00"/>
    <w:family w:val="roman"/>
    <w:notTrueType/>
    <w:pitch w:val="default"/>
  </w:font>
  <w:font w:name="Devil Breeze Medium">
    <w:altName w:val="Cambria"/>
    <w:panose1 w:val="00000000000000000000"/>
    <w:charset w:val="00"/>
    <w:family w:val="roman"/>
    <w:notTrueType/>
    <w:pitch w:val="default"/>
  </w:font>
  <w:font w:name="Devil Breeze 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68872115"/>
      <w:docPartObj>
        <w:docPartGallery w:val="Page Numbers (Bottom of Page)"/>
        <w:docPartUnique/>
      </w:docPartObj>
    </w:sdtPr>
    <w:sdtContent>
      <w:p w:rsidRPr="003670B8" w:rsidR="00FF14B2" w:rsidRDefault="00FF14B2" w14:paraId="11011D40" w14:textId="0EE2AB21">
        <w:pPr>
          <w:pStyle w:val="Footer"/>
          <w:framePr w:wrap="none" w:hAnchor="margin" w:vAnchor="text" w:xAlign="right" w:y="1"/>
          <w:rPr>
            <w:rStyle w:val="PageNumber"/>
          </w:rPr>
        </w:pPr>
        <w:r w:rsidRPr="003670B8">
          <w:rPr>
            <w:rStyle w:val="PageNumber"/>
          </w:rPr>
          <w:fldChar w:fldCharType="begin"/>
        </w:r>
        <w:r w:rsidRPr="003670B8">
          <w:rPr>
            <w:rStyle w:val="PageNumber"/>
          </w:rPr>
          <w:instrText xml:space="preserve"> PAGE </w:instrText>
        </w:r>
        <w:r w:rsidRPr="003670B8"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AD4CF3" w:rsidRDefault="00AD4CF3" w14:paraId="224D77F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56070587"/>
      <w:docPartObj>
        <w:docPartGallery w:val="Page Numbers (Bottom of Page)"/>
        <w:docPartUnique/>
      </w:docPartObj>
    </w:sdtPr>
    <w:sdtContent>
      <w:p w:rsidRPr="003670B8" w:rsidR="00FF14B2" w:rsidRDefault="00FF14B2" w14:paraId="038E3EDD" w14:textId="401A680C">
        <w:pPr>
          <w:pStyle w:val="Footer"/>
          <w:framePr w:wrap="none" w:hAnchor="margin" w:vAnchor="text" w:xAlign="right" w:y="1"/>
          <w:rPr>
            <w:rStyle w:val="PageNumber"/>
          </w:rPr>
        </w:pPr>
        <w:r w:rsidRPr="003670B8">
          <w:rPr>
            <w:rStyle w:val="PageNumber"/>
          </w:rPr>
          <w:fldChar w:fldCharType="begin"/>
        </w:r>
        <w:r w:rsidRPr="003670B8">
          <w:rPr>
            <w:rStyle w:val="PageNumber"/>
          </w:rPr>
          <w:instrText xml:space="preserve"> PAGE </w:instrText>
        </w:r>
        <w:r w:rsidRPr="003670B8">
          <w:rPr>
            <w:rStyle w:val="PageNumber"/>
          </w:rPr>
          <w:fldChar w:fldCharType="separate"/>
        </w:r>
        <w:r w:rsidRPr="003670B8">
          <w:rPr>
            <w:rStyle w:val="PageNumber"/>
          </w:rPr>
          <w:t>2</w:t>
        </w:r>
        <w:r w:rsidRPr="003670B8"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AD4CF3" w:rsidRDefault="00AD4CF3" w14:paraId="2BA567D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775B" w:rsidP="00A466C1" w:rsidRDefault="00C4775B" w14:paraId="62EAD1BA" w14:textId="77777777">
      <w:r>
        <w:separator/>
      </w:r>
    </w:p>
  </w:footnote>
  <w:footnote w:type="continuationSeparator" w:id="0">
    <w:p w:rsidR="00C4775B" w:rsidP="00A466C1" w:rsidRDefault="00C4775B" w14:paraId="7EEE236D" w14:textId="77777777">
      <w:r>
        <w:continuationSeparator/>
      </w:r>
    </w:p>
  </w:footnote>
  <w:footnote w:type="continuationNotice" w:id="1">
    <w:p w:rsidR="00C4775B" w:rsidRDefault="00C4775B" w14:paraId="66221C21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36270"/>
    <w:multiLevelType w:val="hybridMultilevel"/>
    <w:tmpl w:val="0AC47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D3CC2"/>
    <w:multiLevelType w:val="hybridMultilevel"/>
    <w:tmpl w:val="19FC3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82189">
    <w:abstractNumId w:val="1"/>
  </w:num>
  <w:num w:numId="2" w16cid:durableId="212974040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Yukeshan Easwaran">
    <w15:presenceInfo w15:providerId="AD" w15:userId="S::z5362368@ad.unsw.edu.au::2a3af4c9-d0b9-47ad-bc4a-83a59d769e76"/>
  </w15:person>
  <w15:person w15:author="Tom Kirkman">
    <w15:presenceInfo w15:providerId="AD" w15:userId="S::z5361433@ad.unsw.edu.au::2dce34b4-c1f9-4b83-85c8-96fa73e741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506BC2"/>
    <w:rsid w:val="000005DA"/>
    <w:rsid w:val="00000A61"/>
    <w:rsid w:val="00000AB0"/>
    <w:rsid w:val="00001648"/>
    <w:rsid w:val="000035D8"/>
    <w:rsid w:val="000036C3"/>
    <w:rsid w:val="00003C80"/>
    <w:rsid w:val="00004696"/>
    <w:rsid w:val="00004F72"/>
    <w:rsid w:val="000054F0"/>
    <w:rsid w:val="00005C7E"/>
    <w:rsid w:val="00006AB1"/>
    <w:rsid w:val="00006FCD"/>
    <w:rsid w:val="00007145"/>
    <w:rsid w:val="000072F6"/>
    <w:rsid w:val="000108EC"/>
    <w:rsid w:val="00010A89"/>
    <w:rsid w:val="00010C32"/>
    <w:rsid w:val="00011066"/>
    <w:rsid w:val="00011AE8"/>
    <w:rsid w:val="0001211C"/>
    <w:rsid w:val="0001233A"/>
    <w:rsid w:val="00012B52"/>
    <w:rsid w:val="00013643"/>
    <w:rsid w:val="0001421A"/>
    <w:rsid w:val="0001442B"/>
    <w:rsid w:val="00014A6D"/>
    <w:rsid w:val="00014ACD"/>
    <w:rsid w:val="00014E60"/>
    <w:rsid w:val="00015457"/>
    <w:rsid w:val="000154B3"/>
    <w:rsid w:val="000155F1"/>
    <w:rsid w:val="00016585"/>
    <w:rsid w:val="00016B13"/>
    <w:rsid w:val="00017692"/>
    <w:rsid w:val="0001783E"/>
    <w:rsid w:val="00017B76"/>
    <w:rsid w:val="0002032A"/>
    <w:rsid w:val="00020991"/>
    <w:rsid w:val="0002111A"/>
    <w:rsid w:val="00021256"/>
    <w:rsid w:val="00021695"/>
    <w:rsid w:val="0002191D"/>
    <w:rsid w:val="00022239"/>
    <w:rsid w:val="0002223D"/>
    <w:rsid w:val="0002255B"/>
    <w:rsid w:val="000229D7"/>
    <w:rsid w:val="0002344B"/>
    <w:rsid w:val="00024E5B"/>
    <w:rsid w:val="00025CBF"/>
    <w:rsid w:val="00026558"/>
    <w:rsid w:val="00026569"/>
    <w:rsid w:val="00026CFF"/>
    <w:rsid w:val="00026D77"/>
    <w:rsid w:val="00026FBA"/>
    <w:rsid w:val="00027097"/>
    <w:rsid w:val="00027545"/>
    <w:rsid w:val="00027B0A"/>
    <w:rsid w:val="00030D14"/>
    <w:rsid w:val="00030DBE"/>
    <w:rsid w:val="00030DFD"/>
    <w:rsid w:val="00030E56"/>
    <w:rsid w:val="000311C6"/>
    <w:rsid w:val="00031752"/>
    <w:rsid w:val="00031AA1"/>
    <w:rsid w:val="00032581"/>
    <w:rsid w:val="00032613"/>
    <w:rsid w:val="000333C5"/>
    <w:rsid w:val="00033B32"/>
    <w:rsid w:val="00033B59"/>
    <w:rsid w:val="00034F25"/>
    <w:rsid w:val="00035164"/>
    <w:rsid w:val="00036399"/>
    <w:rsid w:val="000367E7"/>
    <w:rsid w:val="00036BF2"/>
    <w:rsid w:val="000375A6"/>
    <w:rsid w:val="00037980"/>
    <w:rsid w:val="00037CB3"/>
    <w:rsid w:val="00037E13"/>
    <w:rsid w:val="00040398"/>
    <w:rsid w:val="000405D5"/>
    <w:rsid w:val="00040625"/>
    <w:rsid w:val="00040ACD"/>
    <w:rsid w:val="00041F88"/>
    <w:rsid w:val="000420E5"/>
    <w:rsid w:val="0004232E"/>
    <w:rsid w:val="000423EA"/>
    <w:rsid w:val="00042BEF"/>
    <w:rsid w:val="00042D77"/>
    <w:rsid w:val="00043A67"/>
    <w:rsid w:val="0004535E"/>
    <w:rsid w:val="00045692"/>
    <w:rsid w:val="0004626D"/>
    <w:rsid w:val="000464D9"/>
    <w:rsid w:val="00046532"/>
    <w:rsid w:val="00046A54"/>
    <w:rsid w:val="0004738C"/>
    <w:rsid w:val="0004782E"/>
    <w:rsid w:val="00047902"/>
    <w:rsid w:val="00047A2E"/>
    <w:rsid w:val="00047DB2"/>
    <w:rsid w:val="00050CA7"/>
    <w:rsid w:val="00051F03"/>
    <w:rsid w:val="0005288E"/>
    <w:rsid w:val="00053A6B"/>
    <w:rsid w:val="000546DA"/>
    <w:rsid w:val="0005480C"/>
    <w:rsid w:val="00054B7E"/>
    <w:rsid w:val="00054D90"/>
    <w:rsid w:val="00054E56"/>
    <w:rsid w:val="000552EE"/>
    <w:rsid w:val="00055AF3"/>
    <w:rsid w:val="00057D3A"/>
    <w:rsid w:val="000607CE"/>
    <w:rsid w:val="00060F73"/>
    <w:rsid w:val="00062C94"/>
    <w:rsid w:val="00063D96"/>
    <w:rsid w:val="000642F4"/>
    <w:rsid w:val="0006458E"/>
    <w:rsid w:val="000651C5"/>
    <w:rsid w:val="00065671"/>
    <w:rsid w:val="00066261"/>
    <w:rsid w:val="000671D6"/>
    <w:rsid w:val="00067818"/>
    <w:rsid w:val="00067BCF"/>
    <w:rsid w:val="000700AE"/>
    <w:rsid w:val="000702A0"/>
    <w:rsid w:val="00070EE9"/>
    <w:rsid w:val="000716E9"/>
    <w:rsid w:val="00072467"/>
    <w:rsid w:val="000727F8"/>
    <w:rsid w:val="00073ECA"/>
    <w:rsid w:val="000749D4"/>
    <w:rsid w:val="00074BD1"/>
    <w:rsid w:val="0007528D"/>
    <w:rsid w:val="00075573"/>
    <w:rsid w:val="00075A30"/>
    <w:rsid w:val="000770E5"/>
    <w:rsid w:val="000775C2"/>
    <w:rsid w:val="00080250"/>
    <w:rsid w:val="00080A52"/>
    <w:rsid w:val="00080C7E"/>
    <w:rsid w:val="00080CDB"/>
    <w:rsid w:val="00080DF7"/>
    <w:rsid w:val="000814C2"/>
    <w:rsid w:val="000818E2"/>
    <w:rsid w:val="00081C8B"/>
    <w:rsid w:val="00082424"/>
    <w:rsid w:val="00082CED"/>
    <w:rsid w:val="00083194"/>
    <w:rsid w:val="00083203"/>
    <w:rsid w:val="0008335E"/>
    <w:rsid w:val="00083B73"/>
    <w:rsid w:val="000843C1"/>
    <w:rsid w:val="00084469"/>
    <w:rsid w:val="00084587"/>
    <w:rsid w:val="00085046"/>
    <w:rsid w:val="00085C2F"/>
    <w:rsid w:val="000864A1"/>
    <w:rsid w:val="00086945"/>
    <w:rsid w:val="00086C1A"/>
    <w:rsid w:val="000874F8"/>
    <w:rsid w:val="00087538"/>
    <w:rsid w:val="00087FFD"/>
    <w:rsid w:val="00090738"/>
    <w:rsid w:val="00091960"/>
    <w:rsid w:val="00091E84"/>
    <w:rsid w:val="000928F4"/>
    <w:rsid w:val="00092FC2"/>
    <w:rsid w:val="00093464"/>
    <w:rsid w:val="00093566"/>
    <w:rsid w:val="00093CFE"/>
    <w:rsid w:val="00094170"/>
    <w:rsid w:val="00094F9E"/>
    <w:rsid w:val="00095069"/>
    <w:rsid w:val="0009548F"/>
    <w:rsid w:val="00095551"/>
    <w:rsid w:val="000968F3"/>
    <w:rsid w:val="00096953"/>
    <w:rsid w:val="0009734A"/>
    <w:rsid w:val="00097A47"/>
    <w:rsid w:val="000A0820"/>
    <w:rsid w:val="000A0A3E"/>
    <w:rsid w:val="000A13A9"/>
    <w:rsid w:val="000A33D7"/>
    <w:rsid w:val="000A47EC"/>
    <w:rsid w:val="000A54CE"/>
    <w:rsid w:val="000A5C1F"/>
    <w:rsid w:val="000A603A"/>
    <w:rsid w:val="000A61F6"/>
    <w:rsid w:val="000A64F7"/>
    <w:rsid w:val="000A6A12"/>
    <w:rsid w:val="000A748B"/>
    <w:rsid w:val="000A78B1"/>
    <w:rsid w:val="000A7D90"/>
    <w:rsid w:val="000B0453"/>
    <w:rsid w:val="000B0F64"/>
    <w:rsid w:val="000B1CC3"/>
    <w:rsid w:val="000B1CC9"/>
    <w:rsid w:val="000B26F8"/>
    <w:rsid w:val="000B2DBC"/>
    <w:rsid w:val="000B3528"/>
    <w:rsid w:val="000B3766"/>
    <w:rsid w:val="000B37FF"/>
    <w:rsid w:val="000B3CF6"/>
    <w:rsid w:val="000B4085"/>
    <w:rsid w:val="000B409D"/>
    <w:rsid w:val="000B40D3"/>
    <w:rsid w:val="000B4E17"/>
    <w:rsid w:val="000B5CE0"/>
    <w:rsid w:val="000B5EB0"/>
    <w:rsid w:val="000B60B9"/>
    <w:rsid w:val="000B648F"/>
    <w:rsid w:val="000B6968"/>
    <w:rsid w:val="000B7315"/>
    <w:rsid w:val="000B7B4D"/>
    <w:rsid w:val="000C03A6"/>
    <w:rsid w:val="000C0569"/>
    <w:rsid w:val="000C06B8"/>
    <w:rsid w:val="000C0EB4"/>
    <w:rsid w:val="000C0F2F"/>
    <w:rsid w:val="000C3CE3"/>
    <w:rsid w:val="000C3D21"/>
    <w:rsid w:val="000C3F58"/>
    <w:rsid w:val="000C4400"/>
    <w:rsid w:val="000C4608"/>
    <w:rsid w:val="000C4A86"/>
    <w:rsid w:val="000C5082"/>
    <w:rsid w:val="000C53AA"/>
    <w:rsid w:val="000C559E"/>
    <w:rsid w:val="000C5B77"/>
    <w:rsid w:val="000C5D63"/>
    <w:rsid w:val="000C655C"/>
    <w:rsid w:val="000C6653"/>
    <w:rsid w:val="000C7325"/>
    <w:rsid w:val="000D033C"/>
    <w:rsid w:val="000D2072"/>
    <w:rsid w:val="000D29D0"/>
    <w:rsid w:val="000D2B67"/>
    <w:rsid w:val="000D2CC4"/>
    <w:rsid w:val="000D3CA7"/>
    <w:rsid w:val="000D3FCE"/>
    <w:rsid w:val="000D40E4"/>
    <w:rsid w:val="000D47B1"/>
    <w:rsid w:val="000D56C1"/>
    <w:rsid w:val="000D5925"/>
    <w:rsid w:val="000D59D4"/>
    <w:rsid w:val="000D5B81"/>
    <w:rsid w:val="000D5EB0"/>
    <w:rsid w:val="000D68B7"/>
    <w:rsid w:val="000D6D92"/>
    <w:rsid w:val="000D715A"/>
    <w:rsid w:val="000D7253"/>
    <w:rsid w:val="000D7CAF"/>
    <w:rsid w:val="000E0551"/>
    <w:rsid w:val="000E07BC"/>
    <w:rsid w:val="000E0C9B"/>
    <w:rsid w:val="000E141F"/>
    <w:rsid w:val="000E3071"/>
    <w:rsid w:val="000E44E2"/>
    <w:rsid w:val="000E47F7"/>
    <w:rsid w:val="000E49AC"/>
    <w:rsid w:val="000E4A8F"/>
    <w:rsid w:val="000E4FC8"/>
    <w:rsid w:val="000E6865"/>
    <w:rsid w:val="000E69F0"/>
    <w:rsid w:val="000E7158"/>
    <w:rsid w:val="000E73D6"/>
    <w:rsid w:val="000E7455"/>
    <w:rsid w:val="000E79F9"/>
    <w:rsid w:val="000F050E"/>
    <w:rsid w:val="000F0753"/>
    <w:rsid w:val="000F0D5C"/>
    <w:rsid w:val="000F2DC9"/>
    <w:rsid w:val="000F3809"/>
    <w:rsid w:val="000F4893"/>
    <w:rsid w:val="000F4E33"/>
    <w:rsid w:val="000F5872"/>
    <w:rsid w:val="000F5CF3"/>
    <w:rsid w:val="000F680D"/>
    <w:rsid w:val="000F79F4"/>
    <w:rsid w:val="000F7CB4"/>
    <w:rsid w:val="000F7F6F"/>
    <w:rsid w:val="00100065"/>
    <w:rsid w:val="00100290"/>
    <w:rsid w:val="00100730"/>
    <w:rsid w:val="0010191C"/>
    <w:rsid w:val="00101D3E"/>
    <w:rsid w:val="00101D9B"/>
    <w:rsid w:val="00101FFE"/>
    <w:rsid w:val="001022D6"/>
    <w:rsid w:val="00102481"/>
    <w:rsid w:val="00102EFB"/>
    <w:rsid w:val="001043E8"/>
    <w:rsid w:val="0010506A"/>
    <w:rsid w:val="001052A3"/>
    <w:rsid w:val="00105B50"/>
    <w:rsid w:val="00105C91"/>
    <w:rsid w:val="00105DBB"/>
    <w:rsid w:val="00106B2A"/>
    <w:rsid w:val="00106E44"/>
    <w:rsid w:val="0010716E"/>
    <w:rsid w:val="001073CB"/>
    <w:rsid w:val="001074BB"/>
    <w:rsid w:val="00107F2C"/>
    <w:rsid w:val="0011014D"/>
    <w:rsid w:val="0011149E"/>
    <w:rsid w:val="001114C2"/>
    <w:rsid w:val="001129E0"/>
    <w:rsid w:val="00113847"/>
    <w:rsid w:val="00113AC9"/>
    <w:rsid w:val="0011431F"/>
    <w:rsid w:val="001145FE"/>
    <w:rsid w:val="001147EC"/>
    <w:rsid w:val="00115DCD"/>
    <w:rsid w:val="00116518"/>
    <w:rsid w:val="00116C6B"/>
    <w:rsid w:val="00116E9B"/>
    <w:rsid w:val="00117324"/>
    <w:rsid w:val="001173B8"/>
    <w:rsid w:val="001206A0"/>
    <w:rsid w:val="00120D91"/>
    <w:rsid w:val="00121BFF"/>
    <w:rsid w:val="001224B5"/>
    <w:rsid w:val="00122720"/>
    <w:rsid w:val="00122816"/>
    <w:rsid w:val="00122DB0"/>
    <w:rsid w:val="00122FFB"/>
    <w:rsid w:val="00123AF1"/>
    <w:rsid w:val="00123B5A"/>
    <w:rsid w:val="00123D49"/>
    <w:rsid w:val="0012416B"/>
    <w:rsid w:val="00124D7F"/>
    <w:rsid w:val="00124F0D"/>
    <w:rsid w:val="00124FEF"/>
    <w:rsid w:val="0012516E"/>
    <w:rsid w:val="00125499"/>
    <w:rsid w:val="0012612E"/>
    <w:rsid w:val="00126493"/>
    <w:rsid w:val="00126B04"/>
    <w:rsid w:val="00127485"/>
    <w:rsid w:val="00127DA7"/>
    <w:rsid w:val="001307C9"/>
    <w:rsid w:val="00131DD3"/>
    <w:rsid w:val="00131FB6"/>
    <w:rsid w:val="00134312"/>
    <w:rsid w:val="001346BE"/>
    <w:rsid w:val="00134C03"/>
    <w:rsid w:val="00134C9B"/>
    <w:rsid w:val="001350A3"/>
    <w:rsid w:val="00135B1A"/>
    <w:rsid w:val="00135C91"/>
    <w:rsid w:val="00136462"/>
    <w:rsid w:val="001365BA"/>
    <w:rsid w:val="0013731A"/>
    <w:rsid w:val="00140189"/>
    <w:rsid w:val="001410ED"/>
    <w:rsid w:val="0014140B"/>
    <w:rsid w:val="001416AF"/>
    <w:rsid w:val="00141B79"/>
    <w:rsid w:val="001426E7"/>
    <w:rsid w:val="001427EE"/>
    <w:rsid w:val="00142EA5"/>
    <w:rsid w:val="00144221"/>
    <w:rsid w:val="0014476E"/>
    <w:rsid w:val="00145C16"/>
    <w:rsid w:val="00145E52"/>
    <w:rsid w:val="0014638F"/>
    <w:rsid w:val="00150A44"/>
    <w:rsid w:val="00150F07"/>
    <w:rsid w:val="001510C5"/>
    <w:rsid w:val="00151838"/>
    <w:rsid w:val="00151AA7"/>
    <w:rsid w:val="0015297A"/>
    <w:rsid w:val="00152B25"/>
    <w:rsid w:val="00152E48"/>
    <w:rsid w:val="00153408"/>
    <w:rsid w:val="00153B25"/>
    <w:rsid w:val="00153BC0"/>
    <w:rsid w:val="00153D88"/>
    <w:rsid w:val="00153F46"/>
    <w:rsid w:val="00154B61"/>
    <w:rsid w:val="00154C60"/>
    <w:rsid w:val="00154F48"/>
    <w:rsid w:val="00155A58"/>
    <w:rsid w:val="00157046"/>
    <w:rsid w:val="001604BD"/>
    <w:rsid w:val="001607EE"/>
    <w:rsid w:val="00160D69"/>
    <w:rsid w:val="001610C1"/>
    <w:rsid w:val="001615C6"/>
    <w:rsid w:val="001624D2"/>
    <w:rsid w:val="001628C8"/>
    <w:rsid w:val="00164FEC"/>
    <w:rsid w:val="00165271"/>
    <w:rsid w:val="001660B3"/>
    <w:rsid w:val="00166168"/>
    <w:rsid w:val="001662DE"/>
    <w:rsid w:val="00166C2E"/>
    <w:rsid w:val="00166FA3"/>
    <w:rsid w:val="00167460"/>
    <w:rsid w:val="001705F9"/>
    <w:rsid w:val="00171104"/>
    <w:rsid w:val="00171399"/>
    <w:rsid w:val="00171613"/>
    <w:rsid w:val="00171C0A"/>
    <w:rsid w:val="00171E6F"/>
    <w:rsid w:val="00172D97"/>
    <w:rsid w:val="0017330A"/>
    <w:rsid w:val="00173D1C"/>
    <w:rsid w:val="00174105"/>
    <w:rsid w:val="001744F6"/>
    <w:rsid w:val="001745B5"/>
    <w:rsid w:val="00174D76"/>
    <w:rsid w:val="001754C4"/>
    <w:rsid w:val="001760C4"/>
    <w:rsid w:val="00176E05"/>
    <w:rsid w:val="0017704D"/>
    <w:rsid w:val="00177F0A"/>
    <w:rsid w:val="00180917"/>
    <w:rsid w:val="00182063"/>
    <w:rsid w:val="001828D0"/>
    <w:rsid w:val="0018315C"/>
    <w:rsid w:val="00183C45"/>
    <w:rsid w:val="00183FF9"/>
    <w:rsid w:val="0018437F"/>
    <w:rsid w:val="001848F4"/>
    <w:rsid w:val="00184D52"/>
    <w:rsid w:val="00184FB4"/>
    <w:rsid w:val="00187939"/>
    <w:rsid w:val="0018797F"/>
    <w:rsid w:val="00187A37"/>
    <w:rsid w:val="00190EE5"/>
    <w:rsid w:val="00191E4E"/>
    <w:rsid w:val="0019246B"/>
    <w:rsid w:val="00192675"/>
    <w:rsid w:val="0019287A"/>
    <w:rsid w:val="00192CB3"/>
    <w:rsid w:val="00192E15"/>
    <w:rsid w:val="00192F29"/>
    <w:rsid w:val="0019405F"/>
    <w:rsid w:val="001945A5"/>
    <w:rsid w:val="00195363"/>
    <w:rsid w:val="001967D0"/>
    <w:rsid w:val="0019681F"/>
    <w:rsid w:val="00197718"/>
    <w:rsid w:val="00197960"/>
    <w:rsid w:val="001979D3"/>
    <w:rsid w:val="00197C07"/>
    <w:rsid w:val="00197F14"/>
    <w:rsid w:val="001A000E"/>
    <w:rsid w:val="001A053A"/>
    <w:rsid w:val="001A1A54"/>
    <w:rsid w:val="001A22FB"/>
    <w:rsid w:val="001A239C"/>
    <w:rsid w:val="001A356A"/>
    <w:rsid w:val="001A37EA"/>
    <w:rsid w:val="001A4C66"/>
    <w:rsid w:val="001A4F01"/>
    <w:rsid w:val="001A605E"/>
    <w:rsid w:val="001A6129"/>
    <w:rsid w:val="001A762E"/>
    <w:rsid w:val="001B00F8"/>
    <w:rsid w:val="001B0B3E"/>
    <w:rsid w:val="001B1B77"/>
    <w:rsid w:val="001B233B"/>
    <w:rsid w:val="001B269D"/>
    <w:rsid w:val="001B26BB"/>
    <w:rsid w:val="001B3221"/>
    <w:rsid w:val="001B3647"/>
    <w:rsid w:val="001B37DB"/>
    <w:rsid w:val="001B3824"/>
    <w:rsid w:val="001B383B"/>
    <w:rsid w:val="001B3E3F"/>
    <w:rsid w:val="001B3FF3"/>
    <w:rsid w:val="001B4252"/>
    <w:rsid w:val="001B458B"/>
    <w:rsid w:val="001B4996"/>
    <w:rsid w:val="001B4A46"/>
    <w:rsid w:val="001B4D03"/>
    <w:rsid w:val="001B4D15"/>
    <w:rsid w:val="001B4DBB"/>
    <w:rsid w:val="001B4E31"/>
    <w:rsid w:val="001B51BB"/>
    <w:rsid w:val="001B596A"/>
    <w:rsid w:val="001B59B9"/>
    <w:rsid w:val="001B6AEF"/>
    <w:rsid w:val="001B6B22"/>
    <w:rsid w:val="001B6B5B"/>
    <w:rsid w:val="001B77D4"/>
    <w:rsid w:val="001B7CDF"/>
    <w:rsid w:val="001C0807"/>
    <w:rsid w:val="001C0C5D"/>
    <w:rsid w:val="001C0FF6"/>
    <w:rsid w:val="001C10CE"/>
    <w:rsid w:val="001C1697"/>
    <w:rsid w:val="001C1A75"/>
    <w:rsid w:val="001C2C04"/>
    <w:rsid w:val="001C2F3A"/>
    <w:rsid w:val="001C32C9"/>
    <w:rsid w:val="001C3B4A"/>
    <w:rsid w:val="001C3E38"/>
    <w:rsid w:val="001C51F7"/>
    <w:rsid w:val="001C5307"/>
    <w:rsid w:val="001C5D20"/>
    <w:rsid w:val="001C5E22"/>
    <w:rsid w:val="001C5F12"/>
    <w:rsid w:val="001C60E1"/>
    <w:rsid w:val="001C630D"/>
    <w:rsid w:val="001C6B79"/>
    <w:rsid w:val="001D00D9"/>
    <w:rsid w:val="001D065F"/>
    <w:rsid w:val="001D1307"/>
    <w:rsid w:val="001D1652"/>
    <w:rsid w:val="001D32F1"/>
    <w:rsid w:val="001D3CBF"/>
    <w:rsid w:val="001D3F96"/>
    <w:rsid w:val="001D4A37"/>
    <w:rsid w:val="001D5634"/>
    <w:rsid w:val="001D5CAD"/>
    <w:rsid w:val="001D6CD3"/>
    <w:rsid w:val="001D6D2C"/>
    <w:rsid w:val="001D6F13"/>
    <w:rsid w:val="001D74E3"/>
    <w:rsid w:val="001E00B6"/>
    <w:rsid w:val="001E139A"/>
    <w:rsid w:val="001E1701"/>
    <w:rsid w:val="001E21D2"/>
    <w:rsid w:val="001E26F3"/>
    <w:rsid w:val="001E2C2E"/>
    <w:rsid w:val="001E2FC9"/>
    <w:rsid w:val="001E3E97"/>
    <w:rsid w:val="001E45B7"/>
    <w:rsid w:val="001E486C"/>
    <w:rsid w:val="001E51B7"/>
    <w:rsid w:val="001E555D"/>
    <w:rsid w:val="001E5CA6"/>
    <w:rsid w:val="001E677E"/>
    <w:rsid w:val="001E7014"/>
    <w:rsid w:val="001E7139"/>
    <w:rsid w:val="001E7CB7"/>
    <w:rsid w:val="001F00D1"/>
    <w:rsid w:val="001F08E5"/>
    <w:rsid w:val="001F0F8E"/>
    <w:rsid w:val="001F2591"/>
    <w:rsid w:val="001F2612"/>
    <w:rsid w:val="001F29E4"/>
    <w:rsid w:val="001F2BC3"/>
    <w:rsid w:val="001F30C7"/>
    <w:rsid w:val="001F3C28"/>
    <w:rsid w:val="001F4A21"/>
    <w:rsid w:val="001F4B36"/>
    <w:rsid w:val="001F4BA4"/>
    <w:rsid w:val="001F589B"/>
    <w:rsid w:val="001F5A8A"/>
    <w:rsid w:val="001F5B30"/>
    <w:rsid w:val="001F6477"/>
    <w:rsid w:val="001F6723"/>
    <w:rsid w:val="001F71E2"/>
    <w:rsid w:val="001F775E"/>
    <w:rsid w:val="001F7A9A"/>
    <w:rsid w:val="00200E71"/>
    <w:rsid w:val="00200EEF"/>
    <w:rsid w:val="00200FA1"/>
    <w:rsid w:val="002022B8"/>
    <w:rsid w:val="00202948"/>
    <w:rsid w:val="00202998"/>
    <w:rsid w:val="00202EAD"/>
    <w:rsid w:val="00202FFD"/>
    <w:rsid w:val="00203935"/>
    <w:rsid w:val="00203A38"/>
    <w:rsid w:val="00203C92"/>
    <w:rsid w:val="00203DAF"/>
    <w:rsid w:val="002041A1"/>
    <w:rsid w:val="00204534"/>
    <w:rsid w:val="00204BBF"/>
    <w:rsid w:val="00204D64"/>
    <w:rsid w:val="00205614"/>
    <w:rsid w:val="00205FB4"/>
    <w:rsid w:val="00206814"/>
    <w:rsid w:val="002070D6"/>
    <w:rsid w:val="00207309"/>
    <w:rsid w:val="002078EA"/>
    <w:rsid w:val="00210576"/>
    <w:rsid w:val="0021091A"/>
    <w:rsid w:val="00210BCD"/>
    <w:rsid w:val="002110A8"/>
    <w:rsid w:val="002116C2"/>
    <w:rsid w:val="002125DF"/>
    <w:rsid w:val="00212780"/>
    <w:rsid w:val="00212A8F"/>
    <w:rsid w:val="00213099"/>
    <w:rsid w:val="00213F2A"/>
    <w:rsid w:val="002147DE"/>
    <w:rsid w:val="00214A00"/>
    <w:rsid w:val="00214FAC"/>
    <w:rsid w:val="00215111"/>
    <w:rsid w:val="00215711"/>
    <w:rsid w:val="00215752"/>
    <w:rsid w:val="00215C11"/>
    <w:rsid w:val="00216FAF"/>
    <w:rsid w:val="002175A9"/>
    <w:rsid w:val="00220D6F"/>
    <w:rsid w:val="00221745"/>
    <w:rsid w:val="00222947"/>
    <w:rsid w:val="00222D34"/>
    <w:rsid w:val="00223F24"/>
    <w:rsid w:val="0022428C"/>
    <w:rsid w:val="002242BC"/>
    <w:rsid w:val="002245CE"/>
    <w:rsid w:val="00224659"/>
    <w:rsid w:val="0022468A"/>
    <w:rsid w:val="002248E2"/>
    <w:rsid w:val="00224FC0"/>
    <w:rsid w:val="002254D5"/>
    <w:rsid w:val="00225516"/>
    <w:rsid w:val="00226127"/>
    <w:rsid w:val="002262BD"/>
    <w:rsid w:val="002263C7"/>
    <w:rsid w:val="00226E4C"/>
    <w:rsid w:val="002273B5"/>
    <w:rsid w:val="00227625"/>
    <w:rsid w:val="00230266"/>
    <w:rsid w:val="0023110A"/>
    <w:rsid w:val="00231780"/>
    <w:rsid w:val="0023191D"/>
    <w:rsid w:val="00231C1C"/>
    <w:rsid w:val="00233E69"/>
    <w:rsid w:val="0023436E"/>
    <w:rsid w:val="002347C4"/>
    <w:rsid w:val="0023523B"/>
    <w:rsid w:val="00235C75"/>
    <w:rsid w:val="00235D4E"/>
    <w:rsid w:val="00235FC1"/>
    <w:rsid w:val="00236376"/>
    <w:rsid w:val="00236A75"/>
    <w:rsid w:val="00236E33"/>
    <w:rsid w:val="00237453"/>
    <w:rsid w:val="00240227"/>
    <w:rsid w:val="002407CF"/>
    <w:rsid w:val="00240A3F"/>
    <w:rsid w:val="00240C15"/>
    <w:rsid w:val="00241839"/>
    <w:rsid w:val="0024228B"/>
    <w:rsid w:val="002424CF"/>
    <w:rsid w:val="00242D54"/>
    <w:rsid w:val="00244B17"/>
    <w:rsid w:val="00244C0F"/>
    <w:rsid w:val="00245637"/>
    <w:rsid w:val="00245C63"/>
    <w:rsid w:val="00246367"/>
    <w:rsid w:val="00246D42"/>
    <w:rsid w:val="00246DF5"/>
    <w:rsid w:val="002470F9"/>
    <w:rsid w:val="00247944"/>
    <w:rsid w:val="00247E0D"/>
    <w:rsid w:val="00252AD2"/>
    <w:rsid w:val="00252B11"/>
    <w:rsid w:val="00252DAE"/>
    <w:rsid w:val="00253FD5"/>
    <w:rsid w:val="00254CF4"/>
    <w:rsid w:val="002551FD"/>
    <w:rsid w:val="0025605B"/>
    <w:rsid w:val="00256126"/>
    <w:rsid w:val="0025617C"/>
    <w:rsid w:val="00256AAD"/>
    <w:rsid w:val="00260750"/>
    <w:rsid w:val="00260F55"/>
    <w:rsid w:val="00261289"/>
    <w:rsid w:val="0026260B"/>
    <w:rsid w:val="00263951"/>
    <w:rsid w:val="002640C7"/>
    <w:rsid w:val="00264376"/>
    <w:rsid w:val="0026462E"/>
    <w:rsid w:val="00264715"/>
    <w:rsid w:val="00264818"/>
    <w:rsid w:val="00265145"/>
    <w:rsid w:val="00265F38"/>
    <w:rsid w:val="0026758B"/>
    <w:rsid w:val="00267965"/>
    <w:rsid w:val="00267D06"/>
    <w:rsid w:val="00267F59"/>
    <w:rsid w:val="0027028A"/>
    <w:rsid w:val="0027101D"/>
    <w:rsid w:val="00271DAA"/>
    <w:rsid w:val="002721FE"/>
    <w:rsid w:val="002725E2"/>
    <w:rsid w:val="00273AD1"/>
    <w:rsid w:val="00273B99"/>
    <w:rsid w:val="00273C42"/>
    <w:rsid w:val="00275416"/>
    <w:rsid w:val="0027560B"/>
    <w:rsid w:val="002756EF"/>
    <w:rsid w:val="00276CBD"/>
    <w:rsid w:val="00276E72"/>
    <w:rsid w:val="0027708D"/>
    <w:rsid w:val="00280F2E"/>
    <w:rsid w:val="002814A1"/>
    <w:rsid w:val="00281E65"/>
    <w:rsid w:val="00281F77"/>
    <w:rsid w:val="002820A7"/>
    <w:rsid w:val="002829D6"/>
    <w:rsid w:val="00284B66"/>
    <w:rsid w:val="00285BCF"/>
    <w:rsid w:val="00285E47"/>
    <w:rsid w:val="002860C4"/>
    <w:rsid w:val="00286E16"/>
    <w:rsid w:val="00286E39"/>
    <w:rsid w:val="00286EF2"/>
    <w:rsid w:val="00286F7E"/>
    <w:rsid w:val="0028701A"/>
    <w:rsid w:val="002876BF"/>
    <w:rsid w:val="002878E6"/>
    <w:rsid w:val="00290264"/>
    <w:rsid w:val="00290EF3"/>
    <w:rsid w:val="002912B1"/>
    <w:rsid w:val="00291506"/>
    <w:rsid w:val="00292607"/>
    <w:rsid w:val="00293675"/>
    <w:rsid w:val="002946C4"/>
    <w:rsid w:val="00294FA2"/>
    <w:rsid w:val="0029715A"/>
    <w:rsid w:val="00297320"/>
    <w:rsid w:val="0029736D"/>
    <w:rsid w:val="00297699"/>
    <w:rsid w:val="00297A9A"/>
    <w:rsid w:val="00297AEA"/>
    <w:rsid w:val="002A0D45"/>
    <w:rsid w:val="002A0E65"/>
    <w:rsid w:val="002A108B"/>
    <w:rsid w:val="002A1270"/>
    <w:rsid w:val="002A1FEE"/>
    <w:rsid w:val="002A20E8"/>
    <w:rsid w:val="002A2310"/>
    <w:rsid w:val="002A249D"/>
    <w:rsid w:val="002A311F"/>
    <w:rsid w:val="002A4496"/>
    <w:rsid w:val="002A52A6"/>
    <w:rsid w:val="002A5550"/>
    <w:rsid w:val="002A559D"/>
    <w:rsid w:val="002A572E"/>
    <w:rsid w:val="002A57EA"/>
    <w:rsid w:val="002A6141"/>
    <w:rsid w:val="002A6A35"/>
    <w:rsid w:val="002A6AD7"/>
    <w:rsid w:val="002A6BF5"/>
    <w:rsid w:val="002A7D1C"/>
    <w:rsid w:val="002B0466"/>
    <w:rsid w:val="002B07B3"/>
    <w:rsid w:val="002B0DD8"/>
    <w:rsid w:val="002B2BAD"/>
    <w:rsid w:val="002B3902"/>
    <w:rsid w:val="002B3DD7"/>
    <w:rsid w:val="002B3EED"/>
    <w:rsid w:val="002B5510"/>
    <w:rsid w:val="002B5970"/>
    <w:rsid w:val="002B60F8"/>
    <w:rsid w:val="002B6B62"/>
    <w:rsid w:val="002B736E"/>
    <w:rsid w:val="002B7500"/>
    <w:rsid w:val="002B786E"/>
    <w:rsid w:val="002B7A83"/>
    <w:rsid w:val="002C058E"/>
    <w:rsid w:val="002C0976"/>
    <w:rsid w:val="002C0A15"/>
    <w:rsid w:val="002C14DF"/>
    <w:rsid w:val="002C2242"/>
    <w:rsid w:val="002C2D9C"/>
    <w:rsid w:val="002C4088"/>
    <w:rsid w:val="002C4626"/>
    <w:rsid w:val="002C491D"/>
    <w:rsid w:val="002C49C5"/>
    <w:rsid w:val="002C577A"/>
    <w:rsid w:val="002C5D10"/>
    <w:rsid w:val="002C62E1"/>
    <w:rsid w:val="002C64AC"/>
    <w:rsid w:val="002D0013"/>
    <w:rsid w:val="002D0207"/>
    <w:rsid w:val="002D0626"/>
    <w:rsid w:val="002D06FF"/>
    <w:rsid w:val="002D140B"/>
    <w:rsid w:val="002D1E46"/>
    <w:rsid w:val="002D2C79"/>
    <w:rsid w:val="002D4C8E"/>
    <w:rsid w:val="002D56D5"/>
    <w:rsid w:val="002D5BC1"/>
    <w:rsid w:val="002D5F90"/>
    <w:rsid w:val="002D643D"/>
    <w:rsid w:val="002D6768"/>
    <w:rsid w:val="002E0363"/>
    <w:rsid w:val="002E07E8"/>
    <w:rsid w:val="002E17FD"/>
    <w:rsid w:val="002E206A"/>
    <w:rsid w:val="002E25EE"/>
    <w:rsid w:val="002E385E"/>
    <w:rsid w:val="002E460D"/>
    <w:rsid w:val="002E4EC2"/>
    <w:rsid w:val="002E5848"/>
    <w:rsid w:val="002E7004"/>
    <w:rsid w:val="002E7170"/>
    <w:rsid w:val="002F013A"/>
    <w:rsid w:val="002F0338"/>
    <w:rsid w:val="002F0E32"/>
    <w:rsid w:val="002F1F3F"/>
    <w:rsid w:val="002F316B"/>
    <w:rsid w:val="002F3592"/>
    <w:rsid w:val="002F3A7D"/>
    <w:rsid w:val="002F406B"/>
    <w:rsid w:val="002F5266"/>
    <w:rsid w:val="002F5A50"/>
    <w:rsid w:val="002F5B5E"/>
    <w:rsid w:val="002F66BD"/>
    <w:rsid w:val="002F72EC"/>
    <w:rsid w:val="002F73E5"/>
    <w:rsid w:val="002F77D4"/>
    <w:rsid w:val="002F7A32"/>
    <w:rsid w:val="003002B2"/>
    <w:rsid w:val="00300382"/>
    <w:rsid w:val="003007EB"/>
    <w:rsid w:val="00300BA7"/>
    <w:rsid w:val="00301E8B"/>
    <w:rsid w:val="0030207C"/>
    <w:rsid w:val="00302205"/>
    <w:rsid w:val="0030220E"/>
    <w:rsid w:val="003024F1"/>
    <w:rsid w:val="003029D4"/>
    <w:rsid w:val="00302B5B"/>
    <w:rsid w:val="00303322"/>
    <w:rsid w:val="00303A7E"/>
    <w:rsid w:val="003067E3"/>
    <w:rsid w:val="00310893"/>
    <w:rsid w:val="00310AA0"/>
    <w:rsid w:val="003112D9"/>
    <w:rsid w:val="0031181E"/>
    <w:rsid w:val="0031253A"/>
    <w:rsid w:val="00312605"/>
    <w:rsid w:val="00312FD2"/>
    <w:rsid w:val="00313252"/>
    <w:rsid w:val="00313A97"/>
    <w:rsid w:val="00313C31"/>
    <w:rsid w:val="0031456E"/>
    <w:rsid w:val="0031474F"/>
    <w:rsid w:val="00314DBA"/>
    <w:rsid w:val="00314E0D"/>
    <w:rsid w:val="00315435"/>
    <w:rsid w:val="00315A3B"/>
    <w:rsid w:val="00315D1E"/>
    <w:rsid w:val="0032047D"/>
    <w:rsid w:val="00320C3A"/>
    <w:rsid w:val="00320CAE"/>
    <w:rsid w:val="00320F72"/>
    <w:rsid w:val="00320FCC"/>
    <w:rsid w:val="0032161B"/>
    <w:rsid w:val="003221FB"/>
    <w:rsid w:val="0032413A"/>
    <w:rsid w:val="00325118"/>
    <w:rsid w:val="00325136"/>
    <w:rsid w:val="0032530D"/>
    <w:rsid w:val="003270B2"/>
    <w:rsid w:val="00327972"/>
    <w:rsid w:val="00330516"/>
    <w:rsid w:val="00330634"/>
    <w:rsid w:val="003317C8"/>
    <w:rsid w:val="00331906"/>
    <w:rsid w:val="003331C4"/>
    <w:rsid w:val="00333772"/>
    <w:rsid w:val="00333B3C"/>
    <w:rsid w:val="0033446D"/>
    <w:rsid w:val="0033449B"/>
    <w:rsid w:val="0033487C"/>
    <w:rsid w:val="00334F25"/>
    <w:rsid w:val="003355A2"/>
    <w:rsid w:val="00335861"/>
    <w:rsid w:val="003359D6"/>
    <w:rsid w:val="00337D23"/>
    <w:rsid w:val="00340804"/>
    <w:rsid w:val="003416D7"/>
    <w:rsid w:val="00341781"/>
    <w:rsid w:val="00341F64"/>
    <w:rsid w:val="00341FE3"/>
    <w:rsid w:val="00342475"/>
    <w:rsid w:val="003428F8"/>
    <w:rsid w:val="00344941"/>
    <w:rsid w:val="00344E4A"/>
    <w:rsid w:val="00344EA7"/>
    <w:rsid w:val="00346313"/>
    <w:rsid w:val="003466E5"/>
    <w:rsid w:val="00346B94"/>
    <w:rsid w:val="00347418"/>
    <w:rsid w:val="00347619"/>
    <w:rsid w:val="0034769A"/>
    <w:rsid w:val="00350E54"/>
    <w:rsid w:val="00353B40"/>
    <w:rsid w:val="00354852"/>
    <w:rsid w:val="00354D28"/>
    <w:rsid w:val="003558FD"/>
    <w:rsid w:val="00355E1F"/>
    <w:rsid w:val="0035643C"/>
    <w:rsid w:val="00357178"/>
    <w:rsid w:val="003574A0"/>
    <w:rsid w:val="00360708"/>
    <w:rsid w:val="00360A9C"/>
    <w:rsid w:val="0036174A"/>
    <w:rsid w:val="00361C07"/>
    <w:rsid w:val="0036255E"/>
    <w:rsid w:val="00362A6F"/>
    <w:rsid w:val="003636C6"/>
    <w:rsid w:val="00364574"/>
    <w:rsid w:val="00364AB7"/>
    <w:rsid w:val="0036515C"/>
    <w:rsid w:val="00365321"/>
    <w:rsid w:val="00365B7D"/>
    <w:rsid w:val="00365D6A"/>
    <w:rsid w:val="00366BA3"/>
    <w:rsid w:val="00366ECA"/>
    <w:rsid w:val="003670B8"/>
    <w:rsid w:val="00367292"/>
    <w:rsid w:val="003673D3"/>
    <w:rsid w:val="003674A1"/>
    <w:rsid w:val="00370103"/>
    <w:rsid w:val="0037046E"/>
    <w:rsid w:val="00370D63"/>
    <w:rsid w:val="00371B3E"/>
    <w:rsid w:val="00372AD3"/>
    <w:rsid w:val="00373274"/>
    <w:rsid w:val="0037357B"/>
    <w:rsid w:val="0037384A"/>
    <w:rsid w:val="00374552"/>
    <w:rsid w:val="00374EE0"/>
    <w:rsid w:val="00374F30"/>
    <w:rsid w:val="00375BEF"/>
    <w:rsid w:val="003764B6"/>
    <w:rsid w:val="003768C2"/>
    <w:rsid w:val="00376CC6"/>
    <w:rsid w:val="00377008"/>
    <w:rsid w:val="00377114"/>
    <w:rsid w:val="00380D89"/>
    <w:rsid w:val="00381AF9"/>
    <w:rsid w:val="00382781"/>
    <w:rsid w:val="003830E4"/>
    <w:rsid w:val="003833BD"/>
    <w:rsid w:val="00383B43"/>
    <w:rsid w:val="00383FDD"/>
    <w:rsid w:val="00384D16"/>
    <w:rsid w:val="003852EC"/>
    <w:rsid w:val="00385F96"/>
    <w:rsid w:val="00386124"/>
    <w:rsid w:val="00386245"/>
    <w:rsid w:val="00386A81"/>
    <w:rsid w:val="00386C52"/>
    <w:rsid w:val="0039135B"/>
    <w:rsid w:val="0039135E"/>
    <w:rsid w:val="0039277E"/>
    <w:rsid w:val="0039305E"/>
    <w:rsid w:val="0039353A"/>
    <w:rsid w:val="00393B58"/>
    <w:rsid w:val="0039550E"/>
    <w:rsid w:val="00395F2D"/>
    <w:rsid w:val="003963A8"/>
    <w:rsid w:val="00396787"/>
    <w:rsid w:val="00396CFE"/>
    <w:rsid w:val="00396D1B"/>
    <w:rsid w:val="00397896"/>
    <w:rsid w:val="00397ADE"/>
    <w:rsid w:val="003A050B"/>
    <w:rsid w:val="003A1033"/>
    <w:rsid w:val="003A14D3"/>
    <w:rsid w:val="003A18E6"/>
    <w:rsid w:val="003A1A43"/>
    <w:rsid w:val="003A2FC9"/>
    <w:rsid w:val="003A34BA"/>
    <w:rsid w:val="003A35A2"/>
    <w:rsid w:val="003A401B"/>
    <w:rsid w:val="003A45A1"/>
    <w:rsid w:val="003A4D66"/>
    <w:rsid w:val="003A4EBE"/>
    <w:rsid w:val="003A5586"/>
    <w:rsid w:val="003A5DA7"/>
    <w:rsid w:val="003A5F94"/>
    <w:rsid w:val="003A6224"/>
    <w:rsid w:val="003A689E"/>
    <w:rsid w:val="003A6B90"/>
    <w:rsid w:val="003A6DDA"/>
    <w:rsid w:val="003A6F69"/>
    <w:rsid w:val="003B0589"/>
    <w:rsid w:val="003B0828"/>
    <w:rsid w:val="003B0A9E"/>
    <w:rsid w:val="003B2403"/>
    <w:rsid w:val="003B3C38"/>
    <w:rsid w:val="003B59B3"/>
    <w:rsid w:val="003B59C9"/>
    <w:rsid w:val="003B5F22"/>
    <w:rsid w:val="003B7289"/>
    <w:rsid w:val="003B7B13"/>
    <w:rsid w:val="003B7FE3"/>
    <w:rsid w:val="003C0085"/>
    <w:rsid w:val="003C087A"/>
    <w:rsid w:val="003C0BB2"/>
    <w:rsid w:val="003C0E9C"/>
    <w:rsid w:val="003C2236"/>
    <w:rsid w:val="003C292F"/>
    <w:rsid w:val="003C3AB9"/>
    <w:rsid w:val="003C3C72"/>
    <w:rsid w:val="003C4610"/>
    <w:rsid w:val="003C534A"/>
    <w:rsid w:val="003C6668"/>
    <w:rsid w:val="003C6D74"/>
    <w:rsid w:val="003C6F87"/>
    <w:rsid w:val="003C75A1"/>
    <w:rsid w:val="003C76B9"/>
    <w:rsid w:val="003C7760"/>
    <w:rsid w:val="003D00CD"/>
    <w:rsid w:val="003D0DB7"/>
    <w:rsid w:val="003D149E"/>
    <w:rsid w:val="003D14DB"/>
    <w:rsid w:val="003D213B"/>
    <w:rsid w:val="003D269A"/>
    <w:rsid w:val="003D2AB5"/>
    <w:rsid w:val="003D3095"/>
    <w:rsid w:val="003D3613"/>
    <w:rsid w:val="003D5F78"/>
    <w:rsid w:val="003D6554"/>
    <w:rsid w:val="003D69EE"/>
    <w:rsid w:val="003D69F8"/>
    <w:rsid w:val="003D71CE"/>
    <w:rsid w:val="003E00D5"/>
    <w:rsid w:val="003E026C"/>
    <w:rsid w:val="003E0A40"/>
    <w:rsid w:val="003E0C84"/>
    <w:rsid w:val="003E1D9D"/>
    <w:rsid w:val="003E1F4E"/>
    <w:rsid w:val="003E2990"/>
    <w:rsid w:val="003E3549"/>
    <w:rsid w:val="003E3A53"/>
    <w:rsid w:val="003E5E06"/>
    <w:rsid w:val="003E63FA"/>
    <w:rsid w:val="003E6F00"/>
    <w:rsid w:val="003E6FEF"/>
    <w:rsid w:val="003E7933"/>
    <w:rsid w:val="003E7CE9"/>
    <w:rsid w:val="003E7FA4"/>
    <w:rsid w:val="003F001C"/>
    <w:rsid w:val="003F090E"/>
    <w:rsid w:val="003F0925"/>
    <w:rsid w:val="003F1C5B"/>
    <w:rsid w:val="003F1FEA"/>
    <w:rsid w:val="003F34C0"/>
    <w:rsid w:val="003F3F8C"/>
    <w:rsid w:val="003F4081"/>
    <w:rsid w:val="003F4520"/>
    <w:rsid w:val="003F46D2"/>
    <w:rsid w:val="003F4FB2"/>
    <w:rsid w:val="003F6BAA"/>
    <w:rsid w:val="003F7281"/>
    <w:rsid w:val="003F7D0B"/>
    <w:rsid w:val="003F7DE2"/>
    <w:rsid w:val="003F7E62"/>
    <w:rsid w:val="004007A8"/>
    <w:rsid w:val="00401886"/>
    <w:rsid w:val="0040188D"/>
    <w:rsid w:val="00402093"/>
    <w:rsid w:val="004022A8"/>
    <w:rsid w:val="0040267B"/>
    <w:rsid w:val="00402D68"/>
    <w:rsid w:val="00402EF3"/>
    <w:rsid w:val="00403607"/>
    <w:rsid w:val="004036BB"/>
    <w:rsid w:val="0040426F"/>
    <w:rsid w:val="00405C55"/>
    <w:rsid w:val="00405F8F"/>
    <w:rsid w:val="004062AE"/>
    <w:rsid w:val="00406F16"/>
    <w:rsid w:val="00407116"/>
    <w:rsid w:val="00410820"/>
    <w:rsid w:val="004109B0"/>
    <w:rsid w:val="00411511"/>
    <w:rsid w:val="0041165E"/>
    <w:rsid w:val="004116DF"/>
    <w:rsid w:val="004121FA"/>
    <w:rsid w:val="00412374"/>
    <w:rsid w:val="00412B6B"/>
    <w:rsid w:val="0041401F"/>
    <w:rsid w:val="0041488B"/>
    <w:rsid w:val="004148A9"/>
    <w:rsid w:val="00414C6E"/>
    <w:rsid w:val="0041519A"/>
    <w:rsid w:val="004152CC"/>
    <w:rsid w:val="004159FA"/>
    <w:rsid w:val="00415B8E"/>
    <w:rsid w:val="00415BA4"/>
    <w:rsid w:val="00416CC2"/>
    <w:rsid w:val="004170ED"/>
    <w:rsid w:val="004174FD"/>
    <w:rsid w:val="00417859"/>
    <w:rsid w:val="004209B3"/>
    <w:rsid w:val="00421F50"/>
    <w:rsid w:val="00422362"/>
    <w:rsid w:val="0042355A"/>
    <w:rsid w:val="00423B56"/>
    <w:rsid w:val="00423D62"/>
    <w:rsid w:val="004258A3"/>
    <w:rsid w:val="00426506"/>
    <w:rsid w:val="0042651A"/>
    <w:rsid w:val="00426950"/>
    <w:rsid w:val="00426E4B"/>
    <w:rsid w:val="00426F06"/>
    <w:rsid w:val="00427CB4"/>
    <w:rsid w:val="004306B0"/>
    <w:rsid w:val="00430BA6"/>
    <w:rsid w:val="004310BF"/>
    <w:rsid w:val="0043271F"/>
    <w:rsid w:val="00432BAA"/>
    <w:rsid w:val="00432F15"/>
    <w:rsid w:val="004333CC"/>
    <w:rsid w:val="004339B6"/>
    <w:rsid w:val="0043610F"/>
    <w:rsid w:val="004364E1"/>
    <w:rsid w:val="00436D78"/>
    <w:rsid w:val="0043718F"/>
    <w:rsid w:val="004372E3"/>
    <w:rsid w:val="0043756B"/>
    <w:rsid w:val="00437688"/>
    <w:rsid w:val="00437DE6"/>
    <w:rsid w:val="00437E74"/>
    <w:rsid w:val="00440594"/>
    <w:rsid w:val="004407DE"/>
    <w:rsid w:val="00440A9C"/>
    <w:rsid w:val="00440D38"/>
    <w:rsid w:val="0044145C"/>
    <w:rsid w:val="00441AEB"/>
    <w:rsid w:val="00441F98"/>
    <w:rsid w:val="00442096"/>
    <w:rsid w:val="00442880"/>
    <w:rsid w:val="00442EAA"/>
    <w:rsid w:val="004433EC"/>
    <w:rsid w:val="00443B4C"/>
    <w:rsid w:val="00443F52"/>
    <w:rsid w:val="004457BF"/>
    <w:rsid w:val="00445B06"/>
    <w:rsid w:val="0044622E"/>
    <w:rsid w:val="00446D09"/>
    <w:rsid w:val="004473B4"/>
    <w:rsid w:val="00447DD9"/>
    <w:rsid w:val="004502CC"/>
    <w:rsid w:val="00450D0B"/>
    <w:rsid w:val="0045134B"/>
    <w:rsid w:val="00451421"/>
    <w:rsid w:val="004516DD"/>
    <w:rsid w:val="0045174D"/>
    <w:rsid w:val="00451BE6"/>
    <w:rsid w:val="00453197"/>
    <w:rsid w:val="0045395F"/>
    <w:rsid w:val="0045429B"/>
    <w:rsid w:val="004542B8"/>
    <w:rsid w:val="004544A5"/>
    <w:rsid w:val="004546A5"/>
    <w:rsid w:val="00455527"/>
    <w:rsid w:val="0045591A"/>
    <w:rsid w:val="00455E81"/>
    <w:rsid w:val="00455F48"/>
    <w:rsid w:val="00456296"/>
    <w:rsid w:val="004571B3"/>
    <w:rsid w:val="00460B5A"/>
    <w:rsid w:val="00460C3E"/>
    <w:rsid w:val="0046139E"/>
    <w:rsid w:val="00461607"/>
    <w:rsid w:val="0046253D"/>
    <w:rsid w:val="004626AC"/>
    <w:rsid w:val="0046312B"/>
    <w:rsid w:val="004631E0"/>
    <w:rsid w:val="0046377C"/>
    <w:rsid w:val="00463788"/>
    <w:rsid w:val="00463895"/>
    <w:rsid w:val="004640EC"/>
    <w:rsid w:val="004643D9"/>
    <w:rsid w:val="00464628"/>
    <w:rsid w:val="0046573A"/>
    <w:rsid w:val="004669D5"/>
    <w:rsid w:val="00466D97"/>
    <w:rsid w:val="00467B4B"/>
    <w:rsid w:val="00467BF2"/>
    <w:rsid w:val="00470369"/>
    <w:rsid w:val="0047179F"/>
    <w:rsid w:val="00471DFE"/>
    <w:rsid w:val="00472249"/>
    <w:rsid w:val="004724D6"/>
    <w:rsid w:val="0047300C"/>
    <w:rsid w:val="00473A75"/>
    <w:rsid w:val="00473F45"/>
    <w:rsid w:val="004742E3"/>
    <w:rsid w:val="004755CB"/>
    <w:rsid w:val="00475902"/>
    <w:rsid w:val="00475B92"/>
    <w:rsid w:val="00475F7A"/>
    <w:rsid w:val="00476597"/>
    <w:rsid w:val="00476A0A"/>
    <w:rsid w:val="00477159"/>
    <w:rsid w:val="004771D0"/>
    <w:rsid w:val="00477BB3"/>
    <w:rsid w:val="00477C8E"/>
    <w:rsid w:val="00477F4D"/>
    <w:rsid w:val="004809EA"/>
    <w:rsid w:val="00480B96"/>
    <w:rsid w:val="00481507"/>
    <w:rsid w:val="004816BE"/>
    <w:rsid w:val="004824DB"/>
    <w:rsid w:val="00483CAC"/>
    <w:rsid w:val="004844AC"/>
    <w:rsid w:val="00484624"/>
    <w:rsid w:val="00484C08"/>
    <w:rsid w:val="00484C75"/>
    <w:rsid w:val="00485826"/>
    <w:rsid w:val="004867B6"/>
    <w:rsid w:val="00486A57"/>
    <w:rsid w:val="00486CEF"/>
    <w:rsid w:val="00486FB7"/>
    <w:rsid w:val="0048741B"/>
    <w:rsid w:val="00487599"/>
    <w:rsid w:val="004875D1"/>
    <w:rsid w:val="00487B69"/>
    <w:rsid w:val="00487C17"/>
    <w:rsid w:val="0049093E"/>
    <w:rsid w:val="0049269F"/>
    <w:rsid w:val="0049271F"/>
    <w:rsid w:val="00493818"/>
    <w:rsid w:val="00493B68"/>
    <w:rsid w:val="004940BF"/>
    <w:rsid w:val="0049469A"/>
    <w:rsid w:val="00494B67"/>
    <w:rsid w:val="00494EAE"/>
    <w:rsid w:val="0049582D"/>
    <w:rsid w:val="00496356"/>
    <w:rsid w:val="00496F63"/>
    <w:rsid w:val="004971A1"/>
    <w:rsid w:val="00497400"/>
    <w:rsid w:val="00497575"/>
    <w:rsid w:val="0049760C"/>
    <w:rsid w:val="00497AF7"/>
    <w:rsid w:val="00497E74"/>
    <w:rsid w:val="00497EDB"/>
    <w:rsid w:val="004A0094"/>
    <w:rsid w:val="004A055F"/>
    <w:rsid w:val="004A09EA"/>
    <w:rsid w:val="004A13C3"/>
    <w:rsid w:val="004A19FC"/>
    <w:rsid w:val="004A1F75"/>
    <w:rsid w:val="004A23BF"/>
    <w:rsid w:val="004A2A59"/>
    <w:rsid w:val="004A2B07"/>
    <w:rsid w:val="004A2F67"/>
    <w:rsid w:val="004A54C8"/>
    <w:rsid w:val="004A5682"/>
    <w:rsid w:val="004A59D2"/>
    <w:rsid w:val="004A5C47"/>
    <w:rsid w:val="004B06A0"/>
    <w:rsid w:val="004B0702"/>
    <w:rsid w:val="004B10F4"/>
    <w:rsid w:val="004B147D"/>
    <w:rsid w:val="004B35EE"/>
    <w:rsid w:val="004B5311"/>
    <w:rsid w:val="004B5D24"/>
    <w:rsid w:val="004B6B7F"/>
    <w:rsid w:val="004B754C"/>
    <w:rsid w:val="004B75B0"/>
    <w:rsid w:val="004C005C"/>
    <w:rsid w:val="004C0E09"/>
    <w:rsid w:val="004C20EC"/>
    <w:rsid w:val="004C35BC"/>
    <w:rsid w:val="004C3FF2"/>
    <w:rsid w:val="004C458E"/>
    <w:rsid w:val="004C4914"/>
    <w:rsid w:val="004C529D"/>
    <w:rsid w:val="004C5715"/>
    <w:rsid w:val="004C5A13"/>
    <w:rsid w:val="004C5D5C"/>
    <w:rsid w:val="004C6F5A"/>
    <w:rsid w:val="004C70B4"/>
    <w:rsid w:val="004C7120"/>
    <w:rsid w:val="004C71C5"/>
    <w:rsid w:val="004C786C"/>
    <w:rsid w:val="004C7A48"/>
    <w:rsid w:val="004C7D23"/>
    <w:rsid w:val="004D0108"/>
    <w:rsid w:val="004D0601"/>
    <w:rsid w:val="004D1028"/>
    <w:rsid w:val="004D18C2"/>
    <w:rsid w:val="004D1FE5"/>
    <w:rsid w:val="004D217E"/>
    <w:rsid w:val="004D2D43"/>
    <w:rsid w:val="004D2E4E"/>
    <w:rsid w:val="004D3A99"/>
    <w:rsid w:val="004D3E21"/>
    <w:rsid w:val="004D48BA"/>
    <w:rsid w:val="004D4F50"/>
    <w:rsid w:val="004D627C"/>
    <w:rsid w:val="004D7138"/>
    <w:rsid w:val="004D72E8"/>
    <w:rsid w:val="004D7B2C"/>
    <w:rsid w:val="004E0197"/>
    <w:rsid w:val="004E0563"/>
    <w:rsid w:val="004E0A8B"/>
    <w:rsid w:val="004E185C"/>
    <w:rsid w:val="004E1AEE"/>
    <w:rsid w:val="004E1D1D"/>
    <w:rsid w:val="004E259B"/>
    <w:rsid w:val="004E263B"/>
    <w:rsid w:val="004E3393"/>
    <w:rsid w:val="004E34D3"/>
    <w:rsid w:val="004E5593"/>
    <w:rsid w:val="004E5749"/>
    <w:rsid w:val="004E62DA"/>
    <w:rsid w:val="004E6874"/>
    <w:rsid w:val="004E6880"/>
    <w:rsid w:val="004E73C2"/>
    <w:rsid w:val="004E7799"/>
    <w:rsid w:val="004E77DE"/>
    <w:rsid w:val="004E78C4"/>
    <w:rsid w:val="004E7D69"/>
    <w:rsid w:val="004F06FF"/>
    <w:rsid w:val="004F09FC"/>
    <w:rsid w:val="004F0D8B"/>
    <w:rsid w:val="004F1B5F"/>
    <w:rsid w:val="004F1BB2"/>
    <w:rsid w:val="004F1F51"/>
    <w:rsid w:val="004F25B7"/>
    <w:rsid w:val="004F28CE"/>
    <w:rsid w:val="004F2EBC"/>
    <w:rsid w:val="004F3F80"/>
    <w:rsid w:val="004F4164"/>
    <w:rsid w:val="004F466A"/>
    <w:rsid w:val="004F47B5"/>
    <w:rsid w:val="004F5815"/>
    <w:rsid w:val="004F6142"/>
    <w:rsid w:val="004F651C"/>
    <w:rsid w:val="004F6FEF"/>
    <w:rsid w:val="004F70E2"/>
    <w:rsid w:val="004F7240"/>
    <w:rsid w:val="004F72B6"/>
    <w:rsid w:val="004F7707"/>
    <w:rsid w:val="004F7F13"/>
    <w:rsid w:val="00500B7C"/>
    <w:rsid w:val="0050178E"/>
    <w:rsid w:val="00502072"/>
    <w:rsid w:val="0050216A"/>
    <w:rsid w:val="00502EC0"/>
    <w:rsid w:val="005036CF"/>
    <w:rsid w:val="00503D52"/>
    <w:rsid w:val="0050401F"/>
    <w:rsid w:val="00506844"/>
    <w:rsid w:val="00506F49"/>
    <w:rsid w:val="005078F6"/>
    <w:rsid w:val="00507F7F"/>
    <w:rsid w:val="00510C2D"/>
    <w:rsid w:val="00510ED2"/>
    <w:rsid w:val="005128A8"/>
    <w:rsid w:val="005149A0"/>
    <w:rsid w:val="00514AA4"/>
    <w:rsid w:val="00515888"/>
    <w:rsid w:val="00516034"/>
    <w:rsid w:val="00516A65"/>
    <w:rsid w:val="005175B9"/>
    <w:rsid w:val="00517A88"/>
    <w:rsid w:val="005208FB"/>
    <w:rsid w:val="00521E3A"/>
    <w:rsid w:val="00522493"/>
    <w:rsid w:val="00523A76"/>
    <w:rsid w:val="00524587"/>
    <w:rsid w:val="00524ADB"/>
    <w:rsid w:val="00524B3C"/>
    <w:rsid w:val="00524E24"/>
    <w:rsid w:val="00525ADA"/>
    <w:rsid w:val="00526B06"/>
    <w:rsid w:val="00526C6A"/>
    <w:rsid w:val="00526F7F"/>
    <w:rsid w:val="005273CE"/>
    <w:rsid w:val="0053032B"/>
    <w:rsid w:val="00530ACC"/>
    <w:rsid w:val="00530B8D"/>
    <w:rsid w:val="00531262"/>
    <w:rsid w:val="005312EA"/>
    <w:rsid w:val="00531812"/>
    <w:rsid w:val="00531BF7"/>
    <w:rsid w:val="00531DCB"/>
    <w:rsid w:val="005335D7"/>
    <w:rsid w:val="00533721"/>
    <w:rsid w:val="0053403E"/>
    <w:rsid w:val="0053449F"/>
    <w:rsid w:val="00534917"/>
    <w:rsid w:val="005349F4"/>
    <w:rsid w:val="00534A87"/>
    <w:rsid w:val="00535017"/>
    <w:rsid w:val="0053519E"/>
    <w:rsid w:val="00535606"/>
    <w:rsid w:val="00535723"/>
    <w:rsid w:val="00535795"/>
    <w:rsid w:val="00535B3E"/>
    <w:rsid w:val="00535D71"/>
    <w:rsid w:val="00537547"/>
    <w:rsid w:val="00537C7C"/>
    <w:rsid w:val="00540495"/>
    <w:rsid w:val="005421E7"/>
    <w:rsid w:val="00543122"/>
    <w:rsid w:val="005431AA"/>
    <w:rsid w:val="00543B3E"/>
    <w:rsid w:val="00543D8E"/>
    <w:rsid w:val="005445F7"/>
    <w:rsid w:val="005448DC"/>
    <w:rsid w:val="00545AC6"/>
    <w:rsid w:val="00546115"/>
    <w:rsid w:val="00546558"/>
    <w:rsid w:val="00550DE9"/>
    <w:rsid w:val="00550F54"/>
    <w:rsid w:val="0055102E"/>
    <w:rsid w:val="0055157C"/>
    <w:rsid w:val="00551738"/>
    <w:rsid w:val="005524F4"/>
    <w:rsid w:val="005530DC"/>
    <w:rsid w:val="00553112"/>
    <w:rsid w:val="00553BDB"/>
    <w:rsid w:val="00553DD2"/>
    <w:rsid w:val="0055416A"/>
    <w:rsid w:val="00554841"/>
    <w:rsid w:val="00555631"/>
    <w:rsid w:val="00555947"/>
    <w:rsid w:val="00556061"/>
    <w:rsid w:val="005569A8"/>
    <w:rsid w:val="00557082"/>
    <w:rsid w:val="00557EF6"/>
    <w:rsid w:val="00557F78"/>
    <w:rsid w:val="00560381"/>
    <w:rsid w:val="00560471"/>
    <w:rsid w:val="00560B43"/>
    <w:rsid w:val="00561037"/>
    <w:rsid w:val="00561DB3"/>
    <w:rsid w:val="00562282"/>
    <w:rsid w:val="00562F70"/>
    <w:rsid w:val="00563006"/>
    <w:rsid w:val="00563E7C"/>
    <w:rsid w:val="005642C5"/>
    <w:rsid w:val="00564D2A"/>
    <w:rsid w:val="005657AB"/>
    <w:rsid w:val="005662C2"/>
    <w:rsid w:val="00566332"/>
    <w:rsid w:val="00566770"/>
    <w:rsid w:val="00566FC9"/>
    <w:rsid w:val="00567FF7"/>
    <w:rsid w:val="00570686"/>
    <w:rsid w:val="00570D43"/>
    <w:rsid w:val="00570D55"/>
    <w:rsid w:val="005713E9"/>
    <w:rsid w:val="00571FAE"/>
    <w:rsid w:val="00572B47"/>
    <w:rsid w:val="00572B7E"/>
    <w:rsid w:val="00573826"/>
    <w:rsid w:val="00573999"/>
    <w:rsid w:val="00574368"/>
    <w:rsid w:val="00574F8D"/>
    <w:rsid w:val="00575363"/>
    <w:rsid w:val="0057564D"/>
    <w:rsid w:val="00575C94"/>
    <w:rsid w:val="00576211"/>
    <w:rsid w:val="00576D40"/>
    <w:rsid w:val="00576E01"/>
    <w:rsid w:val="005800F0"/>
    <w:rsid w:val="00580564"/>
    <w:rsid w:val="00580E44"/>
    <w:rsid w:val="00581065"/>
    <w:rsid w:val="0058154D"/>
    <w:rsid w:val="00581AC7"/>
    <w:rsid w:val="00582086"/>
    <w:rsid w:val="0058242D"/>
    <w:rsid w:val="0058272A"/>
    <w:rsid w:val="005841AD"/>
    <w:rsid w:val="005841EA"/>
    <w:rsid w:val="00584ACA"/>
    <w:rsid w:val="0058589F"/>
    <w:rsid w:val="005864C4"/>
    <w:rsid w:val="00587E9F"/>
    <w:rsid w:val="00590236"/>
    <w:rsid w:val="005908F8"/>
    <w:rsid w:val="005916A1"/>
    <w:rsid w:val="005916BB"/>
    <w:rsid w:val="0059189B"/>
    <w:rsid w:val="0059222E"/>
    <w:rsid w:val="00592714"/>
    <w:rsid w:val="00593F57"/>
    <w:rsid w:val="005943DE"/>
    <w:rsid w:val="00594A75"/>
    <w:rsid w:val="00594E31"/>
    <w:rsid w:val="005954FA"/>
    <w:rsid w:val="00595B69"/>
    <w:rsid w:val="00596157"/>
    <w:rsid w:val="0059710D"/>
    <w:rsid w:val="00597E1D"/>
    <w:rsid w:val="005A1C9C"/>
    <w:rsid w:val="005A2666"/>
    <w:rsid w:val="005A2D8D"/>
    <w:rsid w:val="005A348E"/>
    <w:rsid w:val="005A34AA"/>
    <w:rsid w:val="005A34EF"/>
    <w:rsid w:val="005A3B36"/>
    <w:rsid w:val="005A4677"/>
    <w:rsid w:val="005A46A7"/>
    <w:rsid w:val="005A4BDD"/>
    <w:rsid w:val="005A517C"/>
    <w:rsid w:val="005A65F1"/>
    <w:rsid w:val="005A689B"/>
    <w:rsid w:val="005A6B9A"/>
    <w:rsid w:val="005A7922"/>
    <w:rsid w:val="005A7BCC"/>
    <w:rsid w:val="005A7C46"/>
    <w:rsid w:val="005A7E43"/>
    <w:rsid w:val="005A7EA5"/>
    <w:rsid w:val="005B0331"/>
    <w:rsid w:val="005B0847"/>
    <w:rsid w:val="005B0B90"/>
    <w:rsid w:val="005B1849"/>
    <w:rsid w:val="005B1FE1"/>
    <w:rsid w:val="005B2138"/>
    <w:rsid w:val="005B23A2"/>
    <w:rsid w:val="005B2638"/>
    <w:rsid w:val="005B26F9"/>
    <w:rsid w:val="005B2C1B"/>
    <w:rsid w:val="005B430B"/>
    <w:rsid w:val="005B4C33"/>
    <w:rsid w:val="005B56C6"/>
    <w:rsid w:val="005B5A33"/>
    <w:rsid w:val="005B6221"/>
    <w:rsid w:val="005B6A5C"/>
    <w:rsid w:val="005B7468"/>
    <w:rsid w:val="005C02E7"/>
    <w:rsid w:val="005C18F9"/>
    <w:rsid w:val="005C1FD9"/>
    <w:rsid w:val="005C28A3"/>
    <w:rsid w:val="005C2AA0"/>
    <w:rsid w:val="005C2E5A"/>
    <w:rsid w:val="005C3047"/>
    <w:rsid w:val="005C3535"/>
    <w:rsid w:val="005C49BC"/>
    <w:rsid w:val="005C5276"/>
    <w:rsid w:val="005C553B"/>
    <w:rsid w:val="005C5F80"/>
    <w:rsid w:val="005C693F"/>
    <w:rsid w:val="005C7537"/>
    <w:rsid w:val="005C7F15"/>
    <w:rsid w:val="005D0485"/>
    <w:rsid w:val="005D0505"/>
    <w:rsid w:val="005D0507"/>
    <w:rsid w:val="005D2A8C"/>
    <w:rsid w:val="005D2F92"/>
    <w:rsid w:val="005D3D96"/>
    <w:rsid w:val="005D4096"/>
    <w:rsid w:val="005D4785"/>
    <w:rsid w:val="005D4845"/>
    <w:rsid w:val="005D5029"/>
    <w:rsid w:val="005D5466"/>
    <w:rsid w:val="005D6922"/>
    <w:rsid w:val="005D76A3"/>
    <w:rsid w:val="005D7E26"/>
    <w:rsid w:val="005E0260"/>
    <w:rsid w:val="005E02C6"/>
    <w:rsid w:val="005E032C"/>
    <w:rsid w:val="005E07DB"/>
    <w:rsid w:val="005E0A3F"/>
    <w:rsid w:val="005E1018"/>
    <w:rsid w:val="005E14E7"/>
    <w:rsid w:val="005E1788"/>
    <w:rsid w:val="005E2002"/>
    <w:rsid w:val="005E20A2"/>
    <w:rsid w:val="005E246C"/>
    <w:rsid w:val="005E2608"/>
    <w:rsid w:val="005E280A"/>
    <w:rsid w:val="005E3792"/>
    <w:rsid w:val="005E3BC0"/>
    <w:rsid w:val="005E43E2"/>
    <w:rsid w:val="005E4F44"/>
    <w:rsid w:val="005E5986"/>
    <w:rsid w:val="005E6267"/>
    <w:rsid w:val="005E6A50"/>
    <w:rsid w:val="005E6D43"/>
    <w:rsid w:val="005E7879"/>
    <w:rsid w:val="005F03FD"/>
    <w:rsid w:val="005F054B"/>
    <w:rsid w:val="005F0661"/>
    <w:rsid w:val="005F072F"/>
    <w:rsid w:val="005F0939"/>
    <w:rsid w:val="005F0CA1"/>
    <w:rsid w:val="005F29DB"/>
    <w:rsid w:val="005F2B1C"/>
    <w:rsid w:val="005F2FC3"/>
    <w:rsid w:val="005F338D"/>
    <w:rsid w:val="005F339C"/>
    <w:rsid w:val="005F37AB"/>
    <w:rsid w:val="005F3856"/>
    <w:rsid w:val="005F3BCA"/>
    <w:rsid w:val="005F3DD5"/>
    <w:rsid w:val="005F45CC"/>
    <w:rsid w:val="005F50BC"/>
    <w:rsid w:val="005F6DD1"/>
    <w:rsid w:val="005F723F"/>
    <w:rsid w:val="005F7490"/>
    <w:rsid w:val="005F7E65"/>
    <w:rsid w:val="00600E26"/>
    <w:rsid w:val="0060120B"/>
    <w:rsid w:val="0060147E"/>
    <w:rsid w:val="0060240A"/>
    <w:rsid w:val="0060263A"/>
    <w:rsid w:val="0060304A"/>
    <w:rsid w:val="006031E3"/>
    <w:rsid w:val="00603484"/>
    <w:rsid w:val="0060365C"/>
    <w:rsid w:val="00604457"/>
    <w:rsid w:val="006053A7"/>
    <w:rsid w:val="00607131"/>
    <w:rsid w:val="00607411"/>
    <w:rsid w:val="00610138"/>
    <w:rsid w:val="0061076D"/>
    <w:rsid w:val="00610E8C"/>
    <w:rsid w:val="0061203A"/>
    <w:rsid w:val="0061293D"/>
    <w:rsid w:val="0061316E"/>
    <w:rsid w:val="00613CAB"/>
    <w:rsid w:val="00614C33"/>
    <w:rsid w:val="00615341"/>
    <w:rsid w:val="0061738C"/>
    <w:rsid w:val="00617770"/>
    <w:rsid w:val="00617E2B"/>
    <w:rsid w:val="0062052D"/>
    <w:rsid w:val="00620601"/>
    <w:rsid w:val="006208FE"/>
    <w:rsid w:val="00620910"/>
    <w:rsid w:val="00620A0E"/>
    <w:rsid w:val="00620A99"/>
    <w:rsid w:val="00620C54"/>
    <w:rsid w:val="0062199F"/>
    <w:rsid w:val="00621A38"/>
    <w:rsid w:val="00621CA2"/>
    <w:rsid w:val="00621DCA"/>
    <w:rsid w:val="00623170"/>
    <w:rsid w:val="00623461"/>
    <w:rsid w:val="0062380C"/>
    <w:rsid w:val="00623C84"/>
    <w:rsid w:val="0062434F"/>
    <w:rsid w:val="006245C7"/>
    <w:rsid w:val="00624A37"/>
    <w:rsid w:val="00624AA9"/>
    <w:rsid w:val="00624E31"/>
    <w:rsid w:val="00625A23"/>
    <w:rsid w:val="00625CD4"/>
    <w:rsid w:val="00625CE6"/>
    <w:rsid w:val="00627138"/>
    <w:rsid w:val="00627764"/>
    <w:rsid w:val="00627C33"/>
    <w:rsid w:val="006309DC"/>
    <w:rsid w:val="00632862"/>
    <w:rsid w:val="006346EA"/>
    <w:rsid w:val="00634D8D"/>
    <w:rsid w:val="00635998"/>
    <w:rsid w:val="00635C9A"/>
    <w:rsid w:val="006360CB"/>
    <w:rsid w:val="0063659A"/>
    <w:rsid w:val="00637514"/>
    <w:rsid w:val="00637824"/>
    <w:rsid w:val="006379B8"/>
    <w:rsid w:val="006379B9"/>
    <w:rsid w:val="00640E1D"/>
    <w:rsid w:val="006419DF"/>
    <w:rsid w:val="00641FFD"/>
    <w:rsid w:val="006427D5"/>
    <w:rsid w:val="0064286C"/>
    <w:rsid w:val="00642B96"/>
    <w:rsid w:val="00643EC7"/>
    <w:rsid w:val="006448C3"/>
    <w:rsid w:val="0064528C"/>
    <w:rsid w:val="00645299"/>
    <w:rsid w:val="00645AF1"/>
    <w:rsid w:val="00646983"/>
    <w:rsid w:val="0064730C"/>
    <w:rsid w:val="006503B0"/>
    <w:rsid w:val="00651540"/>
    <w:rsid w:val="0065448B"/>
    <w:rsid w:val="00654F0A"/>
    <w:rsid w:val="006551EE"/>
    <w:rsid w:val="00655400"/>
    <w:rsid w:val="00656C7F"/>
    <w:rsid w:val="00656D74"/>
    <w:rsid w:val="006571E2"/>
    <w:rsid w:val="006576BA"/>
    <w:rsid w:val="00660B0E"/>
    <w:rsid w:val="00660B3B"/>
    <w:rsid w:val="006617CA"/>
    <w:rsid w:val="006617EF"/>
    <w:rsid w:val="006618FC"/>
    <w:rsid w:val="00661CF4"/>
    <w:rsid w:val="006629B9"/>
    <w:rsid w:val="00662BA7"/>
    <w:rsid w:val="00662CF5"/>
    <w:rsid w:val="006635B6"/>
    <w:rsid w:val="00663BF3"/>
    <w:rsid w:val="00664238"/>
    <w:rsid w:val="006645E9"/>
    <w:rsid w:val="006649B6"/>
    <w:rsid w:val="00665CB4"/>
    <w:rsid w:val="00665D2C"/>
    <w:rsid w:val="00665D4D"/>
    <w:rsid w:val="00665F07"/>
    <w:rsid w:val="00666375"/>
    <w:rsid w:val="006665B1"/>
    <w:rsid w:val="00666668"/>
    <w:rsid w:val="006667CF"/>
    <w:rsid w:val="00666BB6"/>
    <w:rsid w:val="00666EDF"/>
    <w:rsid w:val="006674C1"/>
    <w:rsid w:val="0066772F"/>
    <w:rsid w:val="0067012E"/>
    <w:rsid w:val="006703B1"/>
    <w:rsid w:val="00670668"/>
    <w:rsid w:val="00670815"/>
    <w:rsid w:val="006709F2"/>
    <w:rsid w:val="00670CA8"/>
    <w:rsid w:val="00670DB8"/>
    <w:rsid w:val="00671213"/>
    <w:rsid w:val="00671A71"/>
    <w:rsid w:val="00671B82"/>
    <w:rsid w:val="006721C0"/>
    <w:rsid w:val="0067238A"/>
    <w:rsid w:val="00672558"/>
    <w:rsid w:val="00672CA7"/>
    <w:rsid w:val="006736EA"/>
    <w:rsid w:val="00673B82"/>
    <w:rsid w:val="00673D20"/>
    <w:rsid w:val="00673DDE"/>
    <w:rsid w:val="006740B9"/>
    <w:rsid w:val="00674F65"/>
    <w:rsid w:val="0067608C"/>
    <w:rsid w:val="006765C8"/>
    <w:rsid w:val="00676E08"/>
    <w:rsid w:val="00677F8D"/>
    <w:rsid w:val="00680291"/>
    <w:rsid w:val="00680B9A"/>
    <w:rsid w:val="00681046"/>
    <w:rsid w:val="00681A51"/>
    <w:rsid w:val="006821FE"/>
    <w:rsid w:val="006823BC"/>
    <w:rsid w:val="00682925"/>
    <w:rsid w:val="00683124"/>
    <w:rsid w:val="006846E5"/>
    <w:rsid w:val="00684828"/>
    <w:rsid w:val="00684A34"/>
    <w:rsid w:val="00684FE3"/>
    <w:rsid w:val="00685243"/>
    <w:rsid w:val="00685DA4"/>
    <w:rsid w:val="00686A25"/>
    <w:rsid w:val="00686CED"/>
    <w:rsid w:val="00686D79"/>
    <w:rsid w:val="00686DA7"/>
    <w:rsid w:val="00686F79"/>
    <w:rsid w:val="00690B7A"/>
    <w:rsid w:val="00690C0F"/>
    <w:rsid w:val="00690E10"/>
    <w:rsid w:val="0069377E"/>
    <w:rsid w:val="006938CB"/>
    <w:rsid w:val="00693E42"/>
    <w:rsid w:val="00694576"/>
    <w:rsid w:val="00694703"/>
    <w:rsid w:val="00694B81"/>
    <w:rsid w:val="00694F29"/>
    <w:rsid w:val="0069545C"/>
    <w:rsid w:val="006956F6"/>
    <w:rsid w:val="00695A90"/>
    <w:rsid w:val="00695E0C"/>
    <w:rsid w:val="006969D6"/>
    <w:rsid w:val="006975B5"/>
    <w:rsid w:val="006A075A"/>
    <w:rsid w:val="006A0AFF"/>
    <w:rsid w:val="006A0D71"/>
    <w:rsid w:val="006A1298"/>
    <w:rsid w:val="006A2435"/>
    <w:rsid w:val="006A2A3D"/>
    <w:rsid w:val="006A2BA0"/>
    <w:rsid w:val="006A3BDE"/>
    <w:rsid w:val="006A44D6"/>
    <w:rsid w:val="006A534F"/>
    <w:rsid w:val="006A6328"/>
    <w:rsid w:val="006A6659"/>
    <w:rsid w:val="006A6AEA"/>
    <w:rsid w:val="006A6C40"/>
    <w:rsid w:val="006A7105"/>
    <w:rsid w:val="006A7130"/>
    <w:rsid w:val="006A7EF2"/>
    <w:rsid w:val="006B0AAA"/>
    <w:rsid w:val="006B11AF"/>
    <w:rsid w:val="006B1580"/>
    <w:rsid w:val="006B1D91"/>
    <w:rsid w:val="006B216C"/>
    <w:rsid w:val="006B2205"/>
    <w:rsid w:val="006B2343"/>
    <w:rsid w:val="006B31C5"/>
    <w:rsid w:val="006B4248"/>
    <w:rsid w:val="006B4A93"/>
    <w:rsid w:val="006B4E12"/>
    <w:rsid w:val="006B524C"/>
    <w:rsid w:val="006B5543"/>
    <w:rsid w:val="006B5AAC"/>
    <w:rsid w:val="006B64E2"/>
    <w:rsid w:val="006C027B"/>
    <w:rsid w:val="006C1360"/>
    <w:rsid w:val="006C1D74"/>
    <w:rsid w:val="006C23C3"/>
    <w:rsid w:val="006C2B3F"/>
    <w:rsid w:val="006C2BA3"/>
    <w:rsid w:val="006C2DA4"/>
    <w:rsid w:val="006C3B8A"/>
    <w:rsid w:val="006C4577"/>
    <w:rsid w:val="006C48C8"/>
    <w:rsid w:val="006C52B3"/>
    <w:rsid w:val="006C56C8"/>
    <w:rsid w:val="006C6271"/>
    <w:rsid w:val="006C67E5"/>
    <w:rsid w:val="006C6B7D"/>
    <w:rsid w:val="006C7C92"/>
    <w:rsid w:val="006C7E62"/>
    <w:rsid w:val="006C7F7B"/>
    <w:rsid w:val="006D0BBE"/>
    <w:rsid w:val="006D13E2"/>
    <w:rsid w:val="006D2E86"/>
    <w:rsid w:val="006D2F80"/>
    <w:rsid w:val="006D3903"/>
    <w:rsid w:val="006D3C30"/>
    <w:rsid w:val="006D559B"/>
    <w:rsid w:val="006D5EAB"/>
    <w:rsid w:val="006D6026"/>
    <w:rsid w:val="006D645D"/>
    <w:rsid w:val="006D668B"/>
    <w:rsid w:val="006D6774"/>
    <w:rsid w:val="006D6F55"/>
    <w:rsid w:val="006D7393"/>
    <w:rsid w:val="006D7719"/>
    <w:rsid w:val="006D781B"/>
    <w:rsid w:val="006D7BA5"/>
    <w:rsid w:val="006E15DC"/>
    <w:rsid w:val="006E21B4"/>
    <w:rsid w:val="006E240F"/>
    <w:rsid w:val="006E2CC3"/>
    <w:rsid w:val="006E308E"/>
    <w:rsid w:val="006E467A"/>
    <w:rsid w:val="006E4987"/>
    <w:rsid w:val="006E535C"/>
    <w:rsid w:val="006E5CE1"/>
    <w:rsid w:val="006E6693"/>
    <w:rsid w:val="006E6F2F"/>
    <w:rsid w:val="006E71F1"/>
    <w:rsid w:val="006E764E"/>
    <w:rsid w:val="006E773D"/>
    <w:rsid w:val="006F01E5"/>
    <w:rsid w:val="006F0AEC"/>
    <w:rsid w:val="006F0B1B"/>
    <w:rsid w:val="006F1598"/>
    <w:rsid w:val="006F167B"/>
    <w:rsid w:val="006F192C"/>
    <w:rsid w:val="006F1FDE"/>
    <w:rsid w:val="006F246B"/>
    <w:rsid w:val="006F25B5"/>
    <w:rsid w:val="006F2F1A"/>
    <w:rsid w:val="006F3516"/>
    <w:rsid w:val="006F3593"/>
    <w:rsid w:val="006F3C26"/>
    <w:rsid w:val="006F3F49"/>
    <w:rsid w:val="006F4103"/>
    <w:rsid w:val="006F44E4"/>
    <w:rsid w:val="006F467B"/>
    <w:rsid w:val="006F6234"/>
    <w:rsid w:val="006F670E"/>
    <w:rsid w:val="006F6740"/>
    <w:rsid w:val="006F775F"/>
    <w:rsid w:val="006F786E"/>
    <w:rsid w:val="006F7F23"/>
    <w:rsid w:val="007014D1"/>
    <w:rsid w:val="0070231C"/>
    <w:rsid w:val="00703476"/>
    <w:rsid w:val="00704B94"/>
    <w:rsid w:val="0070532E"/>
    <w:rsid w:val="00707304"/>
    <w:rsid w:val="00707697"/>
    <w:rsid w:val="00707C39"/>
    <w:rsid w:val="00707E18"/>
    <w:rsid w:val="00707FE5"/>
    <w:rsid w:val="0071025D"/>
    <w:rsid w:val="00710AC2"/>
    <w:rsid w:val="0071130C"/>
    <w:rsid w:val="007118D4"/>
    <w:rsid w:val="00712242"/>
    <w:rsid w:val="00712EC3"/>
    <w:rsid w:val="00712F10"/>
    <w:rsid w:val="00712F9A"/>
    <w:rsid w:val="00712FF7"/>
    <w:rsid w:val="007135AA"/>
    <w:rsid w:val="00713665"/>
    <w:rsid w:val="0071481E"/>
    <w:rsid w:val="00714CF3"/>
    <w:rsid w:val="00715999"/>
    <w:rsid w:val="00715C69"/>
    <w:rsid w:val="00715D41"/>
    <w:rsid w:val="0071644A"/>
    <w:rsid w:val="00716AE4"/>
    <w:rsid w:val="00716F43"/>
    <w:rsid w:val="0071777D"/>
    <w:rsid w:val="00717F13"/>
    <w:rsid w:val="007205EA"/>
    <w:rsid w:val="00720B69"/>
    <w:rsid w:val="00720E11"/>
    <w:rsid w:val="007214F6"/>
    <w:rsid w:val="00721AD5"/>
    <w:rsid w:val="00722792"/>
    <w:rsid w:val="00723069"/>
    <w:rsid w:val="007234A1"/>
    <w:rsid w:val="007236C2"/>
    <w:rsid w:val="0072387F"/>
    <w:rsid w:val="00724551"/>
    <w:rsid w:val="00724D45"/>
    <w:rsid w:val="0072529D"/>
    <w:rsid w:val="0072538B"/>
    <w:rsid w:val="00725D31"/>
    <w:rsid w:val="00726063"/>
    <w:rsid w:val="00726984"/>
    <w:rsid w:val="007277FB"/>
    <w:rsid w:val="00727A1D"/>
    <w:rsid w:val="0073177E"/>
    <w:rsid w:val="00733DD0"/>
    <w:rsid w:val="00733EF1"/>
    <w:rsid w:val="007342A8"/>
    <w:rsid w:val="00735024"/>
    <w:rsid w:val="00735176"/>
    <w:rsid w:val="0073522E"/>
    <w:rsid w:val="007352EC"/>
    <w:rsid w:val="007355AC"/>
    <w:rsid w:val="007365E6"/>
    <w:rsid w:val="007367F5"/>
    <w:rsid w:val="00736B7B"/>
    <w:rsid w:val="00737449"/>
    <w:rsid w:val="00737A80"/>
    <w:rsid w:val="007400AD"/>
    <w:rsid w:val="00740857"/>
    <w:rsid w:val="00740C07"/>
    <w:rsid w:val="00740E50"/>
    <w:rsid w:val="00740F6F"/>
    <w:rsid w:val="00741274"/>
    <w:rsid w:val="00743353"/>
    <w:rsid w:val="007436FF"/>
    <w:rsid w:val="007438EC"/>
    <w:rsid w:val="00743B23"/>
    <w:rsid w:val="007452E6"/>
    <w:rsid w:val="0074578D"/>
    <w:rsid w:val="007470DA"/>
    <w:rsid w:val="0074754D"/>
    <w:rsid w:val="00750833"/>
    <w:rsid w:val="00751CF6"/>
    <w:rsid w:val="00752B76"/>
    <w:rsid w:val="0075331C"/>
    <w:rsid w:val="007542B4"/>
    <w:rsid w:val="00755463"/>
    <w:rsid w:val="007555BB"/>
    <w:rsid w:val="0075569F"/>
    <w:rsid w:val="00755A7D"/>
    <w:rsid w:val="00756331"/>
    <w:rsid w:val="00757541"/>
    <w:rsid w:val="00760A08"/>
    <w:rsid w:val="00760ACD"/>
    <w:rsid w:val="007615C6"/>
    <w:rsid w:val="007628D5"/>
    <w:rsid w:val="0076314B"/>
    <w:rsid w:val="00763C3E"/>
    <w:rsid w:val="007641CB"/>
    <w:rsid w:val="00764663"/>
    <w:rsid w:val="0076495C"/>
    <w:rsid w:val="00764BE9"/>
    <w:rsid w:val="00764E87"/>
    <w:rsid w:val="00766224"/>
    <w:rsid w:val="00766414"/>
    <w:rsid w:val="00766694"/>
    <w:rsid w:val="00767749"/>
    <w:rsid w:val="00770411"/>
    <w:rsid w:val="007709E3"/>
    <w:rsid w:val="007719AB"/>
    <w:rsid w:val="00771CCC"/>
    <w:rsid w:val="00772B47"/>
    <w:rsid w:val="00773046"/>
    <w:rsid w:val="00773588"/>
    <w:rsid w:val="00773677"/>
    <w:rsid w:val="00773CDA"/>
    <w:rsid w:val="007748A4"/>
    <w:rsid w:val="007757C7"/>
    <w:rsid w:val="00775811"/>
    <w:rsid w:val="00775C0D"/>
    <w:rsid w:val="00777A4F"/>
    <w:rsid w:val="00777F90"/>
    <w:rsid w:val="007805D6"/>
    <w:rsid w:val="00780F3D"/>
    <w:rsid w:val="00781F59"/>
    <w:rsid w:val="007823F0"/>
    <w:rsid w:val="007831FD"/>
    <w:rsid w:val="00783789"/>
    <w:rsid w:val="0078380F"/>
    <w:rsid w:val="00783C52"/>
    <w:rsid w:val="00783E72"/>
    <w:rsid w:val="007841A8"/>
    <w:rsid w:val="00784834"/>
    <w:rsid w:val="0078529D"/>
    <w:rsid w:val="007852AA"/>
    <w:rsid w:val="0078537E"/>
    <w:rsid w:val="0078568E"/>
    <w:rsid w:val="007856D7"/>
    <w:rsid w:val="00786864"/>
    <w:rsid w:val="00786E25"/>
    <w:rsid w:val="0078707A"/>
    <w:rsid w:val="007877A5"/>
    <w:rsid w:val="00787A32"/>
    <w:rsid w:val="00787CE5"/>
    <w:rsid w:val="00790611"/>
    <w:rsid w:val="00790A21"/>
    <w:rsid w:val="00790C1F"/>
    <w:rsid w:val="00790DAC"/>
    <w:rsid w:val="00791598"/>
    <w:rsid w:val="00791931"/>
    <w:rsid w:val="00791A46"/>
    <w:rsid w:val="0079289A"/>
    <w:rsid w:val="00794024"/>
    <w:rsid w:val="00795790"/>
    <w:rsid w:val="00795C57"/>
    <w:rsid w:val="00795DDD"/>
    <w:rsid w:val="00796743"/>
    <w:rsid w:val="00796BB7"/>
    <w:rsid w:val="00797435"/>
    <w:rsid w:val="0079787C"/>
    <w:rsid w:val="00797C88"/>
    <w:rsid w:val="00797EFE"/>
    <w:rsid w:val="00797F85"/>
    <w:rsid w:val="007A05D2"/>
    <w:rsid w:val="007A0F16"/>
    <w:rsid w:val="007A119A"/>
    <w:rsid w:val="007A1471"/>
    <w:rsid w:val="007A2385"/>
    <w:rsid w:val="007A24B7"/>
    <w:rsid w:val="007A281F"/>
    <w:rsid w:val="007A2F82"/>
    <w:rsid w:val="007A3125"/>
    <w:rsid w:val="007A346C"/>
    <w:rsid w:val="007A367A"/>
    <w:rsid w:val="007A49EF"/>
    <w:rsid w:val="007A4B5B"/>
    <w:rsid w:val="007A4E8F"/>
    <w:rsid w:val="007A52A4"/>
    <w:rsid w:val="007A596F"/>
    <w:rsid w:val="007A5C8A"/>
    <w:rsid w:val="007A6445"/>
    <w:rsid w:val="007A736D"/>
    <w:rsid w:val="007A7BEE"/>
    <w:rsid w:val="007A7DAE"/>
    <w:rsid w:val="007B012C"/>
    <w:rsid w:val="007B05A4"/>
    <w:rsid w:val="007B096C"/>
    <w:rsid w:val="007B0A5A"/>
    <w:rsid w:val="007B19BD"/>
    <w:rsid w:val="007B1DC0"/>
    <w:rsid w:val="007B1E8E"/>
    <w:rsid w:val="007B314F"/>
    <w:rsid w:val="007B375E"/>
    <w:rsid w:val="007B3780"/>
    <w:rsid w:val="007B3983"/>
    <w:rsid w:val="007B4E08"/>
    <w:rsid w:val="007B52E4"/>
    <w:rsid w:val="007B55F0"/>
    <w:rsid w:val="007B592E"/>
    <w:rsid w:val="007B5953"/>
    <w:rsid w:val="007B5BBC"/>
    <w:rsid w:val="007B5FA1"/>
    <w:rsid w:val="007B68CB"/>
    <w:rsid w:val="007C1B3B"/>
    <w:rsid w:val="007C24FD"/>
    <w:rsid w:val="007C387F"/>
    <w:rsid w:val="007C3897"/>
    <w:rsid w:val="007C392D"/>
    <w:rsid w:val="007C3C45"/>
    <w:rsid w:val="007C3F30"/>
    <w:rsid w:val="007C41EA"/>
    <w:rsid w:val="007C42EE"/>
    <w:rsid w:val="007C4A4A"/>
    <w:rsid w:val="007C52BD"/>
    <w:rsid w:val="007C5D6E"/>
    <w:rsid w:val="007C6D3A"/>
    <w:rsid w:val="007C6E9B"/>
    <w:rsid w:val="007C705B"/>
    <w:rsid w:val="007C7FAD"/>
    <w:rsid w:val="007D0386"/>
    <w:rsid w:val="007D0BD9"/>
    <w:rsid w:val="007D0D6C"/>
    <w:rsid w:val="007D1EB9"/>
    <w:rsid w:val="007D35CB"/>
    <w:rsid w:val="007D69F0"/>
    <w:rsid w:val="007D6CA3"/>
    <w:rsid w:val="007D73D6"/>
    <w:rsid w:val="007D7932"/>
    <w:rsid w:val="007E2212"/>
    <w:rsid w:val="007E2333"/>
    <w:rsid w:val="007E2776"/>
    <w:rsid w:val="007E28E6"/>
    <w:rsid w:val="007E33CB"/>
    <w:rsid w:val="007E3CE3"/>
    <w:rsid w:val="007E3E2F"/>
    <w:rsid w:val="007E47C1"/>
    <w:rsid w:val="007E4CB8"/>
    <w:rsid w:val="007E4E7E"/>
    <w:rsid w:val="007E4F95"/>
    <w:rsid w:val="007E51D3"/>
    <w:rsid w:val="007E5E05"/>
    <w:rsid w:val="007E651D"/>
    <w:rsid w:val="007E6536"/>
    <w:rsid w:val="007E692E"/>
    <w:rsid w:val="007E72CD"/>
    <w:rsid w:val="007E759B"/>
    <w:rsid w:val="007E7A1B"/>
    <w:rsid w:val="007F00F6"/>
    <w:rsid w:val="007F054F"/>
    <w:rsid w:val="007F1659"/>
    <w:rsid w:val="007F1CC9"/>
    <w:rsid w:val="007F2D2C"/>
    <w:rsid w:val="007F3A5A"/>
    <w:rsid w:val="007F3E25"/>
    <w:rsid w:val="007F4513"/>
    <w:rsid w:val="007F51D6"/>
    <w:rsid w:val="007F59A5"/>
    <w:rsid w:val="007F65CF"/>
    <w:rsid w:val="007F71C6"/>
    <w:rsid w:val="007F7E95"/>
    <w:rsid w:val="00800795"/>
    <w:rsid w:val="00800B80"/>
    <w:rsid w:val="00800E0E"/>
    <w:rsid w:val="00800FAD"/>
    <w:rsid w:val="00801AC0"/>
    <w:rsid w:val="00802014"/>
    <w:rsid w:val="00802223"/>
    <w:rsid w:val="00802A02"/>
    <w:rsid w:val="00802C38"/>
    <w:rsid w:val="00803412"/>
    <w:rsid w:val="008034E5"/>
    <w:rsid w:val="00803B3E"/>
    <w:rsid w:val="00804921"/>
    <w:rsid w:val="00804B8C"/>
    <w:rsid w:val="00804EEF"/>
    <w:rsid w:val="008053EB"/>
    <w:rsid w:val="00805537"/>
    <w:rsid w:val="008057E0"/>
    <w:rsid w:val="00805DDE"/>
    <w:rsid w:val="00806BD5"/>
    <w:rsid w:val="008101D7"/>
    <w:rsid w:val="008108B4"/>
    <w:rsid w:val="00810D9C"/>
    <w:rsid w:val="00811D3E"/>
    <w:rsid w:val="00812130"/>
    <w:rsid w:val="00812F13"/>
    <w:rsid w:val="00813475"/>
    <w:rsid w:val="008134ED"/>
    <w:rsid w:val="00813508"/>
    <w:rsid w:val="008164E2"/>
    <w:rsid w:val="0081672B"/>
    <w:rsid w:val="008167EF"/>
    <w:rsid w:val="00816D31"/>
    <w:rsid w:val="0081712A"/>
    <w:rsid w:val="00820981"/>
    <w:rsid w:val="00820D70"/>
    <w:rsid w:val="00821643"/>
    <w:rsid w:val="00821A0C"/>
    <w:rsid w:val="00821CE3"/>
    <w:rsid w:val="00822931"/>
    <w:rsid w:val="00822FF7"/>
    <w:rsid w:val="008230C3"/>
    <w:rsid w:val="008234CF"/>
    <w:rsid w:val="00823D3D"/>
    <w:rsid w:val="00824B00"/>
    <w:rsid w:val="0082603C"/>
    <w:rsid w:val="008264C0"/>
    <w:rsid w:val="008264C7"/>
    <w:rsid w:val="0082687B"/>
    <w:rsid w:val="00826EC1"/>
    <w:rsid w:val="008276E9"/>
    <w:rsid w:val="008278AE"/>
    <w:rsid w:val="00827AB6"/>
    <w:rsid w:val="00827D74"/>
    <w:rsid w:val="008308AF"/>
    <w:rsid w:val="00831EC2"/>
    <w:rsid w:val="00832E36"/>
    <w:rsid w:val="00833534"/>
    <w:rsid w:val="00833645"/>
    <w:rsid w:val="00833F2F"/>
    <w:rsid w:val="00834A5B"/>
    <w:rsid w:val="00834F59"/>
    <w:rsid w:val="0083534A"/>
    <w:rsid w:val="008360D0"/>
    <w:rsid w:val="0083655D"/>
    <w:rsid w:val="008366AD"/>
    <w:rsid w:val="00836D11"/>
    <w:rsid w:val="00837152"/>
    <w:rsid w:val="00837DE0"/>
    <w:rsid w:val="00840121"/>
    <w:rsid w:val="008412D2"/>
    <w:rsid w:val="008425AA"/>
    <w:rsid w:val="0084360B"/>
    <w:rsid w:val="0084415E"/>
    <w:rsid w:val="00844213"/>
    <w:rsid w:val="00844D9D"/>
    <w:rsid w:val="008451E0"/>
    <w:rsid w:val="00845A34"/>
    <w:rsid w:val="00845BF4"/>
    <w:rsid w:val="00846E6B"/>
    <w:rsid w:val="008477DE"/>
    <w:rsid w:val="00847AF6"/>
    <w:rsid w:val="00847D45"/>
    <w:rsid w:val="00847DDB"/>
    <w:rsid w:val="00850259"/>
    <w:rsid w:val="00852134"/>
    <w:rsid w:val="00852FEE"/>
    <w:rsid w:val="00853132"/>
    <w:rsid w:val="00853252"/>
    <w:rsid w:val="00853407"/>
    <w:rsid w:val="0085399D"/>
    <w:rsid w:val="008567B9"/>
    <w:rsid w:val="008568A1"/>
    <w:rsid w:val="00857C91"/>
    <w:rsid w:val="00860E86"/>
    <w:rsid w:val="008610D3"/>
    <w:rsid w:val="008616BC"/>
    <w:rsid w:val="00862D3A"/>
    <w:rsid w:val="008635B5"/>
    <w:rsid w:val="00863A64"/>
    <w:rsid w:val="00863DDA"/>
    <w:rsid w:val="00864205"/>
    <w:rsid w:val="008647DE"/>
    <w:rsid w:val="00864B33"/>
    <w:rsid w:val="00864E94"/>
    <w:rsid w:val="00865222"/>
    <w:rsid w:val="0086542E"/>
    <w:rsid w:val="00865FFD"/>
    <w:rsid w:val="00866C8E"/>
    <w:rsid w:val="00867718"/>
    <w:rsid w:val="00867D90"/>
    <w:rsid w:val="00870769"/>
    <w:rsid w:val="00870A81"/>
    <w:rsid w:val="00870CB4"/>
    <w:rsid w:val="008713FF"/>
    <w:rsid w:val="00871592"/>
    <w:rsid w:val="00871752"/>
    <w:rsid w:val="008721C6"/>
    <w:rsid w:val="00872FB3"/>
    <w:rsid w:val="00873037"/>
    <w:rsid w:val="00873511"/>
    <w:rsid w:val="0087402D"/>
    <w:rsid w:val="00874121"/>
    <w:rsid w:val="0087459B"/>
    <w:rsid w:val="008758E6"/>
    <w:rsid w:val="008759EB"/>
    <w:rsid w:val="00875FD2"/>
    <w:rsid w:val="00876274"/>
    <w:rsid w:val="00877EE2"/>
    <w:rsid w:val="00880679"/>
    <w:rsid w:val="008807B4"/>
    <w:rsid w:val="00880880"/>
    <w:rsid w:val="008816A6"/>
    <w:rsid w:val="008821D4"/>
    <w:rsid w:val="00882FFE"/>
    <w:rsid w:val="0088417A"/>
    <w:rsid w:val="008845D9"/>
    <w:rsid w:val="008856CD"/>
    <w:rsid w:val="00885756"/>
    <w:rsid w:val="008858A7"/>
    <w:rsid w:val="00885956"/>
    <w:rsid w:val="00885BCF"/>
    <w:rsid w:val="008867DB"/>
    <w:rsid w:val="00886970"/>
    <w:rsid w:val="008913C3"/>
    <w:rsid w:val="00891BA9"/>
    <w:rsid w:val="00891BE1"/>
    <w:rsid w:val="00892168"/>
    <w:rsid w:val="008922CE"/>
    <w:rsid w:val="008946C1"/>
    <w:rsid w:val="00894B8F"/>
    <w:rsid w:val="00897086"/>
    <w:rsid w:val="0089789B"/>
    <w:rsid w:val="008A0AFA"/>
    <w:rsid w:val="008A10B5"/>
    <w:rsid w:val="008A11C1"/>
    <w:rsid w:val="008A1602"/>
    <w:rsid w:val="008A1B00"/>
    <w:rsid w:val="008A238D"/>
    <w:rsid w:val="008A4451"/>
    <w:rsid w:val="008A5DB5"/>
    <w:rsid w:val="008A611A"/>
    <w:rsid w:val="008A6151"/>
    <w:rsid w:val="008B06AE"/>
    <w:rsid w:val="008B120E"/>
    <w:rsid w:val="008B1B74"/>
    <w:rsid w:val="008B1C86"/>
    <w:rsid w:val="008B2244"/>
    <w:rsid w:val="008B2B25"/>
    <w:rsid w:val="008B36D7"/>
    <w:rsid w:val="008B3880"/>
    <w:rsid w:val="008B3937"/>
    <w:rsid w:val="008B40CD"/>
    <w:rsid w:val="008B43B8"/>
    <w:rsid w:val="008B46E2"/>
    <w:rsid w:val="008B4805"/>
    <w:rsid w:val="008B4E50"/>
    <w:rsid w:val="008B6568"/>
    <w:rsid w:val="008B7858"/>
    <w:rsid w:val="008B7B2C"/>
    <w:rsid w:val="008C02E0"/>
    <w:rsid w:val="008C05EC"/>
    <w:rsid w:val="008C096A"/>
    <w:rsid w:val="008C1437"/>
    <w:rsid w:val="008C168B"/>
    <w:rsid w:val="008C2AF1"/>
    <w:rsid w:val="008C3BB7"/>
    <w:rsid w:val="008C456A"/>
    <w:rsid w:val="008C4952"/>
    <w:rsid w:val="008C5D48"/>
    <w:rsid w:val="008C7043"/>
    <w:rsid w:val="008C70BA"/>
    <w:rsid w:val="008C7EF9"/>
    <w:rsid w:val="008D0645"/>
    <w:rsid w:val="008D104F"/>
    <w:rsid w:val="008D126A"/>
    <w:rsid w:val="008D238F"/>
    <w:rsid w:val="008D27F9"/>
    <w:rsid w:val="008D2FD1"/>
    <w:rsid w:val="008D3CD3"/>
    <w:rsid w:val="008D4463"/>
    <w:rsid w:val="008D4C30"/>
    <w:rsid w:val="008D567C"/>
    <w:rsid w:val="008D569B"/>
    <w:rsid w:val="008D58B8"/>
    <w:rsid w:val="008D62C1"/>
    <w:rsid w:val="008D6378"/>
    <w:rsid w:val="008D663F"/>
    <w:rsid w:val="008D67CF"/>
    <w:rsid w:val="008D6822"/>
    <w:rsid w:val="008D6BF8"/>
    <w:rsid w:val="008D753F"/>
    <w:rsid w:val="008E12F0"/>
    <w:rsid w:val="008E1374"/>
    <w:rsid w:val="008E2A33"/>
    <w:rsid w:val="008E2C6F"/>
    <w:rsid w:val="008E2FE0"/>
    <w:rsid w:val="008E3421"/>
    <w:rsid w:val="008E3442"/>
    <w:rsid w:val="008E3DCF"/>
    <w:rsid w:val="008E49B2"/>
    <w:rsid w:val="008E55BE"/>
    <w:rsid w:val="008E5CC2"/>
    <w:rsid w:val="008E5D29"/>
    <w:rsid w:val="008E78E7"/>
    <w:rsid w:val="008E7C38"/>
    <w:rsid w:val="008E7D82"/>
    <w:rsid w:val="008F0B82"/>
    <w:rsid w:val="008F1E7D"/>
    <w:rsid w:val="008F2E55"/>
    <w:rsid w:val="008F3980"/>
    <w:rsid w:val="008F3F13"/>
    <w:rsid w:val="008F410D"/>
    <w:rsid w:val="008F51D1"/>
    <w:rsid w:val="008F595D"/>
    <w:rsid w:val="008F5ED2"/>
    <w:rsid w:val="008F6129"/>
    <w:rsid w:val="008F6247"/>
    <w:rsid w:val="008F6E0F"/>
    <w:rsid w:val="008F6E6D"/>
    <w:rsid w:val="008F70A2"/>
    <w:rsid w:val="009014AF"/>
    <w:rsid w:val="009019D4"/>
    <w:rsid w:val="00901A44"/>
    <w:rsid w:val="00901EF7"/>
    <w:rsid w:val="00901FB1"/>
    <w:rsid w:val="00902248"/>
    <w:rsid w:val="00902757"/>
    <w:rsid w:val="00902F68"/>
    <w:rsid w:val="00903469"/>
    <w:rsid w:val="00903AA4"/>
    <w:rsid w:val="009041E9"/>
    <w:rsid w:val="00905200"/>
    <w:rsid w:val="0090556B"/>
    <w:rsid w:val="00905A1F"/>
    <w:rsid w:val="00906475"/>
    <w:rsid w:val="0090658C"/>
    <w:rsid w:val="009067C8"/>
    <w:rsid w:val="00906B56"/>
    <w:rsid w:val="00906E6B"/>
    <w:rsid w:val="009102D6"/>
    <w:rsid w:val="00910EA1"/>
    <w:rsid w:val="009113B3"/>
    <w:rsid w:val="0091150A"/>
    <w:rsid w:val="00912E5B"/>
    <w:rsid w:val="009135D6"/>
    <w:rsid w:val="009136A0"/>
    <w:rsid w:val="00913C2F"/>
    <w:rsid w:val="00914C12"/>
    <w:rsid w:val="009150C0"/>
    <w:rsid w:val="00915860"/>
    <w:rsid w:val="0091626F"/>
    <w:rsid w:val="00916990"/>
    <w:rsid w:val="00916CFA"/>
    <w:rsid w:val="009172A7"/>
    <w:rsid w:val="00917392"/>
    <w:rsid w:val="00917D3C"/>
    <w:rsid w:val="0092361C"/>
    <w:rsid w:val="00923A82"/>
    <w:rsid w:val="00923CBE"/>
    <w:rsid w:val="00923CCE"/>
    <w:rsid w:val="00925175"/>
    <w:rsid w:val="00925995"/>
    <w:rsid w:val="0092659C"/>
    <w:rsid w:val="00927A1E"/>
    <w:rsid w:val="009314E1"/>
    <w:rsid w:val="00931F58"/>
    <w:rsid w:val="00932182"/>
    <w:rsid w:val="0093237E"/>
    <w:rsid w:val="009324F8"/>
    <w:rsid w:val="009326AC"/>
    <w:rsid w:val="00932733"/>
    <w:rsid w:val="009327E1"/>
    <w:rsid w:val="00932BAE"/>
    <w:rsid w:val="00933852"/>
    <w:rsid w:val="009344FF"/>
    <w:rsid w:val="0093558C"/>
    <w:rsid w:val="00937334"/>
    <w:rsid w:val="009376BF"/>
    <w:rsid w:val="00937D95"/>
    <w:rsid w:val="0094061C"/>
    <w:rsid w:val="009407E9"/>
    <w:rsid w:val="0094080D"/>
    <w:rsid w:val="00940857"/>
    <w:rsid w:val="00942261"/>
    <w:rsid w:val="00942B61"/>
    <w:rsid w:val="00943404"/>
    <w:rsid w:val="00944BCA"/>
    <w:rsid w:val="0094500C"/>
    <w:rsid w:val="00945148"/>
    <w:rsid w:val="00945815"/>
    <w:rsid w:val="0094634A"/>
    <w:rsid w:val="009466C7"/>
    <w:rsid w:val="00947188"/>
    <w:rsid w:val="00947B3C"/>
    <w:rsid w:val="00947B88"/>
    <w:rsid w:val="009507DA"/>
    <w:rsid w:val="00951086"/>
    <w:rsid w:val="00951871"/>
    <w:rsid w:val="00951E3D"/>
    <w:rsid w:val="00953310"/>
    <w:rsid w:val="00953B19"/>
    <w:rsid w:val="00953CDB"/>
    <w:rsid w:val="009541EA"/>
    <w:rsid w:val="00954E4D"/>
    <w:rsid w:val="00955127"/>
    <w:rsid w:val="00955EBE"/>
    <w:rsid w:val="00956D3C"/>
    <w:rsid w:val="00956DF2"/>
    <w:rsid w:val="0096027E"/>
    <w:rsid w:val="00961A44"/>
    <w:rsid w:val="00961E0E"/>
    <w:rsid w:val="00962BC5"/>
    <w:rsid w:val="00962F55"/>
    <w:rsid w:val="00963014"/>
    <w:rsid w:val="0096341B"/>
    <w:rsid w:val="009634C5"/>
    <w:rsid w:val="00965289"/>
    <w:rsid w:val="00965A1C"/>
    <w:rsid w:val="0096614F"/>
    <w:rsid w:val="0096625A"/>
    <w:rsid w:val="009665BF"/>
    <w:rsid w:val="00966B40"/>
    <w:rsid w:val="00967098"/>
    <w:rsid w:val="009705F2"/>
    <w:rsid w:val="009707B8"/>
    <w:rsid w:val="00971078"/>
    <w:rsid w:val="00972004"/>
    <w:rsid w:val="0097239A"/>
    <w:rsid w:val="009724FC"/>
    <w:rsid w:val="00972CBC"/>
    <w:rsid w:val="0097322A"/>
    <w:rsid w:val="00973AC7"/>
    <w:rsid w:val="009745E0"/>
    <w:rsid w:val="0097462A"/>
    <w:rsid w:val="00974953"/>
    <w:rsid w:val="009751C7"/>
    <w:rsid w:val="009760CB"/>
    <w:rsid w:val="00976E9D"/>
    <w:rsid w:val="00977BC8"/>
    <w:rsid w:val="00977E99"/>
    <w:rsid w:val="00980428"/>
    <w:rsid w:val="00980524"/>
    <w:rsid w:val="009806D8"/>
    <w:rsid w:val="00980ED7"/>
    <w:rsid w:val="009811C0"/>
    <w:rsid w:val="00981773"/>
    <w:rsid w:val="00981D82"/>
    <w:rsid w:val="00982746"/>
    <w:rsid w:val="0098283F"/>
    <w:rsid w:val="00982FA2"/>
    <w:rsid w:val="00983B5E"/>
    <w:rsid w:val="00983D4B"/>
    <w:rsid w:val="00983F6B"/>
    <w:rsid w:val="0098465B"/>
    <w:rsid w:val="009846E9"/>
    <w:rsid w:val="00985C39"/>
    <w:rsid w:val="00986013"/>
    <w:rsid w:val="00986616"/>
    <w:rsid w:val="00986B9E"/>
    <w:rsid w:val="00986DDD"/>
    <w:rsid w:val="00987AEA"/>
    <w:rsid w:val="00987F4C"/>
    <w:rsid w:val="00987F9A"/>
    <w:rsid w:val="0099164D"/>
    <w:rsid w:val="00991761"/>
    <w:rsid w:val="00991CB5"/>
    <w:rsid w:val="00991DF0"/>
    <w:rsid w:val="009921D5"/>
    <w:rsid w:val="0099275D"/>
    <w:rsid w:val="00992FBC"/>
    <w:rsid w:val="0099307E"/>
    <w:rsid w:val="00993261"/>
    <w:rsid w:val="0099540D"/>
    <w:rsid w:val="00995A01"/>
    <w:rsid w:val="00996335"/>
    <w:rsid w:val="009967A4"/>
    <w:rsid w:val="00996914"/>
    <w:rsid w:val="0099694D"/>
    <w:rsid w:val="00996B62"/>
    <w:rsid w:val="0099754A"/>
    <w:rsid w:val="00997642"/>
    <w:rsid w:val="0099768C"/>
    <w:rsid w:val="009A213D"/>
    <w:rsid w:val="009A284B"/>
    <w:rsid w:val="009A37FB"/>
    <w:rsid w:val="009A3A72"/>
    <w:rsid w:val="009A4231"/>
    <w:rsid w:val="009A4E7A"/>
    <w:rsid w:val="009A550B"/>
    <w:rsid w:val="009A5A35"/>
    <w:rsid w:val="009A6036"/>
    <w:rsid w:val="009A6ED8"/>
    <w:rsid w:val="009B007E"/>
    <w:rsid w:val="009B0F1B"/>
    <w:rsid w:val="009B14B3"/>
    <w:rsid w:val="009B1A3E"/>
    <w:rsid w:val="009B1BED"/>
    <w:rsid w:val="009B1D2B"/>
    <w:rsid w:val="009B2C13"/>
    <w:rsid w:val="009B3553"/>
    <w:rsid w:val="009B3E78"/>
    <w:rsid w:val="009B495C"/>
    <w:rsid w:val="009B5B00"/>
    <w:rsid w:val="009B67B8"/>
    <w:rsid w:val="009B733F"/>
    <w:rsid w:val="009C0316"/>
    <w:rsid w:val="009C04D3"/>
    <w:rsid w:val="009C1D7D"/>
    <w:rsid w:val="009C242F"/>
    <w:rsid w:val="009C2478"/>
    <w:rsid w:val="009C2619"/>
    <w:rsid w:val="009C2DE7"/>
    <w:rsid w:val="009C2E4B"/>
    <w:rsid w:val="009C3217"/>
    <w:rsid w:val="009C39EE"/>
    <w:rsid w:val="009C44B5"/>
    <w:rsid w:val="009C49D3"/>
    <w:rsid w:val="009C52D6"/>
    <w:rsid w:val="009C5D2F"/>
    <w:rsid w:val="009C68E6"/>
    <w:rsid w:val="009C6DCE"/>
    <w:rsid w:val="009C7F9B"/>
    <w:rsid w:val="009D22FF"/>
    <w:rsid w:val="009D3384"/>
    <w:rsid w:val="009D3809"/>
    <w:rsid w:val="009D3B29"/>
    <w:rsid w:val="009D44AF"/>
    <w:rsid w:val="009D4E4D"/>
    <w:rsid w:val="009D522B"/>
    <w:rsid w:val="009D55AD"/>
    <w:rsid w:val="009D5DC6"/>
    <w:rsid w:val="009D5FC2"/>
    <w:rsid w:val="009D5FF4"/>
    <w:rsid w:val="009D74E6"/>
    <w:rsid w:val="009D754B"/>
    <w:rsid w:val="009D7569"/>
    <w:rsid w:val="009E03F2"/>
    <w:rsid w:val="009E0A62"/>
    <w:rsid w:val="009E0F55"/>
    <w:rsid w:val="009E11C2"/>
    <w:rsid w:val="009E21C3"/>
    <w:rsid w:val="009E3280"/>
    <w:rsid w:val="009E4E22"/>
    <w:rsid w:val="009E4F92"/>
    <w:rsid w:val="009E53BC"/>
    <w:rsid w:val="009E5443"/>
    <w:rsid w:val="009E574A"/>
    <w:rsid w:val="009E6736"/>
    <w:rsid w:val="009E67D9"/>
    <w:rsid w:val="009E6E8B"/>
    <w:rsid w:val="009E6FB4"/>
    <w:rsid w:val="009E79A9"/>
    <w:rsid w:val="009F076A"/>
    <w:rsid w:val="009F19E1"/>
    <w:rsid w:val="009F235D"/>
    <w:rsid w:val="009F278C"/>
    <w:rsid w:val="009F2A82"/>
    <w:rsid w:val="009F3901"/>
    <w:rsid w:val="009F3C02"/>
    <w:rsid w:val="009F3FEE"/>
    <w:rsid w:val="009F421D"/>
    <w:rsid w:val="009F60B4"/>
    <w:rsid w:val="009F6D22"/>
    <w:rsid w:val="009F772A"/>
    <w:rsid w:val="00A002FF"/>
    <w:rsid w:val="00A022AA"/>
    <w:rsid w:val="00A02517"/>
    <w:rsid w:val="00A044EB"/>
    <w:rsid w:val="00A04EFC"/>
    <w:rsid w:val="00A04F73"/>
    <w:rsid w:val="00A04F9D"/>
    <w:rsid w:val="00A07197"/>
    <w:rsid w:val="00A0773D"/>
    <w:rsid w:val="00A1032C"/>
    <w:rsid w:val="00A103EF"/>
    <w:rsid w:val="00A10B17"/>
    <w:rsid w:val="00A12288"/>
    <w:rsid w:val="00A127F2"/>
    <w:rsid w:val="00A12A7E"/>
    <w:rsid w:val="00A12C45"/>
    <w:rsid w:val="00A13064"/>
    <w:rsid w:val="00A139A0"/>
    <w:rsid w:val="00A1406A"/>
    <w:rsid w:val="00A154B8"/>
    <w:rsid w:val="00A1577D"/>
    <w:rsid w:val="00A157AC"/>
    <w:rsid w:val="00A159C9"/>
    <w:rsid w:val="00A15E73"/>
    <w:rsid w:val="00A166B8"/>
    <w:rsid w:val="00A16D9B"/>
    <w:rsid w:val="00A17182"/>
    <w:rsid w:val="00A1793B"/>
    <w:rsid w:val="00A20632"/>
    <w:rsid w:val="00A213B6"/>
    <w:rsid w:val="00A219A8"/>
    <w:rsid w:val="00A21AC7"/>
    <w:rsid w:val="00A21CCE"/>
    <w:rsid w:val="00A237E7"/>
    <w:rsid w:val="00A24296"/>
    <w:rsid w:val="00A243B5"/>
    <w:rsid w:val="00A24B51"/>
    <w:rsid w:val="00A24CEC"/>
    <w:rsid w:val="00A250F4"/>
    <w:rsid w:val="00A254E2"/>
    <w:rsid w:val="00A25709"/>
    <w:rsid w:val="00A25731"/>
    <w:rsid w:val="00A25BED"/>
    <w:rsid w:val="00A25E9B"/>
    <w:rsid w:val="00A26962"/>
    <w:rsid w:val="00A276AD"/>
    <w:rsid w:val="00A30997"/>
    <w:rsid w:val="00A30D9C"/>
    <w:rsid w:val="00A30E86"/>
    <w:rsid w:val="00A311E9"/>
    <w:rsid w:val="00A326E8"/>
    <w:rsid w:val="00A3409D"/>
    <w:rsid w:val="00A34EED"/>
    <w:rsid w:val="00A34F16"/>
    <w:rsid w:val="00A35CF6"/>
    <w:rsid w:val="00A35EFF"/>
    <w:rsid w:val="00A36AA4"/>
    <w:rsid w:val="00A377B1"/>
    <w:rsid w:val="00A377B6"/>
    <w:rsid w:val="00A4119E"/>
    <w:rsid w:val="00A415D9"/>
    <w:rsid w:val="00A417AB"/>
    <w:rsid w:val="00A42AE6"/>
    <w:rsid w:val="00A431B0"/>
    <w:rsid w:val="00A43A52"/>
    <w:rsid w:val="00A43C06"/>
    <w:rsid w:val="00A44967"/>
    <w:rsid w:val="00A466C1"/>
    <w:rsid w:val="00A476C2"/>
    <w:rsid w:val="00A47D33"/>
    <w:rsid w:val="00A50129"/>
    <w:rsid w:val="00A507BD"/>
    <w:rsid w:val="00A5093A"/>
    <w:rsid w:val="00A50EB6"/>
    <w:rsid w:val="00A51BC0"/>
    <w:rsid w:val="00A51F0C"/>
    <w:rsid w:val="00A5497C"/>
    <w:rsid w:val="00A54C78"/>
    <w:rsid w:val="00A55274"/>
    <w:rsid w:val="00A5528B"/>
    <w:rsid w:val="00A5542E"/>
    <w:rsid w:val="00A55568"/>
    <w:rsid w:val="00A556DD"/>
    <w:rsid w:val="00A5711F"/>
    <w:rsid w:val="00A60100"/>
    <w:rsid w:val="00A60B59"/>
    <w:rsid w:val="00A60F59"/>
    <w:rsid w:val="00A628AE"/>
    <w:rsid w:val="00A6326D"/>
    <w:rsid w:val="00A6357D"/>
    <w:rsid w:val="00A63930"/>
    <w:rsid w:val="00A63E40"/>
    <w:rsid w:val="00A64A59"/>
    <w:rsid w:val="00A64E82"/>
    <w:rsid w:val="00A65AEF"/>
    <w:rsid w:val="00A65CFF"/>
    <w:rsid w:val="00A66117"/>
    <w:rsid w:val="00A6616F"/>
    <w:rsid w:val="00A664FF"/>
    <w:rsid w:val="00A6696C"/>
    <w:rsid w:val="00A66982"/>
    <w:rsid w:val="00A66F0F"/>
    <w:rsid w:val="00A66FFA"/>
    <w:rsid w:val="00A67013"/>
    <w:rsid w:val="00A67855"/>
    <w:rsid w:val="00A67DB4"/>
    <w:rsid w:val="00A7061E"/>
    <w:rsid w:val="00A7213E"/>
    <w:rsid w:val="00A7217C"/>
    <w:rsid w:val="00A73110"/>
    <w:rsid w:val="00A7345C"/>
    <w:rsid w:val="00A73D64"/>
    <w:rsid w:val="00A7439D"/>
    <w:rsid w:val="00A74880"/>
    <w:rsid w:val="00A7605D"/>
    <w:rsid w:val="00A76B80"/>
    <w:rsid w:val="00A76BFF"/>
    <w:rsid w:val="00A770F5"/>
    <w:rsid w:val="00A777B8"/>
    <w:rsid w:val="00A801C7"/>
    <w:rsid w:val="00A801D9"/>
    <w:rsid w:val="00A80280"/>
    <w:rsid w:val="00A8040B"/>
    <w:rsid w:val="00A80F44"/>
    <w:rsid w:val="00A82506"/>
    <w:rsid w:val="00A82BE4"/>
    <w:rsid w:val="00A82F1E"/>
    <w:rsid w:val="00A83269"/>
    <w:rsid w:val="00A83D47"/>
    <w:rsid w:val="00A84128"/>
    <w:rsid w:val="00A84989"/>
    <w:rsid w:val="00A84E4E"/>
    <w:rsid w:val="00A858EE"/>
    <w:rsid w:val="00A85DC7"/>
    <w:rsid w:val="00A85E71"/>
    <w:rsid w:val="00A8619A"/>
    <w:rsid w:val="00A86D6B"/>
    <w:rsid w:val="00A86FEF"/>
    <w:rsid w:val="00A87093"/>
    <w:rsid w:val="00A870A9"/>
    <w:rsid w:val="00A87FF1"/>
    <w:rsid w:val="00A905A2"/>
    <w:rsid w:val="00A908FF"/>
    <w:rsid w:val="00A91CC4"/>
    <w:rsid w:val="00A923D6"/>
    <w:rsid w:val="00A924FD"/>
    <w:rsid w:val="00A93120"/>
    <w:rsid w:val="00A93AE0"/>
    <w:rsid w:val="00A948B6"/>
    <w:rsid w:val="00A94E6A"/>
    <w:rsid w:val="00A952D1"/>
    <w:rsid w:val="00A95786"/>
    <w:rsid w:val="00A967E1"/>
    <w:rsid w:val="00A967FC"/>
    <w:rsid w:val="00A96846"/>
    <w:rsid w:val="00A968E0"/>
    <w:rsid w:val="00A96920"/>
    <w:rsid w:val="00AA05D5"/>
    <w:rsid w:val="00AA072B"/>
    <w:rsid w:val="00AA124A"/>
    <w:rsid w:val="00AA1662"/>
    <w:rsid w:val="00AA1A92"/>
    <w:rsid w:val="00AA1D07"/>
    <w:rsid w:val="00AA1E00"/>
    <w:rsid w:val="00AA1E56"/>
    <w:rsid w:val="00AA2F20"/>
    <w:rsid w:val="00AA3FEF"/>
    <w:rsid w:val="00AA53BA"/>
    <w:rsid w:val="00AA5DBA"/>
    <w:rsid w:val="00AA7920"/>
    <w:rsid w:val="00AA7B02"/>
    <w:rsid w:val="00AB04D0"/>
    <w:rsid w:val="00AB0EC2"/>
    <w:rsid w:val="00AB1BAE"/>
    <w:rsid w:val="00AB1D78"/>
    <w:rsid w:val="00AB1DBE"/>
    <w:rsid w:val="00AB1F1C"/>
    <w:rsid w:val="00AB2185"/>
    <w:rsid w:val="00AB2193"/>
    <w:rsid w:val="00AB4578"/>
    <w:rsid w:val="00AB4B68"/>
    <w:rsid w:val="00AB5E4D"/>
    <w:rsid w:val="00AB602C"/>
    <w:rsid w:val="00AB64B2"/>
    <w:rsid w:val="00AB66F6"/>
    <w:rsid w:val="00AB70EE"/>
    <w:rsid w:val="00AB76D6"/>
    <w:rsid w:val="00AB78FB"/>
    <w:rsid w:val="00AC0236"/>
    <w:rsid w:val="00AC0A4F"/>
    <w:rsid w:val="00AC0AA8"/>
    <w:rsid w:val="00AC19DD"/>
    <w:rsid w:val="00AC1ECF"/>
    <w:rsid w:val="00AC3268"/>
    <w:rsid w:val="00AC3743"/>
    <w:rsid w:val="00AC410D"/>
    <w:rsid w:val="00AC4478"/>
    <w:rsid w:val="00AC4528"/>
    <w:rsid w:val="00AC4715"/>
    <w:rsid w:val="00AC4E02"/>
    <w:rsid w:val="00AC502E"/>
    <w:rsid w:val="00AC51E9"/>
    <w:rsid w:val="00AC5C69"/>
    <w:rsid w:val="00AC7BD3"/>
    <w:rsid w:val="00AD1277"/>
    <w:rsid w:val="00AD1C18"/>
    <w:rsid w:val="00AD2403"/>
    <w:rsid w:val="00AD2492"/>
    <w:rsid w:val="00AD2670"/>
    <w:rsid w:val="00AD2B7F"/>
    <w:rsid w:val="00AD3573"/>
    <w:rsid w:val="00AD386D"/>
    <w:rsid w:val="00AD3B5E"/>
    <w:rsid w:val="00AD3EB2"/>
    <w:rsid w:val="00AD45E0"/>
    <w:rsid w:val="00AD4956"/>
    <w:rsid w:val="00AD4CF3"/>
    <w:rsid w:val="00AD6A91"/>
    <w:rsid w:val="00AD74D0"/>
    <w:rsid w:val="00AE0A23"/>
    <w:rsid w:val="00AE0B0C"/>
    <w:rsid w:val="00AE0F0B"/>
    <w:rsid w:val="00AE347B"/>
    <w:rsid w:val="00AE3783"/>
    <w:rsid w:val="00AE3DE0"/>
    <w:rsid w:val="00AE461E"/>
    <w:rsid w:val="00AE5958"/>
    <w:rsid w:val="00AE64F0"/>
    <w:rsid w:val="00AE664A"/>
    <w:rsid w:val="00AE665F"/>
    <w:rsid w:val="00AE6A57"/>
    <w:rsid w:val="00AE736D"/>
    <w:rsid w:val="00AF03AE"/>
    <w:rsid w:val="00AF0842"/>
    <w:rsid w:val="00AF0F6E"/>
    <w:rsid w:val="00AF20A5"/>
    <w:rsid w:val="00AF2261"/>
    <w:rsid w:val="00AF2375"/>
    <w:rsid w:val="00AF3591"/>
    <w:rsid w:val="00AF3838"/>
    <w:rsid w:val="00AF4107"/>
    <w:rsid w:val="00AF4A39"/>
    <w:rsid w:val="00AF4FA7"/>
    <w:rsid w:val="00AF5F98"/>
    <w:rsid w:val="00AF63AB"/>
    <w:rsid w:val="00AF6D7B"/>
    <w:rsid w:val="00B00EB7"/>
    <w:rsid w:val="00B0106C"/>
    <w:rsid w:val="00B0108A"/>
    <w:rsid w:val="00B0118B"/>
    <w:rsid w:val="00B03B9E"/>
    <w:rsid w:val="00B04BED"/>
    <w:rsid w:val="00B0581C"/>
    <w:rsid w:val="00B06626"/>
    <w:rsid w:val="00B06C3C"/>
    <w:rsid w:val="00B0750D"/>
    <w:rsid w:val="00B076E0"/>
    <w:rsid w:val="00B07CF5"/>
    <w:rsid w:val="00B07D78"/>
    <w:rsid w:val="00B124CD"/>
    <w:rsid w:val="00B12847"/>
    <w:rsid w:val="00B128F4"/>
    <w:rsid w:val="00B12DE2"/>
    <w:rsid w:val="00B12E42"/>
    <w:rsid w:val="00B1337C"/>
    <w:rsid w:val="00B13693"/>
    <w:rsid w:val="00B13F06"/>
    <w:rsid w:val="00B13FD3"/>
    <w:rsid w:val="00B14143"/>
    <w:rsid w:val="00B147FB"/>
    <w:rsid w:val="00B14EFF"/>
    <w:rsid w:val="00B153A6"/>
    <w:rsid w:val="00B153D4"/>
    <w:rsid w:val="00B155A3"/>
    <w:rsid w:val="00B15C77"/>
    <w:rsid w:val="00B16036"/>
    <w:rsid w:val="00B161DA"/>
    <w:rsid w:val="00B171C4"/>
    <w:rsid w:val="00B17545"/>
    <w:rsid w:val="00B17689"/>
    <w:rsid w:val="00B20800"/>
    <w:rsid w:val="00B21469"/>
    <w:rsid w:val="00B21FC6"/>
    <w:rsid w:val="00B230DC"/>
    <w:rsid w:val="00B2312D"/>
    <w:rsid w:val="00B2423B"/>
    <w:rsid w:val="00B25DBE"/>
    <w:rsid w:val="00B274CA"/>
    <w:rsid w:val="00B27C8A"/>
    <w:rsid w:val="00B27D24"/>
    <w:rsid w:val="00B3007B"/>
    <w:rsid w:val="00B305E8"/>
    <w:rsid w:val="00B30929"/>
    <w:rsid w:val="00B31041"/>
    <w:rsid w:val="00B3197B"/>
    <w:rsid w:val="00B31AE8"/>
    <w:rsid w:val="00B31C90"/>
    <w:rsid w:val="00B33CE4"/>
    <w:rsid w:val="00B34511"/>
    <w:rsid w:val="00B34908"/>
    <w:rsid w:val="00B352A6"/>
    <w:rsid w:val="00B35A25"/>
    <w:rsid w:val="00B36FDE"/>
    <w:rsid w:val="00B3704E"/>
    <w:rsid w:val="00B379E2"/>
    <w:rsid w:val="00B37E63"/>
    <w:rsid w:val="00B37E6B"/>
    <w:rsid w:val="00B4028B"/>
    <w:rsid w:val="00B40B20"/>
    <w:rsid w:val="00B40B91"/>
    <w:rsid w:val="00B40D04"/>
    <w:rsid w:val="00B4114C"/>
    <w:rsid w:val="00B4194D"/>
    <w:rsid w:val="00B4201C"/>
    <w:rsid w:val="00B421E6"/>
    <w:rsid w:val="00B42BF3"/>
    <w:rsid w:val="00B42DB8"/>
    <w:rsid w:val="00B43B22"/>
    <w:rsid w:val="00B43E92"/>
    <w:rsid w:val="00B43EDC"/>
    <w:rsid w:val="00B441D9"/>
    <w:rsid w:val="00B44406"/>
    <w:rsid w:val="00B445DF"/>
    <w:rsid w:val="00B4464D"/>
    <w:rsid w:val="00B469F4"/>
    <w:rsid w:val="00B4739C"/>
    <w:rsid w:val="00B474A8"/>
    <w:rsid w:val="00B47687"/>
    <w:rsid w:val="00B47E32"/>
    <w:rsid w:val="00B50437"/>
    <w:rsid w:val="00B50CCA"/>
    <w:rsid w:val="00B50D85"/>
    <w:rsid w:val="00B50EE3"/>
    <w:rsid w:val="00B51517"/>
    <w:rsid w:val="00B52157"/>
    <w:rsid w:val="00B521AB"/>
    <w:rsid w:val="00B5252D"/>
    <w:rsid w:val="00B52BE8"/>
    <w:rsid w:val="00B52C54"/>
    <w:rsid w:val="00B5514E"/>
    <w:rsid w:val="00B55980"/>
    <w:rsid w:val="00B5706E"/>
    <w:rsid w:val="00B572D5"/>
    <w:rsid w:val="00B575B8"/>
    <w:rsid w:val="00B57908"/>
    <w:rsid w:val="00B5796C"/>
    <w:rsid w:val="00B60598"/>
    <w:rsid w:val="00B622F9"/>
    <w:rsid w:val="00B62470"/>
    <w:rsid w:val="00B62F30"/>
    <w:rsid w:val="00B63029"/>
    <w:rsid w:val="00B63521"/>
    <w:rsid w:val="00B638A1"/>
    <w:rsid w:val="00B63CDF"/>
    <w:rsid w:val="00B6554B"/>
    <w:rsid w:val="00B65974"/>
    <w:rsid w:val="00B706D0"/>
    <w:rsid w:val="00B7148B"/>
    <w:rsid w:val="00B71784"/>
    <w:rsid w:val="00B72384"/>
    <w:rsid w:val="00B732F4"/>
    <w:rsid w:val="00B73EF0"/>
    <w:rsid w:val="00B73F45"/>
    <w:rsid w:val="00B74002"/>
    <w:rsid w:val="00B740F6"/>
    <w:rsid w:val="00B74C05"/>
    <w:rsid w:val="00B75193"/>
    <w:rsid w:val="00B752AC"/>
    <w:rsid w:val="00B75A54"/>
    <w:rsid w:val="00B76006"/>
    <w:rsid w:val="00B76681"/>
    <w:rsid w:val="00B8032C"/>
    <w:rsid w:val="00B818A0"/>
    <w:rsid w:val="00B81AB7"/>
    <w:rsid w:val="00B81B2C"/>
    <w:rsid w:val="00B82546"/>
    <w:rsid w:val="00B83108"/>
    <w:rsid w:val="00B83C93"/>
    <w:rsid w:val="00B83D9B"/>
    <w:rsid w:val="00B844C2"/>
    <w:rsid w:val="00B853B6"/>
    <w:rsid w:val="00B85581"/>
    <w:rsid w:val="00B859F5"/>
    <w:rsid w:val="00B85DDE"/>
    <w:rsid w:val="00B85F00"/>
    <w:rsid w:val="00B8763D"/>
    <w:rsid w:val="00B8778E"/>
    <w:rsid w:val="00B87911"/>
    <w:rsid w:val="00B879E8"/>
    <w:rsid w:val="00B90B14"/>
    <w:rsid w:val="00B9101C"/>
    <w:rsid w:val="00B92291"/>
    <w:rsid w:val="00B93107"/>
    <w:rsid w:val="00B933D1"/>
    <w:rsid w:val="00B938FD"/>
    <w:rsid w:val="00B93EE8"/>
    <w:rsid w:val="00B942B6"/>
    <w:rsid w:val="00B951FB"/>
    <w:rsid w:val="00B95A79"/>
    <w:rsid w:val="00B96B21"/>
    <w:rsid w:val="00B96E68"/>
    <w:rsid w:val="00B979A1"/>
    <w:rsid w:val="00BA0B7F"/>
    <w:rsid w:val="00BA1108"/>
    <w:rsid w:val="00BA1840"/>
    <w:rsid w:val="00BA24F7"/>
    <w:rsid w:val="00BA26DD"/>
    <w:rsid w:val="00BA2C23"/>
    <w:rsid w:val="00BA32AC"/>
    <w:rsid w:val="00BA3867"/>
    <w:rsid w:val="00BA44A4"/>
    <w:rsid w:val="00BA46A9"/>
    <w:rsid w:val="00BA4840"/>
    <w:rsid w:val="00BA4CD6"/>
    <w:rsid w:val="00BA5BC5"/>
    <w:rsid w:val="00BA62F0"/>
    <w:rsid w:val="00BA6965"/>
    <w:rsid w:val="00BA6E7D"/>
    <w:rsid w:val="00BA7391"/>
    <w:rsid w:val="00BB02D4"/>
    <w:rsid w:val="00BB08E6"/>
    <w:rsid w:val="00BB1072"/>
    <w:rsid w:val="00BB1CDB"/>
    <w:rsid w:val="00BB1DFC"/>
    <w:rsid w:val="00BB1EAA"/>
    <w:rsid w:val="00BB2514"/>
    <w:rsid w:val="00BB2E3C"/>
    <w:rsid w:val="00BB30D9"/>
    <w:rsid w:val="00BB31DB"/>
    <w:rsid w:val="00BB383D"/>
    <w:rsid w:val="00BB452E"/>
    <w:rsid w:val="00BB5254"/>
    <w:rsid w:val="00BB56EB"/>
    <w:rsid w:val="00BB6A82"/>
    <w:rsid w:val="00BB7533"/>
    <w:rsid w:val="00BB76B4"/>
    <w:rsid w:val="00BB7D98"/>
    <w:rsid w:val="00BC06BE"/>
    <w:rsid w:val="00BC125F"/>
    <w:rsid w:val="00BC1673"/>
    <w:rsid w:val="00BC1C2D"/>
    <w:rsid w:val="00BC1EC5"/>
    <w:rsid w:val="00BC2998"/>
    <w:rsid w:val="00BC2F13"/>
    <w:rsid w:val="00BC331A"/>
    <w:rsid w:val="00BC34FA"/>
    <w:rsid w:val="00BC35BB"/>
    <w:rsid w:val="00BC4051"/>
    <w:rsid w:val="00BC435E"/>
    <w:rsid w:val="00BC4E43"/>
    <w:rsid w:val="00BC4F49"/>
    <w:rsid w:val="00BC5962"/>
    <w:rsid w:val="00BC5E1A"/>
    <w:rsid w:val="00BC7299"/>
    <w:rsid w:val="00BC7950"/>
    <w:rsid w:val="00BC7C61"/>
    <w:rsid w:val="00BC7F0F"/>
    <w:rsid w:val="00BD0561"/>
    <w:rsid w:val="00BD0C5B"/>
    <w:rsid w:val="00BD1572"/>
    <w:rsid w:val="00BD1715"/>
    <w:rsid w:val="00BD2430"/>
    <w:rsid w:val="00BD2F22"/>
    <w:rsid w:val="00BD3857"/>
    <w:rsid w:val="00BD41C4"/>
    <w:rsid w:val="00BD4816"/>
    <w:rsid w:val="00BD53B2"/>
    <w:rsid w:val="00BD5724"/>
    <w:rsid w:val="00BD6CBE"/>
    <w:rsid w:val="00BD6D13"/>
    <w:rsid w:val="00BD7606"/>
    <w:rsid w:val="00BD7DBF"/>
    <w:rsid w:val="00BE027F"/>
    <w:rsid w:val="00BE166D"/>
    <w:rsid w:val="00BE1B0D"/>
    <w:rsid w:val="00BE2CFC"/>
    <w:rsid w:val="00BE2F3C"/>
    <w:rsid w:val="00BE3141"/>
    <w:rsid w:val="00BE3219"/>
    <w:rsid w:val="00BE32C7"/>
    <w:rsid w:val="00BE3411"/>
    <w:rsid w:val="00BE3DB4"/>
    <w:rsid w:val="00BE4334"/>
    <w:rsid w:val="00BE462D"/>
    <w:rsid w:val="00BE711F"/>
    <w:rsid w:val="00BE75B8"/>
    <w:rsid w:val="00BE79B8"/>
    <w:rsid w:val="00BE7E23"/>
    <w:rsid w:val="00BE7E24"/>
    <w:rsid w:val="00BF061B"/>
    <w:rsid w:val="00BF0D10"/>
    <w:rsid w:val="00BF13BE"/>
    <w:rsid w:val="00BF164C"/>
    <w:rsid w:val="00BF1840"/>
    <w:rsid w:val="00BF2580"/>
    <w:rsid w:val="00BF2BE1"/>
    <w:rsid w:val="00BF302D"/>
    <w:rsid w:val="00BF37D0"/>
    <w:rsid w:val="00BF3BCE"/>
    <w:rsid w:val="00BF41A8"/>
    <w:rsid w:val="00BF4729"/>
    <w:rsid w:val="00BF47B6"/>
    <w:rsid w:val="00BF4C9C"/>
    <w:rsid w:val="00BF4DC8"/>
    <w:rsid w:val="00BF5070"/>
    <w:rsid w:val="00BF52A6"/>
    <w:rsid w:val="00BF5C66"/>
    <w:rsid w:val="00BF6803"/>
    <w:rsid w:val="00BF6ABD"/>
    <w:rsid w:val="00BF6CAF"/>
    <w:rsid w:val="00BF7FF1"/>
    <w:rsid w:val="00C011C5"/>
    <w:rsid w:val="00C013A5"/>
    <w:rsid w:val="00C0166B"/>
    <w:rsid w:val="00C01874"/>
    <w:rsid w:val="00C0207A"/>
    <w:rsid w:val="00C025E3"/>
    <w:rsid w:val="00C02846"/>
    <w:rsid w:val="00C0295A"/>
    <w:rsid w:val="00C029FC"/>
    <w:rsid w:val="00C02C07"/>
    <w:rsid w:val="00C02FB1"/>
    <w:rsid w:val="00C03844"/>
    <w:rsid w:val="00C040AD"/>
    <w:rsid w:val="00C04364"/>
    <w:rsid w:val="00C04DAF"/>
    <w:rsid w:val="00C06A6B"/>
    <w:rsid w:val="00C06AE9"/>
    <w:rsid w:val="00C06F93"/>
    <w:rsid w:val="00C0768E"/>
    <w:rsid w:val="00C107E7"/>
    <w:rsid w:val="00C10E4F"/>
    <w:rsid w:val="00C13779"/>
    <w:rsid w:val="00C139F3"/>
    <w:rsid w:val="00C14FB0"/>
    <w:rsid w:val="00C15137"/>
    <w:rsid w:val="00C153AB"/>
    <w:rsid w:val="00C15E6B"/>
    <w:rsid w:val="00C1651F"/>
    <w:rsid w:val="00C16A02"/>
    <w:rsid w:val="00C17BC2"/>
    <w:rsid w:val="00C20940"/>
    <w:rsid w:val="00C20ADA"/>
    <w:rsid w:val="00C2164B"/>
    <w:rsid w:val="00C21DCE"/>
    <w:rsid w:val="00C220B4"/>
    <w:rsid w:val="00C2309E"/>
    <w:rsid w:val="00C2311F"/>
    <w:rsid w:val="00C2354E"/>
    <w:rsid w:val="00C23789"/>
    <w:rsid w:val="00C238DB"/>
    <w:rsid w:val="00C24602"/>
    <w:rsid w:val="00C2486B"/>
    <w:rsid w:val="00C24BC1"/>
    <w:rsid w:val="00C257A1"/>
    <w:rsid w:val="00C25CFA"/>
    <w:rsid w:val="00C26124"/>
    <w:rsid w:val="00C2665C"/>
    <w:rsid w:val="00C269BF"/>
    <w:rsid w:val="00C273E1"/>
    <w:rsid w:val="00C27C4A"/>
    <w:rsid w:val="00C300AE"/>
    <w:rsid w:val="00C30457"/>
    <w:rsid w:val="00C308C6"/>
    <w:rsid w:val="00C30D2A"/>
    <w:rsid w:val="00C30D72"/>
    <w:rsid w:val="00C30F26"/>
    <w:rsid w:val="00C3203D"/>
    <w:rsid w:val="00C3340B"/>
    <w:rsid w:val="00C338B3"/>
    <w:rsid w:val="00C339BC"/>
    <w:rsid w:val="00C34111"/>
    <w:rsid w:val="00C34382"/>
    <w:rsid w:val="00C34692"/>
    <w:rsid w:val="00C34B1C"/>
    <w:rsid w:val="00C34D7E"/>
    <w:rsid w:val="00C355C3"/>
    <w:rsid w:val="00C35703"/>
    <w:rsid w:val="00C36432"/>
    <w:rsid w:val="00C36957"/>
    <w:rsid w:val="00C36A23"/>
    <w:rsid w:val="00C37009"/>
    <w:rsid w:val="00C372ED"/>
    <w:rsid w:val="00C372FC"/>
    <w:rsid w:val="00C37DE2"/>
    <w:rsid w:val="00C405CB"/>
    <w:rsid w:val="00C40851"/>
    <w:rsid w:val="00C40E63"/>
    <w:rsid w:val="00C40E93"/>
    <w:rsid w:val="00C40FD5"/>
    <w:rsid w:val="00C41EF7"/>
    <w:rsid w:val="00C420AC"/>
    <w:rsid w:val="00C42352"/>
    <w:rsid w:val="00C43C7F"/>
    <w:rsid w:val="00C44472"/>
    <w:rsid w:val="00C44B1E"/>
    <w:rsid w:val="00C45490"/>
    <w:rsid w:val="00C45847"/>
    <w:rsid w:val="00C45CAE"/>
    <w:rsid w:val="00C46F1F"/>
    <w:rsid w:val="00C47068"/>
    <w:rsid w:val="00C4730E"/>
    <w:rsid w:val="00C4775B"/>
    <w:rsid w:val="00C5030F"/>
    <w:rsid w:val="00C505E3"/>
    <w:rsid w:val="00C5068F"/>
    <w:rsid w:val="00C52543"/>
    <w:rsid w:val="00C52EFB"/>
    <w:rsid w:val="00C54B2B"/>
    <w:rsid w:val="00C54DA9"/>
    <w:rsid w:val="00C5593A"/>
    <w:rsid w:val="00C567C1"/>
    <w:rsid w:val="00C6009A"/>
    <w:rsid w:val="00C600E5"/>
    <w:rsid w:val="00C60BC1"/>
    <w:rsid w:val="00C60D9C"/>
    <w:rsid w:val="00C60E14"/>
    <w:rsid w:val="00C61330"/>
    <w:rsid w:val="00C6161F"/>
    <w:rsid w:val="00C61709"/>
    <w:rsid w:val="00C62D4F"/>
    <w:rsid w:val="00C62F8F"/>
    <w:rsid w:val="00C64A9B"/>
    <w:rsid w:val="00C64C7A"/>
    <w:rsid w:val="00C64D76"/>
    <w:rsid w:val="00C64E52"/>
    <w:rsid w:val="00C6528F"/>
    <w:rsid w:val="00C6578C"/>
    <w:rsid w:val="00C66659"/>
    <w:rsid w:val="00C66AC2"/>
    <w:rsid w:val="00C66D47"/>
    <w:rsid w:val="00C672DF"/>
    <w:rsid w:val="00C677AE"/>
    <w:rsid w:val="00C67B31"/>
    <w:rsid w:val="00C67D72"/>
    <w:rsid w:val="00C7140C"/>
    <w:rsid w:val="00C71436"/>
    <w:rsid w:val="00C71D80"/>
    <w:rsid w:val="00C71F88"/>
    <w:rsid w:val="00C7231D"/>
    <w:rsid w:val="00C726EF"/>
    <w:rsid w:val="00C7283C"/>
    <w:rsid w:val="00C72CB1"/>
    <w:rsid w:val="00C7446E"/>
    <w:rsid w:val="00C754C2"/>
    <w:rsid w:val="00C762DC"/>
    <w:rsid w:val="00C768C7"/>
    <w:rsid w:val="00C76E6D"/>
    <w:rsid w:val="00C80A64"/>
    <w:rsid w:val="00C80C6A"/>
    <w:rsid w:val="00C815B2"/>
    <w:rsid w:val="00C822BE"/>
    <w:rsid w:val="00C82C4C"/>
    <w:rsid w:val="00C8392F"/>
    <w:rsid w:val="00C84151"/>
    <w:rsid w:val="00C8435B"/>
    <w:rsid w:val="00C84DD1"/>
    <w:rsid w:val="00C85227"/>
    <w:rsid w:val="00C856CA"/>
    <w:rsid w:val="00C85BAE"/>
    <w:rsid w:val="00C85F5D"/>
    <w:rsid w:val="00C86A3F"/>
    <w:rsid w:val="00C86BF7"/>
    <w:rsid w:val="00C87469"/>
    <w:rsid w:val="00C87677"/>
    <w:rsid w:val="00C90373"/>
    <w:rsid w:val="00C91F64"/>
    <w:rsid w:val="00C91FFF"/>
    <w:rsid w:val="00C921DD"/>
    <w:rsid w:val="00C92AE7"/>
    <w:rsid w:val="00C9335B"/>
    <w:rsid w:val="00C935E6"/>
    <w:rsid w:val="00C93F23"/>
    <w:rsid w:val="00C940D3"/>
    <w:rsid w:val="00C94D61"/>
    <w:rsid w:val="00C951E1"/>
    <w:rsid w:val="00C95212"/>
    <w:rsid w:val="00C96419"/>
    <w:rsid w:val="00C96568"/>
    <w:rsid w:val="00C9733B"/>
    <w:rsid w:val="00CA0A88"/>
    <w:rsid w:val="00CA1645"/>
    <w:rsid w:val="00CA1B6F"/>
    <w:rsid w:val="00CA21AB"/>
    <w:rsid w:val="00CA297A"/>
    <w:rsid w:val="00CA329C"/>
    <w:rsid w:val="00CA4DB1"/>
    <w:rsid w:val="00CA509E"/>
    <w:rsid w:val="00CA5A17"/>
    <w:rsid w:val="00CA68C9"/>
    <w:rsid w:val="00CA7379"/>
    <w:rsid w:val="00CA7C52"/>
    <w:rsid w:val="00CA7E15"/>
    <w:rsid w:val="00CB014E"/>
    <w:rsid w:val="00CB0454"/>
    <w:rsid w:val="00CB0460"/>
    <w:rsid w:val="00CB0573"/>
    <w:rsid w:val="00CB073B"/>
    <w:rsid w:val="00CB0AAF"/>
    <w:rsid w:val="00CB3593"/>
    <w:rsid w:val="00CB3819"/>
    <w:rsid w:val="00CB4D99"/>
    <w:rsid w:val="00CB5F2E"/>
    <w:rsid w:val="00CB6851"/>
    <w:rsid w:val="00CBBF16"/>
    <w:rsid w:val="00CC11C9"/>
    <w:rsid w:val="00CC1325"/>
    <w:rsid w:val="00CC34FD"/>
    <w:rsid w:val="00CC398A"/>
    <w:rsid w:val="00CC43ED"/>
    <w:rsid w:val="00CC4527"/>
    <w:rsid w:val="00CC6D6E"/>
    <w:rsid w:val="00CC7CB4"/>
    <w:rsid w:val="00CC7D0F"/>
    <w:rsid w:val="00CD0078"/>
    <w:rsid w:val="00CD0292"/>
    <w:rsid w:val="00CD11EE"/>
    <w:rsid w:val="00CD16C0"/>
    <w:rsid w:val="00CD2176"/>
    <w:rsid w:val="00CD390F"/>
    <w:rsid w:val="00CD39AE"/>
    <w:rsid w:val="00CD3C17"/>
    <w:rsid w:val="00CD412E"/>
    <w:rsid w:val="00CD48C7"/>
    <w:rsid w:val="00CD4D53"/>
    <w:rsid w:val="00CD5DDD"/>
    <w:rsid w:val="00CD6099"/>
    <w:rsid w:val="00CD62E9"/>
    <w:rsid w:val="00CD63DE"/>
    <w:rsid w:val="00CD656C"/>
    <w:rsid w:val="00CD676E"/>
    <w:rsid w:val="00CD69F4"/>
    <w:rsid w:val="00CD6DC6"/>
    <w:rsid w:val="00CD7049"/>
    <w:rsid w:val="00CD70DB"/>
    <w:rsid w:val="00CD7A5F"/>
    <w:rsid w:val="00CE0321"/>
    <w:rsid w:val="00CE0568"/>
    <w:rsid w:val="00CE0A4A"/>
    <w:rsid w:val="00CE0DCA"/>
    <w:rsid w:val="00CE1A3A"/>
    <w:rsid w:val="00CE2C15"/>
    <w:rsid w:val="00CE3929"/>
    <w:rsid w:val="00CE3B42"/>
    <w:rsid w:val="00CE3DC7"/>
    <w:rsid w:val="00CE40E2"/>
    <w:rsid w:val="00CE440C"/>
    <w:rsid w:val="00CE5583"/>
    <w:rsid w:val="00CE65BB"/>
    <w:rsid w:val="00CE6788"/>
    <w:rsid w:val="00CE71C5"/>
    <w:rsid w:val="00CE72EF"/>
    <w:rsid w:val="00CE7338"/>
    <w:rsid w:val="00CE78D3"/>
    <w:rsid w:val="00CE7D88"/>
    <w:rsid w:val="00CF08D5"/>
    <w:rsid w:val="00CF13BC"/>
    <w:rsid w:val="00CF229E"/>
    <w:rsid w:val="00CF2549"/>
    <w:rsid w:val="00CF2A2E"/>
    <w:rsid w:val="00CF2B85"/>
    <w:rsid w:val="00CF331B"/>
    <w:rsid w:val="00CF38B4"/>
    <w:rsid w:val="00CF3C48"/>
    <w:rsid w:val="00CF5DA6"/>
    <w:rsid w:val="00CF5F63"/>
    <w:rsid w:val="00CF6A23"/>
    <w:rsid w:val="00CF6DD6"/>
    <w:rsid w:val="00CF7157"/>
    <w:rsid w:val="00CF71AC"/>
    <w:rsid w:val="00D00173"/>
    <w:rsid w:val="00D00EB4"/>
    <w:rsid w:val="00D018A3"/>
    <w:rsid w:val="00D01B5F"/>
    <w:rsid w:val="00D01C96"/>
    <w:rsid w:val="00D01F4D"/>
    <w:rsid w:val="00D0247D"/>
    <w:rsid w:val="00D02CC4"/>
    <w:rsid w:val="00D02D67"/>
    <w:rsid w:val="00D030D5"/>
    <w:rsid w:val="00D04537"/>
    <w:rsid w:val="00D049EC"/>
    <w:rsid w:val="00D04D42"/>
    <w:rsid w:val="00D0579D"/>
    <w:rsid w:val="00D05B6E"/>
    <w:rsid w:val="00D05E3D"/>
    <w:rsid w:val="00D06788"/>
    <w:rsid w:val="00D073ED"/>
    <w:rsid w:val="00D0760F"/>
    <w:rsid w:val="00D1012B"/>
    <w:rsid w:val="00D109BC"/>
    <w:rsid w:val="00D1267A"/>
    <w:rsid w:val="00D12A44"/>
    <w:rsid w:val="00D12B03"/>
    <w:rsid w:val="00D13D9F"/>
    <w:rsid w:val="00D147B9"/>
    <w:rsid w:val="00D14BE9"/>
    <w:rsid w:val="00D158EF"/>
    <w:rsid w:val="00D167CF"/>
    <w:rsid w:val="00D16A15"/>
    <w:rsid w:val="00D17093"/>
    <w:rsid w:val="00D20816"/>
    <w:rsid w:val="00D20B96"/>
    <w:rsid w:val="00D22479"/>
    <w:rsid w:val="00D249BE"/>
    <w:rsid w:val="00D24A69"/>
    <w:rsid w:val="00D24A87"/>
    <w:rsid w:val="00D26752"/>
    <w:rsid w:val="00D26BD7"/>
    <w:rsid w:val="00D26DDB"/>
    <w:rsid w:val="00D270B5"/>
    <w:rsid w:val="00D3031C"/>
    <w:rsid w:val="00D303CB"/>
    <w:rsid w:val="00D3053A"/>
    <w:rsid w:val="00D31491"/>
    <w:rsid w:val="00D31C1B"/>
    <w:rsid w:val="00D336E2"/>
    <w:rsid w:val="00D33FBA"/>
    <w:rsid w:val="00D341A5"/>
    <w:rsid w:val="00D34741"/>
    <w:rsid w:val="00D3481E"/>
    <w:rsid w:val="00D348FE"/>
    <w:rsid w:val="00D34CE5"/>
    <w:rsid w:val="00D34E94"/>
    <w:rsid w:val="00D365AF"/>
    <w:rsid w:val="00D36996"/>
    <w:rsid w:val="00D37639"/>
    <w:rsid w:val="00D40406"/>
    <w:rsid w:val="00D406BA"/>
    <w:rsid w:val="00D411B2"/>
    <w:rsid w:val="00D412E0"/>
    <w:rsid w:val="00D418C1"/>
    <w:rsid w:val="00D426A2"/>
    <w:rsid w:val="00D427B6"/>
    <w:rsid w:val="00D42A6B"/>
    <w:rsid w:val="00D42B00"/>
    <w:rsid w:val="00D4319E"/>
    <w:rsid w:val="00D435C8"/>
    <w:rsid w:val="00D4409D"/>
    <w:rsid w:val="00D4418B"/>
    <w:rsid w:val="00D44B14"/>
    <w:rsid w:val="00D4568D"/>
    <w:rsid w:val="00D457DF"/>
    <w:rsid w:val="00D475E8"/>
    <w:rsid w:val="00D47675"/>
    <w:rsid w:val="00D47DE7"/>
    <w:rsid w:val="00D50647"/>
    <w:rsid w:val="00D50F41"/>
    <w:rsid w:val="00D5167A"/>
    <w:rsid w:val="00D51B7C"/>
    <w:rsid w:val="00D51E1A"/>
    <w:rsid w:val="00D528C9"/>
    <w:rsid w:val="00D52F4F"/>
    <w:rsid w:val="00D536C8"/>
    <w:rsid w:val="00D54087"/>
    <w:rsid w:val="00D54521"/>
    <w:rsid w:val="00D54F99"/>
    <w:rsid w:val="00D55C73"/>
    <w:rsid w:val="00D55F1D"/>
    <w:rsid w:val="00D55F7C"/>
    <w:rsid w:val="00D5609B"/>
    <w:rsid w:val="00D56164"/>
    <w:rsid w:val="00D5620E"/>
    <w:rsid w:val="00D566DF"/>
    <w:rsid w:val="00D566F6"/>
    <w:rsid w:val="00D568EC"/>
    <w:rsid w:val="00D56AE4"/>
    <w:rsid w:val="00D574B3"/>
    <w:rsid w:val="00D575C7"/>
    <w:rsid w:val="00D57683"/>
    <w:rsid w:val="00D6011A"/>
    <w:rsid w:val="00D60BA5"/>
    <w:rsid w:val="00D612AF"/>
    <w:rsid w:val="00D615B4"/>
    <w:rsid w:val="00D6199C"/>
    <w:rsid w:val="00D62857"/>
    <w:rsid w:val="00D62E5B"/>
    <w:rsid w:val="00D63023"/>
    <w:rsid w:val="00D632C2"/>
    <w:rsid w:val="00D637F2"/>
    <w:rsid w:val="00D63F51"/>
    <w:rsid w:val="00D655A2"/>
    <w:rsid w:val="00D65695"/>
    <w:rsid w:val="00D657D8"/>
    <w:rsid w:val="00D65FE2"/>
    <w:rsid w:val="00D662EE"/>
    <w:rsid w:val="00D66938"/>
    <w:rsid w:val="00D669C7"/>
    <w:rsid w:val="00D66BF2"/>
    <w:rsid w:val="00D6705F"/>
    <w:rsid w:val="00D7062E"/>
    <w:rsid w:val="00D711DB"/>
    <w:rsid w:val="00D71E55"/>
    <w:rsid w:val="00D71F07"/>
    <w:rsid w:val="00D71F28"/>
    <w:rsid w:val="00D72021"/>
    <w:rsid w:val="00D72B12"/>
    <w:rsid w:val="00D732D2"/>
    <w:rsid w:val="00D73E76"/>
    <w:rsid w:val="00D75225"/>
    <w:rsid w:val="00D755CA"/>
    <w:rsid w:val="00D75BA6"/>
    <w:rsid w:val="00D761F9"/>
    <w:rsid w:val="00D76C1E"/>
    <w:rsid w:val="00D777DA"/>
    <w:rsid w:val="00D7782A"/>
    <w:rsid w:val="00D8045B"/>
    <w:rsid w:val="00D808FF"/>
    <w:rsid w:val="00D809B4"/>
    <w:rsid w:val="00D80DE1"/>
    <w:rsid w:val="00D82096"/>
    <w:rsid w:val="00D82B54"/>
    <w:rsid w:val="00D82ED7"/>
    <w:rsid w:val="00D83A98"/>
    <w:rsid w:val="00D851B6"/>
    <w:rsid w:val="00D85E41"/>
    <w:rsid w:val="00D86988"/>
    <w:rsid w:val="00D87240"/>
    <w:rsid w:val="00D87DC8"/>
    <w:rsid w:val="00D87F1B"/>
    <w:rsid w:val="00D9040B"/>
    <w:rsid w:val="00D91F2C"/>
    <w:rsid w:val="00D927AA"/>
    <w:rsid w:val="00D927CA"/>
    <w:rsid w:val="00D938A9"/>
    <w:rsid w:val="00D9499C"/>
    <w:rsid w:val="00D94D58"/>
    <w:rsid w:val="00D9567A"/>
    <w:rsid w:val="00D97135"/>
    <w:rsid w:val="00DA048F"/>
    <w:rsid w:val="00DA0766"/>
    <w:rsid w:val="00DA0C86"/>
    <w:rsid w:val="00DA0EDE"/>
    <w:rsid w:val="00DA121E"/>
    <w:rsid w:val="00DA165A"/>
    <w:rsid w:val="00DA166C"/>
    <w:rsid w:val="00DA2129"/>
    <w:rsid w:val="00DA2250"/>
    <w:rsid w:val="00DA2372"/>
    <w:rsid w:val="00DA24AC"/>
    <w:rsid w:val="00DA277F"/>
    <w:rsid w:val="00DA28AF"/>
    <w:rsid w:val="00DA292C"/>
    <w:rsid w:val="00DA3CAB"/>
    <w:rsid w:val="00DA4198"/>
    <w:rsid w:val="00DA60C4"/>
    <w:rsid w:val="00DA6AFF"/>
    <w:rsid w:val="00DA7840"/>
    <w:rsid w:val="00DA7A6A"/>
    <w:rsid w:val="00DA7DA3"/>
    <w:rsid w:val="00DB0DDC"/>
    <w:rsid w:val="00DB3EF2"/>
    <w:rsid w:val="00DB3F6E"/>
    <w:rsid w:val="00DB496E"/>
    <w:rsid w:val="00DB4F9F"/>
    <w:rsid w:val="00DB5D44"/>
    <w:rsid w:val="00DB5EAE"/>
    <w:rsid w:val="00DB5F18"/>
    <w:rsid w:val="00DB63E2"/>
    <w:rsid w:val="00DB7199"/>
    <w:rsid w:val="00DB72A6"/>
    <w:rsid w:val="00DB7861"/>
    <w:rsid w:val="00DB797E"/>
    <w:rsid w:val="00DB7AB0"/>
    <w:rsid w:val="00DB7C53"/>
    <w:rsid w:val="00DC0C76"/>
    <w:rsid w:val="00DC0CFB"/>
    <w:rsid w:val="00DC1496"/>
    <w:rsid w:val="00DC16C9"/>
    <w:rsid w:val="00DC1851"/>
    <w:rsid w:val="00DC1EAF"/>
    <w:rsid w:val="00DC2660"/>
    <w:rsid w:val="00DC2A28"/>
    <w:rsid w:val="00DC31A4"/>
    <w:rsid w:val="00DC3A8B"/>
    <w:rsid w:val="00DC3CE9"/>
    <w:rsid w:val="00DC4142"/>
    <w:rsid w:val="00DC4B8E"/>
    <w:rsid w:val="00DC4F5D"/>
    <w:rsid w:val="00DC527A"/>
    <w:rsid w:val="00DC6960"/>
    <w:rsid w:val="00DC6D97"/>
    <w:rsid w:val="00DC79FD"/>
    <w:rsid w:val="00DC7BBF"/>
    <w:rsid w:val="00DD0B0D"/>
    <w:rsid w:val="00DD321C"/>
    <w:rsid w:val="00DD4E62"/>
    <w:rsid w:val="00DD53F6"/>
    <w:rsid w:val="00DD5860"/>
    <w:rsid w:val="00DD5878"/>
    <w:rsid w:val="00DD5B8B"/>
    <w:rsid w:val="00DD5C8B"/>
    <w:rsid w:val="00DD640B"/>
    <w:rsid w:val="00DD696C"/>
    <w:rsid w:val="00DD7A79"/>
    <w:rsid w:val="00DE051E"/>
    <w:rsid w:val="00DE0E03"/>
    <w:rsid w:val="00DE0FB5"/>
    <w:rsid w:val="00DE156C"/>
    <w:rsid w:val="00DE159E"/>
    <w:rsid w:val="00DE1884"/>
    <w:rsid w:val="00DE19CA"/>
    <w:rsid w:val="00DE21B4"/>
    <w:rsid w:val="00DE21C8"/>
    <w:rsid w:val="00DE2599"/>
    <w:rsid w:val="00DE2790"/>
    <w:rsid w:val="00DE2BAB"/>
    <w:rsid w:val="00DE45EE"/>
    <w:rsid w:val="00DE4928"/>
    <w:rsid w:val="00DE4AAC"/>
    <w:rsid w:val="00DE4B60"/>
    <w:rsid w:val="00DE630F"/>
    <w:rsid w:val="00DE6890"/>
    <w:rsid w:val="00DE6BEF"/>
    <w:rsid w:val="00DE6C67"/>
    <w:rsid w:val="00DE70F6"/>
    <w:rsid w:val="00DE7553"/>
    <w:rsid w:val="00DE75A1"/>
    <w:rsid w:val="00DE768C"/>
    <w:rsid w:val="00DF0986"/>
    <w:rsid w:val="00DF0D74"/>
    <w:rsid w:val="00DF1219"/>
    <w:rsid w:val="00DF179F"/>
    <w:rsid w:val="00DF18E7"/>
    <w:rsid w:val="00DF1F4A"/>
    <w:rsid w:val="00DF27D3"/>
    <w:rsid w:val="00DF2BA1"/>
    <w:rsid w:val="00DF2EB5"/>
    <w:rsid w:val="00DF3453"/>
    <w:rsid w:val="00DF34B8"/>
    <w:rsid w:val="00DF3A09"/>
    <w:rsid w:val="00DF44AA"/>
    <w:rsid w:val="00DF5135"/>
    <w:rsid w:val="00DF5F53"/>
    <w:rsid w:val="00DF631F"/>
    <w:rsid w:val="00DF641E"/>
    <w:rsid w:val="00DF6665"/>
    <w:rsid w:val="00DF686B"/>
    <w:rsid w:val="00DF7587"/>
    <w:rsid w:val="00DF7E34"/>
    <w:rsid w:val="00DF7FF5"/>
    <w:rsid w:val="00E001DB"/>
    <w:rsid w:val="00E0124D"/>
    <w:rsid w:val="00E0155B"/>
    <w:rsid w:val="00E01C4C"/>
    <w:rsid w:val="00E0287E"/>
    <w:rsid w:val="00E02FE5"/>
    <w:rsid w:val="00E035A3"/>
    <w:rsid w:val="00E039F0"/>
    <w:rsid w:val="00E03D7B"/>
    <w:rsid w:val="00E03DF5"/>
    <w:rsid w:val="00E043CF"/>
    <w:rsid w:val="00E04C9C"/>
    <w:rsid w:val="00E04E3E"/>
    <w:rsid w:val="00E06C86"/>
    <w:rsid w:val="00E0742A"/>
    <w:rsid w:val="00E0791E"/>
    <w:rsid w:val="00E07C60"/>
    <w:rsid w:val="00E07CF3"/>
    <w:rsid w:val="00E07D3A"/>
    <w:rsid w:val="00E07DCF"/>
    <w:rsid w:val="00E11534"/>
    <w:rsid w:val="00E11837"/>
    <w:rsid w:val="00E11E0D"/>
    <w:rsid w:val="00E1279B"/>
    <w:rsid w:val="00E129E6"/>
    <w:rsid w:val="00E13F46"/>
    <w:rsid w:val="00E14C01"/>
    <w:rsid w:val="00E15A01"/>
    <w:rsid w:val="00E164F0"/>
    <w:rsid w:val="00E17038"/>
    <w:rsid w:val="00E17F7B"/>
    <w:rsid w:val="00E2001F"/>
    <w:rsid w:val="00E209B0"/>
    <w:rsid w:val="00E20F22"/>
    <w:rsid w:val="00E21010"/>
    <w:rsid w:val="00E214C2"/>
    <w:rsid w:val="00E218AC"/>
    <w:rsid w:val="00E21B85"/>
    <w:rsid w:val="00E2203E"/>
    <w:rsid w:val="00E22A27"/>
    <w:rsid w:val="00E22A90"/>
    <w:rsid w:val="00E2336E"/>
    <w:rsid w:val="00E2457D"/>
    <w:rsid w:val="00E246AE"/>
    <w:rsid w:val="00E24B1C"/>
    <w:rsid w:val="00E24CE4"/>
    <w:rsid w:val="00E25037"/>
    <w:rsid w:val="00E25155"/>
    <w:rsid w:val="00E252CF"/>
    <w:rsid w:val="00E25A32"/>
    <w:rsid w:val="00E25D6C"/>
    <w:rsid w:val="00E2641D"/>
    <w:rsid w:val="00E27014"/>
    <w:rsid w:val="00E2714E"/>
    <w:rsid w:val="00E27306"/>
    <w:rsid w:val="00E277DE"/>
    <w:rsid w:val="00E2781E"/>
    <w:rsid w:val="00E27E56"/>
    <w:rsid w:val="00E3075E"/>
    <w:rsid w:val="00E31276"/>
    <w:rsid w:val="00E312FA"/>
    <w:rsid w:val="00E32117"/>
    <w:rsid w:val="00E32B8F"/>
    <w:rsid w:val="00E32D5F"/>
    <w:rsid w:val="00E3337D"/>
    <w:rsid w:val="00E34B46"/>
    <w:rsid w:val="00E35561"/>
    <w:rsid w:val="00E35961"/>
    <w:rsid w:val="00E35F97"/>
    <w:rsid w:val="00E35F98"/>
    <w:rsid w:val="00E367E4"/>
    <w:rsid w:val="00E3698E"/>
    <w:rsid w:val="00E37797"/>
    <w:rsid w:val="00E37B37"/>
    <w:rsid w:val="00E40E5F"/>
    <w:rsid w:val="00E42069"/>
    <w:rsid w:val="00E42318"/>
    <w:rsid w:val="00E42905"/>
    <w:rsid w:val="00E42B73"/>
    <w:rsid w:val="00E432B2"/>
    <w:rsid w:val="00E437AD"/>
    <w:rsid w:val="00E43C62"/>
    <w:rsid w:val="00E43DBE"/>
    <w:rsid w:val="00E43DDE"/>
    <w:rsid w:val="00E43DE3"/>
    <w:rsid w:val="00E44586"/>
    <w:rsid w:val="00E445DF"/>
    <w:rsid w:val="00E45452"/>
    <w:rsid w:val="00E45608"/>
    <w:rsid w:val="00E4615C"/>
    <w:rsid w:val="00E46252"/>
    <w:rsid w:val="00E46F2A"/>
    <w:rsid w:val="00E47A79"/>
    <w:rsid w:val="00E47AC5"/>
    <w:rsid w:val="00E505D3"/>
    <w:rsid w:val="00E513D0"/>
    <w:rsid w:val="00E51B44"/>
    <w:rsid w:val="00E51C8C"/>
    <w:rsid w:val="00E52029"/>
    <w:rsid w:val="00E52063"/>
    <w:rsid w:val="00E5417C"/>
    <w:rsid w:val="00E541C2"/>
    <w:rsid w:val="00E54EFA"/>
    <w:rsid w:val="00E56192"/>
    <w:rsid w:val="00E564FE"/>
    <w:rsid w:val="00E56597"/>
    <w:rsid w:val="00E57BEF"/>
    <w:rsid w:val="00E57F40"/>
    <w:rsid w:val="00E63241"/>
    <w:rsid w:val="00E63D26"/>
    <w:rsid w:val="00E64335"/>
    <w:rsid w:val="00E64527"/>
    <w:rsid w:val="00E64E8F"/>
    <w:rsid w:val="00E66035"/>
    <w:rsid w:val="00E664F6"/>
    <w:rsid w:val="00E66E9D"/>
    <w:rsid w:val="00E66F1E"/>
    <w:rsid w:val="00E67206"/>
    <w:rsid w:val="00E673A4"/>
    <w:rsid w:val="00E703B5"/>
    <w:rsid w:val="00E71B79"/>
    <w:rsid w:val="00E71B92"/>
    <w:rsid w:val="00E7230E"/>
    <w:rsid w:val="00E725B8"/>
    <w:rsid w:val="00E72C58"/>
    <w:rsid w:val="00E74AEA"/>
    <w:rsid w:val="00E75072"/>
    <w:rsid w:val="00E752F9"/>
    <w:rsid w:val="00E75F59"/>
    <w:rsid w:val="00E7639F"/>
    <w:rsid w:val="00E76A22"/>
    <w:rsid w:val="00E77D5F"/>
    <w:rsid w:val="00E804DD"/>
    <w:rsid w:val="00E8051B"/>
    <w:rsid w:val="00E80DE3"/>
    <w:rsid w:val="00E815A7"/>
    <w:rsid w:val="00E81735"/>
    <w:rsid w:val="00E827B5"/>
    <w:rsid w:val="00E82A0C"/>
    <w:rsid w:val="00E82A3E"/>
    <w:rsid w:val="00E83384"/>
    <w:rsid w:val="00E83804"/>
    <w:rsid w:val="00E83A16"/>
    <w:rsid w:val="00E83E4C"/>
    <w:rsid w:val="00E84C0C"/>
    <w:rsid w:val="00E85829"/>
    <w:rsid w:val="00E859BA"/>
    <w:rsid w:val="00E85CE6"/>
    <w:rsid w:val="00E86485"/>
    <w:rsid w:val="00E869AB"/>
    <w:rsid w:val="00E86F80"/>
    <w:rsid w:val="00E87238"/>
    <w:rsid w:val="00E876DC"/>
    <w:rsid w:val="00E8799F"/>
    <w:rsid w:val="00E909A0"/>
    <w:rsid w:val="00E914AF"/>
    <w:rsid w:val="00E91A0B"/>
    <w:rsid w:val="00E9247E"/>
    <w:rsid w:val="00E941EE"/>
    <w:rsid w:val="00E94E9E"/>
    <w:rsid w:val="00E9530F"/>
    <w:rsid w:val="00E95657"/>
    <w:rsid w:val="00E960DA"/>
    <w:rsid w:val="00E965B8"/>
    <w:rsid w:val="00E96871"/>
    <w:rsid w:val="00E973BE"/>
    <w:rsid w:val="00E97BC8"/>
    <w:rsid w:val="00E97CD1"/>
    <w:rsid w:val="00E97D31"/>
    <w:rsid w:val="00EA06E2"/>
    <w:rsid w:val="00EA07E5"/>
    <w:rsid w:val="00EA0F8A"/>
    <w:rsid w:val="00EA1EDB"/>
    <w:rsid w:val="00EA2AC2"/>
    <w:rsid w:val="00EA3D4C"/>
    <w:rsid w:val="00EA4D7F"/>
    <w:rsid w:val="00EA526D"/>
    <w:rsid w:val="00EA53D0"/>
    <w:rsid w:val="00EA5F51"/>
    <w:rsid w:val="00EA6286"/>
    <w:rsid w:val="00EA6294"/>
    <w:rsid w:val="00EA68B6"/>
    <w:rsid w:val="00EA6F5D"/>
    <w:rsid w:val="00EA7294"/>
    <w:rsid w:val="00EA7582"/>
    <w:rsid w:val="00EA791E"/>
    <w:rsid w:val="00EA7C13"/>
    <w:rsid w:val="00EB0DA0"/>
    <w:rsid w:val="00EB17D6"/>
    <w:rsid w:val="00EB1FC6"/>
    <w:rsid w:val="00EB2317"/>
    <w:rsid w:val="00EB2664"/>
    <w:rsid w:val="00EB2D0A"/>
    <w:rsid w:val="00EB2DF9"/>
    <w:rsid w:val="00EB3779"/>
    <w:rsid w:val="00EB3DEF"/>
    <w:rsid w:val="00EB4077"/>
    <w:rsid w:val="00EB4249"/>
    <w:rsid w:val="00EB48AD"/>
    <w:rsid w:val="00EB5CB3"/>
    <w:rsid w:val="00EB674C"/>
    <w:rsid w:val="00EB68B8"/>
    <w:rsid w:val="00EB6E03"/>
    <w:rsid w:val="00EB7131"/>
    <w:rsid w:val="00EC06F4"/>
    <w:rsid w:val="00EC0EFC"/>
    <w:rsid w:val="00EC11E6"/>
    <w:rsid w:val="00EC1434"/>
    <w:rsid w:val="00EC17CD"/>
    <w:rsid w:val="00EC1CAF"/>
    <w:rsid w:val="00EC2036"/>
    <w:rsid w:val="00EC251A"/>
    <w:rsid w:val="00EC2559"/>
    <w:rsid w:val="00EC29AB"/>
    <w:rsid w:val="00EC2FBB"/>
    <w:rsid w:val="00EC3705"/>
    <w:rsid w:val="00EC3A1E"/>
    <w:rsid w:val="00EC3E7C"/>
    <w:rsid w:val="00EC4415"/>
    <w:rsid w:val="00EC4435"/>
    <w:rsid w:val="00EC450E"/>
    <w:rsid w:val="00EC50AB"/>
    <w:rsid w:val="00EC5362"/>
    <w:rsid w:val="00EC543E"/>
    <w:rsid w:val="00EC5BEF"/>
    <w:rsid w:val="00EC5EFB"/>
    <w:rsid w:val="00EC5FFB"/>
    <w:rsid w:val="00EC687B"/>
    <w:rsid w:val="00EC68BB"/>
    <w:rsid w:val="00EC7A32"/>
    <w:rsid w:val="00ED00F4"/>
    <w:rsid w:val="00ED0412"/>
    <w:rsid w:val="00ED08A9"/>
    <w:rsid w:val="00ED0E50"/>
    <w:rsid w:val="00ED109F"/>
    <w:rsid w:val="00ED2F15"/>
    <w:rsid w:val="00ED3920"/>
    <w:rsid w:val="00ED3953"/>
    <w:rsid w:val="00ED523A"/>
    <w:rsid w:val="00ED5E32"/>
    <w:rsid w:val="00ED5E9F"/>
    <w:rsid w:val="00ED5F3D"/>
    <w:rsid w:val="00ED6449"/>
    <w:rsid w:val="00EE097B"/>
    <w:rsid w:val="00EE0C98"/>
    <w:rsid w:val="00EE1351"/>
    <w:rsid w:val="00EE1D6B"/>
    <w:rsid w:val="00EE2045"/>
    <w:rsid w:val="00EE2749"/>
    <w:rsid w:val="00EE2EDA"/>
    <w:rsid w:val="00EE2FA4"/>
    <w:rsid w:val="00EE4500"/>
    <w:rsid w:val="00EE503C"/>
    <w:rsid w:val="00EE5BDC"/>
    <w:rsid w:val="00EE7DAC"/>
    <w:rsid w:val="00EF04FB"/>
    <w:rsid w:val="00EF22F6"/>
    <w:rsid w:val="00EF240D"/>
    <w:rsid w:val="00EF2BBC"/>
    <w:rsid w:val="00EF3146"/>
    <w:rsid w:val="00EF31F8"/>
    <w:rsid w:val="00EF3B34"/>
    <w:rsid w:val="00EF3E99"/>
    <w:rsid w:val="00EF4261"/>
    <w:rsid w:val="00EF44F8"/>
    <w:rsid w:val="00EF57DE"/>
    <w:rsid w:val="00EF6443"/>
    <w:rsid w:val="00EF6503"/>
    <w:rsid w:val="00EF6913"/>
    <w:rsid w:val="00F01C3A"/>
    <w:rsid w:val="00F01E0F"/>
    <w:rsid w:val="00F0234C"/>
    <w:rsid w:val="00F02AE9"/>
    <w:rsid w:val="00F035A0"/>
    <w:rsid w:val="00F03C69"/>
    <w:rsid w:val="00F05018"/>
    <w:rsid w:val="00F059E7"/>
    <w:rsid w:val="00F05CB6"/>
    <w:rsid w:val="00F05FF9"/>
    <w:rsid w:val="00F0622D"/>
    <w:rsid w:val="00F06759"/>
    <w:rsid w:val="00F06B95"/>
    <w:rsid w:val="00F076C5"/>
    <w:rsid w:val="00F1107C"/>
    <w:rsid w:val="00F11BF4"/>
    <w:rsid w:val="00F12674"/>
    <w:rsid w:val="00F12C6A"/>
    <w:rsid w:val="00F130F6"/>
    <w:rsid w:val="00F13692"/>
    <w:rsid w:val="00F137C3"/>
    <w:rsid w:val="00F13A11"/>
    <w:rsid w:val="00F13BA2"/>
    <w:rsid w:val="00F145C9"/>
    <w:rsid w:val="00F14C18"/>
    <w:rsid w:val="00F158A0"/>
    <w:rsid w:val="00F16F85"/>
    <w:rsid w:val="00F1725F"/>
    <w:rsid w:val="00F17DBF"/>
    <w:rsid w:val="00F17FB6"/>
    <w:rsid w:val="00F20157"/>
    <w:rsid w:val="00F2121E"/>
    <w:rsid w:val="00F22525"/>
    <w:rsid w:val="00F22842"/>
    <w:rsid w:val="00F22EF1"/>
    <w:rsid w:val="00F23990"/>
    <w:rsid w:val="00F24129"/>
    <w:rsid w:val="00F25125"/>
    <w:rsid w:val="00F25789"/>
    <w:rsid w:val="00F25DA2"/>
    <w:rsid w:val="00F25F42"/>
    <w:rsid w:val="00F262CF"/>
    <w:rsid w:val="00F27C4B"/>
    <w:rsid w:val="00F30691"/>
    <w:rsid w:val="00F309CA"/>
    <w:rsid w:val="00F32E44"/>
    <w:rsid w:val="00F33719"/>
    <w:rsid w:val="00F337F8"/>
    <w:rsid w:val="00F33D47"/>
    <w:rsid w:val="00F33E14"/>
    <w:rsid w:val="00F33E54"/>
    <w:rsid w:val="00F3417F"/>
    <w:rsid w:val="00F34A1B"/>
    <w:rsid w:val="00F34E09"/>
    <w:rsid w:val="00F35656"/>
    <w:rsid w:val="00F35856"/>
    <w:rsid w:val="00F362B5"/>
    <w:rsid w:val="00F362CF"/>
    <w:rsid w:val="00F362FD"/>
    <w:rsid w:val="00F369D3"/>
    <w:rsid w:val="00F36ACE"/>
    <w:rsid w:val="00F37592"/>
    <w:rsid w:val="00F379CC"/>
    <w:rsid w:val="00F37CFE"/>
    <w:rsid w:val="00F37DDF"/>
    <w:rsid w:val="00F4049F"/>
    <w:rsid w:val="00F41E47"/>
    <w:rsid w:val="00F4468C"/>
    <w:rsid w:val="00F448D8"/>
    <w:rsid w:val="00F44C4B"/>
    <w:rsid w:val="00F45089"/>
    <w:rsid w:val="00F453CE"/>
    <w:rsid w:val="00F45B2C"/>
    <w:rsid w:val="00F45E96"/>
    <w:rsid w:val="00F46A6A"/>
    <w:rsid w:val="00F47186"/>
    <w:rsid w:val="00F4744F"/>
    <w:rsid w:val="00F50D0B"/>
    <w:rsid w:val="00F514A6"/>
    <w:rsid w:val="00F51CE5"/>
    <w:rsid w:val="00F521F2"/>
    <w:rsid w:val="00F52A3E"/>
    <w:rsid w:val="00F53A1F"/>
    <w:rsid w:val="00F55BE6"/>
    <w:rsid w:val="00F561B8"/>
    <w:rsid w:val="00F56351"/>
    <w:rsid w:val="00F5681C"/>
    <w:rsid w:val="00F5712B"/>
    <w:rsid w:val="00F5740A"/>
    <w:rsid w:val="00F574DA"/>
    <w:rsid w:val="00F5779A"/>
    <w:rsid w:val="00F57B82"/>
    <w:rsid w:val="00F60155"/>
    <w:rsid w:val="00F613D9"/>
    <w:rsid w:val="00F6154A"/>
    <w:rsid w:val="00F61AB9"/>
    <w:rsid w:val="00F638C3"/>
    <w:rsid w:val="00F6469B"/>
    <w:rsid w:val="00F647B4"/>
    <w:rsid w:val="00F649F9"/>
    <w:rsid w:val="00F64B69"/>
    <w:rsid w:val="00F64BBC"/>
    <w:rsid w:val="00F64C12"/>
    <w:rsid w:val="00F651AC"/>
    <w:rsid w:val="00F6636C"/>
    <w:rsid w:val="00F6679E"/>
    <w:rsid w:val="00F70282"/>
    <w:rsid w:val="00F711F1"/>
    <w:rsid w:val="00F71952"/>
    <w:rsid w:val="00F723C2"/>
    <w:rsid w:val="00F73294"/>
    <w:rsid w:val="00F73D87"/>
    <w:rsid w:val="00F748B6"/>
    <w:rsid w:val="00F74B62"/>
    <w:rsid w:val="00F74E46"/>
    <w:rsid w:val="00F754D6"/>
    <w:rsid w:val="00F75603"/>
    <w:rsid w:val="00F76037"/>
    <w:rsid w:val="00F76848"/>
    <w:rsid w:val="00F7700F"/>
    <w:rsid w:val="00F77597"/>
    <w:rsid w:val="00F77DF3"/>
    <w:rsid w:val="00F8036C"/>
    <w:rsid w:val="00F80569"/>
    <w:rsid w:val="00F80593"/>
    <w:rsid w:val="00F80B9D"/>
    <w:rsid w:val="00F81254"/>
    <w:rsid w:val="00F81770"/>
    <w:rsid w:val="00F81C90"/>
    <w:rsid w:val="00F81E01"/>
    <w:rsid w:val="00F82195"/>
    <w:rsid w:val="00F821F2"/>
    <w:rsid w:val="00F8263A"/>
    <w:rsid w:val="00F827DD"/>
    <w:rsid w:val="00F82948"/>
    <w:rsid w:val="00F8338F"/>
    <w:rsid w:val="00F839F4"/>
    <w:rsid w:val="00F83C3C"/>
    <w:rsid w:val="00F841BC"/>
    <w:rsid w:val="00F84AC7"/>
    <w:rsid w:val="00F85775"/>
    <w:rsid w:val="00F85BD3"/>
    <w:rsid w:val="00F8614F"/>
    <w:rsid w:val="00F86AF7"/>
    <w:rsid w:val="00F86EBD"/>
    <w:rsid w:val="00F8731B"/>
    <w:rsid w:val="00F876E2"/>
    <w:rsid w:val="00F90A27"/>
    <w:rsid w:val="00F91D62"/>
    <w:rsid w:val="00F9273E"/>
    <w:rsid w:val="00F92A15"/>
    <w:rsid w:val="00F92C62"/>
    <w:rsid w:val="00F93409"/>
    <w:rsid w:val="00F93781"/>
    <w:rsid w:val="00F93C80"/>
    <w:rsid w:val="00F93CAE"/>
    <w:rsid w:val="00F93F59"/>
    <w:rsid w:val="00F9446D"/>
    <w:rsid w:val="00F945B6"/>
    <w:rsid w:val="00F947A7"/>
    <w:rsid w:val="00F9559B"/>
    <w:rsid w:val="00F9597F"/>
    <w:rsid w:val="00F96469"/>
    <w:rsid w:val="00F96654"/>
    <w:rsid w:val="00F967DF"/>
    <w:rsid w:val="00F97CC7"/>
    <w:rsid w:val="00F97F6F"/>
    <w:rsid w:val="00F97FF0"/>
    <w:rsid w:val="00F97FFA"/>
    <w:rsid w:val="00FA0409"/>
    <w:rsid w:val="00FA0E38"/>
    <w:rsid w:val="00FA119B"/>
    <w:rsid w:val="00FA145C"/>
    <w:rsid w:val="00FA1608"/>
    <w:rsid w:val="00FA2150"/>
    <w:rsid w:val="00FA31A2"/>
    <w:rsid w:val="00FA36A6"/>
    <w:rsid w:val="00FA38A9"/>
    <w:rsid w:val="00FA46D3"/>
    <w:rsid w:val="00FA4732"/>
    <w:rsid w:val="00FA4DFE"/>
    <w:rsid w:val="00FA4E79"/>
    <w:rsid w:val="00FA60A5"/>
    <w:rsid w:val="00FA611F"/>
    <w:rsid w:val="00FA74FC"/>
    <w:rsid w:val="00FB05EB"/>
    <w:rsid w:val="00FB11D8"/>
    <w:rsid w:val="00FB15E9"/>
    <w:rsid w:val="00FB2459"/>
    <w:rsid w:val="00FB2BA9"/>
    <w:rsid w:val="00FB3313"/>
    <w:rsid w:val="00FB3427"/>
    <w:rsid w:val="00FB37B5"/>
    <w:rsid w:val="00FB3832"/>
    <w:rsid w:val="00FB3F3B"/>
    <w:rsid w:val="00FB45D7"/>
    <w:rsid w:val="00FB5518"/>
    <w:rsid w:val="00FB5528"/>
    <w:rsid w:val="00FB594C"/>
    <w:rsid w:val="00FB69C9"/>
    <w:rsid w:val="00FB6D5D"/>
    <w:rsid w:val="00FB74E4"/>
    <w:rsid w:val="00FB7607"/>
    <w:rsid w:val="00FB7C6E"/>
    <w:rsid w:val="00FB7E9C"/>
    <w:rsid w:val="00FC034B"/>
    <w:rsid w:val="00FC04F4"/>
    <w:rsid w:val="00FC06BC"/>
    <w:rsid w:val="00FC0D16"/>
    <w:rsid w:val="00FC144A"/>
    <w:rsid w:val="00FC1828"/>
    <w:rsid w:val="00FC1D04"/>
    <w:rsid w:val="00FC1F75"/>
    <w:rsid w:val="00FC208A"/>
    <w:rsid w:val="00FC2152"/>
    <w:rsid w:val="00FC27F2"/>
    <w:rsid w:val="00FC2F3E"/>
    <w:rsid w:val="00FC3EE3"/>
    <w:rsid w:val="00FC3F55"/>
    <w:rsid w:val="00FC4B86"/>
    <w:rsid w:val="00FC517E"/>
    <w:rsid w:val="00FC5ECD"/>
    <w:rsid w:val="00FC62D4"/>
    <w:rsid w:val="00FC6A39"/>
    <w:rsid w:val="00FC7408"/>
    <w:rsid w:val="00FC7766"/>
    <w:rsid w:val="00FC7FC7"/>
    <w:rsid w:val="00FD0B8B"/>
    <w:rsid w:val="00FD1B18"/>
    <w:rsid w:val="00FD2D41"/>
    <w:rsid w:val="00FD3E56"/>
    <w:rsid w:val="00FD42F5"/>
    <w:rsid w:val="00FD495D"/>
    <w:rsid w:val="00FD4B07"/>
    <w:rsid w:val="00FD4B34"/>
    <w:rsid w:val="00FD59C6"/>
    <w:rsid w:val="00FD6909"/>
    <w:rsid w:val="00FD6E4C"/>
    <w:rsid w:val="00FD7035"/>
    <w:rsid w:val="00FD7689"/>
    <w:rsid w:val="00FE06AA"/>
    <w:rsid w:val="00FE0E15"/>
    <w:rsid w:val="00FE0F30"/>
    <w:rsid w:val="00FE13A1"/>
    <w:rsid w:val="00FE18B4"/>
    <w:rsid w:val="00FE204D"/>
    <w:rsid w:val="00FE2166"/>
    <w:rsid w:val="00FE246A"/>
    <w:rsid w:val="00FE2803"/>
    <w:rsid w:val="00FE2BFB"/>
    <w:rsid w:val="00FE33F5"/>
    <w:rsid w:val="00FE410E"/>
    <w:rsid w:val="00FE44E2"/>
    <w:rsid w:val="00FE4CF2"/>
    <w:rsid w:val="00FE4D3C"/>
    <w:rsid w:val="00FE4E26"/>
    <w:rsid w:val="00FE4F37"/>
    <w:rsid w:val="00FE7146"/>
    <w:rsid w:val="00FE726F"/>
    <w:rsid w:val="00FE7544"/>
    <w:rsid w:val="00FE776E"/>
    <w:rsid w:val="00FE7C3F"/>
    <w:rsid w:val="00FF0E76"/>
    <w:rsid w:val="00FF14B2"/>
    <w:rsid w:val="00FF19FD"/>
    <w:rsid w:val="00FF22E4"/>
    <w:rsid w:val="00FF2399"/>
    <w:rsid w:val="00FF2C5C"/>
    <w:rsid w:val="00FF3454"/>
    <w:rsid w:val="00FF353E"/>
    <w:rsid w:val="00FF539C"/>
    <w:rsid w:val="00FF558D"/>
    <w:rsid w:val="00FF56F4"/>
    <w:rsid w:val="00FF592D"/>
    <w:rsid w:val="00FF5CF0"/>
    <w:rsid w:val="00FF6F07"/>
    <w:rsid w:val="00FF7580"/>
    <w:rsid w:val="00FF7966"/>
    <w:rsid w:val="00FF7BDF"/>
    <w:rsid w:val="011D9ABE"/>
    <w:rsid w:val="01207C5B"/>
    <w:rsid w:val="0123823F"/>
    <w:rsid w:val="016A0CC5"/>
    <w:rsid w:val="0183134B"/>
    <w:rsid w:val="01C42619"/>
    <w:rsid w:val="01F089DE"/>
    <w:rsid w:val="0240F164"/>
    <w:rsid w:val="03064E99"/>
    <w:rsid w:val="030B1FC3"/>
    <w:rsid w:val="03A2195E"/>
    <w:rsid w:val="040D820A"/>
    <w:rsid w:val="04144B32"/>
    <w:rsid w:val="04317711"/>
    <w:rsid w:val="0465AD09"/>
    <w:rsid w:val="04AE225B"/>
    <w:rsid w:val="057FF77C"/>
    <w:rsid w:val="05E4C9A4"/>
    <w:rsid w:val="061E0963"/>
    <w:rsid w:val="06716A62"/>
    <w:rsid w:val="067FBF1C"/>
    <w:rsid w:val="06D19AC4"/>
    <w:rsid w:val="0777CB61"/>
    <w:rsid w:val="07A1FD88"/>
    <w:rsid w:val="07B41848"/>
    <w:rsid w:val="07DC6FDA"/>
    <w:rsid w:val="07EF1CA7"/>
    <w:rsid w:val="081883BC"/>
    <w:rsid w:val="0855989F"/>
    <w:rsid w:val="0878FE1E"/>
    <w:rsid w:val="08B742DE"/>
    <w:rsid w:val="092DA4D1"/>
    <w:rsid w:val="095E2257"/>
    <w:rsid w:val="0A176A83"/>
    <w:rsid w:val="0A3C0A7A"/>
    <w:rsid w:val="0AF21A73"/>
    <w:rsid w:val="0B22F412"/>
    <w:rsid w:val="0B4C65BF"/>
    <w:rsid w:val="0C6FE567"/>
    <w:rsid w:val="0C75DC26"/>
    <w:rsid w:val="0CEF6547"/>
    <w:rsid w:val="0CF227CE"/>
    <w:rsid w:val="0D039424"/>
    <w:rsid w:val="0D0E81F1"/>
    <w:rsid w:val="0D33542D"/>
    <w:rsid w:val="0D3EA54F"/>
    <w:rsid w:val="0D81FE0F"/>
    <w:rsid w:val="0D875AE4"/>
    <w:rsid w:val="0DA77F97"/>
    <w:rsid w:val="0DADFF72"/>
    <w:rsid w:val="0DF2062C"/>
    <w:rsid w:val="0E219296"/>
    <w:rsid w:val="0E290E7C"/>
    <w:rsid w:val="0E3FD26D"/>
    <w:rsid w:val="0E69F2C7"/>
    <w:rsid w:val="0E73ECF7"/>
    <w:rsid w:val="0E7A2DA2"/>
    <w:rsid w:val="0F4157BA"/>
    <w:rsid w:val="0FB4F5CF"/>
    <w:rsid w:val="0FF51D27"/>
    <w:rsid w:val="10270609"/>
    <w:rsid w:val="1048DE6D"/>
    <w:rsid w:val="113282CC"/>
    <w:rsid w:val="11498CE6"/>
    <w:rsid w:val="116E90F8"/>
    <w:rsid w:val="11DBCBF6"/>
    <w:rsid w:val="1211CD52"/>
    <w:rsid w:val="122F6E06"/>
    <w:rsid w:val="12B31165"/>
    <w:rsid w:val="12CC9A8C"/>
    <w:rsid w:val="12E4F8A0"/>
    <w:rsid w:val="13DDE597"/>
    <w:rsid w:val="140FC3E3"/>
    <w:rsid w:val="144FC970"/>
    <w:rsid w:val="14528FC3"/>
    <w:rsid w:val="1469F1B8"/>
    <w:rsid w:val="14972DDC"/>
    <w:rsid w:val="14A14671"/>
    <w:rsid w:val="14C2767D"/>
    <w:rsid w:val="150CAF1D"/>
    <w:rsid w:val="155A5AAC"/>
    <w:rsid w:val="156F6C33"/>
    <w:rsid w:val="159130BB"/>
    <w:rsid w:val="15B38D9B"/>
    <w:rsid w:val="165AC5D1"/>
    <w:rsid w:val="16B39DCF"/>
    <w:rsid w:val="172F0691"/>
    <w:rsid w:val="1770C627"/>
    <w:rsid w:val="17C6AF42"/>
    <w:rsid w:val="17E3E922"/>
    <w:rsid w:val="17F93080"/>
    <w:rsid w:val="181EE680"/>
    <w:rsid w:val="188F6CF1"/>
    <w:rsid w:val="1899557E"/>
    <w:rsid w:val="189C179A"/>
    <w:rsid w:val="1925A9A3"/>
    <w:rsid w:val="1996A062"/>
    <w:rsid w:val="199D0F35"/>
    <w:rsid w:val="19CF4A10"/>
    <w:rsid w:val="1A9057A2"/>
    <w:rsid w:val="1AA06861"/>
    <w:rsid w:val="1AD43452"/>
    <w:rsid w:val="1AE67D7E"/>
    <w:rsid w:val="1B35F0C7"/>
    <w:rsid w:val="1B7AE7B6"/>
    <w:rsid w:val="1C12B66C"/>
    <w:rsid w:val="1CB3192F"/>
    <w:rsid w:val="1CCFFBA2"/>
    <w:rsid w:val="1D109C1F"/>
    <w:rsid w:val="1D6764CF"/>
    <w:rsid w:val="1D90BC58"/>
    <w:rsid w:val="1DD19F6D"/>
    <w:rsid w:val="1E3A9FA1"/>
    <w:rsid w:val="1E4BBF24"/>
    <w:rsid w:val="1E945B59"/>
    <w:rsid w:val="1ED04361"/>
    <w:rsid w:val="1F667E80"/>
    <w:rsid w:val="20123867"/>
    <w:rsid w:val="206E9FC7"/>
    <w:rsid w:val="209CB47D"/>
    <w:rsid w:val="222A3F5F"/>
    <w:rsid w:val="22526A59"/>
    <w:rsid w:val="22C7CF91"/>
    <w:rsid w:val="22D5B4B0"/>
    <w:rsid w:val="22FC0631"/>
    <w:rsid w:val="232F3D29"/>
    <w:rsid w:val="234A445C"/>
    <w:rsid w:val="234F2321"/>
    <w:rsid w:val="238710FB"/>
    <w:rsid w:val="2448CB8C"/>
    <w:rsid w:val="246FB0C5"/>
    <w:rsid w:val="25392BF1"/>
    <w:rsid w:val="2550F83B"/>
    <w:rsid w:val="25AB2062"/>
    <w:rsid w:val="25F12124"/>
    <w:rsid w:val="267E3314"/>
    <w:rsid w:val="27400AD6"/>
    <w:rsid w:val="2751779C"/>
    <w:rsid w:val="2786D417"/>
    <w:rsid w:val="2793DFB7"/>
    <w:rsid w:val="27A092F1"/>
    <w:rsid w:val="284E56EC"/>
    <w:rsid w:val="289BE25B"/>
    <w:rsid w:val="290886D3"/>
    <w:rsid w:val="290DF920"/>
    <w:rsid w:val="29378FA7"/>
    <w:rsid w:val="29627068"/>
    <w:rsid w:val="29A0308D"/>
    <w:rsid w:val="29B118F8"/>
    <w:rsid w:val="2A51B400"/>
    <w:rsid w:val="2B062E4F"/>
    <w:rsid w:val="2B06B8FB"/>
    <w:rsid w:val="2B4132AE"/>
    <w:rsid w:val="2C2F3FF6"/>
    <w:rsid w:val="2C6DE154"/>
    <w:rsid w:val="2C9979B2"/>
    <w:rsid w:val="2CA13467"/>
    <w:rsid w:val="2CB0385E"/>
    <w:rsid w:val="2CB50A87"/>
    <w:rsid w:val="2CB5D3D5"/>
    <w:rsid w:val="2D52C1A0"/>
    <w:rsid w:val="2D5D7C9C"/>
    <w:rsid w:val="2DC15D64"/>
    <w:rsid w:val="2DFAEF81"/>
    <w:rsid w:val="2E048829"/>
    <w:rsid w:val="2E9E7BC6"/>
    <w:rsid w:val="2EF77013"/>
    <w:rsid w:val="2EFE6C12"/>
    <w:rsid w:val="2EFEA9D2"/>
    <w:rsid w:val="2FA93B25"/>
    <w:rsid w:val="2FB91536"/>
    <w:rsid w:val="302130AF"/>
    <w:rsid w:val="3055AA2B"/>
    <w:rsid w:val="30826A5D"/>
    <w:rsid w:val="30C2F755"/>
    <w:rsid w:val="317B2483"/>
    <w:rsid w:val="318C735A"/>
    <w:rsid w:val="31FD25D6"/>
    <w:rsid w:val="32D864B0"/>
    <w:rsid w:val="32E3DB1C"/>
    <w:rsid w:val="3301CACA"/>
    <w:rsid w:val="330497E9"/>
    <w:rsid w:val="3330439D"/>
    <w:rsid w:val="333E0AE5"/>
    <w:rsid w:val="33AD4CE5"/>
    <w:rsid w:val="33BA0B1F"/>
    <w:rsid w:val="3419D46B"/>
    <w:rsid w:val="347111C0"/>
    <w:rsid w:val="348E2395"/>
    <w:rsid w:val="34CDE7E5"/>
    <w:rsid w:val="34F59BE8"/>
    <w:rsid w:val="35B469F2"/>
    <w:rsid w:val="364F9D3F"/>
    <w:rsid w:val="3653E501"/>
    <w:rsid w:val="366CB631"/>
    <w:rsid w:val="36B89D8C"/>
    <w:rsid w:val="36FB04AC"/>
    <w:rsid w:val="3722A559"/>
    <w:rsid w:val="3761D9EA"/>
    <w:rsid w:val="377CA667"/>
    <w:rsid w:val="37A4A5CA"/>
    <w:rsid w:val="37AC3A7A"/>
    <w:rsid w:val="388BB5DA"/>
    <w:rsid w:val="39031EB2"/>
    <w:rsid w:val="39AA89E2"/>
    <w:rsid w:val="3A25F13C"/>
    <w:rsid w:val="3ACCD204"/>
    <w:rsid w:val="3AFC808D"/>
    <w:rsid w:val="3B2BBA8E"/>
    <w:rsid w:val="3B871FB6"/>
    <w:rsid w:val="3BE182F8"/>
    <w:rsid w:val="3BE2B502"/>
    <w:rsid w:val="3C6E96B2"/>
    <w:rsid w:val="3CEB3CFC"/>
    <w:rsid w:val="3D3F0E34"/>
    <w:rsid w:val="3D81161B"/>
    <w:rsid w:val="3DCE14F9"/>
    <w:rsid w:val="3DD019CF"/>
    <w:rsid w:val="3DF16454"/>
    <w:rsid w:val="3E54BAD7"/>
    <w:rsid w:val="3E7B552F"/>
    <w:rsid w:val="3F1B4D14"/>
    <w:rsid w:val="3F64CC73"/>
    <w:rsid w:val="3F75BDE4"/>
    <w:rsid w:val="404706B5"/>
    <w:rsid w:val="405DB96A"/>
    <w:rsid w:val="406873F6"/>
    <w:rsid w:val="416F6F75"/>
    <w:rsid w:val="419449C0"/>
    <w:rsid w:val="41CAA798"/>
    <w:rsid w:val="4281048E"/>
    <w:rsid w:val="4326F28B"/>
    <w:rsid w:val="432A88F8"/>
    <w:rsid w:val="43373BDB"/>
    <w:rsid w:val="434DA2C8"/>
    <w:rsid w:val="43957D48"/>
    <w:rsid w:val="43D52717"/>
    <w:rsid w:val="442C123D"/>
    <w:rsid w:val="44465E0B"/>
    <w:rsid w:val="445CE8EB"/>
    <w:rsid w:val="44B0F09D"/>
    <w:rsid w:val="44B51318"/>
    <w:rsid w:val="44B6BB67"/>
    <w:rsid w:val="44C53735"/>
    <w:rsid w:val="450C7F38"/>
    <w:rsid w:val="455EFF24"/>
    <w:rsid w:val="45A2ED0F"/>
    <w:rsid w:val="4629D916"/>
    <w:rsid w:val="46FF99B6"/>
    <w:rsid w:val="477B305C"/>
    <w:rsid w:val="47AA37BC"/>
    <w:rsid w:val="47F07DEA"/>
    <w:rsid w:val="480C78C5"/>
    <w:rsid w:val="48C52164"/>
    <w:rsid w:val="4947136A"/>
    <w:rsid w:val="497ED21A"/>
    <w:rsid w:val="49C27414"/>
    <w:rsid w:val="49CD0A1F"/>
    <w:rsid w:val="4A9220DD"/>
    <w:rsid w:val="4B48DC99"/>
    <w:rsid w:val="4B74EF70"/>
    <w:rsid w:val="4BDB8514"/>
    <w:rsid w:val="4C7E3449"/>
    <w:rsid w:val="4CE1B6C2"/>
    <w:rsid w:val="4CF45827"/>
    <w:rsid w:val="4D1B827B"/>
    <w:rsid w:val="4D674E82"/>
    <w:rsid w:val="4D8A1D06"/>
    <w:rsid w:val="4D975E76"/>
    <w:rsid w:val="4E35834F"/>
    <w:rsid w:val="4E506BC2"/>
    <w:rsid w:val="4E8E5D53"/>
    <w:rsid w:val="4E941ECF"/>
    <w:rsid w:val="4F028E2C"/>
    <w:rsid w:val="4F1588AA"/>
    <w:rsid w:val="5055AED8"/>
    <w:rsid w:val="5056B9C3"/>
    <w:rsid w:val="508BC480"/>
    <w:rsid w:val="5093CFF8"/>
    <w:rsid w:val="515DC72F"/>
    <w:rsid w:val="518A299C"/>
    <w:rsid w:val="51EA37F7"/>
    <w:rsid w:val="51EFD469"/>
    <w:rsid w:val="520FBA61"/>
    <w:rsid w:val="52738F3F"/>
    <w:rsid w:val="53118431"/>
    <w:rsid w:val="536EF67E"/>
    <w:rsid w:val="539A1690"/>
    <w:rsid w:val="5416B4CC"/>
    <w:rsid w:val="545E4609"/>
    <w:rsid w:val="54847C50"/>
    <w:rsid w:val="54C988B0"/>
    <w:rsid w:val="55374F3C"/>
    <w:rsid w:val="555D5C52"/>
    <w:rsid w:val="5588609B"/>
    <w:rsid w:val="559F0A8A"/>
    <w:rsid w:val="55AE6DB1"/>
    <w:rsid w:val="55D2DA64"/>
    <w:rsid w:val="560C4D60"/>
    <w:rsid w:val="561B9CC5"/>
    <w:rsid w:val="5656ADF0"/>
    <w:rsid w:val="566F3ED5"/>
    <w:rsid w:val="56B90AD6"/>
    <w:rsid w:val="56FA9BEE"/>
    <w:rsid w:val="5723BF89"/>
    <w:rsid w:val="57B65F49"/>
    <w:rsid w:val="57CE9060"/>
    <w:rsid w:val="5825B6C9"/>
    <w:rsid w:val="58BD5AE7"/>
    <w:rsid w:val="5992662E"/>
    <w:rsid w:val="59C7503B"/>
    <w:rsid w:val="59C986C4"/>
    <w:rsid w:val="59E5B9B5"/>
    <w:rsid w:val="59EA0904"/>
    <w:rsid w:val="59EA9402"/>
    <w:rsid w:val="59F44DBD"/>
    <w:rsid w:val="5A04349A"/>
    <w:rsid w:val="5A0AB393"/>
    <w:rsid w:val="5A4D1AB3"/>
    <w:rsid w:val="5A508048"/>
    <w:rsid w:val="5A6A9805"/>
    <w:rsid w:val="5A9FEE15"/>
    <w:rsid w:val="5BA1271F"/>
    <w:rsid w:val="5BAEE1F2"/>
    <w:rsid w:val="5C157BCB"/>
    <w:rsid w:val="5C3A56AF"/>
    <w:rsid w:val="5C635B0E"/>
    <w:rsid w:val="5C98FAF8"/>
    <w:rsid w:val="5D7DF046"/>
    <w:rsid w:val="5DBA05FD"/>
    <w:rsid w:val="5DCF74DB"/>
    <w:rsid w:val="5F303FFB"/>
    <w:rsid w:val="5F501E6F"/>
    <w:rsid w:val="5FA5C66F"/>
    <w:rsid w:val="5FEB1BD7"/>
    <w:rsid w:val="6134AA97"/>
    <w:rsid w:val="619429C7"/>
    <w:rsid w:val="61B70FAF"/>
    <w:rsid w:val="62263EBC"/>
    <w:rsid w:val="623194EF"/>
    <w:rsid w:val="631584E2"/>
    <w:rsid w:val="632C157D"/>
    <w:rsid w:val="63E2A013"/>
    <w:rsid w:val="64347BBB"/>
    <w:rsid w:val="64476C38"/>
    <w:rsid w:val="6447AAF3"/>
    <w:rsid w:val="6529B704"/>
    <w:rsid w:val="656AACEC"/>
    <w:rsid w:val="6625D200"/>
    <w:rsid w:val="6664E28D"/>
    <w:rsid w:val="667F9457"/>
    <w:rsid w:val="668951E2"/>
    <w:rsid w:val="66BC6DC8"/>
    <w:rsid w:val="6709C0D7"/>
    <w:rsid w:val="6742424C"/>
    <w:rsid w:val="67661787"/>
    <w:rsid w:val="67AC32B5"/>
    <w:rsid w:val="67E78D33"/>
    <w:rsid w:val="68B1152B"/>
    <w:rsid w:val="68FE572D"/>
    <w:rsid w:val="69181D21"/>
    <w:rsid w:val="69731780"/>
    <w:rsid w:val="69E8C609"/>
    <w:rsid w:val="69EC8F47"/>
    <w:rsid w:val="6A3026C2"/>
    <w:rsid w:val="6A44B94B"/>
    <w:rsid w:val="6A8C1A04"/>
    <w:rsid w:val="6B7DA5FE"/>
    <w:rsid w:val="6BC5CEB3"/>
    <w:rsid w:val="6BCA8896"/>
    <w:rsid w:val="6C0541E6"/>
    <w:rsid w:val="6C4583B4"/>
    <w:rsid w:val="6C93EED9"/>
    <w:rsid w:val="6CCA47B0"/>
    <w:rsid w:val="6D2A8A4F"/>
    <w:rsid w:val="6D31EDF3"/>
    <w:rsid w:val="6D3D39ED"/>
    <w:rsid w:val="6D87E24C"/>
    <w:rsid w:val="6E0E0E8A"/>
    <w:rsid w:val="6E2B979D"/>
    <w:rsid w:val="6E94A269"/>
    <w:rsid w:val="6EC3FDCB"/>
    <w:rsid w:val="6F31F4DB"/>
    <w:rsid w:val="6FA792E7"/>
    <w:rsid w:val="6FDBBF3C"/>
    <w:rsid w:val="7007A0E2"/>
    <w:rsid w:val="70140CBD"/>
    <w:rsid w:val="7070CA61"/>
    <w:rsid w:val="70A5E73F"/>
    <w:rsid w:val="7100B85D"/>
    <w:rsid w:val="711FC83B"/>
    <w:rsid w:val="713EFF56"/>
    <w:rsid w:val="71DC1D3C"/>
    <w:rsid w:val="734008D8"/>
    <w:rsid w:val="73F3374B"/>
    <w:rsid w:val="745EFDAD"/>
    <w:rsid w:val="74A0C184"/>
    <w:rsid w:val="74B6CDA2"/>
    <w:rsid w:val="75DC48DC"/>
    <w:rsid w:val="76BFF31C"/>
    <w:rsid w:val="773B4217"/>
    <w:rsid w:val="77757CBB"/>
    <w:rsid w:val="7778B0B5"/>
    <w:rsid w:val="77E21539"/>
    <w:rsid w:val="77F4CB11"/>
    <w:rsid w:val="7835B667"/>
    <w:rsid w:val="7927811C"/>
    <w:rsid w:val="7998234B"/>
    <w:rsid w:val="7A0A9FB5"/>
    <w:rsid w:val="7A24C1CC"/>
    <w:rsid w:val="7A6B0046"/>
    <w:rsid w:val="7AE88999"/>
    <w:rsid w:val="7BB1B782"/>
    <w:rsid w:val="7BE5D8D1"/>
    <w:rsid w:val="7CD38000"/>
    <w:rsid w:val="7D59A940"/>
    <w:rsid w:val="7DBC4E57"/>
    <w:rsid w:val="7DFE4B43"/>
    <w:rsid w:val="7E2E8757"/>
    <w:rsid w:val="7E5744CD"/>
    <w:rsid w:val="7ED15DF5"/>
    <w:rsid w:val="7EE28537"/>
    <w:rsid w:val="7F00F7F9"/>
    <w:rsid w:val="7FFAC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6BC2"/>
  <w15:chartTrackingRefBased/>
  <w15:docId w15:val="{97986EB1-44C0-4091-9B06-AF9989B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4C01"/>
    <w:pPr>
      <w:spacing w:after="0" w:line="240" w:lineRule="auto"/>
    </w:pPr>
    <w:rPr>
      <w:rFonts w:ascii="Times New Roman" w:hAnsi="Times New Roman" w:eastAsia="Times New Roman" w:cs="Times New Roman"/>
      <w:lang w:val="en-AU" w:eastAsia="en-GB"/>
    </w:rPr>
  </w:style>
  <w:style w:type="paragraph" w:styleId="Heading1">
    <w:name w:val="heading 1"/>
    <w:basedOn w:val="Heading2"/>
    <w:next w:val="Normal"/>
    <w:link w:val="Heading1Char"/>
    <w:uiPriority w:val="9"/>
    <w:qFormat/>
    <w:rsid w:val="3F75BDE4"/>
    <w:pPr>
      <w:spacing w:after="0"/>
      <w:outlineLvl w:val="0"/>
    </w:pPr>
    <w:rPr>
      <w:rFonts w:ascii="Times New Roman" w:hAnsi="Times New Roman" w:eastAsia="Times New Roman" w:cs="Times New Roman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3F75BDE4"/>
    <w:rPr>
      <w:rFonts w:ascii="Times New Roman" w:hAnsi="Times New Roman" w:eastAsia="Times New Roman" w:cs="Times New Roman"/>
      <w:b/>
      <w:bCs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ormaltextrun" w:customStyle="1">
    <w:name w:val="normaltextrun"/>
    <w:basedOn w:val="DefaultParagraphFont"/>
    <w:rsid w:val="00715C69"/>
  </w:style>
  <w:style w:type="character" w:styleId="eop" w:customStyle="1">
    <w:name w:val="eop"/>
    <w:basedOn w:val="DefaultParagraphFont"/>
    <w:rsid w:val="00A159C9"/>
  </w:style>
  <w:style w:type="paragraph" w:styleId="Header">
    <w:name w:val="header"/>
    <w:basedOn w:val="Normal"/>
    <w:link w:val="HeaderChar"/>
    <w:uiPriority w:val="99"/>
    <w:unhideWhenUsed/>
    <w:rsid w:val="00A466C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466C1"/>
  </w:style>
  <w:style w:type="paragraph" w:styleId="Footer">
    <w:name w:val="footer"/>
    <w:basedOn w:val="Normal"/>
    <w:link w:val="FooterChar"/>
    <w:uiPriority w:val="99"/>
    <w:unhideWhenUsed/>
    <w:rsid w:val="00A466C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466C1"/>
  </w:style>
  <w:style w:type="paragraph" w:styleId="CommentText">
    <w:name w:val="annotation text"/>
    <w:basedOn w:val="Normal"/>
    <w:link w:val="CommentTextChar"/>
    <w:uiPriority w:val="99"/>
    <w:unhideWhenUsed/>
    <w:rsid w:val="005D7E2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D7E2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D7E2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DB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4DB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E6A50"/>
    <w:pPr>
      <w:spacing w:after="0" w:line="240" w:lineRule="auto"/>
    </w:pPr>
  </w:style>
  <w:style w:type="paragraph" w:styleId="paragraph" w:customStyle="1">
    <w:name w:val="paragraph"/>
    <w:basedOn w:val="Normal"/>
    <w:rsid w:val="007D0D6C"/>
    <w:pPr>
      <w:spacing w:before="100" w:beforeAutospacing="1" w:after="100" w:afterAutospacing="1"/>
    </w:pPr>
    <w:rPr>
      <w:lang w:eastAsia="en-AU"/>
    </w:rPr>
  </w:style>
  <w:style w:type="character" w:styleId="Hyperlink">
    <w:name w:val="Hyperlink"/>
    <w:basedOn w:val="DefaultParagraphFont"/>
    <w:uiPriority w:val="99"/>
    <w:unhideWhenUsed/>
    <w:rsid w:val="00AB1F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9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2790"/>
    <w:pPr>
      <w:spacing w:before="100" w:beforeAutospacing="1" w:after="100" w:afterAutospacing="1"/>
    </w:pPr>
    <w:rPr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A213B6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D4CF3"/>
    <w:pPr>
      <w:spacing w:before="480" w:line="276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D4CF3"/>
    <w:pPr>
      <w:ind w:left="240"/>
    </w:pPr>
    <w:rPr>
      <w:rFonts w:asciiTheme="minorHAnsi" w:hAnsiTheme="minorHAnsi"/>
      <w:smallCaps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CF3"/>
    <w:pPr>
      <w:spacing w:before="120" w:after="120"/>
    </w:pPr>
    <w:rPr>
      <w:rFonts w:asciiTheme="minorHAnsi" w:hAnsiTheme="minorHAnsi"/>
      <w:b/>
      <w:bCs/>
      <w: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4CF3"/>
    <w:pPr>
      <w:ind w:left="480"/>
    </w:pPr>
    <w:rPr>
      <w:rFonts w:asciiTheme="minorHAnsi" w:hAnsiTheme="minorHAnsi"/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4CF3"/>
    <w:pPr>
      <w:ind w:left="720"/>
    </w:pPr>
    <w:rPr>
      <w:rFonts w:asciiTheme="minorHAnsi" w:hAnsiTheme="minorHAnsi"/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4CF3"/>
    <w:pPr>
      <w:ind w:left="960"/>
    </w:pPr>
    <w:rPr>
      <w:rFonts w:asciiTheme="minorHAnsi" w:hAnsiTheme="minorHAnsi"/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4CF3"/>
    <w:pPr>
      <w:ind w:left="1200"/>
    </w:pPr>
    <w:rPr>
      <w:rFonts w:asciiTheme="minorHAnsi" w:hAnsiTheme="minorHAnsi"/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4CF3"/>
    <w:pPr>
      <w:ind w:left="1440"/>
    </w:pPr>
    <w:rPr>
      <w:rFonts w:asciiTheme="minorHAnsi" w:hAnsiTheme="minorHAnsi"/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4CF3"/>
    <w:pPr>
      <w:ind w:left="1680"/>
    </w:pPr>
    <w:rPr>
      <w:rFonts w:asciiTheme="minorHAnsi" w:hAnsiTheme="minorHAnsi"/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4CF3"/>
    <w:pPr>
      <w:ind w:left="1920"/>
    </w:pPr>
    <w:rPr>
      <w:rFonts w:asciiTheme="minorHAnsi" w:hAnsiTheme="minorHAnsi"/>
      <w:sz w:val="18"/>
      <w:szCs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D4CF3"/>
  </w:style>
  <w:style w:type="paragraph" w:styleId="ListParagraph">
    <w:name w:val="List Paragraph"/>
    <w:basedOn w:val="Normal"/>
    <w:uiPriority w:val="34"/>
    <w:qFormat/>
    <w:rsid w:val="00AD4CF3"/>
    <w:pPr>
      <w:ind w:left="720"/>
      <w:contextualSpacing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DF34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4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6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microsoft.com/office/2011/relationships/people" Target="people.xml" Id="rId66" /><Relationship Type="http://schemas.openxmlformats.org/officeDocument/2006/relationships/webSettings" Target="webSettings.xml" Id="rId5" /><Relationship Type="http://schemas.microsoft.com/office/2016/09/relationships/commentsIds" Target="commentsIds.xml" Id="rId14" /><Relationship Type="http://schemas.openxmlformats.org/officeDocument/2006/relationships/footer" Target="footer2.xml" Id="rId64" /><Relationship Type="http://schemas.openxmlformats.org/officeDocument/2006/relationships/styles" Target="styles.xml" Id="rId3" /><Relationship Type="http://schemas.openxmlformats.org/officeDocument/2006/relationships/comments" Target="comments.xml" Id="rId12" /><Relationship Type="http://schemas.openxmlformats.org/officeDocument/2006/relationships/image" Target="media/image6.png" Id="rId17" /><Relationship Type="http://schemas.openxmlformats.org/officeDocument/2006/relationships/theme" Target="theme/theme1.xml" Id="rId67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18/08/relationships/commentsExtensible" Target="commentsExtensible.xml" Id="rId15" /><Relationship Type="http://schemas.openxmlformats.org/officeDocument/2006/relationships/fontTable" Target="fontTable.xml" Id="rId65" /><Relationship Type="http://schemas.openxmlformats.org/officeDocument/2006/relationships/settings" Target="settings.xml" Id="rId4" /><Relationship Type="http://schemas.microsoft.com/office/2011/relationships/commentsExtended" Target="commentsExtended.xml" Id="rId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47F4EE-3155-425D-B40F-B440D6C599DD}">
  <we:reference id="a3b40b4f-8edf-490e-9df1-7e66f93912bf" version="1.1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A5D7E-7B9B-437F-85B1-1B4D3F4B969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Kirkman</dc:creator>
  <keywords/>
  <dc:description/>
  <lastModifiedBy>Teresa Lu</lastModifiedBy>
  <revision>625</revision>
  <dcterms:created xsi:type="dcterms:W3CDTF">2024-03-22T19:53:00.0000000Z</dcterms:created>
  <dcterms:modified xsi:type="dcterms:W3CDTF">2024-03-29T01:10:38.1663734Z</dcterms:modified>
</coreProperties>
</file>