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530042E5" w:rsidR="009C683C" w:rsidRPr="00296E54" w:rsidRDefault="009C683C" w:rsidP="009C683C">
      <w:pPr>
        <w:jc w:val="center"/>
      </w:pPr>
      <w:r w:rsidRPr="00296E54">
        <w:t>Last updated on –</w:t>
      </w:r>
      <w:r w:rsidR="00F21C31" w:rsidRPr="00296E54">
        <w:t xml:space="preserve"> </w:t>
      </w:r>
      <w:r w:rsidR="002A4673">
        <w:t>9</w:t>
      </w:r>
      <w:r w:rsidR="00F21C31" w:rsidRPr="00296E54">
        <w:t>/</w:t>
      </w:r>
      <w:r w:rsidR="005F2618">
        <w:t>1</w:t>
      </w:r>
      <w:r w:rsidR="002A4673">
        <w:t>7</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48E03671" w14:textId="77777777" w:rsidR="00FE13E6" w:rsidRDefault="00CC5CF3">
          <w:pPr>
            <w:pStyle w:val="TDC1"/>
            <w:tabs>
              <w:tab w:val="left" w:pos="360"/>
            </w:tabs>
            <w:rPr>
              <w:rFonts w:asciiTheme="minorHAnsi" w:eastAsiaTheme="minorEastAsia" w:hAnsiTheme="minorHAnsi" w:cstheme="minorBidi"/>
              <w:noProof/>
              <w:lang w:eastAsia="ja-JP"/>
            </w:rPr>
          </w:pPr>
          <w:r w:rsidRPr="003360B8">
            <w:fldChar w:fldCharType="begin"/>
          </w:r>
          <w:r w:rsidRPr="00296E54">
            <w:instrText xml:space="preserve"> TOC \o "1-1" \h \z \u </w:instrText>
          </w:r>
          <w:r w:rsidRPr="003360B8">
            <w:fldChar w:fldCharType="separate"/>
          </w:r>
          <w:r w:rsidR="00FE13E6" w:rsidRPr="00D3590E">
            <w:rPr>
              <w:noProof/>
            </w:rPr>
            <w:t>1</w:t>
          </w:r>
          <w:r w:rsidR="00FE13E6">
            <w:rPr>
              <w:rFonts w:asciiTheme="minorHAnsi" w:eastAsiaTheme="minorEastAsia" w:hAnsiTheme="minorHAnsi" w:cstheme="minorBidi"/>
              <w:noProof/>
              <w:lang w:eastAsia="ja-JP"/>
            </w:rPr>
            <w:tab/>
          </w:r>
          <w:r w:rsidR="00FE13E6" w:rsidRPr="00D3590E">
            <w:rPr>
              <w:noProof/>
            </w:rPr>
            <w:t>Introduction</w:t>
          </w:r>
          <w:r w:rsidR="00FE13E6">
            <w:rPr>
              <w:noProof/>
            </w:rPr>
            <w:tab/>
          </w:r>
          <w:r w:rsidR="00FE13E6">
            <w:rPr>
              <w:noProof/>
            </w:rPr>
            <w:fldChar w:fldCharType="begin"/>
          </w:r>
          <w:r w:rsidR="00FE13E6">
            <w:rPr>
              <w:noProof/>
            </w:rPr>
            <w:instrText xml:space="preserve"> PAGEREF _Toc301513027 \h </w:instrText>
          </w:r>
          <w:r w:rsidR="00FE13E6">
            <w:rPr>
              <w:noProof/>
            </w:rPr>
          </w:r>
          <w:r w:rsidR="00FE13E6">
            <w:rPr>
              <w:noProof/>
            </w:rPr>
            <w:fldChar w:fldCharType="separate"/>
          </w:r>
          <w:r w:rsidR="0082338C">
            <w:rPr>
              <w:noProof/>
            </w:rPr>
            <w:t>3</w:t>
          </w:r>
          <w:r w:rsidR="00FE13E6">
            <w:rPr>
              <w:noProof/>
            </w:rPr>
            <w:fldChar w:fldCharType="end"/>
          </w:r>
        </w:p>
        <w:p w14:paraId="5C95635E"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2</w:t>
          </w:r>
          <w:r>
            <w:rPr>
              <w:rFonts w:asciiTheme="minorHAnsi" w:eastAsiaTheme="minorEastAsia" w:hAnsiTheme="minorHAnsi" w:cstheme="minorBidi"/>
              <w:noProof/>
              <w:lang w:eastAsia="ja-JP"/>
            </w:rPr>
            <w:tab/>
          </w:r>
          <w:r w:rsidRPr="00D3590E">
            <w:rPr>
              <w:noProof/>
            </w:rPr>
            <w:t>Requirements</w:t>
          </w:r>
          <w:r>
            <w:rPr>
              <w:noProof/>
            </w:rPr>
            <w:tab/>
          </w:r>
          <w:r>
            <w:rPr>
              <w:noProof/>
            </w:rPr>
            <w:fldChar w:fldCharType="begin"/>
          </w:r>
          <w:r>
            <w:rPr>
              <w:noProof/>
            </w:rPr>
            <w:instrText xml:space="preserve"> PAGEREF _Toc301513028 \h </w:instrText>
          </w:r>
          <w:r>
            <w:rPr>
              <w:noProof/>
            </w:rPr>
          </w:r>
          <w:r>
            <w:rPr>
              <w:noProof/>
            </w:rPr>
            <w:fldChar w:fldCharType="separate"/>
          </w:r>
          <w:r w:rsidR="0082338C">
            <w:rPr>
              <w:noProof/>
            </w:rPr>
            <w:t>3</w:t>
          </w:r>
          <w:r>
            <w:rPr>
              <w:noProof/>
            </w:rPr>
            <w:fldChar w:fldCharType="end"/>
          </w:r>
        </w:p>
        <w:p w14:paraId="6A11F093"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3</w:t>
          </w:r>
          <w:r>
            <w:rPr>
              <w:rFonts w:asciiTheme="minorHAnsi" w:eastAsiaTheme="minorEastAsia" w:hAnsiTheme="minorHAnsi" w:cstheme="minorBidi"/>
              <w:noProof/>
              <w:lang w:eastAsia="ja-JP"/>
            </w:rPr>
            <w:tab/>
          </w:r>
          <w:r w:rsidRPr="00D3590E">
            <w:rPr>
              <w:noProof/>
            </w:rPr>
            <w:t>Integration</w:t>
          </w:r>
          <w:bookmarkStart w:id="0" w:name="_GoBack"/>
          <w:bookmarkEnd w:id="0"/>
          <w:r>
            <w:rPr>
              <w:noProof/>
            </w:rPr>
            <w:tab/>
          </w:r>
          <w:r>
            <w:rPr>
              <w:noProof/>
            </w:rPr>
            <w:fldChar w:fldCharType="begin"/>
          </w:r>
          <w:r>
            <w:rPr>
              <w:noProof/>
            </w:rPr>
            <w:instrText xml:space="preserve"> PAGEREF _Toc301513029 \h </w:instrText>
          </w:r>
          <w:r>
            <w:rPr>
              <w:noProof/>
            </w:rPr>
          </w:r>
          <w:r>
            <w:rPr>
              <w:noProof/>
            </w:rPr>
            <w:fldChar w:fldCharType="separate"/>
          </w:r>
          <w:r w:rsidR="0082338C">
            <w:rPr>
              <w:noProof/>
            </w:rPr>
            <w:t>4</w:t>
          </w:r>
          <w:r>
            <w:rPr>
              <w:noProof/>
            </w:rPr>
            <w:fldChar w:fldCharType="end"/>
          </w:r>
        </w:p>
        <w:p w14:paraId="4D473907"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4</w:t>
          </w:r>
          <w:r>
            <w:rPr>
              <w:rFonts w:asciiTheme="minorHAnsi" w:eastAsiaTheme="minorEastAsia" w:hAnsiTheme="minorHAnsi" w:cstheme="minorBidi"/>
              <w:noProof/>
              <w:lang w:eastAsia="ja-JP"/>
            </w:rPr>
            <w:tab/>
          </w:r>
          <w:r w:rsidRPr="00D3590E">
            <w:rPr>
              <w:noProof/>
            </w:rPr>
            <w:t>Validating a license key</w:t>
          </w:r>
          <w:r>
            <w:rPr>
              <w:noProof/>
            </w:rPr>
            <w:tab/>
          </w:r>
          <w:r>
            <w:rPr>
              <w:noProof/>
            </w:rPr>
            <w:fldChar w:fldCharType="begin"/>
          </w:r>
          <w:r>
            <w:rPr>
              <w:noProof/>
            </w:rPr>
            <w:instrText xml:space="preserve"> PAGEREF _Toc301513030 \h </w:instrText>
          </w:r>
          <w:r>
            <w:rPr>
              <w:noProof/>
            </w:rPr>
          </w:r>
          <w:r>
            <w:rPr>
              <w:noProof/>
            </w:rPr>
            <w:fldChar w:fldCharType="separate"/>
          </w:r>
          <w:r w:rsidR="0082338C">
            <w:rPr>
              <w:noProof/>
            </w:rPr>
            <w:t>5</w:t>
          </w:r>
          <w:r>
            <w:rPr>
              <w:noProof/>
            </w:rPr>
            <w:fldChar w:fldCharType="end"/>
          </w:r>
        </w:p>
        <w:p w14:paraId="4063A486"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5</w:t>
          </w:r>
          <w:r>
            <w:rPr>
              <w:rFonts w:asciiTheme="minorHAnsi" w:eastAsiaTheme="minorEastAsia" w:hAnsiTheme="minorHAnsi" w:cstheme="minorBidi"/>
              <w:noProof/>
              <w:lang w:eastAsia="ja-JP"/>
            </w:rPr>
            <w:tab/>
          </w:r>
          <w:r w:rsidRPr="00D3590E">
            <w:rPr>
              <w:noProof/>
            </w:rPr>
            <w:t>Capturing a card</w:t>
          </w:r>
          <w:r>
            <w:rPr>
              <w:noProof/>
            </w:rPr>
            <w:tab/>
          </w:r>
          <w:r>
            <w:rPr>
              <w:noProof/>
            </w:rPr>
            <w:fldChar w:fldCharType="begin"/>
          </w:r>
          <w:r>
            <w:rPr>
              <w:noProof/>
            </w:rPr>
            <w:instrText xml:space="preserve"> PAGEREF _Toc301513031 \h </w:instrText>
          </w:r>
          <w:r>
            <w:rPr>
              <w:noProof/>
            </w:rPr>
          </w:r>
          <w:r>
            <w:rPr>
              <w:noProof/>
            </w:rPr>
            <w:fldChar w:fldCharType="separate"/>
          </w:r>
          <w:r w:rsidR="0082338C">
            <w:rPr>
              <w:noProof/>
            </w:rPr>
            <w:t>6</w:t>
          </w:r>
          <w:r>
            <w:rPr>
              <w:noProof/>
            </w:rPr>
            <w:fldChar w:fldCharType="end"/>
          </w:r>
        </w:p>
        <w:p w14:paraId="49AB807F"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6</w:t>
          </w:r>
          <w:r>
            <w:rPr>
              <w:rFonts w:asciiTheme="minorHAnsi" w:eastAsiaTheme="minorEastAsia" w:hAnsiTheme="minorHAnsi" w:cstheme="minorBidi"/>
              <w:noProof/>
              <w:lang w:eastAsia="ja-JP"/>
            </w:rPr>
            <w:tab/>
          </w:r>
          <w:r w:rsidRPr="00D3590E">
            <w:rPr>
              <w:noProof/>
            </w:rPr>
            <w:t>Processing a card</w:t>
          </w:r>
          <w:r>
            <w:rPr>
              <w:noProof/>
            </w:rPr>
            <w:tab/>
          </w:r>
          <w:r>
            <w:rPr>
              <w:noProof/>
            </w:rPr>
            <w:fldChar w:fldCharType="begin"/>
          </w:r>
          <w:r>
            <w:rPr>
              <w:noProof/>
            </w:rPr>
            <w:instrText xml:space="preserve"> PAGEREF _Toc301513032 \h </w:instrText>
          </w:r>
          <w:r>
            <w:rPr>
              <w:noProof/>
            </w:rPr>
          </w:r>
          <w:r>
            <w:rPr>
              <w:noProof/>
            </w:rPr>
            <w:fldChar w:fldCharType="separate"/>
          </w:r>
          <w:r w:rsidR="0082338C">
            <w:rPr>
              <w:noProof/>
            </w:rPr>
            <w:t>11</w:t>
          </w:r>
          <w:r>
            <w:rPr>
              <w:noProof/>
            </w:rPr>
            <w:fldChar w:fldCharType="end"/>
          </w:r>
        </w:p>
        <w:p w14:paraId="536D5D7B"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7</w:t>
          </w:r>
          <w:r>
            <w:rPr>
              <w:rFonts w:asciiTheme="minorHAnsi" w:eastAsiaTheme="minorEastAsia" w:hAnsiTheme="minorHAnsi" w:cstheme="minorBidi"/>
              <w:noProof/>
              <w:lang w:eastAsia="ja-JP"/>
            </w:rPr>
            <w:tab/>
          </w:r>
          <w:r w:rsidRPr="00D3590E">
            <w:rPr>
              <w:noProof/>
            </w:rPr>
            <w:t>Change Log</w:t>
          </w:r>
          <w:r>
            <w:rPr>
              <w:noProof/>
            </w:rPr>
            <w:tab/>
          </w:r>
          <w:r>
            <w:rPr>
              <w:noProof/>
            </w:rPr>
            <w:fldChar w:fldCharType="begin"/>
          </w:r>
          <w:r>
            <w:rPr>
              <w:noProof/>
            </w:rPr>
            <w:instrText xml:space="preserve"> PAGEREF _Toc301513033 \h </w:instrText>
          </w:r>
          <w:r>
            <w:rPr>
              <w:noProof/>
            </w:rPr>
          </w:r>
          <w:r>
            <w:rPr>
              <w:noProof/>
            </w:rPr>
            <w:fldChar w:fldCharType="separate"/>
          </w:r>
          <w:r w:rsidR="0082338C">
            <w:rPr>
              <w:noProof/>
            </w:rPr>
            <w:t>22</w:t>
          </w:r>
          <w:r>
            <w:rPr>
              <w:noProof/>
            </w:rPr>
            <w:fldChar w:fldCharType="end"/>
          </w:r>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301513027"/>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301513028"/>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77777777" w:rsidR="00C0321F" w:rsidRPr="00296E54" w:rsidRDefault="00C0321F" w:rsidP="00C0321F">
      <w:pPr>
        <w:pStyle w:val="Prrafodelista"/>
        <w:numPr>
          <w:ilvl w:val="0"/>
          <w:numId w:val="11"/>
        </w:numPr>
      </w:pPr>
      <w:r w:rsidRPr="00296E54">
        <w:t>iPhone 4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Default="00C0321F" w:rsidP="00C0321F">
      <w:pPr>
        <w:pStyle w:val="Ttulo1"/>
        <w:numPr>
          <w:ilvl w:val="0"/>
          <w:numId w:val="8"/>
        </w:numPr>
        <w:spacing w:before="480"/>
        <w:rPr>
          <w:color w:val="auto"/>
        </w:rPr>
      </w:pPr>
      <w:bookmarkStart w:id="3" w:name="_Toc301513029"/>
      <w:r w:rsidRPr="00637F66">
        <w:rPr>
          <w:color w:val="auto"/>
        </w:rPr>
        <w:lastRenderedPageBreak/>
        <w:t>Integration</w:t>
      </w:r>
      <w:bookmarkEnd w:id="3"/>
    </w:p>
    <w:p w14:paraId="1850EB88" w14:textId="77777777" w:rsidR="00FE01BE" w:rsidRDefault="00FE01BE" w:rsidP="00FE01BE"/>
    <w:p w14:paraId="42DDC9DC" w14:textId="77777777" w:rsidR="00FE01BE" w:rsidRPr="00FE01BE" w:rsidRDefault="00FE01BE" w:rsidP="00FE01BE">
      <w:pPr>
        <w:pStyle w:val="Ttulo2"/>
        <w:numPr>
          <w:ilvl w:val="1"/>
          <w:numId w:val="8"/>
        </w:numPr>
        <w:spacing w:before="200"/>
        <w:rPr>
          <w:color w:val="auto"/>
        </w:rPr>
      </w:pPr>
      <w:r w:rsidRPr="00FE01BE">
        <w:rPr>
          <w:color w:val="auto"/>
        </w:rPr>
        <w:t>Installation with CocoaPods</w:t>
      </w:r>
    </w:p>
    <w:p w14:paraId="5195C4ED"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CocoaPods is a dependency manager for Objective-C, which automates and simplifies the process of using 3rd-party libraries like AcuantMobileSDK in your projects.</w:t>
      </w:r>
    </w:p>
    <w:p w14:paraId="090EB101" w14:textId="77777777" w:rsidR="00FE01BE" w:rsidRPr="00FE01BE" w:rsidRDefault="00FE01BE" w:rsidP="00FE01BE">
      <w:pPr>
        <w:pStyle w:val="Ttulo3"/>
        <w:numPr>
          <w:ilvl w:val="2"/>
          <w:numId w:val="8"/>
        </w:numPr>
        <w:spacing w:before="200"/>
        <w:rPr>
          <w:color w:val="auto"/>
        </w:rPr>
      </w:pPr>
      <w:r w:rsidRPr="00FE01BE">
        <w:rPr>
          <w:color w:val="auto"/>
        </w:rPr>
        <w:t>Podfile</w:t>
      </w:r>
    </w:p>
    <w:p w14:paraId="13A9353A"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platform :ios, '8.1'</w:t>
      </w:r>
    </w:p>
    <w:p w14:paraId="098931B2" w14:textId="6AC98023"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:git =&gt; '</w:t>
      </w:r>
      <w:hyperlink r:id="rId11" w:history="1">
        <w:r w:rsidRPr="00FE01BE">
          <w:t>https://github.com/Acuant/AcuantiOSMobileSDKCocoaPods</w:t>
        </w:r>
      </w:hyperlink>
      <w:r>
        <w:t>'</w:t>
      </w:r>
    </w:p>
    <w:p w14:paraId="73688D6E" w14:textId="77777777" w:rsidR="00FE01BE" w:rsidRPr="00FE01BE" w:rsidRDefault="00FE01BE" w:rsidP="00FE01BE"/>
    <w:p w14:paraId="2C4E3A37" w14:textId="551EBC8D" w:rsidR="00C0321F" w:rsidRPr="00296E54" w:rsidRDefault="00C0321F" w:rsidP="00C0321F">
      <w:pPr>
        <w:pStyle w:val="Ttulo2"/>
        <w:numPr>
          <w:ilvl w:val="1"/>
          <w:numId w:val="8"/>
        </w:numPr>
        <w:spacing w:before="200"/>
        <w:rPr>
          <w:color w:val="auto"/>
        </w:rPr>
      </w:pPr>
      <w:r w:rsidRPr="00637F66">
        <w:rPr>
          <w:color w:val="auto"/>
        </w:rPr>
        <w:t xml:space="preserve">Add </w:t>
      </w:r>
      <w:r w:rsidR="007B2C6F" w:rsidRPr="00637F66">
        <w:rPr>
          <w:color w:val="auto"/>
        </w:rPr>
        <w:t>Acuant</w:t>
      </w:r>
      <w:r w:rsidRPr="00637F66">
        <w:rPr>
          <w:color w:val="auto"/>
        </w:rPr>
        <w:t xml:space="preserve">MobileSDK.framework on each project </w:t>
      </w:r>
    </w:p>
    <w:p w14:paraId="501C1656" w14:textId="17344DCF"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 xml:space="preserve">In order to add the framework to your project, drag the </w:t>
      </w:r>
      <w:r w:rsidR="007B2C6F" w:rsidRPr="00296E54">
        <w:t>Acuant</w:t>
      </w:r>
      <w:r w:rsidRPr="00296E54">
        <w:t>MobileSDK.framework folder into your project's file structure.</w:t>
      </w:r>
    </w:p>
    <w:p w14:paraId="6091D095" w14:textId="77777777" w:rsidR="00C0321F" w:rsidRPr="00296E54" w:rsidRDefault="00C0321F" w:rsidP="00FE01BE">
      <w:pPr>
        <w:pStyle w:val="Ttulo2"/>
        <w:numPr>
          <w:ilvl w:val="2"/>
          <w:numId w:val="8"/>
        </w:numPr>
        <w:spacing w:before="200"/>
        <w:rPr>
          <w:color w:val="auto"/>
        </w:rPr>
      </w:pPr>
      <w:r w:rsidRPr="00637F66">
        <w:rPr>
          <w:color w:val="auto"/>
        </w:rPr>
        <w:t>Natives frameworks and libraries</w:t>
      </w:r>
    </w:p>
    <w:p w14:paraId="54FBE12F"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FAA7F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740B353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6D04F0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719495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6C41897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libc++.dylib.</w:t>
      </w:r>
    </w:p>
    <w:p w14:paraId="294291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79DFAED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1543AB1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6006D5A3"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013EB0F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5D18035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7D460ED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03B4C77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49550D4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5EEA351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libz.dylib.</w:t>
      </w:r>
    </w:p>
    <w:p w14:paraId="5A041304" w14:textId="77777777" w:rsidR="00C0321F" w:rsidRPr="00296E54" w:rsidRDefault="00C0321F" w:rsidP="00FE01BE">
      <w:pPr>
        <w:pStyle w:val="Ttulo2"/>
        <w:numPr>
          <w:ilvl w:val="2"/>
          <w:numId w:val="8"/>
        </w:numPr>
        <w:spacing w:before="200"/>
        <w:rPr>
          <w:color w:val="auto"/>
        </w:rPr>
      </w:pPr>
      <w:r w:rsidRPr="00637F66">
        <w:rPr>
          <w:color w:val="auto"/>
        </w:rPr>
        <w:t>Targets</w:t>
      </w:r>
    </w:p>
    <w:p w14:paraId="695A61DC"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4B6913D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192B97B8" w14:textId="77777777" w:rsidR="00C0321F" w:rsidRPr="00296E54" w:rsidRDefault="00C0321F" w:rsidP="00FE01BE">
      <w:pPr>
        <w:pStyle w:val="Ttulo3"/>
        <w:numPr>
          <w:ilvl w:val="3"/>
          <w:numId w:val="8"/>
        </w:numPr>
        <w:spacing w:before="200"/>
        <w:rPr>
          <w:color w:val="auto"/>
        </w:rPr>
      </w:pPr>
      <w:r w:rsidRPr="00637F66">
        <w:rPr>
          <w:color w:val="auto"/>
        </w:rPr>
        <w:t>Change following targets</w:t>
      </w:r>
    </w:p>
    <w:p w14:paraId="38683B8C" w14:textId="77777777" w:rsidR="00C0321F" w:rsidRPr="00296E54" w:rsidRDefault="00C0321F" w:rsidP="00C0321F">
      <w:pPr>
        <w:ind w:left="432" w:firstLine="288"/>
      </w:pPr>
      <w:r w:rsidRPr="00296E54">
        <w:t>Set “C Language Dialect” with GNU99</w:t>
      </w:r>
    </w:p>
    <w:p w14:paraId="11C12B33" w14:textId="77777777" w:rsidR="00C0321F" w:rsidRPr="00296E54" w:rsidRDefault="00C0321F" w:rsidP="00C0321F">
      <w:pPr>
        <w:ind w:left="432" w:firstLine="288"/>
      </w:pPr>
      <w:r w:rsidRPr="00296E54">
        <w:t>Set “C++ Language Dialect” with Compiler Default</w:t>
      </w:r>
    </w:p>
    <w:p w14:paraId="3AA305FD" w14:textId="77777777" w:rsidR="00C0321F" w:rsidRPr="00296E54" w:rsidRDefault="00C0321F" w:rsidP="00C0321F">
      <w:pPr>
        <w:ind w:left="432" w:firstLine="288"/>
      </w:pPr>
      <w:r w:rsidRPr="00296E54">
        <w:t>Set “C++ Standard Library” with Compiler Default</w:t>
      </w:r>
    </w:p>
    <w:p w14:paraId="1B29992C" w14:textId="77777777" w:rsidR="00C0321F" w:rsidRPr="00296E54" w:rsidRDefault="00C0321F" w:rsidP="00C0321F">
      <w:pPr>
        <w:ind w:left="432"/>
      </w:pPr>
    </w:p>
    <w:p w14:paraId="25E5F3CB" w14:textId="77777777" w:rsidR="00C0321F" w:rsidRPr="00296E54" w:rsidRDefault="00C0321F" w:rsidP="00FE01BE">
      <w:pPr>
        <w:pStyle w:val="Ttulo3"/>
        <w:numPr>
          <w:ilvl w:val="3"/>
          <w:numId w:val="8"/>
        </w:numPr>
        <w:spacing w:before="200"/>
        <w:rPr>
          <w:color w:val="auto"/>
        </w:rPr>
      </w:pPr>
      <w:r w:rsidRPr="00637F66">
        <w:rPr>
          <w:color w:val="auto"/>
        </w:rPr>
        <w:t>Change following flags</w:t>
      </w:r>
    </w:p>
    <w:p w14:paraId="01C67F2D" w14:textId="77777777" w:rsidR="00C0321F" w:rsidRPr="00296E54" w:rsidRDefault="00C0321F" w:rsidP="00C0321F">
      <w:pPr>
        <w:ind w:left="720"/>
      </w:pPr>
      <w:r w:rsidRPr="00296E54">
        <w:t>Add on “PreProcessor” = CVLIB_IMG_NOCODEC (GCC_PREPROCESSOR_DEFINITIONS = DEBUG=1 $(inherited) CVLIB_IMG_NOCODEC)</w:t>
      </w:r>
    </w:p>
    <w:p w14:paraId="37099F50" w14:textId="77777777" w:rsidR="00C0321F" w:rsidRPr="00296E54" w:rsidRDefault="00C0321F" w:rsidP="00C0321F">
      <w:pPr>
        <w:pStyle w:val="Ttulo2"/>
        <w:numPr>
          <w:ilvl w:val="1"/>
          <w:numId w:val="8"/>
        </w:numPr>
        <w:spacing w:before="200"/>
        <w:rPr>
          <w:color w:val="auto"/>
        </w:rPr>
      </w:pPr>
      <w:r w:rsidRPr="00637F66">
        <w:rPr>
          <w:color w:val="auto"/>
        </w:rPr>
        <w:lastRenderedPageBreak/>
        <w:t>Add the import header in your appDelegate’s header file.</w:t>
      </w:r>
    </w:p>
    <w:p w14:paraId="0731A23A" w14:textId="77777777" w:rsidR="00C0321F" w:rsidRPr="00296E54" w:rsidRDefault="00C0321F" w:rsidP="00C0321F"/>
    <w:p w14:paraId="16292D3E" w14:textId="40086299"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44B95068" w14:textId="77777777" w:rsidR="00C0321F" w:rsidRPr="00296E54" w:rsidRDefault="00C0321F" w:rsidP="00C0321F">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144E780E" w14:textId="77777777" w:rsidR="00C0321F" w:rsidRPr="00296E54" w:rsidRDefault="00C0321F" w:rsidP="00C0321F">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2160757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0C885CC3" w14:textId="592579F8"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007B2C6F" w:rsidRPr="00637F66">
        <w:rPr>
          <w:rFonts w:ascii="Menlo Regular" w:hAnsi="Menlo Regular" w:cs="Menlo Regular"/>
          <w:color w:val="3F6E74"/>
          <w:sz w:val="22"/>
          <w:szCs w:val="22"/>
        </w:rPr>
        <w:t>Acuant</w:t>
      </w:r>
      <w:r w:rsidRPr="00637F66">
        <w:rPr>
          <w:rFonts w:ascii="Menlo Regular" w:hAnsi="Menlo Regular" w:cs="Menlo Regular"/>
          <w:color w:val="3F6E74"/>
          <w:sz w:val="22"/>
          <w:szCs w:val="22"/>
        </w:rPr>
        <w: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w:t>
      </w:r>
      <w:r w:rsidR="007B2C6F" w:rsidRPr="00637F66">
        <w:rPr>
          <w:rFonts w:ascii="Menlo Regular" w:hAnsi="Menlo Regular" w:cs="Menlo Regular"/>
          <w:color w:val="26474B"/>
          <w:sz w:val="22"/>
          <w:szCs w:val="22"/>
        </w:rPr>
        <w:t>Acuant</w:t>
      </w:r>
      <w:r w:rsidRPr="00637F66">
        <w:rPr>
          <w:rFonts w:ascii="Menlo Regular" w:hAnsi="Menlo Regular" w:cs="Menlo Regular"/>
          <w:color w:val="26474B"/>
          <w:sz w:val="22"/>
          <w:szCs w:val="22"/>
        </w:rPr>
        <w: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665B4D39" w14:textId="77777777" w:rsidR="00C0321F" w:rsidRPr="00296E54" w:rsidRDefault="00C0321F" w:rsidP="00C0321F">
      <w:pPr>
        <w:pStyle w:val="Ttulo3"/>
        <w:numPr>
          <w:ilvl w:val="2"/>
          <w:numId w:val="8"/>
        </w:numPr>
        <w:spacing w:before="200"/>
        <w:rPr>
          <w:color w:val="auto"/>
        </w:rPr>
      </w:pPr>
      <w:r w:rsidRPr="00296E54">
        <w:rPr>
          <w:color w:val="auto"/>
        </w:rPr>
        <w:t xml:space="preserve"> With license key and cloud address.</w:t>
      </w:r>
    </w:p>
    <w:p w14:paraId="57AE803D" w14:textId="77777777" w:rsidR="00C0321F" w:rsidRPr="00296E54" w:rsidRDefault="00C0321F" w:rsidP="00C0321F">
      <w:r w:rsidRPr="00296E54">
        <w:t>The cloud Address must not contain “https://”</w:t>
      </w:r>
      <w:r w:rsidRPr="00296E54">
        <w:br/>
        <w:t>Ex: “https://cloud.myAddress.com/” must be written “cloud.myAddress.com”</w:t>
      </w:r>
    </w:p>
    <w:p w14:paraId="5C7A79A7" w14:textId="5A4686B5" w:rsidR="00C0321F" w:rsidRPr="00296E54" w:rsidRDefault="00C0321F" w:rsidP="00C0321F">
      <w:r w:rsidRPr="00296E54">
        <w:rPr>
          <w:b/>
        </w:rPr>
        <w:t>Note:</w:t>
      </w:r>
      <w:r w:rsidRPr="00296E54">
        <w:t xml:space="preserve"> Only set cloud address if you are hosting </w:t>
      </w:r>
      <w:r w:rsidR="007B2C6F" w:rsidRPr="00296E54">
        <w:t>Acuant</w:t>
      </w:r>
      <w:r w:rsidRPr="00296E54">
        <w:t xml:space="preserve"> web services in your own data center. By default, iOS MobileSDK communicates with the </w:t>
      </w:r>
      <w:r w:rsidR="007B2C6F" w:rsidRPr="00296E54">
        <w:t>Acuant</w:t>
      </w:r>
      <w:r w:rsidRPr="00296E54">
        <w:t xml:space="preserve"> data center. </w:t>
      </w:r>
    </w:p>
    <w:p w14:paraId="6199DF2C" w14:textId="77777777" w:rsidR="00C0321F" w:rsidRPr="00296E54" w:rsidRDefault="00C0321F" w:rsidP="00C0321F">
      <w:r w:rsidRPr="00296E54">
        <w:t>In the below call, license key is validated and instance is created with the specified cloud address.</w:t>
      </w:r>
    </w:p>
    <w:p w14:paraId="67137D3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71B785D6" w14:textId="5719BF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2896614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1F7282" w14:textId="77777777" w:rsidR="00C0321F" w:rsidRPr="00296E54" w:rsidRDefault="00C0321F" w:rsidP="00C0321F">
      <w:pPr>
        <w:pStyle w:val="Ttulo3"/>
        <w:numPr>
          <w:ilvl w:val="2"/>
          <w:numId w:val="8"/>
        </w:numPr>
        <w:spacing w:before="200"/>
        <w:rPr>
          <w:color w:val="auto"/>
        </w:rPr>
      </w:pPr>
      <w:r w:rsidRPr="00637F66">
        <w:rPr>
          <w:color w:val="auto"/>
        </w:rPr>
        <w:t>If your instance was created previously</w:t>
      </w:r>
    </w:p>
    <w:p w14:paraId="4D78AD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2997BFC2" w14:textId="6A15EAF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Ttulo1"/>
        <w:numPr>
          <w:ilvl w:val="0"/>
          <w:numId w:val="8"/>
        </w:numPr>
        <w:spacing w:before="480"/>
        <w:rPr>
          <w:color w:val="auto"/>
        </w:rPr>
      </w:pPr>
      <w:bookmarkStart w:id="4" w:name="_Toc301513030"/>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lastRenderedPageBreak/>
        <w:t xml:space="preserve"> </w:t>
      </w:r>
      <w:bookmarkStart w:id="5" w:name="_Toc301513031"/>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lastRenderedPageBreak/>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301513032"/>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2"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 xml:space="preserve">CardProcessRequestOptions object for the type of card you want to process (Medical Insurance card for this </w:t>
      </w:r>
      <w:r w:rsidRPr="00296E54">
        <w:rPr>
          <w:rFonts w:ascii="Menlo Regular" w:hAnsi="Menlo Regular" w:cs="Menlo Regular"/>
          <w:color w:val="007400"/>
          <w:sz w:val="22"/>
          <w:szCs w:val="22"/>
        </w:rPr>
        <w:lastRenderedPageBreak/>
        <w:t>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lastRenderedPageBreak/>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xml:space="preserve">, </w:t>
      </w:r>
      <w:r w:rsidRPr="00E80767">
        <w:rPr>
          <w:rFonts w:ascii="Menlo Regular" w:hAnsi="Menlo Regular" w:cs="Menlo Regular"/>
          <w:color w:val="000000"/>
          <w:sz w:val="22"/>
          <w:szCs w:val="22"/>
        </w:rPr>
        <w:lastRenderedPageBreak/>
        <w:t>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Ttulo1"/>
        <w:numPr>
          <w:ilvl w:val="0"/>
          <w:numId w:val="8"/>
        </w:numPr>
        <w:spacing w:before="480"/>
        <w:rPr>
          <w:color w:val="auto"/>
        </w:rPr>
      </w:pPr>
      <w:bookmarkStart w:id="7" w:name="_Toc301513033"/>
      <w:r w:rsidRPr="00E80767">
        <w:rPr>
          <w:color w:val="auto"/>
        </w:rPr>
        <w:lastRenderedPageBreak/>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Ttulo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Ttulo3"/>
        <w:numPr>
          <w:ilvl w:val="2"/>
          <w:numId w:val="8"/>
        </w:numPr>
        <w:spacing w:before="200"/>
        <w:rPr>
          <w:color w:val="auto"/>
        </w:rPr>
      </w:pPr>
      <w:r>
        <w:rPr>
          <w:color w:val="auto"/>
        </w:rPr>
        <w:t>New</w:t>
      </w:r>
      <w:r w:rsidRPr="00E80767">
        <w:rPr>
          <w:color w:val="auto"/>
        </w:rPr>
        <w:t xml:space="preserve"> methods.</w:t>
      </w:r>
    </w:p>
    <w:p w14:paraId="0C8E8F98" w14:textId="13BAF0DF" w:rsidR="003E0AA2" w:rsidRDefault="003E0AA2" w:rsidP="003E0AA2">
      <w:r w:rsidRPr="00296E54">
        <w:t xml:space="preserve">The following methods </w:t>
      </w:r>
      <w:r>
        <w:t>are</w:t>
      </w:r>
      <w:r w:rsidRPr="00296E54">
        <w:t xml:space="preserve"> </w:t>
      </w:r>
      <w:r>
        <w:t>news</w:t>
      </w:r>
      <w:r w:rsidRPr="00296E54">
        <w:t>.</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lastRenderedPageBreak/>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8B5E" w14:textId="77777777" w:rsidR="006A2961" w:rsidRDefault="006A2961" w:rsidP="0091722F">
      <w:r>
        <w:separator/>
      </w:r>
    </w:p>
  </w:endnote>
  <w:endnote w:type="continuationSeparator" w:id="0">
    <w:p w14:paraId="4B424F11" w14:textId="77777777" w:rsidR="006A2961" w:rsidRDefault="006A296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807A66" w:rsidRDefault="00807A66"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807A66" w:rsidRDefault="00807A6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4F069" w14:textId="77777777" w:rsidR="006A2961" w:rsidRDefault="006A2961" w:rsidP="0091722F">
      <w:r>
        <w:separator/>
      </w:r>
    </w:p>
  </w:footnote>
  <w:footnote w:type="continuationSeparator" w:id="0">
    <w:p w14:paraId="11201AD7" w14:textId="77777777" w:rsidR="006A2961" w:rsidRDefault="006A296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807A66" w:rsidRDefault="00807A66"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807A66" w:rsidRDefault="00807A6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80A8C"/>
    <w:rsid w:val="00296E54"/>
    <w:rsid w:val="002A4673"/>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7003"/>
    <w:rsid w:val="00413199"/>
    <w:rsid w:val="00434C7D"/>
    <w:rsid w:val="004360C2"/>
    <w:rsid w:val="00436D4A"/>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338C"/>
    <w:rsid w:val="00825A06"/>
    <w:rsid w:val="008319E7"/>
    <w:rsid w:val="00846463"/>
    <w:rsid w:val="0085594F"/>
    <w:rsid w:val="0086799E"/>
    <w:rsid w:val="00877D7D"/>
    <w:rsid w:val="00885934"/>
    <w:rsid w:val="008957F6"/>
    <w:rsid w:val="0089754F"/>
    <w:rsid w:val="008A0A21"/>
    <w:rsid w:val="008C1482"/>
    <w:rsid w:val="008C25AC"/>
    <w:rsid w:val="008C5552"/>
    <w:rsid w:val="008C709C"/>
    <w:rsid w:val="008D2345"/>
    <w:rsid w:val="008D450D"/>
    <w:rsid w:val="008D648F"/>
    <w:rsid w:val="008E3C8F"/>
    <w:rsid w:val="008F3038"/>
    <w:rsid w:val="009003FD"/>
    <w:rsid w:val="009049BA"/>
    <w:rsid w:val="009059FE"/>
    <w:rsid w:val="009143A6"/>
    <w:rsid w:val="0091722F"/>
    <w:rsid w:val="009209AD"/>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7F30"/>
    <w:rsid w:val="00B61F72"/>
    <w:rsid w:val="00B67073"/>
    <w:rsid w:val="00B71AA5"/>
    <w:rsid w:val="00B77F0C"/>
    <w:rsid w:val="00B8089E"/>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B6B90"/>
    <w:rsid w:val="00EB71CD"/>
    <w:rsid w:val="00EC77E1"/>
    <w:rsid w:val="00F015E9"/>
    <w:rsid w:val="00F21C31"/>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01BE"/>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www.id-reader.com/ftp/applications/sdk/docs/ScanW.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AB349-4C2A-F64B-A68F-99C3286D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5610</Words>
  <Characters>30855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2015-09-17T20:41:00Z</cp:lastPrinted>
  <dcterms:created xsi:type="dcterms:W3CDTF">2015-09-17T20:41:00Z</dcterms:created>
  <dcterms:modified xsi:type="dcterms:W3CDTF">2015-09-17T20:41:00Z</dcterms:modified>
</cp:coreProperties>
</file>