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90A82" w14:textId="77777777" w:rsidR="0091722F" w:rsidRPr="00296E54" w:rsidRDefault="0091722F" w:rsidP="003F07F1">
      <w:pPr>
        <w:rPr>
          <w:rFonts w:ascii="Calibri" w:hAnsi="Calibri" w:cs="Calibri"/>
          <w:color w:val="1F497D"/>
          <w:sz w:val="22"/>
          <w:szCs w:val="22"/>
        </w:rPr>
      </w:pPr>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tulo"/>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tulo"/>
        <w:jc w:val="center"/>
      </w:pPr>
      <w:r w:rsidRPr="00296E54">
        <w:rPr>
          <w:sz w:val="72"/>
        </w:rPr>
        <w:t>Documentation</w:t>
      </w:r>
      <w:r w:rsidRPr="00296E54">
        <w:t xml:space="preserve"> </w:t>
      </w:r>
    </w:p>
    <w:p w14:paraId="41CA5FE3" w14:textId="530042E5" w:rsidR="009C683C" w:rsidRPr="00296E54" w:rsidRDefault="009C683C" w:rsidP="009C683C">
      <w:pPr>
        <w:jc w:val="center"/>
      </w:pPr>
      <w:r w:rsidRPr="00296E54">
        <w:t>Last updated on –</w:t>
      </w:r>
      <w:r w:rsidR="00F21C31" w:rsidRPr="00296E54">
        <w:t xml:space="preserve"> </w:t>
      </w:r>
      <w:r w:rsidR="002A4673">
        <w:t>9</w:t>
      </w:r>
      <w:r w:rsidR="00F21C31" w:rsidRPr="00296E54">
        <w:t>/</w:t>
      </w:r>
      <w:r w:rsidR="005F2618">
        <w:t>1</w:t>
      </w:r>
      <w:r w:rsidR="002A4673">
        <w:t>7</w:t>
      </w:r>
      <w:r w:rsidR="00F21C31" w:rsidRPr="00296E54">
        <w:t>/2015</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Encabezadodetabladecontenido"/>
          </w:pPr>
          <w:r w:rsidRPr="00637F66">
            <w:t>Contents</w:t>
          </w:r>
        </w:p>
        <w:p w14:paraId="48E03671" w14:textId="77777777" w:rsidR="00FE13E6" w:rsidRDefault="00CC5CF3">
          <w:pPr>
            <w:pStyle w:val="TDC1"/>
            <w:tabs>
              <w:tab w:val="left" w:pos="360"/>
            </w:tabs>
            <w:rPr>
              <w:rFonts w:asciiTheme="minorHAnsi" w:eastAsiaTheme="minorEastAsia" w:hAnsiTheme="minorHAnsi" w:cstheme="minorBidi"/>
              <w:noProof/>
              <w:lang w:eastAsia="ja-JP"/>
            </w:rPr>
          </w:pPr>
          <w:r w:rsidRPr="003360B8">
            <w:fldChar w:fldCharType="begin"/>
          </w:r>
          <w:r w:rsidRPr="00296E54">
            <w:instrText xml:space="preserve"> TOC \o "1-1" \h \z \u </w:instrText>
          </w:r>
          <w:r w:rsidRPr="003360B8">
            <w:fldChar w:fldCharType="separate"/>
          </w:r>
          <w:r w:rsidR="00FE13E6" w:rsidRPr="00D3590E">
            <w:rPr>
              <w:noProof/>
            </w:rPr>
            <w:t>1</w:t>
          </w:r>
          <w:r w:rsidR="00FE13E6">
            <w:rPr>
              <w:rFonts w:asciiTheme="minorHAnsi" w:eastAsiaTheme="minorEastAsia" w:hAnsiTheme="minorHAnsi" w:cstheme="minorBidi"/>
              <w:noProof/>
              <w:lang w:eastAsia="ja-JP"/>
            </w:rPr>
            <w:tab/>
          </w:r>
          <w:r w:rsidR="00FE13E6" w:rsidRPr="00D3590E">
            <w:rPr>
              <w:noProof/>
            </w:rPr>
            <w:t>Introduction</w:t>
          </w:r>
          <w:r w:rsidR="00FE13E6">
            <w:rPr>
              <w:noProof/>
            </w:rPr>
            <w:tab/>
          </w:r>
          <w:r w:rsidR="00FE13E6">
            <w:rPr>
              <w:noProof/>
            </w:rPr>
            <w:fldChar w:fldCharType="begin"/>
          </w:r>
          <w:r w:rsidR="00FE13E6">
            <w:rPr>
              <w:noProof/>
            </w:rPr>
            <w:instrText xml:space="preserve"> PAGEREF _Toc301513027 \h </w:instrText>
          </w:r>
          <w:r w:rsidR="00FE13E6">
            <w:rPr>
              <w:noProof/>
            </w:rPr>
          </w:r>
          <w:r w:rsidR="00FE13E6">
            <w:rPr>
              <w:noProof/>
            </w:rPr>
            <w:fldChar w:fldCharType="separate"/>
          </w:r>
          <w:r w:rsidR="004F3C08">
            <w:rPr>
              <w:noProof/>
            </w:rPr>
            <w:t>3</w:t>
          </w:r>
          <w:r w:rsidR="00FE13E6">
            <w:rPr>
              <w:noProof/>
            </w:rPr>
            <w:fldChar w:fldCharType="end"/>
          </w:r>
        </w:p>
        <w:p w14:paraId="5C95635E"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2</w:t>
          </w:r>
          <w:r>
            <w:rPr>
              <w:rFonts w:asciiTheme="minorHAnsi" w:eastAsiaTheme="minorEastAsia" w:hAnsiTheme="minorHAnsi" w:cstheme="minorBidi"/>
              <w:noProof/>
              <w:lang w:eastAsia="ja-JP"/>
            </w:rPr>
            <w:tab/>
          </w:r>
          <w:r w:rsidRPr="00D3590E">
            <w:rPr>
              <w:noProof/>
            </w:rPr>
            <w:t>Requirements</w:t>
          </w:r>
          <w:r>
            <w:rPr>
              <w:noProof/>
            </w:rPr>
            <w:tab/>
          </w:r>
          <w:r>
            <w:rPr>
              <w:noProof/>
            </w:rPr>
            <w:fldChar w:fldCharType="begin"/>
          </w:r>
          <w:r>
            <w:rPr>
              <w:noProof/>
            </w:rPr>
            <w:instrText xml:space="preserve"> PAGEREF _Toc301513028 \h </w:instrText>
          </w:r>
          <w:r>
            <w:rPr>
              <w:noProof/>
            </w:rPr>
          </w:r>
          <w:r>
            <w:rPr>
              <w:noProof/>
            </w:rPr>
            <w:fldChar w:fldCharType="separate"/>
          </w:r>
          <w:r w:rsidR="004F3C08">
            <w:rPr>
              <w:noProof/>
            </w:rPr>
            <w:t>3</w:t>
          </w:r>
          <w:r>
            <w:rPr>
              <w:noProof/>
            </w:rPr>
            <w:fldChar w:fldCharType="end"/>
          </w:r>
        </w:p>
        <w:p w14:paraId="6A11F093"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3</w:t>
          </w:r>
          <w:r>
            <w:rPr>
              <w:rFonts w:asciiTheme="minorHAnsi" w:eastAsiaTheme="minorEastAsia" w:hAnsiTheme="minorHAnsi" w:cstheme="minorBidi"/>
              <w:noProof/>
              <w:lang w:eastAsia="ja-JP"/>
            </w:rPr>
            <w:tab/>
          </w:r>
          <w:r w:rsidRPr="00D3590E">
            <w:rPr>
              <w:noProof/>
            </w:rPr>
            <w:t>Integration</w:t>
          </w:r>
          <w:r>
            <w:rPr>
              <w:noProof/>
            </w:rPr>
            <w:tab/>
          </w:r>
          <w:r>
            <w:rPr>
              <w:noProof/>
            </w:rPr>
            <w:fldChar w:fldCharType="begin"/>
          </w:r>
          <w:r>
            <w:rPr>
              <w:noProof/>
            </w:rPr>
            <w:instrText xml:space="preserve"> PAGEREF _Toc301513029 \h </w:instrText>
          </w:r>
          <w:r>
            <w:rPr>
              <w:noProof/>
            </w:rPr>
          </w:r>
          <w:r>
            <w:rPr>
              <w:noProof/>
            </w:rPr>
            <w:fldChar w:fldCharType="separate"/>
          </w:r>
          <w:r w:rsidR="004F3C08">
            <w:rPr>
              <w:noProof/>
            </w:rPr>
            <w:t>4</w:t>
          </w:r>
          <w:r>
            <w:rPr>
              <w:noProof/>
            </w:rPr>
            <w:fldChar w:fldCharType="end"/>
          </w:r>
        </w:p>
        <w:p w14:paraId="4D473907"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4</w:t>
          </w:r>
          <w:r>
            <w:rPr>
              <w:rFonts w:asciiTheme="minorHAnsi" w:eastAsiaTheme="minorEastAsia" w:hAnsiTheme="minorHAnsi" w:cstheme="minorBidi"/>
              <w:noProof/>
              <w:lang w:eastAsia="ja-JP"/>
            </w:rPr>
            <w:tab/>
          </w:r>
          <w:r w:rsidRPr="00D3590E">
            <w:rPr>
              <w:noProof/>
            </w:rPr>
            <w:t>Validating a license key</w:t>
          </w:r>
          <w:r>
            <w:rPr>
              <w:noProof/>
            </w:rPr>
            <w:tab/>
          </w:r>
          <w:r>
            <w:rPr>
              <w:noProof/>
            </w:rPr>
            <w:fldChar w:fldCharType="begin"/>
          </w:r>
          <w:r>
            <w:rPr>
              <w:noProof/>
            </w:rPr>
            <w:instrText xml:space="preserve"> PAGEREF _Toc301513030 \h </w:instrText>
          </w:r>
          <w:r>
            <w:rPr>
              <w:noProof/>
            </w:rPr>
          </w:r>
          <w:r>
            <w:rPr>
              <w:noProof/>
            </w:rPr>
            <w:fldChar w:fldCharType="separate"/>
          </w:r>
          <w:r w:rsidR="004F3C08">
            <w:rPr>
              <w:noProof/>
            </w:rPr>
            <w:t>5</w:t>
          </w:r>
          <w:r>
            <w:rPr>
              <w:noProof/>
            </w:rPr>
            <w:fldChar w:fldCharType="end"/>
          </w:r>
        </w:p>
        <w:p w14:paraId="4063A486"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5</w:t>
          </w:r>
          <w:r>
            <w:rPr>
              <w:rFonts w:asciiTheme="minorHAnsi" w:eastAsiaTheme="minorEastAsia" w:hAnsiTheme="minorHAnsi" w:cstheme="minorBidi"/>
              <w:noProof/>
              <w:lang w:eastAsia="ja-JP"/>
            </w:rPr>
            <w:tab/>
          </w:r>
          <w:r w:rsidRPr="00D3590E">
            <w:rPr>
              <w:noProof/>
            </w:rPr>
            <w:t>Capturing a card</w:t>
          </w:r>
          <w:r>
            <w:rPr>
              <w:noProof/>
            </w:rPr>
            <w:tab/>
          </w:r>
          <w:r>
            <w:rPr>
              <w:noProof/>
            </w:rPr>
            <w:fldChar w:fldCharType="begin"/>
          </w:r>
          <w:r>
            <w:rPr>
              <w:noProof/>
            </w:rPr>
            <w:instrText xml:space="preserve"> PAGEREF _Toc301513031 \h </w:instrText>
          </w:r>
          <w:r>
            <w:rPr>
              <w:noProof/>
            </w:rPr>
          </w:r>
          <w:r>
            <w:rPr>
              <w:noProof/>
            </w:rPr>
            <w:fldChar w:fldCharType="separate"/>
          </w:r>
          <w:r w:rsidR="004F3C08">
            <w:rPr>
              <w:noProof/>
            </w:rPr>
            <w:t>6</w:t>
          </w:r>
          <w:r>
            <w:rPr>
              <w:noProof/>
            </w:rPr>
            <w:fldChar w:fldCharType="end"/>
          </w:r>
        </w:p>
        <w:p w14:paraId="49AB807F"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6</w:t>
          </w:r>
          <w:r>
            <w:rPr>
              <w:rFonts w:asciiTheme="minorHAnsi" w:eastAsiaTheme="minorEastAsia" w:hAnsiTheme="minorHAnsi" w:cstheme="minorBidi"/>
              <w:noProof/>
              <w:lang w:eastAsia="ja-JP"/>
            </w:rPr>
            <w:tab/>
          </w:r>
          <w:r w:rsidRPr="00D3590E">
            <w:rPr>
              <w:noProof/>
            </w:rPr>
            <w:t>Processing a card</w:t>
          </w:r>
          <w:r>
            <w:rPr>
              <w:noProof/>
            </w:rPr>
            <w:tab/>
          </w:r>
          <w:r>
            <w:rPr>
              <w:noProof/>
            </w:rPr>
            <w:fldChar w:fldCharType="begin"/>
          </w:r>
          <w:r>
            <w:rPr>
              <w:noProof/>
            </w:rPr>
            <w:instrText xml:space="preserve"> PAGEREF _Toc301513032 \h </w:instrText>
          </w:r>
          <w:r>
            <w:rPr>
              <w:noProof/>
            </w:rPr>
          </w:r>
          <w:r>
            <w:rPr>
              <w:noProof/>
            </w:rPr>
            <w:fldChar w:fldCharType="separate"/>
          </w:r>
          <w:r w:rsidR="004F3C08">
            <w:rPr>
              <w:noProof/>
            </w:rPr>
            <w:t>11</w:t>
          </w:r>
          <w:r>
            <w:rPr>
              <w:noProof/>
            </w:rPr>
            <w:fldChar w:fldCharType="end"/>
          </w:r>
        </w:p>
        <w:p w14:paraId="536D5D7B"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7</w:t>
          </w:r>
          <w:r>
            <w:rPr>
              <w:rFonts w:asciiTheme="minorHAnsi" w:eastAsiaTheme="minorEastAsia" w:hAnsiTheme="minorHAnsi" w:cstheme="minorBidi"/>
              <w:noProof/>
              <w:lang w:eastAsia="ja-JP"/>
            </w:rPr>
            <w:tab/>
          </w:r>
          <w:r w:rsidRPr="00D3590E">
            <w:rPr>
              <w:noProof/>
            </w:rPr>
            <w:t>Change Log</w:t>
          </w:r>
          <w:r>
            <w:rPr>
              <w:noProof/>
            </w:rPr>
            <w:tab/>
          </w:r>
          <w:r>
            <w:rPr>
              <w:noProof/>
            </w:rPr>
            <w:fldChar w:fldCharType="begin"/>
          </w:r>
          <w:r>
            <w:rPr>
              <w:noProof/>
            </w:rPr>
            <w:instrText xml:space="preserve"> PAGEREF _Toc301513033 \h </w:instrText>
          </w:r>
          <w:r>
            <w:rPr>
              <w:noProof/>
            </w:rPr>
          </w:r>
          <w:r>
            <w:rPr>
              <w:noProof/>
            </w:rPr>
            <w:fldChar w:fldCharType="separate"/>
          </w:r>
          <w:r w:rsidR="004F3C08">
            <w:rPr>
              <w:noProof/>
            </w:rPr>
            <w:t>22</w:t>
          </w:r>
          <w:r>
            <w:rPr>
              <w:noProof/>
            </w:rPr>
            <w:fldChar w:fldCharType="end"/>
          </w:r>
        </w:p>
        <w:p w14:paraId="4D2B6F50" w14:textId="7777777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6CB5703D"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77777777" w:rsidR="004617A3" w:rsidRDefault="004617A3">
      <w:pPr>
        <w:spacing w:after="200" w:line="276" w:lineRule="auto"/>
        <w:rPr>
          <w:rFonts w:asciiTheme="majorHAnsi" w:eastAsiaTheme="majorEastAsia" w:hAnsiTheme="majorHAnsi" w:cstheme="majorBidi"/>
          <w:sz w:val="32"/>
          <w:szCs w:val="32"/>
        </w:rPr>
      </w:pPr>
      <w:r>
        <w:br w:type="page"/>
      </w:r>
    </w:p>
    <w:p w14:paraId="73FFAF4B" w14:textId="76572F22" w:rsidR="00C0321F" w:rsidRPr="00296E54" w:rsidRDefault="00C0321F" w:rsidP="00C0321F">
      <w:pPr>
        <w:pStyle w:val="Ttulo1"/>
        <w:numPr>
          <w:ilvl w:val="0"/>
          <w:numId w:val="8"/>
        </w:numPr>
        <w:spacing w:before="480"/>
        <w:rPr>
          <w:color w:val="auto"/>
        </w:rPr>
      </w:pPr>
      <w:bookmarkStart w:id="0" w:name="_Toc301513027"/>
      <w:r w:rsidRPr="00637F66">
        <w:rPr>
          <w:color w:val="auto"/>
        </w:rPr>
        <w:lastRenderedPageBreak/>
        <w:t>Introduction</w:t>
      </w:r>
      <w:bookmarkEnd w:id="0"/>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For IDs from Asia, Australia, Europe, South America, Africa – we are support dd-mm-yyyy date  format.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9" w:history="1">
        <w:r w:rsidRPr="00296E54">
          <w:rPr>
            <w:rStyle w:val="Hipervnculo"/>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10" w:history="1">
        <w:r w:rsidRPr="00296E54">
          <w:rPr>
            <w:rStyle w:val="Hipervnculo"/>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77777777" w:rsidR="00C0321F" w:rsidRPr="00296E54" w:rsidRDefault="00C0321F" w:rsidP="00C0321F">
      <w:pPr>
        <w:pStyle w:val="Ttulo1"/>
        <w:numPr>
          <w:ilvl w:val="0"/>
          <w:numId w:val="8"/>
        </w:numPr>
        <w:spacing w:before="480"/>
        <w:rPr>
          <w:color w:val="auto"/>
        </w:rPr>
      </w:pPr>
      <w:bookmarkStart w:id="1" w:name="_Toc301513028"/>
      <w:r w:rsidRPr="00637F66">
        <w:rPr>
          <w:color w:val="auto"/>
        </w:rPr>
        <w:t>Requirements</w:t>
      </w:r>
      <w:bookmarkEnd w:id="1"/>
    </w:p>
    <w:p w14:paraId="7A5483F4" w14:textId="3AD7DC89" w:rsidR="00C0321F" w:rsidRPr="00296E54" w:rsidRDefault="00C0321F" w:rsidP="00C0321F">
      <w:pPr>
        <w:pStyle w:val="Prrafodelista"/>
        <w:numPr>
          <w:ilvl w:val="0"/>
          <w:numId w:val="11"/>
        </w:numPr>
      </w:pPr>
      <w:r w:rsidRPr="00296E54">
        <w:t xml:space="preserve">iOS </w:t>
      </w:r>
      <w:r w:rsidR="0089754F" w:rsidRPr="00296E54">
        <w:t>8</w:t>
      </w:r>
      <w:r w:rsidRPr="00296E54">
        <w:t>.0 or later is required.</w:t>
      </w:r>
    </w:p>
    <w:p w14:paraId="1757138A" w14:textId="77777777" w:rsidR="00C0321F" w:rsidRPr="00296E54" w:rsidRDefault="00C0321F" w:rsidP="00C0321F">
      <w:pPr>
        <w:pStyle w:val="Prrafodelista"/>
        <w:numPr>
          <w:ilvl w:val="0"/>
          <w:numId w:val="11"/>
        </w:numPr>
      </w:pPr>
      <w:r w:rsidRPr="00296E54">
        <w:t>iPhone 4 and above.</w:t>
      </w:r>
    </w:p>
    <w:p w14:paraId="02955E31" w14:textId="77777777" w:rsidR="00C0321F" w:rsidRPr="00296E54" w:rsidRDefault="00C0321F" w:rsidP="00C0321F">
      <w:pPr>
        <w:pStyle w:val="Prrafodelista"/>
        <w:numPr>
          <w:ilvl w:val="0"/>
          <w:numId w:val="11"/>
        </w:numPr>
      </w:pPr>
      <w:r w:rsidRPr="00296E54">
        <w:t>iPad 3 and above.</w:t>
      </w:r>
    </w:p>
    <w:p w14:paraId="374B3519" w14:textId="77777777" w:rsidR="00C0321F" w:rsidRPr="00296E54" w:rsidRDefault="00C0321F" w:rsidP="00C0321F">
      <w:pPr>
        <w:pStyle w:val="Prrafodelista"/>
        <w:numPr>
          <w:ilvl w:val="0"/>
          <w:numId w:val="11"/>
        </w:numPr>
      </w:pPr>
      <w:r w:rsidRPr="00296E54">
        <w:t>iPad mini.</w:t>
      </w:r>
    </w:p>
    <w:p w14:paraId="5B40DBDF" w14:textId="77777777" w:rsidR="00C0321F" w:rsidRPr="00296E54" w:rsidRDefault="00C0321F" w:rsidP="00C0321F">
      <w:pPr>
        <w:pStyle w:val="Prrafodelista"/>
        <w:numPr>
          <w:ilvl w:val="0"/>
          <w:numId w:val="11"/>
        </w:numPr>
      </w:pPr>
      <w:r w:rsidRPr="00296E54">
        <w:t>iPod Touch 5G and above.</w:t>
      </w:r>
    </w:p>
    <w:p w14:paraId="623FD80C" w14:textId="77777777" w:rsidR="00C0321F" w:rsidRPr="00296E54" w:rsidRDefault="00C0321F" w:rsidP="00C0321F">
      <w:pPr>
        <w:pStyle w:val="Prrafodelista"/>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Prrafodelista"/>
        <w:numPr>
          <w:ilvl w:val="0"/>
          <w:numId w:val="11"/>
        </w:numPr>
      </w:pPr>
      <w:r w:rsidRPr="00296E54">
        <w:t>The card must preferably be fitted with in the brackets on the camera screen, to allow the picture to be taken at a maximum resolution.</w:t>
      </w:r>
    </w:p>
    <w:p w14:paraId="0A66FEEB" w14:textId="77777777" w:rsidR="00C0321F" w:rsidRDefault="00C0321F" w:rsidP="00C0321F">
      <w:pPr>
        <w:pStyle w:val="Ttulo1"/>
        <w:numPr>
          <w:ilvl w:val="0"/>
          <w:numId w:val="8"/>
        </w:numPr>
        <w:spacing w:before="480"/>
        <w:rPr>
          <w:color w:val="auto"/>
        </w:rPr>
      </w:pPr>
      <w:bookmarkStart w:id="2" w:name="_Toc301513029"/>
      <w:r w:rsidRPr="00637F66">
        <w:rPr>
          <w:color w:val="auto"/>
        </w:rPr>
        <w:lastRenderedPageBreak/>
        <w:t>Integration</w:t>
      </w:r>
      <w:bookmarkEnd w:id="2"/>
    </w:p>
    <w:p w14:paraId="1850EB88" w14:textId="77777777" w:rsidR="00FE01BE" w:rsidRDefault="00FE01BE" w:rsidP="00FE01BE"/>
    <w:p w14:paraId="42DDC9DC" w14:textId="77777777" w:rsidR="00FE01BE" w:rsidRPr="00FE01BE" w:rsidRDefault="00FE01BE" w:rsidP="00FE01BE">
      <w:pPr>
        <w:pStyle w:val="Ttulo2"/>
        <w:numPr>
          <w:ilvl w:val="1"/>
          <w:numId w:val="8"/>
        </w:numPr>
        <w:spacing w:before="200"/>
        <w:rPr>
          <w:color w:val="auto"/>
        </w:rPr>
      </w:pPr>
      <w:r w:rsidRPr="00FE01BE">
        <w:rPr>
          <w:color w:val="auto"/>
        </w:rPr>
        <w:t>Installation with CocoaPods</w:t>
      </w:r>
    </w:p>
    <w:p w14:paraId="5195C4ED" w14:textId="77777777" w:rsidR="00FE01BE" w:rsidRPr="00FE01BE" w:rsidRDefault="00FE01BE" w:rsidP="00FE01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CocoaPods is a dependency manager for Objective-C, which automates and simplifies the process of using 3rd-party libraries like AcuantMobileSDK in your projects.</w:t>
      </w:r>
    </w:p>
    <w:p w14:paraId="090EB101" w14:textId="77777777" w:rsidR="00FE01BE" w:rsidRPr="00FE01BE" w:rsidRDefault="00FE01BE" w:rsidP="00FE01BE">
      <w:pPr>
        <w:pStyle w:val="Ttulo3"/>
        <w:numPr>
          <w:ilvl w:val="2"/>
          <w:numId w:val="8"/>
        </w:numPr>
        <w:spacing w:before="200"/>
        <w:rPr>
          <w:color w:val="auto"/>
        </w:rPr>
      </w:pPr>
      <w:r w:rsidRPr="00FE01BE">
        <w:rPr>
          <w:color w:val="auto"/>
        </w:rPr>
        <w:t>Podfile</w:t>
      </w:r>
    </w:p>
    <w:p w14:paraId="13A9353A" w14:textId="77777777" w:rsidR="00FE01BE" w:rsidRPr="00FE01BE" w:rsidRDefault="00FE01BE" w:rsidP="00FE01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platform :ios, '8.1'</w:t>
      </w:r>
    </w:p>
    <w:p w14:paraId="098931B2" w14:textId="7A0B2853" w:rsidR="00FE01BE" w:rsidRPr="00FE01BE" w:rsidRDefault="00FE01BE" w:rsidP="00FE01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w:t>
      </w:r>
      <w:hyperlink r:id="rId11" w:history="1">
        <w:r w:rsidR="00950607">
          <w:t>~&gt; 4.5</w:t>
        </w:r>
        <w:bookmarkStart w:id="3" w:name="_GoBack"/>
        <w:bookmarkEnd w:id="3"/>
      </w:hyperlink>
      <w:r>
        <w:t>'</w:t>
      </w:r>
    </w:p>
    <w:p w14:paraId="73688D6E" w14:textId="77777777" w:rsidR="00FE01BE" w:rsidRPr="00FE01BE" w:rsidRDefault="00FE01BE" w:rsidP="00FE01BE"/>
    <w:p w14:paraId="2C4E3A37" w14:textId="551EBC8D" w:rsidR="00C0321F" w:rsidRPr="00296E54" w:rsidRDefault="00C0321F" w:rsidP="00C0321F">
      <w:pPr>
        <w:pStyle w:val="Ttulo2"/>
        <w:numPr>
          <w:ilvl w:val="1"/>
          <w:numId w:val="8"/>
        </w:numPr>
        <w:spacing w:before="200"/>
        <w:rPr>
          <w:color w:val="auto"/>
        </w:rPr>
      </w:pPr>
      <w:r w:rsidRPr="00637F66">
        <w:rPr>
          <w:color w:val="auto"/>
        </w:rPr>
        <w:t xml:space="preserve">Add </w:t>
      </w:r>
      <w:r w:rsidR="007B2C6F" w:rsidRPr="00637F66">
        <w:rPr>
          <w:color w:val="auto"/>
        </w:rPr>
        <w:t>Acuant</w:t>
      </w:r>
      <w:r w:rsidRPr="00637F66">
        <w:rPr>
          <w:color w:val="auto"/>
        </w:rPr>
        <w:t xml:space="preserve">MobileSDK.framework on each project </w:t>
      </w:r>
    </w:p>
    <w:p w14:paraId="501C1656" w14:textId="17344DCF"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 xml:space="preserve">In order to add the framework to your project, drag the </w:t>
      </w:r>
      <w:r w:rsidR="007B2C6F" w:rsidRPr="00296E54">
        <w:t>Acuant</w:t>
      </w:r>
      <w:r w:rsidRPr="00296E54">
        <w:t>MobileSDK.framework folder into your project's file structure.</w:t>
      </w:r>
    </w:p>
    <w:p w14:paraId="6091D095" w14:textId="77777777" w:rsidR="00C0321F" w:rsidRPr="00296E54" w:rsidRDefault="00C0321F" w:rsidP="00FE01BE">
      <w:pPr>
        <w:pStyle w:val="Ttulo2"/>
        <w:numPr>
          <w:ilvl w:val="2"/>
          <w:numId w:val="8"/>
        </w:numPr>
        <w:spacing w:before="200"/>
        <w:rPr>
          <w:color w:val="auto"/>
        </w:rPr>
      </w:pPr>
      <w:r w:rsidRPr="00637F66">
        <w:rPr>
          <w:color w:val="auto"/>
        </w:rPr>
        <w:t>Natives frameworks and libraries</w:t>
      </w:r>
    </w:p>
    <w:p w14:paraId="54FBE12F"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FAA7F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740B353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6D04F0BE"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719495BE"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6C418970"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libc++.dylib.</w:t>
      </w:r>
    </w:p>
    <w:p w14:paraId="294291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libiconv.dylib.</w:t>
      </w:r>
    </w:p>
    <w:p w14:paraId="79DFAED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1543AB1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6006D5A3"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013EB0F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5D18035E"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7D460ED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03B4C77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49550D40"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5EEA351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libz.dylib.</w:t>
      </w:r>
    </w:p>
    <w:p w14:paraId="5A041304" w14:textId="77777777" w:rsidR="00C0321F" w:rsidRPr="00296E54" w:rsidRDefault="00C0321F" w:rsidP="00FE01BE">
      <w:pPr>
        <w:pStyle w:val="Ttulo2"/>
        <w:numPr>
          <w:ilvl w:val="2"/>
          <w:numId w:val="8"/>
        </w:numPr>
        <w:spacing w:before="200"/>
        <w:rPr>
          <w:color w:val="auto"/>
        </w:rPr>
      </w:pPr>
      <w:r w:rsidRPr="00637F66">
        <w:rPr>
          <w:color w:val="auto"/>
        </w:rPr>
        <w:t>Targets</w:t>
      </w:r>
    </w:p>
    <w:p w14:paraId="695A61DC"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4B6913D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192B97B8" w14:textId="77777777" w:rsidR="00C0321F" w:rsidRPr="00296E54" w:rsidRDefault="00C0321F" w:rsidP="00FE01BE">
      <w:pPr>
        <w:pStyle w:val="Ttulo3"/>
        <w:numPr>
          <w:ilvl w:val="3"/>
          <w:numId w:val="8"/>
        </w:numPr>
        <w:spacing w:before="200"/>
        <w:rPr>
          <w:color w:val="auto"/>
        </w:rPr>
      </w:pPr>
      <w:r w:rsidRPr="00637F66">
        <w:rPr>
          <w:color w:val="auto"/>
        </w:rPr>
        <w:t>Change following targets</w:t>
      </w:r>
    </w:p>
    <w:p w14:paraId="38683B8C" w14:textId="77777777" w:rsidR="00C0321F" w:rsidRPr="00296E54" w:rsidRDefault="00C0321F" w:rsidP="00C0321F">
      <w:pPr>
        <w:ind w:left="432" w:firstLine="288"/>
      </w:pPr>
      <w:r w:rsidRPr="00296E54">
        <w:t>Set “C Language Dialect” with GNU99</w:t>
      </w:r>
    </w:p>
    <w:p w14:paraId="11C12B33" w14:textId="77777777" w:rsidR="00C0321F" w:rsidRPr="00296E54" w:rsidRDefault="00C0321F" w:rsidP="00C0321F">
      <w:pPr>
        <w:ind w:left="432" w:firstLine="288"/>
      </w:pPr>
      <w:r w:rsidRPr="00296E54">
        <w:t>Set “C++ Language Dialect” with Compiler Default</w:t>
      </w:r>
    </w:p>
    <w:p w14:paraId="3AA305FD" w14:textId="77777777" w:rsidR="00C0321F" w:rsidRPr="00296E54" w:rsidRDefault="00C0321F" w:rsidP="00C0321F">
      <w:pPr>
        <w:ind w:left="432" w:firstLine="288"/>
      </w:pPr>
      <w:r w:rsidRPr="00296E54">
        <w:t>Set “C++ Standard Library” with Compiler Default</w:t>
      </w:r>
    </w:p>
    <w:p w14:paraId="1B29992C" w14:textId="77777777" w:rsidR="00C0321F" w:rsidRPr="00296E54" w:rsidRDefault="00C0321F" w:rsidP="00C0321F">
      <w:pPr>
        <w:ind w:left="432"/>
      </w:pPr>
    </w:p>
    <w:p w14:paraId="25E5F3CB" w14:textId="77777777" w:rsidR="00C0321F" w:rsidRPr="00296E54" w:rsidRDefault="00C0321F" w:rsidP="00FE01BE">
      <w:pPr>
        <w:pStyle w:val="Ttulo3"/>
        <w:numPr>
          <w:ilvl w:val="3"/>
          <w:numId w:val="8"/>
        </w:numPr>
        <w:spacing w:before="200"/>
        <w:rPr>
          <w:color w:val="auto"/>
        </w:rPr>
      </w:pPr>
      <w:r w:rsidRPr="00637F66">
        <w:rPr>
          <w:color w:val="auto"/>
        </w:rPr>
        <w:t>Change following flags</w:t>
      </w:r>
    </w:p>
    <w:p w14:paraId="01C67F2D" w14:textId="77777777" w:rsidR="00C0321F" w:rsidRPr="00296E54" w:rsidRDefault="00C0321F" w:rsidP="00C0321F">
      <w:pPr>
        <w:ind w:left="720"/>
      </w:pPr>
      <w:r w:rsidRPr="00296E54">
        <w:t>Add on “PreProcessor” = CVLIB_IMG_NOCODEC (GCC_PREPROCESSOR_DEFINITIONS = DEBUG=1 $(inherited) CVLIB_IMG_NOCODEC)</w:t>
      </w:r>
    </w:p>
    <w:p w14:paraId="37099F50" w14:textId="77777777" w:rsidR="00C0321F" w:rsidRPr="00296E54" w:rsidRDefault="00C0321F" w:rsidP="00C0321F">
      <w:pPr>
        <w:pStyle w:val="Ttulo2"/>
        <w:numPr>
          <w:ilvl w:val="1"/>
          <w:numId w:val="8"/>
        </w:numPr>
        <w:spacing w:before="200"/>
        <w:rPr>
          <w:color w:val="auto"/>
        </w:rPr>
      </w:pPr>
      <w:r w:rsidRPr="00637F66">
        <w:rPr>
          <w:color w:val="auto"/>
        </w:rPr>
        <w:lastRenderedPageBreak/>
        <w:t>Add the import header in your appDelegate’s header file.</w:t>
      </w:r>
    </w:p>
    <w:p w14:paraId="0731A23A" w14:textId="77777777" w:rsidR="00C0321F" w:rsidRPr="00296E54" w:rsidRDefault="00C0321F" w:rsidP="00C0321F"/>
    <w:p w14:paraId="16292D3E" w14:textId="40086299"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44B95068" w14:textId="77777777" w:rsidR="00C0321F" w:rsidRPr="00296E54" w:rsidRDefault="00C0321F" w:rsidP="00C0321F">
      <w:pPr>
        <w:pStyle w:val="Ttulo2"/>
        <w:numPr>
          <w:ilvl w:val="1"/>
          <w:numId w:val="8"/>
        </w:numPr>
        <w:spacing w:before="200"/>
        <w:rPr>
          <w:color w:val="auto"/>
        </w:rPr>
      </w:pPr>
      <w:r w:rsidRPr="00296E54">
        <w:rPr>
          <w:color w:val="auto"/>
        </w:rPr>
        <w:t>Create and initialize the instance in your appDelegate’s implementation</w:t>
      </w:r>
      <w:r w:rsidRPr="00637F66">
        <w:rPr>
          <w:color w:val="auto"/>
        </w:rPr>
        <w:t xml:space="preserve"> file.</w:t>
      </w:r>
    </w:p>
    <w:p w14:paraId="144E780E" w14:textId="77777777" w:rsidR="00C0321F" w:rsidRPr="00296E54" w:rsidRDefault="00C0321F" w:rsidP="00C0321F">
      <w:pPr>
        <w:pStyle w:val="Ttulo3"/>
        <w:numPr>
          <w:ilvl w:val="2"/>
          <w:numId w:val="8"/>
        </w:numPr>
        <w:spacing w:before="200"/>
        <w:rPr>
          <w:color w:val="auto"/>
        </w:rPr>
      </w:pPr>
      <w:r w:rsidRPr="00637F66">
        <w:rPr>
          <w:color w:val="auto"/>
        </w:rPr>
        <w:t>With license key</w:t>
      </w:r>
      <w:r w:rsidRPr="00637F66">
        <w:rPr>
          <w:color w:val="auto"/>
        </w:rPr>
        <w:br/>
        <w:t xml:space="preserve">In the below call, license key is validated and instance is created. </w:t>
      </w:r>
    </w:p>
    <w:p w14:paraId="2160757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0C885CC3" w14:textId="592579F8"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007B2C6F" w:rsidRPr="00637F66">
        <w:rPr>
          <w:rFonts w:ascii="Menlo Regular" w:hAnsi="Menlo Regular" w:cs="Menlo Regular"/>
          <w:color w:val="3F6E74"/>
          <w:sz w:val="22"/>
          <w:szCs w:val="22"/>
        </w:rPr>
        <w:t>Acuant</w:t>
      </w:r>
      <w:r w:rsidRPr="00637F66">
        <w:rPr>
          <w:rFonts w:ascii="Menlo Regular" w:hAnsi="Menlo Regular" w:cs="Menlo Regular"/>
          <w:color w:val="3F6E74"/>
          <w:sz w:val="22"/>
          <w:szCs w:val="22"/>
        </w:rPr>
        <w: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w:t>
      </w:r>
      <w:r w:rsidR="007B2C6F" w:rsidRPr="00637F66">
        <w:rPr>
          <w:rFonts w:ascii="Menlo Regular" w:hAnsi="Menlo Regular" w:cs="Menlo Regular"/>
          <w:color w:val="26474B"/>
          <w:sz w:val="22"/>
          <w:szCs w:val="22"/>
        </w:rPr>
        <w:t>Acuant</w:t>
      </w:r>
      <w:r w:rsidRPr="00637F66">
        <w:rPr>
          <w:rFonts w:ascii="Menlo Regular" w:hAnsi="Menlo Regular" w:cs="Menlo Regular"/>
          <w:color w:val="26474B"/>
          <w:sz w:val="22"/>
          <w:szCs w:val="22"/>
        </w:rPr>
        <w: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665B4D39" w14:textId="77777777" w:rsidR="00C0321F" w:rsidRPr="00296E54" w:rsidRDefault="00C0321F" w:rsidP="00C0321F">
      <w:pPr>
        <w:pStyle w:val="Ttulo3"/>
        <w:numPr>
          <w:ilvl w:val="2"/>
          <w:numId w:val="8"/>
        </w:numPr>
        <w:spacing w:before="200"/>
        <w:rPr>
          <w:color w:val="auto"/>
        </w:rPr>
      </w:pPr>
      <w:r w:rsidRPr="00296E54">
        <w:rPr>
          <w:color w:val="auto"/>
        </w:rPr>
        <w:t xml:space="preserve"> With license key and cloud address.</w:t>
      </w:r>
    </w:p>
    <w:p w14:paraId="57AE803D" w14:textId="77777777" w:rsidR="00C0321F" w:rsidRPr="00296E54" w:rsidRDefault="00C0321F" w:rsidP="00C0321F">
      <w:r w:rsidRPr="00296E54">
        <w:t>The cloud Address must not contain “https://”</w:t>
      </w:r>
      <w:r w:rsidRPr="00296E54">
        <w:br/>
        <w:t>Ex: “https://cloud.myAddress.com/” must be written “cloud.myAddress.com”</w:t>
      </w:r>
    </w:p>
    <w:p w14:paraId="5C7A79A7" w14:textId="5A4686B5" w:rsidR="00C0321F" w:rsidRPr="00296E54" w:rsidRDefault="00C0321F" w:rsidP="00C0321F">
      <w:r w:rsidRPr="00296E54">
        <w:rPr>
          <w:b/>
        </w:rPr>
        <w:t>Note:</w:t>
      </w:r>
      <w:r w:rsidRPr="00296E54">
        <w:t xml:space="preserve"> Only set cloud address if you are hosting </w:t>
      </w:r>
      <w:r w:rsidR="007B2C6F" w:rsidRPr="00296E54">
        <w:t>Acuant</w:t>
      </w:r>
      <w:r w:rsidRPr="00296E54">
        <w:t xml:space="preserve"> web services in your own data center. By default, iOS MobileSDK communicates with the </w:t>
      </w:r>
      <w:r w:rsidR="007B2C6F" w:rsidRPr="00296E54">
        <w:t>Acuant</w:t>
      </w:r>
      <w:r w:rsidRPr="00296E54">
        <w:t xml:space="preserve"> data center. </w:t>
      </w:r>
    </w:p>
    <w:p w14:paraId="6199DF2C" w14:textId="77777777" w:rsidR="00C0321F" w:rsidRPr="00296E54" w:rsidRDefault="00C0321F" w:rsidP="00C0321F">
      <w:r w:rsidRPr="00296E54">
        <w:t>In the below call, license key is validated and instance is created with the specified cloud address.</w:t>
      </w:r>
    </w:p>
    <w:p w14:paraId="67137D3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71B785D6" w14:textId="5719BF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w:t>
      </w:r>
      <w:r w:rsidR="007B2C6F" w:rsidRPr="00296E54">
        <w:rPr>
          <w:rFonts w:ascii="Menlo Regular" w:hAnsi="Menlo Regular" w:cs="Menlo Regular"/>
          <w:color w:val="26474B"/>
          <w:sz w:val="22"/>
          <w:szCs w:val="22"/>
        </w:rPr>
        <w:t>Acuant</w:t>
      </w:r>
      <w:r w:rsidRPr="00296E54">
        <w:rPr>
          <w:rFonts w:ascii="Menlo Regular" w:hAnsi="Menlo Regular" w:cs="Menlo Regular"/>
          <w:color w:val="26474B"/>
          <w:sz w:val="22"/>
          <w:szCs w:val="22"/>
        </w:rPr>
        <w: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2896614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1F7282" w14:textId="77777777" w:rsidR="00C0321F" w:rsidRPr="00296E54" w:rsidRDefault="00C0321F" w:rsidP="00C0321F">
      <w:pPr>
        <w:pStyle w:val="Ttulo3"/>
        <w:numPr>
          <w:ilvl w:val="2"/>
          <w:numId w:val="8"/>
        </w:numPr>
        <w:spacing w:before="200"/>
        <w:rPr>
          <w:color w:val="auto"/>
        </w:rPr>
      </w:pPr>
      <w:r w:rsidRPr="00637F66">
        <w:rPr>
          <w:color w:val="auto"/>
        </w:rPr>
        <w:t>If your instance was created previously</w:t>
      </w:r>
    </w:p>
    <w:p w14:paraId="4D78AD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2997BFC2" w14:textId="6A15EAF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w:t>
      </w:r>
      <w:r w:rsidR="007B2C6F" w:rsidRPr="00296E54">
        <w:rPr>
          <w:rFonts w:ascii="Menlo Regular" w:hAnsi="Menlo Regular" w:cs="Menlo Regular"/>
          <w:color w:val="26474B"/>
          <w:sz w:val="22"/>
          <w:szCs w:val="22"/>
        </w:rPr>
        <w:t>Acuant</w:t>
      </w:r>
      <w:r w:rsidRPr="00296E54">
        <w:rPr>
          <w:rFonts w:ascii="Menlo Regular" w:hAnsi="Menlo Regular" w:cs="Menlo Regular"/>
          <w:color w:val="26474B"/>
          <w:sz w:val="22"/>
          <w:szCs w:val="22"/>
        </w:rPr>
        <w:t>MobileSDK</w:t>
      </w:r>
      <w:r w:rsidRPr="00296E54">
        <w:rPr>
          <w:rFonts w:ascii="Menlo Regular" w:hAnsi="Menlo Regular" w:cs="Menlo Regular"/>
          <w:color w:val="000000"/>
          <w:sz w:val="22"/>
          <w:szCs w:val="22"/>
        </w:rPr>
        <w:t>];</w:t>
      </w:r>
    </w:p>
    <w:p w14:paraId="3DA4425A" w14:textId="77777777" w:rsidR="00C0321F" w:rsidRPr="00296E54" w:rsidRDefault="00C0321F" w:rsidP="00C0321F">
      <w:pPr>
        <w:pStyle w:val="Ttulo1"/>
        <w:numPr>
          <w:ilvl w:val="0"/>
          <w:numId w:val="8"/>
        </w:numPr>
        <w:spacing w:before="480"/>
        <w:rPr>
          <w:color w:val="auto"/>
        </w:rPr>
      </w:pPr>
      <w:bookmarkStart w:id="4" w:name="_Toc301513030"/>
      <w:r w:rsidRPr="00637F66">
        <w:rPr>
          <w:color w:val="auto"/>
        </w:rPr>
        <w:t>Validating a license key</w:t>
      </w:r>
      <w:bookmarkEnd w:id="4"/>
    </w:p>
    <w:p w14:paraId="61925E78" w14:textId="77777777" w:rsidR="00C0321F" w:rsidRPr="00296E54" w:rsidRDefault="00C0321F" w:rsidP="00C0321F">
      <w:pPr>
        <w:pStyle w:val="Ttulo2"/>
        <w:numPr>
          <w:ilvl w:val="1"/>
          <w:numId w:val="8"/>
        </w:numPr>
        <w:spacing w:before="200"/>
        <w:rPr>
          <w:color w:val="auto"/>
        </w:rPr>
      </w:pPr>
      <w:r w:rsidRPr="00637F66">
        <w:rPr>
          <w:color w:val="auto"/>
        </w:rPr>
        <w:t>To activate a license key.</w:t>
      </w:r>
    </w:p>
    <w:p w14:paraId="473F1163" w14:textId="77777777" w:rsidR="00C0321F" w:rsidRPr="00296E54" w:rsidRDefault="00C0321F" w:rsidP="00C0321F">
      <w:pPr>
        <w:ind w:firstLine="576"/>
      </w:pPr>
      <w:r w:rsidRPr="00296E54">
        <w:t>In order to activate the license key, just set the license key and add the following code:</w:t>
      </w:r>
    </w:p>
    <w:p w14:paraId="598ADD1A" w14:textId="77777777" w:rsidR="00C0321F" w:rsidRPr="00296E54" w:rsidRDefault="00C0321F" w:rsidP="00C0321F"/>
    <w:p w14:paraId="3F511B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5ABA82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55FBC6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77777777" w:rsidR="00C0321F" w:rsidRPr="00296E54" w:rsidRDefault="00C0321F" w:rsidP="00C0321F">
      <w:pPr>
        <w:pStyle w:val="Ttulo2"/>
        <w:numPr>
          <w:ilvl w:val="1"/>
          <w:numId w:val="8"/>
        </w:numPr>
        <w:spacing w:before="200"/>
        <w:rPr>
          <w:color w:val="auto"/>
        </w:rPr>
      </w:pPr>
      <w:r w:rsidRPr="00296E54">
        <w:rPr>
          <w:color w:val="auto"/>
        </w:rPr>
        <w:t>Optionally, in order to check if the license key validation was successful or not, use the method below.</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77777777" w:rsidR="00C0321F" w:rsidRPr="00296E54" w:rsidRDefault="00C0321F" w:rsidP="00C0321F">
      <w:pPr>
        <w:pStyle w:val="Ttulo1"/>
        <w:numPr>
          <w:ilvl w:val="0"/>
          <w:numId w:val="8"/>
        </w:numPr>
        <w:spacing w:before="480"/>
        <w:rPr>
          <w:color w:val="auto"/>
        </w:rPr>
      </w:pPr>
      <w:r w:rsidRPr="00637F66">
        <w:rPr>
          <w:color w:val="auto"/>
        </w:rPr>
        <w:lastRenderedPageBreak/>
        <w:t xml:space="preserve"> </w:t>
      </w:r>
      <w:bookmarkStart w:id="5" w:name="_Toc301513031"/>
      <w:r w:rsidRPr="00637F66">
        <w:rPr>
          <w:color w:val="auto"/>
        </w:rPr>
        <w:t>Capturing a card</w:t>
      </w:r>
      <w:bookmarkEnd w:id="5"/>
    </w:p>
    <w:p w14:paraId="5976C216" w14:textId="0C17EC74" w:rsidR="00045795" w:rsidRDefault="00C06A40" w:rsidP="00045795">
      <w:pPr>
        <w:pStyle w:val="Ttulo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48625F5C" w:rsidR="00045795" w:rsidRPr="00296E54" w:rsidRDefault="00045795" w:rsidP="008F3038">
      <w:r w:rsidRPr="00296E54">
        <w:t>In order to show the camera interface, set the AcuantCardType (AcuantCardTypeMedicalInsuranceCard, AcuantCardTypeDriversLicenseCard, AcuantCardTypePassportCard).</w:t>
      </w:r>
      <w:r w:rsidRPr="00296E54">
        <w:br/>
        <w:t>Depending what you will select, it will show the correct camera interface.</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r w:rsidRPr="00296E54">
        <w:t>For  Ac</w:t>
      </w:r>
      <w:r w:rsidR="00A15C33">
        <w:t xml:space="preserve">uantCardTypeDriversLicenseCard, </w:t>
      </w:r>
      <w:r w:rsidRPr="00296E54">
        <w:t>depending on the region</w:t>
      </w:r>
      <w:r w:rsidR="00A15C33">
        <w:t>,</w:t>
      </w:r>
      <w:r w:rsidRPr="00296E54">
        <w:t xml:space="preserve"> you can only use the manual capture interface and the barcode capture interface. </w:t>
      </w:r>
    </w:p>
    <w:p w14:paraId="38B58100" w14:textId="1C94727D" w:rsidR="00A15C33" w:rsidRDefault="00A15C33" w:rsidP="008F3038">
      <w:r>
        <w:t>For IDs from USA and Canada, use manual capture interface for the front side and use barcode capture</w:t>
      </w:r>
      <w:r w:rsidR="00050490">
        <w:t xml:space="preserve"> or manual capture</w:t>
      </w:r>
      <w:r>
        <w:t xml:space="preserve"> interface for back side.</w:t>
      </w:r>
    </w:p>
    <w:p w14:paraId="029E01D4" w14:textId="581EFBA5" w:rsidR="00A15C33" w:rsidRPr="00296E54" w:rsidRDefault="00A15C33" w:rsidP="008F3038">
      <w:r>
        <w:t>For IDs from South America, Europe, Asia, Australia</w:t>
      </w:r>
      <w:r w:rsidR="009C02D3">
        <w:t>, Africa</w:t>
      </w:r>
      <w:r>
        <w:t xml:space="preserve"> region use manual capture interface for both front and back side. </w:t>
      </w:r>
    </w:p>
    <w:p w14:paraId="12D84AF7" w14:textId="082EB337" w:rsidR="00A15C33" w:rsidRDefault="00045795" w:rsidP="008F3038">
      <w:r w:rsidRPr="00296E54">
        <w:t>For AcuantCardTypePassportCard you can only use the auto capture interface.</w:t>
      </w:r>
    </w:p>
    <w:p w14:paraId="13A83882" w14:textId="77777777" w:rsidR="00045795" w:rsidRPr="00045795" w:rsidRDefault="00045795" w:rsidP="00386B71"/>
    <w:p w14:paraId="513592A3"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Ttulo2"/>
        <w:numPr>
          <w:ilvl w:val="1"/>
          <w:numId w:val="8"/>
        </w:numPr>
        <w:spacing w:before="200"/>
        <w:rPr>
          <w:color w:val="auto"/>
        </w:rPr>
      </w:pPr>
      <w:r>
        <w:rPr>
          <w:color w:val="auto"/>
        </w:rPr>
        <w:t>Card capture interface methods</w:t>
      </w:r>
      <w:r w:rsidR="00C0321F" w:rsidRPr="00637F66">
        <w:rPr>
          <w:color w:val="auto"/>
        </w:rPr>
        <w:t>.</w:t>
      </w:r>
    </w:p>
    <w:p w14:paraId="39922A8D" w14:textId="55995BAC" w:rsidR="00356273" w:rsidRDefault="00C06A40" w:rsidP="00356273">
      <w:pPr>
        <w:pStyle w:val="Ttulo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Default="004A2920" w:rsidP="00386B71">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initAcuantMobileSDKWithLicenseKey</w:t>
      </w:r>
      <w:r>
        <w:rPr>
          <w:rFonts w:ascii="Menlo Regular" w:hAnsi="Menlo Regular" w:cs="Menlo Regular"/>
          <w:color w:val="000000"/>
          <w:sz w:val="22"/>
          <w:szCs w:val="22"/>
          <w:lang w:val="es-ES"/>
        </w:rPr>
        <w:t xml:space="preserve">:licenseKey </w:t>
      </w:r>
      <w:r>
        <w:rPr>
          <w:rFonts w:ascii="Menlo Regular" w:hAnsi="Menlo Regular" w:cs="Menlo Regular"/>
          <w:color w:val="26474B"/>
          <w:sz w:val="22"/>
          <w:szCs w:val="22"/>
          <w:lang w:val="es-ES"/>
        </w:rPr>
        <w:t>AndShowCardCaptureInterfaceInViewController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typeCard</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436D4A">
        <w:rPr>
          <w:rFonts w:ascii="Menlo Regular" w:hAnsi="Menlo Regular" w:cs="Menlo Regular"/>
          <w:color w:val="3F6E74"/>
          <w:sz w:val="22"/>
          <w:szCs w:val="22"/>
          <w:lang w:val="es-ES"/>
        </w:rPr>
        <w:t xml:space="preserve"> </w:t>
      </w:r>
      <w:r w:rsidR="00F015E9">
        <w:rPr>
          <w:rFonts w:ascii="Menlo Regular" w:hAnsi="Menlo Regular" w:cs="Menlo Regular"/>
          <w:color w:val="26474B"/>
          <w:sz w:val="22"/>
          <w:szCs w:val="22"/>
          <w:lang w:val="es-ES"/>
        </w:rPr>
        <w:t>isBarcodeSide</w:t>
      </w:r>
      <w:r w:rsidR="00436D4A">
        <w:rPr>
          <w:rFonts w:ascii="Menlo Regular" w:hAnsi="Menlo Regular" w:cs="Menlo Regular"/>
          <w:color w:val="000000"/>
          <w:sz w:val="22"/>
          <w:szCs w:val="22"/>
          <w:lang w:val="es-ES"/>
        </w:rPr>
        <w:t>:</w:t>
      </w:r>
      <w:r w:rsidR="00436D4A">
        <w:rPr>
          <w:rFonts w:ascii="Menlo Regular" w:hAnsi="Menlo Regular" w:cs="Menlo Regular"/>
          <w:color w:val="3F6E74"/>
          <w:sz w:val="22"/>
          <w:szCs w:val="22"/>
          <w:lang w:val="es-ES"/>
        </w:rPr>
        <w:t>_</w:t>
      </w:r>
      <w:r w:rsidR="00F015E9" w:rsidRPr="00120FAE">
        <w:t>is</w:t>
      </w:r>
      <w:r w:rsidR="00F015E9">
        <w:t>Barcode</w:t>
      </w:r>
      <w:r w:rsidR="00F015E9" w:rsidRPr="00120FAE">
        <w:t>Side</w:t>
      </w:r>
      <w:r>
        <w:rPr>
          <w:rFonts w:ascii="Menlo Regular" w:hAnsi="Menlo Regular" w:cs="Menlo Regular"/>
          <w:color w:val="000000"/>
          <w:sz w:val="22"/>
          <w:szCs w:val="22"/>
          <w:lang w:val="es-ES"/>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Default="00280A8C" w:rsidP="00386B71">
      <w:r>
        <w:t>Ex:</w:t>
      </w:r>
    </w:p>
    <w:p w14:paraId="50FAF063" w14:textId="7161CA43" w:rsidR="0007287B" w:rsidRDefault="0007287B" w:rsidP="00386B71">
      <w:pPr>
        <w:ind w:firstLine="720"/>
      </w:pPr>
      <w:r w:rsidRPr="00637F66">
        <w:rPr>
          <w:rFonts w:ascii="Menlo Regular" w:hAnsi="Menlo Regular" w:cs="Menlo Regular"/>
          <w:color w:val="3F6E74"/>
          <w:sz w:val="22"/>
          <w:szCs w:val="22"/>
        </w:rPr>
        <w:t>_instance</w:t>
      </w:r>
      <w:r>
        <w:rPr>
          <w:rFonts w:ascii="Menlo Regular" w:hAnsi="Menlo Regular" w:cs="Menlo Regular"/>
          <w:color w:val="3F6E74"/>
          <w:sz w:val="22"/>
          <w:szCs w:val="22"/>
        </w:rPr>
        <w:t xml:space="preserve"> = </w:t>
      </w:r>
      <w:r w:rsidR="00280A8C">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t>]</w:t>
      </w:r>
      <w:r>
        <w:t>;</w:t>
      </w:r>
    </w:p>
    <w:p w14:paraId="0313E92D" w14:textId="77777777" w:rsidR="0007287B" w:rsidRDefault="0007287B" w:rsidP="00386B71">
      <w:pPr>
        <w:ind w:firstLine="720"/>
      </w:pPr>
      <w:r w:rsidRPr="00386B71">
        <w:rPr>
          <w:rFonts w:ascii="Menlo Regular" w:hAnsi="Menlo Regular" w:cs="Menlo Regular"/>
          <w:color w:val="3F6E74"/>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r w:rsidRPr="00637F66">
        <w:rPr>
          <w:rFonts w:ascii="Menlo Regular" w:hAnsi="Menlo Regular" w:cs="Menlo Regular"/>
          <w:color w:val="000000"/>
          <w:sz w:val="22"/>
          <w:szCs w:val="22"/>
        </w:rPr>
        <w:t>];</w:t>
      </w:r>
    </w:p>
    <w:p w14:paraId="4D2544E1" w14:textId="2C11F623" w:rsidR="0007287B" w:rsidRDefault="00436D4A" w:rsidP="00386B71">
      <w:pPr>
        <w:ind w:left="720"/>
        <w:rPr>
          <w:rFonts w:ascii="Menlo Regular" w:hAnsi="Menlo Regular" w:cs="Menlo Regular"/>
          <w:color w:val="000000"/>
          <w:sz w:val="22"/>
          <w:szCs w:val="22"/>
          <w:lang w:val="es-ES"/>
        </w:rPr>
      </w:pPr>
      <w:r w:rsidDel="00436D4A">
        <w:rPr>
          <w:rFonts w:ascii="Menlo Regular" w:hAnsi="Menlo Regular" w:cs="Menlo Regular"/>
          <w:color w:val="3F6E74"/>
          <w:sz w:val="22"/>
          <w:szCs w:val="22"/>
        </w:rPr>
        <w:t xml:space="preserve"> </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AcuantMobileSDKController</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initAcuantMobileSDKWithLicenseKey</w:t>
      </w:r>
      <w:r w:rsidR="0007287B">
        <w:rPr>
          <w:rFonts w:ascii="Menlo Regular" w:hAnsi="Menlo Regular" w:cs="Menlo Regular"/>
          <w:color w:val="000000"/>
          <w:sz w:val="22"/>
          <w:szCs w:val="22"/>
          <w:lang w:val="es-ES"/>
        </w:rPr>
        <w:t xml:space="preserve">:licenseKey </w:t>
      </w:r>
      <w:r w:rsidR="0007287B">
        <w:rPr>
          <w:rFonts w:ascii="Menlo Regular" w:hAnsi="Menlo Regular" w:cs="Menlo Regular"/>
          <w:color w:val="26474B"/>
          <w:sz w:val="22"/>
          <w:szCs w:val="22"/>
          <w:lang w:val="es-ES"/>
        </w:rPr>
        <w:t>AndShowCardCaptureInterfaceInViewController</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delegate</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typeCard</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_cardType</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region</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w:t>
      </w:r>
      <w:r>
        <w:rPr>
          <w:rFonts w:ascii="Menlo Regular" w:hAnsi="Menlo Regular" w:cs="Menlo Regular"/>
          <w:color w:val="3F6E74"/>
          <w:sz w:val="22"/>
          <w:szCs w:val="22"/>
          <w:lang w:val="es-ES"/>
        </w:rPr>
        <w:t xml:space="preserve">region </w:t>
      </w:r>
      <w:r w:rsidR="00F015E9">
        <w:rPr>
          <w:rFonts w:ascii="Menlo Regular" w:hAnsi="Menlo Regular" w:cs="Menlo Regular"/>
          <w:color w:val="26474B"/>
          <w:sz w:val="22"/>
          <w:szCs w:val="22"/>
          <w:lang w:val="es-ES"/>
        </w:rPr>
        <w:t>isBarcodeSide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r w:rsidR="00F015E9">
        <w:t>isBarcodeSide</w:t>
      </w:r>
      <w:r w:rsidR="0007287B">
        <w:rPr>
          <w:rFonts w:ascii="Menlo Regular" w:hAnsi="Menlo Regular" w:cs="Menlo Regular"/>
          <w:color w:val="000000"/>
          <w:sz w:val="22"/>
          <w:szCs w:val="22"/>
          <w:lang w:val="es-ES"/>
        </w:rPr>
        <w:t>];</w:t>
      </w:r>
    </w:p>
    <w:p w14:paraId="4F368D91" w14:textId="77777777" w:rsidR="0007287B" w:rsidRPr="00D34197" w:rsidRDefault="0007287B" w:rsidP="00386B71"/>
    <w:p w14:paraId="37773F76" w14:textId="32611C7F" w:rsidR="00356273" w:rsidRDefault="0007287B" w:rsidP="00356273">
      <w:pPr>
        <w:pStyle w:val="Ttulo3"/>
        <w:numPr>
          <w:ilvl w:val="2"/>
          <w:numId w:val="8"/>
        </w:numPr>
        <w:spacing w:before="200"/>
        <w:rPr>
          <w:color w:val="auto"/>
        </w:rPr>
      </w:pPr>
      <w:r>
        <w:rPr>
          <w:color w:val="auto"/>
        </w:rPr>
        <w:t>Card capture interface without initialization</w:t>
      </w:r>
    </w:p>
    <w:p w14:paraId="538603B7" w14:textId="55CED802" w:rsidR="00356273" w:rsidRPr="00296E54" w:rsidRDefault="0007287B" w:rsidP="00C0321F">
      <w:r>
        <w:t>I</w:t>
      </w:r>
      <w:r w:rsidR="00356273">
        <w:t>n order to call this function, you will need to</w:t>
      </w:r>
      <w:r w:rsidR="00FB547B">
        <w:t xml:space="preserve"> </w:t>
      </w:r>
      <w:r w:rsidR="00356273">
        <w:t>initialize the SDK</w:t>
      </w:r>
      <w:r w:rsidR="00FB547B">
        <w:t xml:space="preserve"> first</w:t>
      </w:r>
      <w:r w:rsidR="00356273">
        <w:t xml:space="preserve"> and create an instance of the SDK to call the function </w:t>
      </w:r>
      <w:r>
        <w:t>(see point 4)</w:t>
      </w:r>
    </w:p>
    <w:p w14:paraId="03EF8F3E" w14:textId="77777777" w:rsidR="00C0321F" w:rsidRPr="00296E54" w:rsidRDefault="00C0321F" w:rsidP="00C0321F"/>
    <w:p w14:paraId="4BF1063B" w14:textId="481C685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showCameraInterfaceInViewController</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cardType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_cardType</w:t>
      </w:r>
      <w:r w:rsidRPr="00637F66">
        <w:rPr>
          <w:rFonts w:ascii="Menlo Regular" w:hAnsi="Menlo Regular" w:cs="Menlo Regular"/>
          <w:color w:val="000000"/>
          <w:sz w:val="22"/>
          <w:szCs w:val="22"/>
        </w:rPr>
        <w:t xml:space="preserve"> </w:t>
      </w:r>
      <w:r w:rsidR="00F015E9">
        <w:rPr>
          <w:rFonts w:ascii="Menlo Regular" w:hAnsi="Menlo Regular" w:cs="Menlo Regular"/>
          <w:color w:val="26474B"/>
          <w:sz w:val="22"/>
          <w:szCs w:val="22"/>
        </w:rPr>
        <w:t>region</w:t>
      </w:r>
      <w:r w:rsidR="00F015E9" w:rsidRPr="00050490">
        <w:rPr>
          <w:rFonts w:ascii="Menlo Regular" w:hAnsi="Menlo Regular" w:cs="Menlo Regular"/>
          <w:color w:val="000000"/>
          <w:sz w:val="22"/>
          <w:szCs w:val="22"/>
        </w:rPr>
        <w:t>:</w:t>
      </w:r>
      <w:r w:rsidR="00F015E9" w:rsidRPr="00637F66">
        <w:rPr>
          <w:rFonts w:ascii="Menlo Regular" w:hAnsi="Menlo Regular" w:cs="Menlo Regular"/>
          <w:color w:val="3F6E74"/>
          <w:sz w:val="22"/>
          <w:szCs w:val="22"/>
        </w:rPr>
        <w:t>_</w:t>
      </w:r>
      <w:r w:rsidR="00F015E9">
        <w:rPr>
          <w:rFonts w:ascii="Menlo Regular" w:hAnsi="Menlo Regular" w:cs="Menlo Regular"/>
          <w:color w:val="3F6E74"/>
          <w:sz w:val="22"/>
          <w:szCs w:val="22"/>
        </w:rPr>
        <w:t>region</w:t>
      </w:r>
      <w:r w:rsidR="00F015E9">
        <w:rPr>
          <w:rFonts w:ascii="Menlo Regular" w:hAnsi="Menlo Regular" w:cs="Menlo Regular"/>
          <w:color w:val="26474B"/>
          <w:sz w:val="22"/>
          <w:szCs w:val="22"/>
        </w:rPr>
        <w:t xml:space="preserve"> is</w:t>
      </w:r>
      <w:r w:rsidR="00F015E9" w:rsidRPr="00637F66">
        <w:rPr>
          <w:rFonts w:ascii="Menlo Regular" w:hAnsi="Menlo Regular" w:cs="Menlo Regular"/>
          <w:color w:val="26474B"/>
          <w:sz w:val="22"/>
          <w:szCs w:val="22"/>
        </w:rPr>
        <w:t>BarcodeSide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w:t>
      </w:r>
      <w:r w:rsidR="00520A40" w:rsidRPr="00637F66">
        <w:rPr>
          <w:rFonts w:ascii="Menlo Regular" w:hAnsi="Menlo Regular" w:cs="Menlo Regular"/>
          <w:color w:val="3F6E74"/>
          <w:sz w:val="22"/>
          <w:szCs w:val="22"/>
        </w:rPr>
        <w:t>isBarcodeSide</w:t>
      </w:r>
      <w:r w:rsidRPr="00637F66">
        <w:rPr>
          <w:rFonts w:ascii="Menlo Regular" w:hAnsi="Menlo Regular" w:cs="Menlo Regular"/>
          <w:color w:val="000000"/>
          <w:sz w:val="22"/>
          <w:szCs w:val="22"/>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Ttulo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7906919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37877B1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Ttulo3"/>
        <w:numPr>
          <w:ilvl w:val="2"/>
          <w:numId w:val="8"/>
        </w:numPr>
        <w:spacing w:before="200"/>
        <w:rPr>
          <w:color w:val="auto"/>
        </w:rPr>
      </w:pPr>
      <w:r w:rsidRPr="00296E54">
        <w:rPr>
          <w:color w:val="auto"/>
        </w:rPr>
        <w:t>Optional</w:t>
      </w:r>
      <w:r w:rsidR="00FE13E6">
        <w:rPr>
          <w:color w:val="auto"/>
        </w:rPr>
        <w:t xml:space="preserve"> </w:t>
      </w:r>
      <w:r w:rsidRPr="00637F66">
        <w:rPr>
          <w:color w:val="auto"/>
        </w:rPr>
        <w:t xml:space="preserve">methods to customize the appearance and final message on the camera screen. </w:t>
      </w:r>
    </w:p>
    <w:p w14:paraId="3E77FF7C" w14:textId="77777777" w:rsidR="00C0321F" w:rsidRPr="00296E54" w:rsidRDefault="00C0321F" w:rsidP="00C0321F">
      <w:r w:rsidRPr="00296E54">
        <w:t xml:space="preserve">Customize the initial message, default implementation says "Align and Tap" or “Tap to Focus”. </w:t>
      </w:r>
    </w:p>
    <w:p w14:paraId="1C910839" w14:textId="77777777" w:rsidR="00C0321F" w:rsidRPr="00296E54" w:rsidRDefault="00C0321F" w:rsidP="00C0321F"/>
    <w:p w14:paraId="02F533D3" w14:textId="4BDEE65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redColor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6FC9CE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00F999" w14:textId="4137E9C8"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setCapturingMessage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@"Capturing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greenColor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Pr>
          <w:rFonts w:ascii="Menlo Regular" w:hAnsi="Menlo Regular" w:cs="Menlo Regular"/>
          <w:color w:val="000000"/>
          <w:sz w:val="22"/>
          <w:szCs w:val="22"/>
        </w:rPr>
        <w:t>];</w:t>
      </w:r>
    </w:p>
    <w:p w14:paraId="499E4C64" w14:textId="371DE8DC" w:rsidR="00807A66" w:rsidRPr="00296E54" w:rsidRDefault="00FE13E6" w:rsidP="00263007">
      <w:pPr>
        <w:pStyle w:val="Ttulo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1DF214B" w14:textId="4F04E2A8" w:rsidR="00807A66" w:rsidRPr="00296E54"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3C743FDE" w14:textId="77777777" w:rsidR="00C0321F" w:rsidRPr="00296E54" w:rsidRDefault="00C0321F" w:rsidP="00C0321F">
      <w:r w:rsidRPr="00296E54">
        <w:tab/>
      </w:r>
    </w:p>
    <w:p w14:paraId="52C306F5" w14:textId="66D58E7D" w:rsidR="00C0321F" w:rsidRPr="00296E54" w:rsidRDefault="007B2C6F" w:rsidP="00C0321F">
      <w:pPr>
        <w:pStyle w:val="Ttulo2"/>
        <w:numPr>
          <w:ilvl w:val="1"/>
          <w:numId w:val="8"/>
        </w:numPr>
        <w:spacing w:before="200"/>
        <w:rPr>
          <w:color w:val="auto"/>
        </w:rPr>
      </w:pPr>
      <w:r w:rsidRPr="00637F66">
        <w:rPr>
          <w:color w:val="auto"/>
        </w:rPr>
        <w:lastRenderedPageBreak/>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Ttulo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4F936BE1" w:rsidR="00B549F0" w:rsidRPr="00296E54" w:rsidRDefault="00B549F0" w:rsidP="00386B71">
      <w:pPr>
        <w:pStyle w:val="Ttulo3"/>
        <w:numPr>
          <w:ilvl w:val="3"/>
          <w:numId w:val="8"/>
        </w:numPr>
        <w:spacing w:before="200"/>
        <w:rPr>
          <w:color w:val="auto"/>
        </w:rPr>
      </w:pPr>
      <w:r w:rsidRPr="00637F66">
        <w:rPr>
          <w:rFonts w:ascii="Menlo Regular" w:hAnsi="Menlo Regular" w:cs="Menlo Regular"/>
          <w:color w:val="000000"/>
          <w:sz w:val="22"/>
          <w:szCs w:val="22"/>
        </w:rPr>
        <w:t>didCaptureImage</w:t>
      </w:r>
      <w:r w:rsidRPr="00637F66" w:rsidDel="00AB2C03">
        <w:rPr>
          <w:color w:val="auto"/>
        </w:rPr>
        <w:t xml:space="preserve"> </w:t>
      </w:r>
    </w:p>
    <w:p w14:paraId="48613309" w14:textId="006D8382" w:rsidR="00C0321F" w:rsidRDefault="00B67073" w:rsidP="00C0321F">
      <w:r>
        <w:t xml:space="preserve">In order to retrieve the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EF88BB" w14:textId="2563D8E2"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void</w:t>
      </w:r>
      <w:r w:rsidRPr="00637F66">
        <w:rPr>
          <w:rFonts w:ascii="Menlo Regular" w:hAnsi="Menlo Regular" w:cs="Menlo Regular"/>
          <w:color w:val="000000"/>
          <w:sz w:val="22"/>
          <w:szCs w:val="22"/>
        </w:rPr>
        <w:t>)didCaptureImage:(</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*)cardImage</w:t>
      </w:r>
      <w:r w:rsidR="00B5255E">
        <w:rPr>
          <w:rFonts w:ascii="Menlo Regular" w:hAnsi="Menlo Regular" w:cs="Menlo Regular"/>
          <w:color w:val="000000"/>
          <w:sz w:val="22"/>
          <w:szCs w:val="22"/>
        </w:rPr>
        <w:t xml:space="preserve"> s</w:t>
      </w:r>
      <w:r w:rsidR="00B5255E">
        <w:rPr>
          <w:rFonts w:ascii="Menlo Regular" w:hAnsi="Menlo Regular" w:cs="Menlo Regular"/>
          <w:color w:val="000000"/>
          <w:sz w:val="22"/>
          <w:szCs w:val="22"/>
          <w:lang w:val="es-ES"/>
        </w:rPr>
        <w:t>canBackSide:(</w:t>
      </w:r>
      <w:r w:rsidR="00B5255E">
        <w:rPr>
          <w:rFonts w:ascii="Menlo Regular" w:hAnsi="Menlo Regular" w:cs="Menlo Regular"/>
          <w:color w:val="AA0D91"/>
          <w:sz w:val="22"/>
          <w:szCs w:val="22"/>
          <w:lang w:val="es-ES"/>
        </w:rPr>
        <w:t>BOOL</w:t>
      </w:r>
      <w:r w:rsidR="00B5255E">
        <w:rPr>
          <w:rFonts w:ascii="Menlo Regular" w:hAnsi="Menlo Regular" w:cs="Menlo Regular"/>
          <w:color w:val="000000"/>
          <w:sz w:val="22"/>
          <w:szCs w:val="22"/>
          <w:lang w:val="es-ES"/>
        </w:rPr>
        <w:t>)scanBackSide</w:t>
      </w:r>
      <w:r w:rsidRPr="00637F66">
        <w:rPr>
          <w:rFonts w:ascii="Menlo Regular" w:hAnsi="Menlo Regular" w:cs="Menlo Regular"/>
          <w:color w:val="000000"/>
          <w:sz w:val="22"/>
          <w:szCs w:val="22"/>
        </w:rPr>
        <w:t>{</w:t>
      </w:r>
    </w:p>
    <w:p w14:paraId="64483432"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switch</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w:t>
      </w:r>
    </w:p>
    <w:p w14:paraId="4107513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FrontSide</w:t>
      </w:r>
      <w:r>
        <w:rPr>
          <w:rFonts w:ascii="Menlo Regular" w:hAnsi="Menlo Regular" w:cs="Menlo Regular"/>
          <w:color w:val="000000"/>
          <w:sz w:val="22"/>
          <w:szCs w:val="22"/>
          <w:lang w:val="es-ES"/>
        </w:rPr>
        <w:t>:</w:t>
      </w:r>
    </w:p>
    <w:p w14:paraId="50C33F6F"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D6575B7"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6861D90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CCEC80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2B9F08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124C4F58"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default</w:t>
      </w:r>
      <w:r>
        <w:rPr>
          <w:rFonts w:ascii="Menlo Regular" w:hAnsi="Menlo Regular" w:cs="Menlo Regular"/>
          <w:color w:val="000000"/>
          <w:sz w:val="22"/>
          <w:szCs w:val="22"/>
          <w:lang w:val="es-ES"/>
        </w:rPr>
        <w:t>:</w:t>
      </w:r>
    </w:p>
    <w:p w14:paraId="148CAB94"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0F4E91F6" w14:textId="1B45AEE5" w:rsidR="001265BA"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23C64D7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(scanBackSide) {</w:t>
      </w:r>
    </w:p>
    <w:p w14:paraId="099700A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100335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UIAlertView</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@"AcuantiOSMobileSDKSample"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@"Scan the backside of the license."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w:t>
      </w:r>
    </w:p>
    <w:p w14:paraId="466ECD49" w14:textId="04DACFD5" w:rsidR="00B5255E" w:rsidRDefault="00B5255E"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6D631EF0" w14:textId="77777777" w:rsidR="00520A40"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5963E124"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 side is a must.</w:t>
      </w:r>
    </w:p>
    <w:p w14:paraId="6F265AA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Ttulo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Default="00344B87" w:rsidP="00344B87">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w:t>
      </w:r>
      <w:r w:rsidR="00436D4A" w:rsidRPr="00436D4A">
        <w:rPr>
          <w:rFonts w:ascii="Menlo Regular" w:hAnsi="Menlo Regular" w:cs="Menlo Regular"/>
          <w:color w:val="000000"/>
          <w:sz w:val="22"/>
          <w:szCs w:val="22"/>
          <w:lang w:val="es-ES"/>
        </w:rPr>
        <w:t xml:space="preserve"> </w:t>
      </w:r>
      <w:r w:rsidR="00436D4A">
        <w:rPr>
          <w:rFonts w:ascii="Menlo Regular" w:hAnsi="Menlo Regular" w:cs="Menlo Regular"/>
          <w:color w:val="000000"/>
          <w:sz w:val="22"/>
          <w:szCs w:val="22"/>
          <w:lang w:val="es-ES"/>
        </w:rPr>
        <w:t>didCaptureData:(</w:t>
      </w:r>
      <w:r w:rsidR="00436D4A">
        <w:rPr>
          <w:rFonts w:ascii="Menlo Regular" w:hAnsi="Menlo Regular" w:cs="Menlo Regular"/>
          <w:color w:val="5C2699"/>
          <w:sz w:val="22"/>
          <w:szCs w:val="22"/>
          <w:lang w:val="es-ES"/>
        </w:rPr>
        <w:t>NSString</w:t>
      </w:r>
      <w:r w:rsidR="00436D4A">
        <w:rPr>
          <w:rFonts w:ascii="Menlo Regular" w:hAnsi="Menlo Regular" w:cs="Menlo Regular"/>
          <w:color w:val="000000"/>
          <w:sz w:val="22"/>
          <w:szCs w:val="22"/>
          <w:lang w:val="es-ES"/>
        </w:rPr>
        <w:t xml:space="preserve"> *)data</w:t>
      </w:r>
      <w:r>
        <w:rPr>
          <w:rFonts w:ascii="Menlo Regular" w:hAnsi="Menlo Regular" w:cs="Menlo Regular"/>
          <w:color w:val="000000"/>
          <w:sz w:val="22"/>
          <w:szCs w:val="22"/>
          <w:lang w:val="es-ES"/>
        </w:rPr>
        <w:t>{</w:t>
      </w:r>
    </w:p>
    <w:p w14:paraId="43837A84" w14:textId="77777777" w:rsidR="00436D4A" w:rsidRDefault="00436D4A" w:rsidP="00436D4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barcodeString</w:t>
      </w:r>
      <w:r>
        <w:rPr>
          <w:rFonts w:ascii="Menlo Regular" w:hAnsi="Menlo Regular" w:cs="Menlo Regular"/>
          <w:color w:val="000000"/>
          <w:sz w:val="22"/>
          <w:szCs w:val="22"/>
          <w:lang w:val="es-ES"/>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Ttulo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t>didFailWithError</w:t>
      </w:r>
      <w:r w:rsidRPr="00836527">
        <w:rPr>
          <w:rFonts w:ascii="Menlo Regular" w:hAnsi="Menlo Regular" w:cs="Menlo Regular"/>
          <w:color w:val="000000"/>
          <w:sz w:val="22"/>
          <w:szCs w:val="22"/>
        </w:rPr>
        <w:t xml:space="preserve"> delegate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84F7F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16AF6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95339D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18DDBA08" w14:textId="77777777" w:rsidR="00C0321F" w:rsidRPr="00296E54" w:rsidRDefault="00C0321F" w:rsidP="00C0321F"/>
    <w:p w14:paraId="0D3673BD" w14:textId="331FE08D" w:rsidR="00C0321F" w:rsidRPr="00296E54" w:rsidRDefault="00C0321F" w:rsidP="00C0321F">
      <w:pPr>
        <w:pStyle w:val="Ttulo3"/>
        <w:numPr>
          <w:ilvl w:val="2"/>
          <w:numId w:val="8"/>
        </w:numPr>
        <w:spacing w:before="200"/>
        <w:rPr>
          <w:color w:val="auto"/>
        </w:rPr>
      </w:pPr>
      <w:r w:rsidRPr="00637F66">
        <w:rPr>
          <w:color w:val="auto"/>
        </w:rPr>
        <w:lastRenderedPageBreak/>
        <w:t>Optional</w:t>
      </w:r>
      <w:r w:rsidR="00B549F0">
        <w:rPr>
          <w:color w:val="auto"/>
        </w:rPr>
        <w:t xml:space="preserve"> delegate methods</w:t>
      </w:r>
    </w:p>
    <w:p w14:paraId="7D02E14A" w14:textId="77777777" w:rsidR="00C0321F" w:rsidRPr="00637F66" w:rsidRDefault="00C0321F" w:rsidP="00C0321F"/>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*)imageForBackButton{</w:t>
      </w:r>
    </w:p>
    <w:p w14:paraId="2A94B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@"Back-Withe.png"</w:t>
      </w:r>
      <w:r w:rsidRPr="00296E54">
        <w:rPr>
          <w:rFonts w:ascii="Menlo Regular" w:hAnsi="Menlo Regular" w:cs="Menlo Regular"/>
          <w:color w:val="000000"/>
          <w:sz w:val="22"/>
          <w:szCs w:val="22"/>
        </w:rPr>
        <w:t>];</w:t>
      </w:r>
    </w:p>
    <w:p w14:paraId="268ABBC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Pr>
          <w:rFonts w:ascii="Menlo Regular" w:hAnsi="Menlo Regular" w:cs="Menlo Regular"/>
          <w:color w:val="000000"/>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*)imageForHelpImageView{</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*)stringForBarcodeErrorMessage{</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*)stringForBarcodeTitleError{</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356BF3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7B39A1" w14:textId="77777777" w:rsidR="00C0321F" w:rsidRDefault="00C0321F" w:rsidP="00C0321F">
      <w:pPr>
        <w:pStyle w:val="Ttulo1"/>
        <w:numPr>
          <w:ilvl w:val="0"/>
          <w:numId w:val="8"/>
        </w:numPr>
        <w:spacing w:before="480"/>
        <w:rPr>
          <w:color w:val="auto"/>
        </w:rPr>
      </w:pPr>
      <w:bookmarkStart w:id="6" w:name="_Toc301513032"/>
      <w:r w:rsidRPr="00296E54">
        <w:rPr>
          <w:color w:val="auto"/>
        </w:rPr>
        <w:t>Processing a card</w:t>
      </w:r>
      <w:bookmarkEnd w:id="6"/>
    </w:p>
    <w:p w14:paraId="5B34ED8F" w14:textId="77777777" w:rsidR="00997665" w:rsidRDefault="00997665" w:rsidP="00386B71"/>
    <w:p w14:paraId="13A98947" w14:textId="77777777" w:rsidR="00997665" w:rsidRDefault="00997665" w:rsidP="00997665">
      <w:pPr>
        <w:pStyle w:val="Ttulo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Ttulo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Asia – 5 </w:t>
      </w:r>
    </w:p>
    <w:p w14:paraId="7F43663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Canada – 1 </w:t>
      </w:r>
    </w:p>
    <w:p w14:paraId="57B43E5D"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America – 2 </w:t>
      </w:r>
    </w:p>
    <w:p w14:paraId="38C96A9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Europe – 3 </w:t>
      </w:r>
    </w:p>
    <w:p w14:paraId="220B503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2" w:history="1">
        <w:r w:rsidRPr="00296E54">
          <w:rPr>
            <w:rStyle w:val="Hipervnculo"/>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Ttulo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 xml:space="preserve">CardProcessRequestOptions object for the type of card you want to process (Medical Insurance card for this </w:t>
      </w:r>
      <w:r w:rsidRPr="00296E54">
        <w:rPr>
          <w:rFonts w:ascii="Menlo Regular" w:hAnsi="Menlo Regular" w:cs="Menlo Regular"/>
          <w:color w:val="007400"/>
          <w:sz w:val="22"/>
          <w:szCs w:val="22"/>
        </w:rPr>
        <w:lastRenderedPageBreak/>
        <w:t>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:backSideImage</w:t>
      </w:r>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Ttulo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Ttulo2"/>
        <w:numPr>
          <w:ilvl w:val="1"/>
          <w:numId w:val="8"/>
        </w:numPr>
        <w:spacing w:before="200"/>
        <w:rPr>
          <w:color w:val="auto"/>
        </w:rPr>
      </w:pPr>
      <w:r w:rsidRPr="00637F66">
        <w:rPr>
          <w:color w:val="auto"/>
        </w:rPr>
        <w:lastRenderedPageBreak/>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*)result;</w:t>
      </w:r>
    </w:p>
    <w:p w14:paraId="1E08E23C"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\nNationality - %@ \nOriginal - %@ \nPlaceOfBirth - %@ \nPlaceOfIssue - %@ \nSocial Security - %@ \nIsAddressCorrected - %@ \nIsAddressVerified - %@"</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AcuantCardRegionUnitedStates</w:t>
      </w:r>
      <w:r>
        <w:rPr>
          <w:rFonts w:ascii="Menlo Regular" w:hAnsi="Menlo Regular" w:cs="Menlo Regular"/>
          <w:color w:val="000000"/>
          <w:sz w:val="22"/>
          <w:szCs w:val="22"/>
          <w:lang w:val="es-ES"/>
        </w:rPr>
        <w:t xml:space="preserve"> ||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lastRenderedPageBreak/>
        <w:t>AcuantCardRegionCanada</w:t>
      </w:r>
      <w:r>
        <w:rPr>
          <w:rFonts w:ascii="Menlo Regular" w:hAnsi="Menlo Regular" w:cs="Menlo Regular"/>
          <w:color w:val="000000"/>
          <w:sz w:val="22"/>
          <w:szCs w:val="22"/>
          <w:lang w:val="es-ES"/>
        </w:rPr>
        <w:t>) {</w:t>
      </w:r>
    </w:p>
    <w:p w14:paraId="78BBE23D" w14:textId="77777777"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\nIsBarcodeRead - %@ \nIsIDVerified - %@ \nIsOcrRead - %@ \nDocument Verification Confidence Rating - %@"</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isBarcodeRead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isIDVerified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isOcrRead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documentVerificationRating</w:t>
      </w:r>
      <w:r>
        <w:rPr>
          <w:rFonts w:ascii="Menlo Regular" w:hAnsi="Menlo Regular" w:cs="Menlo Regular"/>
          <w:color w:val="000000"/>
          <w:sz w:val="22"/>
          <w:szCs w:val="22"/>
          <w:lang w:val="es-ES"/>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faceimage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signatureImage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frontImage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Pr>
          <w:rFonts w:ascii="Menlo Regular" w:hAnsi="Menlo Regular" w:cs="Menlo Regular"/>
          <w:color w:val="000000"/>
          <w:sz w:val="22"/>
          <w:szCs w:val="22"/>
        </w:rPr>
        <w:t>back</w:t>
      </w:r>
      <w:r w:rsidRPr="00637F66">
        <w:rPr>
          <w:rFonts w:ascii="Menlo Regular" w:hAnsi="Menlo Regular" w:cs="Menlo Regular"/>
          <w:color w:val="000000"/>
          <w:sz w:val="22"/>
          <w:szCs w:val="22"/>
        </w:rPr>
        <w: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D4AD7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Ttulo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*)result;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xml:space="preserve">, </w:t>
      </w:r>
      <w:r w:rsidRPr="00E80767">
        <w:rPr>
          <w:rFonts w:ascii="Menlo Regular" w:hAnsi="Menlo Regular" w:cs="Menlo Regular"/>
          <w:color w:val="000000"/>
          <w:sz w:val="22"/>
          <w:szCs w:val="22"/>
        </w:rPr>
        <w:lastRenderedPageBreak/>
        <w:t>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backImage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CC1006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Ttulo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*)result;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faceimage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30630B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98D8F1B" w14:textId="77777777" w:rsidR="00C0321F" w:rsidRPr="00296E54" w:rsidRDefault="00C0321F" w:rsidP="00C0321F">
      <w:pPr>
        <w:pStyle w:val="Ttulo1"/>
        <w:numPr>
          <w:ilvl w:val="0"/>
          <w:numId w:val="8"/>
        </w:numPr>
        <w:spacing w:before="480"/>
        <w:rPr>
          <w:color w:val="auto"/>
        </w:rPr>
      </w:pPr>
      <w:bookmarkStart w:id="7" w:name="_Toc301513033"/>
      <w:r w:rsidRPr="00E80767">
        <w:rPr>
          <w:color w:val="auto"/>
        </w:rPr>
        <w:lastRenderedPageBreak/>
        <w:t>Change Log</w:t>
      </w:r>
      <w:bookmarkEnd w:id="7"/>
    </w:p>
    <w:p w14:paraId="66B7C158" w14:textId="1C99A1D2" w:rsidR="00C0321F" w:rsidRPr="00296E54" w:rsidRDefault="00C0321F" w:rsidP="00C0321F">
      <w:r w:rsidRPr="00296E54">
        <w:t xml:space="preserve">If you are updating the </w:t>
      </w:r>
      <w:r w:rsidR="0089754F" w:rsidRPr="00296E54">
        <w:t>CSSN</w:t>
      </w:r>
      <w:r w:rsidRPr="00296E54">
        <w:t xml:space="preserve"> iOS MobileSDK from version </w:t>
      </w:r>
      <w:r w:rsidR="0089754F" w:rsidRPr="00296E54">
        <w:t>4</w:t>
      </w:r>
      <w:r w:rsidRPr="00296E54">
        <w:t>.</w:t>
      </w:r>
      <w:r w:rsidR="0032785F">
        <w:t>4</w:t>
      </w:r>
      <w:r w:rsidRPr="00296E54">
        <w:t xml:space="preserve">, please be careful with the </w:t>
      </w:r>
      <w:r w:rsidR="0089754F" w:rsidRPr="00296E54">
        <w:t xml:space="preserve">names of the </w:t>
      </w:r>
      <w:r w:rsidRPr="00296E54">
        <w:t>methods.</w:t>
      </w:r>
    </w:p>
    <w:p w14:paraId="32813233" w14:textId="1E2B1A3E" w:rsidR="00C0321F" w:rsidRPr="00296E54" w:rsidRDefault="0089754F" w:rsidP="00C0321F">
      <w:pPr>
        <w:pStyle w:val="Ttulo3"/>
        <w:numPr>
          <w:ilvl w:val="2"/>
          <w:numId w:val="8"/>
        </w:numPr>
        <w:spacing w:before="200"/>
        <w:rPr>
          <w:color w:val="auto"/>
        </w:rPr>
      </w:pPr>
      <w:r w:rsidRPr="00E80767">
        <w:rPr>
          <w:color w:val="auto"/>
        </w:rPr>
        <w:t xml:space="preserve">Renamed </w:t>
      </w:r>
      <w:r w:rsidR="00C0321F" w:rsidRPr="00E80767">
        <w:rPr>
          <w:color w:val="auto"/>
        </w:rPr>
        <w:t>methods.</w:t>
      </w:r>
    </w:p>
    <w:p w14:paraId="216F9137" w14:textId="191E80CF" w:rsidR="00C0321F" w:rsidRPr="00296E54" w:rsidRDefault="00C0321F" w:rsidP="00C0321F">
      <w:r w:rsidRPr="00296E54">
        <w:t xml:space="preserve">The following methods </w:t>
      </w:r>
      <w:r w:rsidR="003360B8">
        <w:t>were</w:t>
      </w:r>
      <w:r w:rsidR="0089754F" w:rsidRPr="00296E54">
        <w:t xml:space="preserve"> rename</w:t>
      </w:r>
      <w:r w:rsidR="00E80767">
        <w:t>d</w:t>
      </w:r>
      <w:r w:rsidRPr="00296E54">
        <w:t>.</w:t>
      </w:r>
    </w:p>
    <w:p w14:paraId="773D14B1" w14:textId="77777777" w:rsidR="0089754F" w:rsidRPr="00E80767" w:rsidRDefault="0089754F" w:rsidP="0089754F">
      <w:pPr>
        <w:widowControl w:val="0"/>
        <w:tabs>
          <w:tab w:val="left" w:pos="529"/>
        </w:tabs>
        <w:autoSpaceDE w:val="0"/>
        <w:autoSpaceDN w:val="0"/>
        <w:adjustRightInd w:val="0"/>
        <w:rPr>
          <w:rFonts w:ascii="Menlo Regular" w:hAnsi="Menlo Regular" w:cs="Menlo Regular"/>
          <w:color w:val="007400"/>
          <w:sz w:val="22"/>
          <w:szCs w:val="22"/>
        </w:rPr>
      </w:pPr>
    </w:p>
    <w:p w14:paraId="34A1A27D"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37E36463"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Use this method to obtain an instance of the AcuantMobileSDKController if License key is correct and show the camera interface after the key was validated and approved</w:t>
      </w:r>
    </w:p>
    <w:p w14:paraId="298EEEAD"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key your License Key</w:t>
      </w:r>
    </w:p>
    <w:p w14:paraId="6B672BFA"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viewController the UIViewController object from which we'll present the card capture interface</w:t>
      </w:r>
    </w:p>
    <w:p w14:paraId="700EFA72"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delegate the delegate of the card capture interface</w:t>
      </w:r>
    </w:p>
    <w:p w14:paraId="09AAE586"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typeCard the type of the card capture interface</w:t>
      </w:r>
    </w:p>
    <w:p w14:paraId="7C33EDC3"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isBarcodeSide the side of the card and type of capture interface</w:t>
      </w:r>
    </w:p>
    <w:p w14:paraId="6F3558DC"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never try to alloc/init this class, always obtain an instance through this method.</w:t>
      </w:r>
    </w:p>
    <w:p w14:paraId="6C9ED60C"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AcuantMobileSDKController instance</w:t>
      </w:r>
    </w:p>
    <w:p w14:paraId="24867A61" w14:textId="77777777" w:rsidR="0016385D" w:rsidRDefault="0016385D" w:rsidP="0016385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5611A3FE" w14:textId="2F15FB2E" w:rsidR="0016385D" w:rsidRDefault="0016385D" w:rsidP="0016385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*)initAcuantMobileSDKWithLicenseKey:(</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*)key AndShowCardCaptureInterfaceInViewController:(</w:t>
      </w:r>
      <w:r>
        <w:rPr>
          <w:rFonts w:ascii="Menlo Regular" w:hAnsi="Menlo Regular" w:cs="Menlo Regular"/>
          <w:color w:val="5C2699"/>
          <w:sz w:val="22"/>
          <w:szCs w:val="22"/>
          <w:lang w:val="es-ES"/>
        </w:rPr>
        <w:t>UIViewController</w:t>
      </w:r>
      <w:r>
        <w:rPr>
          <w:rFonts w:ascii="Menlo Regular" w:hAnsi="Menlo Regular" w:cs="Menlo Regular"/>
          <w:color w:val="000000"/>
          <w:sz w:val="22"/>
          <w:szCs w:val="22"/>
          <w:lang w:val="es-ES"/>
        </w:rPr>
        <w:t>*)vc delegate:(</w:t>
      </w:r>
      <w:r>
        <w:rPr>
          <w:rFonts w:ascii="Menlo Regular" w:hAnsi="Menlo Regular" w:cs="Menlo Regular"/>
          <w:color w:val="AA0D91"/>
          <w:sz w:val="22"/>
          <w:szCs w:val="22"/>
          <w:lang w:val="es-ES"/>
        </w:rPr>
        <w:t>id</w:t>
      </w:r>
      <w:r>
        <w:rPr>
          <w:rFonts w:ascii="Menlo Regular" w:hAnsi="Menlo Regular" w:cs="Menlo Regular"/>
          <w:color w:val="000000"/>
          <w:sz w:val="22"/>
          <w:szCs w:val="22"/>
          <w:lang w:val="es-ES"/>
        </w:rPr>
        <w:t>&lt;</w:t>
      </w:r>
      <w:r>
        <w:rPr>
          <w:rFonts w:ascii="Menlo Regular" w:hAnsi="Menlo Regular" w:cs="Menlo Regular"/>
          <w:color w:val="3F6E74"/>
          <w:sz w:val="22"/>
          <w:szCs w:val="22"/>
          <w:lang w:val="es-ES"/>
        </w:rPr>
        <w:t>AcuantMobileSDKControllerCapturingDelegate</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AcuantMobileSDKControllerProcessingDelegate</w:t>
      </w:r>
      <w:r>
        <w:rPr>
          <w:rFonts w:ascii="Menlo Regular" w:hAnsi="Menlo Regular" w:cs="Menlo Regular"/>
          <w:color w:val="000000"/>
          <w:sz w:val="22"/>
          <w:szCs w:val="22"/>
          <w:lang w:val="es-ES"/>
        </w:rPr>
        <w:t>&gt;)delegate typeCard:(</w:t>
      </w:r>
      <w:r>
        <w:rPr>
          <w:rFonts w:ascii="Menlo Regular" w:hAnsi="Menlo Regular" w:cs="Menlo Regular"/>
          <w:color w:val="3F6E74"/>
          <w:sz w:val="22"/>
          <w:szCs w:val="22"/>
          <w:lang w:val="es-ES"/>
        </w:rPr>
        <w:t>AcuantCardType</w:t>
      </w:r>
      <w:r>
        <w:rPr>
          <w:rFonts w:ascii="Menlo Regular" w:hAnsi="Menlo Regular" w:cs="Menlo Regular"/>
          <w:color w:val="000000"/>
          <w:sz w:val="22"/>
          <w:szCs w:val="22"/>
          <w:lang w:val="es-ES"/>
        </w:rPr>
        <w:t>)typeCard region:(</w:t>
      </w:r>
      <w:r>
        <w:rPr>
          <w:rFonts w:ascii="Menlo Regular" w:hAnsi="Menlo Regular" w:cs="Menlo Regular"/>
          <w:color w:val="3F6E74"/>
          <w:sz w:val="22"/>
          <w:szCs w:val="22"/>
          <w:lang w:val="es-ES"/>
        </w:rPr>
        <w:t>AcuantCardRegion</w:t>
      </w:r>
      <w:r>
        <w:rPr>
          <w:rFonts w:ascii="Menlo Regular" w:hAnsi="Menlo Regular" w:cs="Menlo Regular"/>
          <w:color w:val="000000"/>
          <w:sz w:val="22"/>
          <w:szCs w:val="22"/>
          <w:lang w:val="es-ES"/>
        </w:rPr>
        <w:t>)region</w:t>
      </w:r>
      <w:r w:rsidR="00B8322A">
        <w:rPr>
          <w:rFonts w:ascii="Menlo Regular" w:hAnsi="Menlo Regular" w:cs="Menlo Regular"/>
          <w:color w:val="000000"/>
          <w:sz w:val="22"/>
          <w:szCs w:val="22"/>
          <w:lang w:val="es-ES"/>
        </w:rPr>
        <w:t xml:space="preserve"> </w:t>
      </w:r>
      <w:r w:rsidR="005F2618">
        <w:rPr>
          <w:rFonts w:ascii="Menlo Regular" w:hAnsi="Menlo Regular" w:cs="Menlo Regular"/>
          <w:color w:val="26474B"/>
          <w:sz w:val="22"/>
          <w:szCs w:val="22"/>
          <w:lang w:val="es-ES"/>
        </w:rPr>
        <w:t>isBarcodeSide</w:t>
      </w:r>
      <w:r w:rsidR="00B8322A">
        <w:rPr>
          <w:rFonts w:ascii="Menlo Regular" w:hAnsi="Menlo Regular" w:cs="Menlo Regular"/>
          <w:color w:val="000000"/>
          <w:sz w:val="22"/>
          <w:szCs w:val="22"/>
          <w:lang w:val="es-ES"/>
        </w:rPr>
        <w:t>:</w:t>
      </w:r>
      <w:r w:rsidR="00B8322A">
        <w:rPr>
          <w:rFonts w:ascii="Menlo Regular" w:hAnsi="Menlo Regular" w:cs="Menlo Regular"/>
          <w:color w:val="3F6E74"/>
          <w:sz w:val="22"/>
          <w:szCs w:val="22"/>
          <w:lang w:val="es-ES"/>
        </w:rPr>
        <w:t>_</w:t>
      </w:r>
      <w:r w:rsidR="005F2618" w:rsidRPr="00B2370C">
        <w:t>isB</w:t>
      </w:r>
      <w:r w:rsidR="005F2618">
        <w:t>arcode</w:t>
      </w:r>
      <w:r w:rsidR="005F2618" w:rsidRPr="00B2370C">
        <w:t>Side</w:t>
      </w:r>
      <w:r>
        <w:rPr>
          <w:rFonts w:ascii="Menlo Regular" w:hAnsi="Menlo Regular" w:cs="Menlo Regular"/>
          <w:color w:val="000000"/>
          <w:sz w:val="22"/>
          <w:szCs w:val="22"/>
          <w:lang w:val="es-ES"/>
        </w:rPr>
        <w:t>;</w:t>
      </w:r>
    </w:p>
    <w:p w14:paraId="257966B2" w14:textId="4AE4BEF9" w:rsidR="00014060" w:rsidRDefault="00014060" w:rsidP="0089754F">
      <w:pPr>
        <w:widowControl w:val="0"/>
        <w:tabs>
          <w:tab w:val="left" w:pos="529"/>
        </w:tabs>
        <w:autoSpaceDE w:val="0"/>
        <w:autoSpaceDN w:val="0"/>
        <w:adjustRightInd w:val="0"/>
        <w:rPr>
          <w:rFonts w:ascii="Menlo Regular" w:hAnsi="Menlo Regular" w:cs="Menlo Regular"/>
          <w:color w:val="000000"/>
          <w:sz w:val="22"/>
          <w:szCs w:val="22"/>
        </w:rPr>
      </w:pPr>
    </w:p>
    <w:p w14:paraId="1AA77C6D"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265D1586"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Use this method to present the card capture interface.</w:t>
      </w:r>
    </w:p>
    <w:p w14:paraId="5C0F8ACC"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viewController the UIViewController object from which we'll present the card capture interface</w:t>
      </w:r>
    </w:p>
    <w:p w14:paraId="5B4C9B22"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delegate the delegate of the card capture interface</w:t>
      </w:r>
    </w:p>
    <w:p w14:paraId="24E85E31"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typeCard the type of the card capture interface</w:t>
      </w:r>
    </w:p>
    <w:p w14:paraId="0172346D"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region the region of the card and type of capture interface</w:t>
      </w:r>
    </w:p>
    <w:p w14:paraId="1551FD09"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a valid viewController is required</w:t>
      </w:r>
    </w:p>
    <w:p w14:paraId="05650808" w14:textId="77777777" w:rsidR="003E0AA2" w:rsidRDefault="003E0AA2" w:rsidP="003E0AA2">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0FF1DE02" w14:textId="77777777" w:rsidR="003E0AA2" w:rsidRDefault="003E0AA2" w:rsidP="003E0AA2">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)showCameraInterfaceInViewController:(</w:t>
      </w:r>
      <w:r>
        <w:rPr>
          <w:rFonts w:ascii="Menlo Regular" w:hAnsi="Menlo Regular" w:cs="Menlo Regular"/>
          <w:color w:val="5C2699"/>
          <w:sz w:val="22"/>
          <w:szCs w:val="22"/>
          <w:lang w:val="es-ES"/>
        </w:rPr>
        <w:t>UIViewController</w:t>
      </w:r>
      <w:r>
        <w:rPr>
          <w:rFonts w:ascii="Menlo Regular" w:hAnsi="Menlo Regular" w:cs="Menlo Regular"/>
          <w:color w:val="000000"/>
          <w:sz w:val="22"/>
          <w:szCs w:val="22"/>
          <w:lang w:val="es-ES"/>
        </w:rPr>
        <w:t>*)vc delegate:(</w:t>
      </w:r>
      <w:r>
        <w:rPr>
          <w:rFonts w:ascii="Menlo Regular" w:hAnsi="Menlo Regular" w:cs="Menlo Regular"/>
          <w:color w:val="AA0D91"/>
          <w:sz w:val="22"/>
          <w:szCs w:val="22"/>
          <w:lang w:val="es-ES"/>
        </w:rPr>
        <w:t>id</w:t>
      </w:r>
      <w:r>
        <w:rPr>
          <w:rFonts w:ascii="Menlo Regular" w:hAnsi="Menlo Regular" w:cs="Menlo Regular"/>
          <w:color w:val="000000"/>
          <w:sz w:val="22"/>
          <w:szCs w:val="22"/>
          <w:lang w:val="es-ES"/>
        </w:rPr>
        <w:t>&lt;</w:t>
      </w:r>
      <w:r>
        <w:rPr>
          <w:rFonts w:ascii="Menlo Regular" w:hAnsi="Menlo Regular" w:cs="Menlo Regular"/>
          <w:color w:val="3F6E74"/>
          <w:sz w:val="22"/>
          <w:szCs w:val="22"/>
          <w:lang w:val="es-ES"/>
        </w:rPr>
        <w:t>AcuantMobileSDKControllerCapturingDelegate</w:t>
      </w:r>
      <w:r>
        <w:rPr>
          <w:rFonts w:ascii="Menlo Regular" w:hAnsi="Menlo Regular" w:cs="Menlo Regular"/>
          <w:color w:val="000000"/>
          <w:sz w:val="22"/>
          <w:szCs w:val="22"/>
          <w:lang w:val="es-ES"/>
        </w:rPr>
        <w:t>&gt;)delegate cardType:(</w:t>
      </w:r>
      <w:r>
        <w:rPr>
          <w:rFonts w:ascii="Menlo Regular" w:hAnsi="Menlo Regular" w:cs="Menlo Regular"/>
          <w:color w:val="3F6E74"/>
          <w:sz w:val="22"/>
          <w:szCs w:val="22"/>
          <w:lang w:val="es-ES"/>
        </w:rPr>
        <w:t>AcuantCardType</w:t>
      </w:r>
      <w:r>
        <w:rPr>
          <w:rFonts w:ascii="Menlo Regular" w:hAnsi="Menlo Regular" w:cs="Menlo Regular"/>
          <w:color w:val="000000"/>
          <w:sz w:val="22"/>
          <w:szCs w:val="22"/>
          <w:lang w:val="es-ES"/>
        </w:rPr>
        <w:t>)cardType region:(</w:t>
      </w:r>
      <w:r>
        <w:rPr>
          <w:rFonts w:ascii="Menlo Regular" w:hAnsi="Menlo Regular" w:cs="Menlo Regular"/>
          <w:color w:val="3F6E74"/>
          <w:sz w:val="22"/>
          <w:szCs w:val="22"/>
          <w:lang w:val="es-ES"/>
        </w:rPr>
        <w:t>AcuantCardRegion</w:t>
      </w:r>
      <w:r>
        <w:rPr>
          <w:rFonts w:ascii="Menlo Regular" w:hAnsi="Menlo Regular" w:cs="Menlo Regular"/>
          <w:color w:val="000000"/>
          <w:sz w:val="22"/>
          <w:szCs w:val="22"/>
          <w:lang w:val="es-ES"/>
        </w:rPr>
        <w:t>)region isBarcodeSide:(</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)isBarcodeSide;</w:t>
      </w:r>
    </w:p>
    <w:p w14:paraId="69B26D39" w14:textId="77777777" w:rsidR="003E0AA2" w:rsidRDefault="003E0AA2" w:rsidP="0089754F">
      <w:pPr>
        <w:widowControl w:val="0"/>
        <w:tabs>
          <w:tab w:val="left" w:pos="529"/>
        </w:tabs>
        <w:autoSpaceDE w:val="0"/>
        <w:autoSpaceDN w:val="0"/>
        <w:adjustRightInd w:val="0"/>
        <w:rPr>
          <w:rFonts w:ascii="Menlo Regular" w:hAnsi="Menlo Regular" w:cs="Menlo Regular"/>
          <w:color w:val="000000"/>
          <w:sz w:val="22"/>
          <w:szCs w:val="22"/>
        </w:rPr>
      </w:pPr>
    </w:p>
    <w:p w14:paraId="3FD5EA69" w14:textId="5C2D68EF" w:rsidR="003E0AA2" w:rsidRPr="00296E54" w:rsidRDefault="003E0AA2" w:rsidP="003E0AA2">
      <w:pPr>
        <w:pStyle w:val="Ttulo3"/>
        <w:numPr>
          <w:ilvl w:val="2"/>
          <w:numId w:val="8"/>
        </w:numPr>
        <w:spacing w:before="200"/>
        <w:rPr>
          <w:color w:val="auto"/>
        </w:rPr>
      </w:pPr>
      <w:r>
        <w:rPr>
          <w:color w:val="auto"/>
        </w:rPr>
        <w:t>New</w:t>
      </w:r>
      <w:r w:rsidRPr="00E80767">
        <w:rPr>
          <w:color w:val="auto"/>
        </w:rPr>
        <w:t xml:space="preserve"> methods.</w:t>
      </w:r>
    </w:p>
    <w:p w14:paraId="0C8E8F98" w14:textId="13BAF0DF" w:rsidR="003E0AA2" w:rsidRDefault="003E0AA2" w:rsidP="003E0AA2">
      <w:r w:rsidRPr="00296E54">
        <w:t xml:space="preserve">The following methods </w:t>
      </w:r>
      <w:r>
        <w:t>are</w:t>
      </w:r>
      <w:r w:rsidRPr="00296E54">
        <w:t xml:space="preserve"> </w:t>
      </w:r>
      <w:r>
        <w:t>news</w:t>
      </w:r>
      <w:r w:rsidRPr="00296E54">
        <w:t>.</w:t>
      </w:r>
    </w:p>
    <w:p w14:paraId="0B9D87D2" w14:textId="77777777" w:rsidR="00786CE3" w:rsidRDefault="00786CE3" w:rsidP="003E0AA2"/>
    <w:p w14:paraId="7F6CF0D7"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lastRenderedPageBreak/>
        <w:t>/**</w:t>
      </w:r>
    </w:p>
    <w:p w14:paraId="116061CB"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obtain the flashlight button image displayed in the card capture interface</w:t>
      </w:r>
    </w:p>
    <w:p w14:paraId="39945BA0"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flashlight button image</w:t>
      </w:r>
    </w:p>
    <w:p w14:paraId="0B8BC96B"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this method is not implemented or nil is returned, we'll display a white rounded button with "flash" text</w:t>
      </w:r>
    </w:p>
    <w:p w14:paraId="0CBABB8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this delegate method is only called when presenting the card capture interface full screen. If card capture interface is presented in a UIPopOverController, this method is not called at all because a Cancel UIBarButtonItem in the UINavigationBar is used instead.</w:t>
      </w:r>
    </w:p>
    <w:p w14:paraId="72B80F17"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1A27CD49"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*)imageForFlashlightButton;</w:t>
      </w:r>
    </w:p>
    <w:p w14:paraId="03FB1A9A"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p>
    <w:p w14:paraId="5338387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2EDA5797"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obtain the flashlight button position in the screen.</w:t>
      </w:r>
    </w:p>
    <w:p w14:paraId="095EFE19"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point where the flashlight button should be positioned</w:t>
      </w:r>
    </w:p>
    <w:p w14:paraId="1C46A813"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in case this method is not implemented by the delegate, we'll set a default location for the button though we encourage you to set the position manually.</w:t>
      </w:r>
    </w:p>
    <w:p w14:paraId="5DAAB41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your application supports multiple screen sizes then you are in charge of returning the correct position for each screen size.</w:t>
      </w:r>
    </w:p>
    <w:p w14:paraId="78CB0834"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2006A1C9"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CGRect</w:t>
      </w:r>
      <w:r>
        <w:rPr>
          <w:rFonts w:ascii="Menlo Regular" w:hAnsi="Menlo Regular" w:cs="Menlo Regular"/>
          <w:color w:val="000000"/>
          <w:sz w:val="22"/>
          <w:szCs w:val="22"/>
          <w:lang w:val="es-ES"/>
        </w:rPr>
        <w:t>)frameForFlashlightButton;</w:t>
      </w:r>
    </w:p>
    <w:p w14:paraId="39796F44"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p>
    <w:p w14:paraId="02AE55FA"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75251C3A"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show or not show the flashlight button in the card capture interface</w:t>
      </w:r>
    </w:p>
    <w:p w14:paraId="2BB8D70F"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show or not show the flashlight button</w:t>
      </w:r>
    </w:p>
    <w:p w14:paraId="6D1F19E9"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this method is not implemented or nil is returned, we'll display a the button with "flash" text</w:t>
      </w:r>
    </w:p>
    <w:p w14:paraId="5D31FA13"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6153A39C"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)showFlashlightButton;</w:t>
      </w:r>
    </w:p>
    <w:p w14:paraId="35704467" w14:textId="77777777" w:rsidR="00786CE3" w:rsidRPr="00296E54" w:rsidRDefault="00786CE3" w:rsidP="003E0AA2"/>
    <w:p w14:paraId="7CC2D255" w14:textId="77777777" w:rsidR="003E0AA2" w:rsidRPr="00E80767" w:rsidRDefault="003E0AA2" w:rsidP="0089754F">
      <w:pPr>
        <w:widowControl w:val="0"/>
        <w:tabs>
          <w:tab w:val="left" w:pos="529"/>
        </w:tabs>
        <w:autoSpaceDE w:val="0"/>
        <w:autoSpaceDN w:val="0"/>
        <w:adjustRightInd w:val="0"/>
        <w:rPr>
          <w:rFonts w:ascii="Menlo Regular" w:hAnsi="Menlo Regular" w:cs="Menlo Regular"/>
          <w:color w:val="000000"/>
          <w:sz w:val="22"/>
          <w:szCs w:val="22"/>
        </w:rPr>
      </w:pPr>
    </w:p>
    <w:sectPr w:rsidR="003E0AA2" w:rsidRPr="00E8076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08B5E" w14:textId="77777777" w:rsidR="006A2961" w:rsidRDefault="006A2961" w:rsidP="0091722F">
      <w:r>
        <w:separator/>
      </w:r>
    </w:p>
  </w:endnote>
  <w:endnote w:type="continuationSeparator" w:id="0">
    <w:p w14:paraId="4B424F11" w14:textId="77777777" w:rsidR="006A2961" w:rsidRDefault="006A2961"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4D015" w14:textId="77777777" w:rsidR="00807A66" w:rsidRDefault="00807A66" w:rsidP="0091722F">
    <w:pPr>
      <w:pStyle w:val="Piedepgina"/>
    </w:pPr>
    <w:r>
      <w:rPr>
        <w:noProof/>
        <w:lang w:val="es-ES" w:eastAsia="es-ES"/>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807A66" w:rsidRDefault="00807A6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4F069" w14:textId="77777777" w:rsidR="006A2961" w:rsidRDefault="006A2961" w:rsidP="0091722F">
      <w:r>
        <w:separator/>
      </w:r>
    </w:p>
  </w:footnote>
  <w:footnote w:type="continuationSeparator" w:id="0">
    <w:p w14:paraId="11201AD7" w14:textId="77777777" w:rsidR="006A2961" w:rsidRDefault="006A2961"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9EF85" w14:textId="77777777" w:rsidR="00807A66" w:rsidRDefault="00807A66" w:rsidP="0091722F">
    <w:pPr>
      <w:pStyle w:val="Encabezado"/>
    </w:pPr>
    <w:r>
      <w:rPr>
        <w:noProof/>
        <w:lang w:val="es-ES" w:eastAsia="es-ES"/>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807A66" w:rsidRDefault="00807A6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2">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6">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6"/>
  </w:num>
  <w:num w:numId="3">
    <w:abstractNumId w:val="7"/>
  </w:num>
  <w:num w:numId="4">
    <w:abstractNumId w:val="9"/>
  </w:num>
  <w:num w:numId="5">
    <w:abstractNumId w:val="10"/>
  </w:num>
  <w:num w:numId="6">
    <w:abstractNumId w:val="2"/>
  </w:num>
  <w:num w:numId="7">
    <w:abstractNumId w:val="4"/>
  </w:num>
  <w:num w:numId="8">
    <w:abstractNumId w:val="11"/>
  </w:num>
  <w:num w:numId="9">
    <w:abstractNumId w:val="3"/>
  </w:num>
  <w:num w:numId="10">
    <w:abstractNumId w:val="6"/>
  </w:num>
  <w:num w:numId="11">
    <w:abstractNumId w:val="5"/>
  </w:num>
  <w:num w:numId="12">
    <w:abstractNumId w:val="12"/>
  </w:num>
  <w:num w:numId="13">
    <w:abstractNumId w:val="8"/>
  </w:num>
  <w:num w:numId="14">
    <w:abstractNumId w:val="0"/>
  </w:num>
  <w:num w:numId="15">
    <w:abstractNumId w:val="13"/>
  </w:num>
  <w:num w:numId="16">
    <w:abstractNumId w:val="1"/>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85A56"/>
    <w:rsid w:val="0009267C"/>
    <w:rsid w:val="000A5636"/>
    <w:rsid w:val="000C3330"/>
    <w:rsid w:val="000C6C99"/>
    <w:rsid w:val="000D2059"/>
    <w:rsid w:val="000E1896"/>
    <w:rsid w:val="000F5FCD"/>
    <w:rsid w:val="000F62AA"/>
    <w:rsid w:val="00103E75"/>
    <w:rsid w:val="00120B0E"/>
    <w:rsid w:val="00120FAE"/>
    <w:rsid w:val="001265BA"/>
    <w:rsid w:val="00141C15"/>
    <w:rsid w:val="00150900"/>
    <w:rsid w:val="001618F7"/>
    <w:rsid w:val="0016385D"/>
    <w:rsid w:val="0018656A"/>
    <w:rsid w:val="001A3A72"/>
    <w:rsid w:val="001B4DB9"/>
    <w:rsid w:val="001C06A5"/>
    <w:rsid w:val="001D07E4"/>
    <w:rsid w:val="001D268D"/>
    <w:rsid w:val="001E5520"/>
    <w:rsid w:val="001E7BE4"/>
    <w:rsid w:val="001F4D79"/>
    <w:rsid w:val="00215C05"/>
    <w:rsid w:val="00231EC8"/>
    <w:rsid w:val="00237FF4"/>
    <w:rsid w:val="002457B3"/>
    <w:rsid w:val="00251CE0"/>
    <w:rsid w:val="0026007F"/>
    <w:rsid w:val="00263007"/>
    <w:rsid w:val="00280A8C"/>
    <w:rsid w:val="00296E54"/>
    <w:rsid w:val="002A4673"/>
    <w:rsid w:val="002A4FED"/>
    <w:rsid w:val="002C4527"/>
    <w:rsid w:val="002D4358"/>
    <w:rsid w:val="002D4FF6"/>
    <w:rsid w:val="002D6BB4"/>
    <w:rsid w:val="002F2FFA"/>
    <w:rsid w:val="002F5571"/>
    <w:rsid w:val="0030105D"/>
    <w:rsid w:val="003029EA"/>
    <w:rsid w:val="00304046"/>
    <w:rsid w:val="0032785F"/>
    <w:rsid w:val="00330FCE"/>
    <w:rsid w:val="003360B8"/>
    <w:rsid w:val="00340C14"/>
    <w:rsid w:val="0034117E"/>
    <w:rsid w:val="00344B87"/>
    <w:rsid w:val="0034606E"/>
    <w:rsid w:val="00356273"/>
    <w:rsid w:val="0036300F"/>
    <w:rsid w:val="00371E02"/>
    <w:rsid w:val="0038096C"/>
    <w:rsid w:val="00381F02"/>
    <w:rsid w:val="00386B71"/>
    <w:rsid w:val="00386C2E"/>
    <w:rsid w:val="003A2F28"/>
    <w:rsid w:val="003A3948"/>
    <w:rsid w:val="003B3DA4"/>
    <w:rsid w:val="003B60A3"/>
    <w:rsid w:val="003C269C"/>
    <w:rsid w:val="003D7DEF"/>
    <w:rsid w:val="003E0AA2"/>
    <w:rsid w:val="003F07F1"/>
    <w:rsid w:val="00407003"/>
    <w:rsid w:val="00413199"/>
    <w:rsid w:val="00434C7D"/>
    <w:rsid w:val="004360C2"/>
    <w:rsid w:val="00436D4A"/>
    <w:rsid w:val="004617A3"/>
    <w:rsid w:val="00481CDD"/>
    <w:rsid w:val="004A1078"/>
    <w:rsid w:val="004A2920"/>
    <w:rsid w:val="004A4F1B"/>
    <w:rsid w:val="004B1C21"/>
    <w:rsid w:val="004B675B"/>
    <w:rsid w:val="004F033D"/>
    <w:rsid w:val="004F3C08"/>
    <w:rsid w:val="004F6FDB"/>
    <w:rsid w:val="00520A40"/>
    <w:rsid w:val="00522FC7"/>
    <w:rsid w:val="00540563"/>
    <w:rsid w:val="00564DA2"/>
    <w:rsid w:val="00565DB9"/>
    <w:rsid w:val="00576115"/>
    <w:rsid w:val="00581541"/>
    <w:rsid w:val="005828F0"/>
    <w:rsid w:val="005A62F0"/>
    <w:rsid w:val="005B24D1"/>
    <w:rsid w:val="005C691A"/>
    <w:rsid w:val="005D4162"/>
    <w:rsid w:val="005F2618"/>
    <w:rsid w:val="006043E2"/>
    <w:rsid w:val="00607A78"/>
    <w:rsid w:val="00607BB1"/>
    <w:rsid w:val="00612162"/>
    <w:rsid w:val="00627645"/>
    <w:rsid w:val="00637F66"/>
    <w:rsid w:val="00644DE9"/>
    <w:rsid w:val="006474E0"/>
    <w:rsid w:val="00652EB2"/>
    <w:rsid w:val="006571E7"/>
    <w:rsid w:val="00664DAC"/>
    <w:rsid w:val="00665B19"/>
    <w:rsid w:val="00670BF3"/>
    <w:rsid w:val="006758B0"/>
    <w:rsid w:val="006A2961"/>
    <w:rsid w:val="007107D2"/>
    <w:rsid w:val="00712B45"/>
    <w:rsid w:val="00712D4A"/>
    <w:rsid w:val="00742F0F"/>
    <w:rsid w:val="00763995"/>
    <w:rsid w:val="00764492"/>
    <w:rsid w:val="00786CE3"/>
    <w:rsid w:val="00794A30"/>
    <w:rsid w:val="007A51C0"/>
    <w:rsid w:val="007B2C6F"/>
    <w:rsid w:val="007C4D94"/>
    <w:rsid w:val="007E7122"/>
    <w:rsid w:val="007F5B23"/>
    <w:rsid w:val="00807A66"/>
    <w:rsid w:val="008137AF"/>
    <w:rsid w:val="0082338C"/>
    <w:rsid w:val="00825A06"/>
    <w:rsid w:val="008319E7"/>
    <w:rsid w:val="00846463"/>
    <w:rsid w:val="0085594F"/>
    <w:rsid w:val="0086799E"/>
    <w:rsid w:val="00877D7D"/>
    <w:rsid w:val="00885934"/>
    <w:rsid w:val="008957F6"/>
    <w:rsid w:val="0089754F"/>
    <w:rsid w:val="008A0A21"/>
    <w:rsid w:val="008C1482"/>
    <w:rsid w:val="008C25AC"/>
    <w:rsid w:val="008C5552"/>
    <w:rsid w:val="008C709C"/>
    <w:rsid w:val="008D2345"/>
    <w:rsid w:val="008D450D"/>
    <w:rsid w:val="008D648F"/>
    <w:rsid w:val="008E3C8F"/>
    <w:rsid w:val="008F3038"/>
    <w:rsid w:val="009003FD"/>
    <w:rsid w:val="009049BA"/>
    <w:rsid w:val="009059FE"/>
    <w:rsid w:val="009143A6"/>
    <w:rsid w:val="0091722F"/>
    <w:rsid w:val="009209AD"/>
    <w:rsid w:val="009239D9"/>
    <w:rsid w:val="00926B6C"/>
    <w:rsid w:val="009415F0"/>
    <w:rsid w:val="00950607"/>
    <w:rsid w:val="00970404"/>
    <w:rsid w:val="00974FAF"/>
    <w:rsid w:val="00981EF8"/>
    <w:rsid w:val="00985B3D"/>
    <w:rsid w:val="00997665"/>
    <w:rsid w:val="009A4AE9"/>
    <w:rsid w:val="009C02D3"/>
    <w:rsid w:val="009C1749"/>
    <w:rsid w:val="009C5408"/>
    <w:rsid w:val="009C683C"/>
    <w:rsid w:val="009E3BCB"/>
    <w:rsid w:val="009F0DEC"/>
    <w:rsid w:val="009F5B79"/>
    <w:rsid w:val="00A06C28"/>
    <w:rsid w:val="00A105CD"/>
    <w:rsid w:val="00A12103"/>
    <w:rsid w:val="00A15C33"/>
    <w:rsid w:val="00A15F7F"/>
    <w:rsid w:val="00A162C8"/>
    <w:rsid w:val="00A23722"/>
    <w:rsid w:val="00A53EC4"/>
    <w:rsid w:val="00A61978"/>
    <w:rsid w:val="00A64038"/>
    <w:rsid w:val="00A77D83"/>
    <w:rsid w:val="00A8572A"/>
    <w:rsid w:val="00A925A5"/>
    <w:rsid w:val="00AB2C03"/>
    <w:rsid w:val="00AC30D6"/>
    <w:rsid w:val="00AC65EF"/>
    <w:rsid w:val="00AE1991"/>
    <w:rsid w:val="00AE30C5"/>
    <w:rsid w:val="00AE32B7"/>
    <w:rsid w:val="00AE52A7"/>
    <w:rsid w:val="00AE7AE5"/>
    <w:rsid w:val="00AF5851"/>
    <w:rsid w:val="00B21374"/>
    <w:rsid w:val="00B246EF"/>
    <w:rsid w:val="00B25200"/>
    <w:rsid w:val="00B30C97"/>
    <w:rsid w:val="00B35279"/>
    <w:rsid w:val="00B50D60"/>
    <w:rsid w:val="00B5255E"/>
    <w:rsid w:val="00B53555"/>
    <w:rsid w:val="00B549F0"/>
    <w:rsid w:val="00B57F30"/>
    <w:rsid w:val="00B61F72"/>
    <w:rsid w:val="00B67073"/>
    <w:rsid w:val="00B71AA5"/>
    <w:rsid w:val="00B77F0C"/>
    <w:rsid w:val="00B8089E"/>
    <w:rsid w:val="00B8322A"/>
    <w:rsid w:val="00B91AF2"/>
    <w:rsid w:val="00BC18B1"/>
    <w:rsid w:val="00BC488D"/>
    <w:rsid w:val="00BD6903"/>
    <w:rsid w:val="00BE44D9"/>
    <w:rsid w:val="00C0321F"/>
    <w:rsid w:val="00C06A40"/>
    <w:rsid w:val="00C10FE0"/>
    <w:rsid w:val="00C42C1B"/>
    <w:rsid w:val="00C60939"/>
    <w:rsid w:val="00C67C97"/>
    <w:rsid w:val="00C72A4B"/>
    <w:rsid w:val="00C765AD"/>
    <w:rsid w:val="00C76D3E"/>
    <w:rsid w:val="00C95CFD"/>
    <w:rsid w:val="00CA2CDA"/>
    <w:rsid w:val="00CB3BC0"/>
    <w:rsid w:val="00CC5CF3"/>
    <w:rsid w:val="00CD0A3A"/>
    <w:rsid w:val="00CE54C4"/>
    <w:rsid w:val="00CF143B"/>
    <w:rsid w:val="00CF64B3"/>
    <w:rsid w:val="00D12717"/>
    <w:rsid w:val="00D17C87"/>
    <w:rsid w:val="00D34197"/>
    <w:rsid w:val="00D34B79"/>
    <w:rsid w:val="00D50B75"/>
    <w:rsid w:val="00D85FFA"/>
    <w:rsid w:val="00D9018A"/>
    <w:rsid w:val="00DB1417"/>
    <w:rsid w:val="00DD0142"/>
    <w:rsid w:val="00DD4F07"/>
    <w:rsid w:val="00DD595E"/>
    <w:rsid w:val="00DE43BA"/>
    <w:rsid w:val="00E236A8"/>
    <w:rsid w:val="00E30BD4"/>
    <w:rsid w:val="00E322A7"/>
    <w:rsid w:val="00E35E33"/>
    <w:rsid w:val="00E37FF4"/>
    <w:rsid w:val="00E404F8"/>
    <w:rsid w:val="00E466A8"/>
    <w:rsid w:val="00E639B8"/>
    <w:rsid w:val="00E6539A"/>
    <w:rsid w:val="00E80767"/>
    <w:rsid w:val="00EB6B90"/>
    <w:rsid w:val="00EB71CD"/>
    <w:rsid w:val="00EC77E1"/>
    <w:rsid w:val="00F015E9"/>
    <w:rsid w:val="00F21C31"/>
    <w:rsid w:val="00F432A9"/>
    <w:rsid w:val="00F74574"/>
    <w:rsid w:val="00F76FF1"/>
    <w:rsid w:val="00F81FA4"/>
    <w:rsid w:val="00F861F2"/>
    <w:rsid w:val="00F87878"/>
    <w:rsid w:val="00F9668D"/>
    <w:rsid w:val="00FA5C56"/>
    <w:rsid w:val="00FB5363"/>
    <w:rsid w:val="00FB547B"/>
    <w:rsid w:val="00FB7806"/>
    <w:rsid w:val="00FC1684"/>
    <w:rsid w:val="00FC3CC5"/>
    <w:rsid w:val="00FD0C0B"/>
    <w:rsid w:val="00FE01BE"/>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A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CocoaPods" TargetMode="External"/><Relationship Id="rId12" Type="http://schemas.openxmlformats.org/officeDocument/2006/relationships/hyperlink" Target="http://www.id-reader.com/ftp/applications/sdk/docs/ScanW.pdf"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2A40B-729B-D74A-9846-CF329150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5601</Words>
  <Characters>30809</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3</cp:revision>
  <cp:lastPrinted>2015-09-18T15:50:00Z</cp:lastPrinted>
  <dcterms:created xsi:type="dcterms:W3CDTF">2015-09-18T15:50:00Z</dcterms:created>
  <dcterms:modified xsi:type="dcterms:W3CDTF">2015-09-18T15:50:00Z</dcterms:modified>
</cp:coreProperties>
</file>