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0522" w14:textId="77777777" w:rsidR="007D0EC2" w:rsidRPr="007D0EC2" w:rsidRDefault="007D0EC2" w:rsidP="007D0EC2">
      <w:pPr>
        <w:keepNext/>
        <w:keepLines/>
        <w:spacing w:before="400" w:after="120" w:line="276" w:lineRule="auto"/>
        <w:jc w:val="center"/>
        <w:outlineLvl w:val="0"/>
        <w:rPr>
          <w:rFonts w:ascii="Google Sans" w:eastAsia="Google Sans" w:hAnsi="Google Sans" w:cs="Google Sans"/>
          <w:kern w:val="0"/>
          <w:lang w:val="en"/>
          <w14:ligatures w14:val="none"/>
        </w:rPr>
      </w:pPr>
      <w:bookmarkStart w:id="0" w:name="_heading=h.gjdgxs"/>
      <w:bookmarkEnd w:id="0"/>
      <w:r w:rsidRPr="007D0EC2">
        <w:rPr>
          <w:rFonts w:ascii="Google Sans" w:eastAsia="Google Sans" w:hAnsi="Google Sans" w:cs="Google Sans"/>
          <w:kern w:val="0"/>
          <w:sz w:val="40"/>
          <w:szCs w:val="40"/>
          <w:lang w:val="en"/>
          <w14:ligatures w14:val="none"/>
        </w:rPr>
        <w:t>Controls and compliance checklist exemplar</w:t>
      </w:r>
    </w:p>
    <w:p w14:paraId="725CDA0A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kern w:val="0"/>
          <w:sz w:val="22"/>
          <w:szCs w:val="22"/>
          <w:lang w:val="en"/>
          <w14:ligatures w14:val="none"/>
        </w:rPr>
      </w:pPr>
    </w:p>
    <w:p w14:paraId="6F25B907" w14:textId="54925FD2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i/>
          <w:kern w:val="0"/>
          <w:lang w:val="en"/>
          <w14:ligatures w14:val="none"/>
        </w:rPr>
      </w:pPr>
      <w:r w:rsidRPr="007D0EC2">
        <w:rPr>
          <w:rFonts w:ascii="Google Sans" w:eastAsia="Google Sans" w:hAnsi="Google Sans" w:cs="Google Sans"/>
          <w:i/>
          <w:kern w:val="0"/>
          <w:lang w:val="en"/>
          <w14:ligatures w14:val="none"/>
        </w:rPr>
        <w:t xml:space="preserve">Does </w:t>
      </w:r>
      <w:proofErr w:type="spellStart"/>
      <w:r w:rsidRPr="007D0EC2">
        <w:rPr>
          <w:rFonts w:ascii="Google Sans" w:eastAsia="Google Sans" w:hAnsi="Google Sans" w:cs="Google Sans"/>
          <w:i/>
          <w:kern w:val="0"/>
          <w:lang w:val="en"/>
          <w14:ligatures w14:val="none"/>
        </w:rPr>
        <w:t>Botium</w:t>
      </w:r>
      <w:proofErr w:type="spellEnd"/>
      <w:r w:rsidRPr="007D0EC2">
        <w:rPr>
          <w:rFonts w:ascii="Google Sans" w:eastAsia="Google Sans" w:hAnsi="Google Sans" w:cs="Google Sans"/>
          <w:i/>
          <w:kern w:val="0"/>
          <w:lang w:val="en"/>
          <w14:ligatures w14:val="none"/>
        </w:rPr>
        <w:t xml:space="preserve"> Toys currently have this control in place?</w:t>
      </w:r>
    </w:p>
    <w:p w14:paraId="15382414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</w:p>
    <w:p w14:paraId="25CCC159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kern w:val="0"/>
          <w:sz w:val="26"/>
          <w:szCs w:val="26"/>
          <w:lang w:val="en"/>
          <w14:ligatures w14:val="none"/>
        </w:rPr>
      </w:pPr>
      <w:r w:rsidRPr="007D0EC2">
        <w:rPr>
          <w:rFonts w:ascii="Google Sans" w:eastAsia="Google Sans" w:hAnsi="Google Sans" w:cs="Google Sans"/>
          <w:b/>
          <w:kern w:val="0"/>
          <w:lang w:val="en"/>
          <w14:ligatures w14:val="none"/>
        </w:rPr>
        <w:t>Controls assessment checklist</w:t>
      </w:r>
    </w:p>
    <w:p w14:paraId="3B224202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kern w:val="0"/>
          <w:sz w:val="22"/>
          <w:szCs w:val="22"/>
          <w:lang w:val="en"/>
          <w14:ligatures w14:val="none"/>
        </w:rPr>
      </w:pPr>
    </w:p>
    <w:tbl>
      <w:tblPr>
        <w:tblW w:w="88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020"/>
        <w:gridCol w:w="3225"/>
        <w:gridCol w:w="3525"/>
      </w:tblGrid>
      <w:tr w:rsidR="007D0EC2" w:rsidRPr="007D0EC2" w14:paraId="492CC5AE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15ED" w14:textId="77777777" w:rsidR="007D0EC2" w:rsidRPr="007D0EC2" w:rsidRDefault="007D0EC2" w:rsidP="007D0EC2">
            <w:pPr>
              <w:widowControl w:val="0"/>
              <w:spacing w:after="0" w:line="240" w:lineRule="auto"/>
              <w:jc w:val="right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 xml:space="preserve">  Yes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4FEB6" w14:textId="77777777" w:rsidR="007D0EC2" w:rsidRPr="007D0EC2" w:rsidRDefault="007D0EC2" w:rsidP="007D0EC2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 xml:space="preserve">    No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C6F40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>Control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4A9A4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b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i/>
                <w:kern w:val="0"/>
                <w:lang w:val="en"/>
                <w14:ligatures w14:val="none"/>
              </w:rPr>
              <w:t>Explanation</w:t>
            </w:r>
          </w:p>
        </w:tc>
      </w:tr>
      <w:tr w:rsidR="007D0EC2" w:rsidRPr="007D0EC2" w14:paraId="2232E7F8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7A87" w14:textId="77777777" w:rsidR="007D0EC2" w:rsidRPr="007D0EC2" w:rsidRDefault="007D0EC2" w:rsidP="007D0EC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7079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4AD39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 xml:space="preserve">Least Privilege 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2054" w14:textId="245BC01D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All employees currently have unrestricted access to customer data. Access rights should be minimized to only what is necessary for each role to reduce the risk of data breaches.</w:t>
            </w:r>
          </w:p>
        </w:tc>
      </w:tr>
      <w:tr w:rsidR="007D0EC2" w:rsidRPr="007D0EC2" w14:paraId="50300EAE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EA71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A042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C816" w14:textId="77777777" w:rsidR="007D0EC2" w:rsidRPr="007D0EC2" w:rsidRDefault="007D0EC2" w:rsidP="007D0EC2">
            <w:pPr>
              <w:spacing w:after="0" w:line="276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Disaster recovery plans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D21A" w14:textId="53DAB19B" w:rsidR="007D0EC2" w:rsidRPr="007D0EC2" w:rsidRDefault="007D0EC2" w:rsidP="007D0EC2">
            <w:pPr>
              <w:spacing w:after="0" w:line="276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No formal disaster recovery strategy exists. A documented plan is essential to ensure operations can resume quickly after an unexpected event.</w:t>
            </w:r>
          </w:p>
        </w:tc>
      </w:tr>
      <w:tr w:rsidR="007D0EC2" w:rsidRPr="007D0EC2" w14:paraId="1606FAEE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FDE1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B8452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0009F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Password policies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4D4DC" w14:textId="2A3E6F6C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Existing password requirements are weak, increasing the likelihood of unauthorized access through compromised employee accounts. Stronger password rules are needed.</w:t>
            </w:r>
          </w:p>
        </w:tc>
      </w:tr>
      <w:tr w:rsidR="007D0EC2" w:rsidRPr="007D0EC2" w14:paraId="60F7877E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2B71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639F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A8EDF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Separation of duties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7DF20" w14:textId="71DF8B9F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Critical tasks are not divided among different individuals. For example, the CEO manages daily operations and payroll, which increases the risk of fraud. Segregating duties is necessary for internal control.</w:t>
            </w:r>
          </w:p>
        </w:tc>
      </w:tr>
      <w:tr w:rsidR="007D0EC2" w:rsidRPr="007D0EC2" w14:paraId="4A79506A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5E7CF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AD6A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BA4B4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Firewall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A8E7D" w14:textId="3D7886F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The current firewall is active and effectively filters network traffic based on well-defined security rules.</w:t>
            </w:r>
          </w:p>
        </w:tc>
      </w:tr>
      <w:tr w:rsidR="007D0EC2" w:rsidRPr="007D0EC2" w14:paraId="3D91582A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C7DA" w14:textId="77777777" w:rsidR="007D0EC2" w:rsidRPr="007D0EC2" w:rsidRDefault="007D0EC2" w:rsidP="007D0EC2">
            <w:pPr>
              <w:widowControl w:val="0"/>
              <w:spacing w:after="0" w:line="240" w:lineRule="auto"/>
              <w:ind w:left="720" w:hanging="36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CBC3" w14:textId="77777777" w:rsidR="007D0EC2" w:rsidRPr="007D0EC2" w:rsidRDefault="007D0EC2" w:rsidP="007D0EC2">
            <w:pPr>
              <w:widowControl w:val="0"/>
              <w:spacing w:after="0" w:line="240" w:lineRule="auto"/>
              <w:ind w:left="720" w:hanging="36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E250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F540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</w:p>
        </w:tc>
      </w:tr>
      <w:tr w:rsidR="007D0EC2" w:rsidRPr="007D0EC2" w14:paraId="35370AAC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1AC7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FFDC4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707E4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Intrusion detection system (IDS)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69ECD" w14:textId="5795A41D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 xml:space="preserve">There </w:t>
            </w:r>
            <w:proofErr w:type="gramStart"/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is</w:t>
            </w:r>
            <w:proofErr w:type="gramEnd"/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 xml:space="preserve"> no IDS in place to detect malicious activity on the network. Implementing one would help monitor and alert for potential intrusions.</w:t>
            </w:r>
          </w:p>
        </w:tc>
      </w:tr>
      <w:tr w:rsidR="007D0EC2" w:rsidRPr="007D0EC2" w14:paraId="5FD89F25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270D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EAE7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56D7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Backups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B556A" w14:textId="6C412A4E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Regular data backups are not in place. Implementing this control is crucial for recovering important information in case of a cyberattack or data loss</w:t>
            </w:r>
            <w:r w:rsidRPr="007D0EC2"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  <w:t>.</w:t>
            </w:r>
          </w:p>
        </w:tc>
      </w:tr>
      <w:tr w:rsidR="007D0EC2" w:rsidRPr="007D0EC2" w14:paraId="01874228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E2DE7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BA20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85B35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Antivirus software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C436" w14:textId="659684E6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Antivirus tools are installed and actively monitored by the IT team, providing a basic layer of protection against malware.</w:t>
            </w:r>
          </w:p>
        </w:tc>
      </w:tr>
      <w:tr w:rsidR="007D0EC2" w:rsidRPr="007D0EC2" w14:paraId="6A94F0C2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B9A5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BC2DE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F6802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Manual monitoring, maintenance, and intervention for legacy systems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5F8C2" w14:textId="3B7B9BE8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Although legacy systems are listed as assets, there's no consistent schedule or defined procedures for maintaining them. This increases their vulnerability to threats.</w:t>
            </w:r>
          </w:p>
        </w:tc>
      </w:tr>
      <w:tr w:rsidR="007D0EC2" w:rsidRPr="007D0EC2" w14:paraId="2848396A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2AD9" w14:textId="77777777" w:rsidR="007D0EC2" w:rsidRPr="007D0EC2" w:rsidRDefault="007D0EC2" w:rsidP="007D0EC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9C802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AD442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Encryption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D885" w14:textId="722521EF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Sensitive data is not currently encrypted. Adding encryption would enhance the confidentiality and security of customer and business information.</w:t>
            </w:r>
          </w:p>
        </w:tc>
      </w:tr>
      <w:tr w:rsidR="007D0EC2" w:rsidRPr="007D0EC2" w14:paraId="74DF9E58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5BD7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3A1F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8A36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Password management system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7F005" w14:textId="6ABF0EA2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There is no centralized system to manage passwords. Adopting one would simplify secure password handling and reduce related IT support issues.</w:t>
            </w:r>
          </w:p>
        </w:tc>
      </w:tr>
      <w:tr w:rsidR="007D0EC2" w:rsidRPr="007D0EC2" w14:paraId="29EDF59D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A8E74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D4FB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256AF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Locks (offices, storefront, warehouse)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0EC2" w:rsidRPr="007D0EC2" w14:paraId="53B434B2" w14:textId="77777777" w:rsidTr="007D0EC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0FFEF0" w14:textId="77777777" w:rsidR="007D0EC2" w:rsidRPr="007D0EC2" w:rsidRDefault="007D0EC2" w:rsidP="007D0EC2">
                  <w:pPr>
                    <w:widowControl w:val="0"/>
                    <w:spacing w:after="0" w:line="240" w:lineRule="auto"/>
                    <w:rPr>
                      <w:rFonts w:ascii="Google Sans" w:eastAsia="Google Sans" w:hAnsi="Google Sans" w:cs="Google Sans"/>
                      <w:i/>
                      <w:kern w:val="0"/>
                      <w14:ligatures w14:val="none"/>
                    </w:rPr>
                  </w:pPr>
                </w:p>
              </w:tc>
            </w:tr>
          </w:tbl>
          <w:p w14:paraId="43568614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D0EC2" w:rsidRPr="007D0EC2" w14:paraId="01C6A0ED" w14:textId="77777777" w:rsidTr="007D0EC2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696278F1" w14:textId="77777777" w:rsidR="007D0EC2" w:rsidRPr="007D0EC2" w:rsidRDefault="007D0EC2" w:rsidP="007D0EC2">
                  <w:pPr>
                    <w:widowControl w:val="0"/>
                    <w:spacing w:after="0" w:line="240" w:lineRule="auto"/>
                    <w:rPr>
                      <w:rFonts w:ascii="Google Sans" w:eastAsia="Google Sans" w:hAnsi="Google Sans" w:cs="Google Sans"/>
                      <w:i/>
                      <w:kern w:val="0"/>
                      <w14:ligatures w14:val="none"/>
                    </w:rPr>
                  </w:pPr>
                  <w:r w:rsidRPr="007D0EC2">
                    <w:rPr>
                      <w:rFonts w:ascii="Google Sans" w:eastAsia="Google Sans" w:hAnsi="Google Sans" w:cs="Google Sans"/>
                      <w:i/>
                      <w:kern w:val="0"/>
                      <w14:ligatures w14:val="none"/>
                    </w:rPr>
                    <w:t>The office, storefront, and warehouse are properly secured with locks, providing adequate physical access control.</w:t>
                  </w:r>
                </w:p>
              </w:tc>
            </w:tr>
          </w:tbl>
          <w:p w14:paraId="67044593" w14:textId="6B6A7B7B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</w:p>
        </w:tc>
      </w:tr>
      <w:tr w:rsidR="007D0EC2" w:rsidRPr="007D0EC2" w14:paraId="0AA88332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46061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22A2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77FF0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Closed-circuit television (CCTV) surveillance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3E0EB" w14:textId="13431EA8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 xml:space="preserve">CCTV systems are in place and operational, ensuring surveillance of the company's physical </w:t>
            </w: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lastRenderedPageBreak/>
              <w:t>premises.</w:t>
            </w:r>
          </w:p>
        </w:tc>
      </w:tr>
      <w:tr w:rsidR="007D0EC2" w:rsidRPr="007D0EC2" w14:paraId="5A33B090" w14:textId="77777777" w:rsidTr="007D0EC2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D753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lastRenderedPageBreak/>
              <w:t>X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73E6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D3C5D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Fire detection/prevention (fire alarm, sprinkler system, etc.)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16E5D" w14:textId="40AB05D0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The facility is equipped with fire alarms and sprinkler systems, ensuring basic fire safety compliance.</w:t>
            </w:r>
          </w:p>
        </w:tc>
      </w:tr>
    </w:tbl>
    <w:p w14:paraId="0C09744C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</w:p>
    <w:p w14:paraId="61BF39A9" w14:textId="77777777" w:rsidR="007D0EC2" w:rsidRPr="007D0EC2" w:rsidRDefault="007D0EC2" w:rsidP="007D0EC2">
      <w:pPr>
        <w:spacing w:after="0" w:line="276" w:lineRule="auto"/>
        <w:jc w:val="center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7D0EC2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pict w14:anchorId="6F23EEB7">
          <v:rect id="_x0000_i1025" style="width:468pt;height:1pt" o:hralign="center" o:hrstd="t" o:hr="t" fillcolor="#a0a0a0" stroked="f"/>
        </w:pict>
      </w:r>
    </w:p>
    <w:p w14:paraId="0013EF20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</w:p>
    <w:p w14:paraId="17C9533A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b/>
          <w:kern w:val="0"/>
          <w:lang w:val="en"/>
          <w14:ligatures w14:val="none"/>
        </w:rPr>
      </w:pPr>
      <w:r w:rsidRPr="007D0EC2">
        <w:rPr>
          <w:rFonts w:ascii="Google Sans" w:eastAsia="Google Sans" w:hAnsi="Google Sans" w:cs="Google Sans"/>
          <w:b/>
          <w:kern w:val="0"/>
          <w:lang w:val="en"/>
          <w14:ligatures w14:val="none"/>
        </w:rPr>
        <w:t>Compliance checklist</w:t>
      </w:r>
    </w:p>
    <w:p w14:paraId="218A9F2E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b/>
          <w:kern w:val="0"/>
          <w:lang w:val="en"/>
          <w14:ligatures w14:val="none"/>
        </w:rPr>
      </w:pPr>
    </w:p>
    <w:p w14:paraId="5E09774D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b/>
          <w:i/>
          <w:kern w:val="0"/>
          <w:lang w:val="en"/>
          <w14:ligatures w14:val="none"/>
        </w:rPr>
      </w:pPr>
      <w:r w:rsidRPr="007D0EC2">
        <w:rPr>
          <w:rFonts w:ascii="Google Sans" w:eastAsia="Google Sans" w:hAnsi="Google Sans" w:cs="Google Sans"/>
          <w:kern w:val="0"/>
          <w:lang w:val="en"/>
          <w14:ligatures w14:val="none"/>
        </w:rPr>
        <w:t xml:space="preserve">Type an X in the “yes” or “no” column to answer the question: </w:t>
      </w:r>
      <w:r w:rsidRPr="007D0EC2">
        <w:rPr>
          <w:rFonts w:ascii="Google Sans" w:eastAsia="Google Sans" w:hAnsi="Google Sans" w:cs="Google Sans"/>
          <w:i/>
          <w:kern w:val="0"/>
          <w:lang w:val="en"/>
          <w14:ligatures w14:val="none"/>
        </w:rPr>
        <w:t xml:space="preserve">Does </w:t>
      </w:r>
      <w:proofErr w:type="spellStart"/>
      <w:r w:rsidRPr="007D0EC2">
        <w:rPr>
          <w:rFonts w:ascii="Google Sans" w:eastAsia="Google Sans" w:hAnsi="Google Sans" w:cs="Google Sans"/>
          <w:i/>
          <w:kern w:val="0"/>
          <w:lang w:val="en"/>
          <w14:ligatures w14:val="none"/>
        </w:rPr>
        <w:t>Botium</w:t>
      </w:r>
      <w:proofErr w:type="spellEnd"/>
      <w:r w:rsidRPr="007D0EC2">
        <w:rPr>
          <w:rFonts w:ascii="Google Sans" w:eastAsia="Google Sans" w:hAnsi="Google Sans" w:cs="Google Sans"/>
          <w:i/>
          <w:kern w:val="0"/>
          <w:lang w:val="en"/>
          <w14:ligatures w14:val="none"/>
        </w:rPr>
        <w:t xml:space="preserve"> Toys currently adhere to this compliance best practice?</w:t>
      </w:r>
    </w:p>
    <w:p w14:paraId="2C32B990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b/>
          <w:kern w:val="0"/>
          <w:lang w:val="en"/>
          <w14:ligatures w14:val="none"/>
        </w:rPr>
      </w:pPr>
    </w:p>
    <w:p w14:paraId="31059511" w14:textId="77777777" w:rsidR="007D0EC2" w:rsidRPr="007D0EC2" w:rsidRDefault="007D0EC2" w:rsidP="007D0EC2">
      <w:pPr>
        <w:spacing w:after="200" w:line="360" w:lineRule="auto"/>
        <w:rPr>
          <w:rFonts w:ascii="Google Sans" w:eastAsia="Google Sans" w:hAnsi="Google Sans" w:cs="Google Sans"/>
          <w:kern w:val="0"/>
          <w:u w:val="single"/>
          <w:lang w:val="en"/>
          <w14:ligatures w14:val="none"/>
        </w:rPr>
      </w:pPr>
      <w:r w:rsidRPr="007D0EC2">
        <w:rPr>
          <w:rFonts w:ascii="Google Sans" w:eastAsia="Google Sans" w:hAnsi="Google Sans" w:cs="Google Sans"/>
          <w:kern w:val="0"/>
          <w:u w:val="single"/>
          <w:lang w:val="en"/>
          <w14:ligatures w14:val="none"/>
        </w:rPr>
        <w:t>Payment Card Industry Data Security Standard (PCI DSS)</w:t>
      </w:r>
    </w:p>
    <w:tbl>
      <w:tblPr>
        <w:tblW w:w="93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080"/>
        <w:gridCol w:w="3255"/>
        <w:gridCol w:w="3900"/>
      </w:tblGrid>
      <w:tr w:rsidR="007D0EC2" w:rsidRPr="007D0EC2" w14:paraId="03CD81B4" w14:textId="77777777" w:rsidTr="007D0EC2"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47927" w14:textId="77777777" w:rsidR="007D0EC2" w:rsidRPr="007D0EC2" w:rsidRDefault="007D0EC2" w:rsidP="007D0EC2">
            <w:pPr>
              <w:widowControl w:val="0"/>
              <w:spacing w:after="0" w:line="240" w:lineRule="auto"/>
              <w:jc w:val="right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>Yes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8AE0C" w14:textId="77777777" w:rsidR="007D0EC2" w:rsidRPr="007D0EC2" w:rsidRDefault="007D0EC2" w:rsidP="007D0EC2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 xml:space="preserve">    No</w:t>
            </w: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9FD3F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>Best practice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5092B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b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i/>
                <w:kern w:val="0"/>
                <w:lang w:val="en"/>
                <w14:ligatures w14:val="none"/>
              </w:rPr>
              <w:t>Explanation</w:t>
            </w:r>
          </w:p>
        </w:tc>
      </w:tr>
      <w:tr w:rsidR="007D0EC2" w:rsidRPr="007D0EC2" w14:paraId="4843DDAE" w14:textId="77777777" w:rsidTr="007D0EC2"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8A03" w14:textId="77777777" w:rsidR="007D0EC2" w:rsidRPr="007D0EC2" w:rsidRDefault="007D0EC2" w:rsidP="007D0EC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C9B10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585F7" w14:textId="77777777" w:rsidR="007D0EC2" w:rsidRPr="007D0EC2" w:rsidRDefault="007D0EC2" w:rsidP="007D0EC2">
            <w:pPr>
              <w:spacing w:after="0" w:line="276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 xml:space="preserve">Only authorized users have access to customers’ credit card information. 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0FD58" w14:textId="623EDEC6" w:rsidR="007D0EC2" w:rsidRPr="007D0EC2" w:rsidRDefault="007D0EC2" w:rsidP="007D0EC2">
            <w:pPr>
              <w:spacing w:after="0" w:line="276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All staff currently have access to internal data, including credit card information. This violates the principle of restricting access to authorized personnel only.</w:t>
            </w:r>
          </w:p>
        </w:tc>
      </w:tr>
      <w:tr w:rsidR="007D0EC2" w:rsidRPr="007D0EC2" w14:paraId="6FE958C9" w14:textId="77777777" w:rsidTr="007D0EC2"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2557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5F3B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F588B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Credit card information is accepted, processed, transmitted, and stored internally, in a secure environment.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47495" w14:textId="6C6C3E42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Cardholder data is not encrypted and is accessible to all employees. A secure environment for processing and storing this information is necessary.</w:t>
            </w:r>
          </w:p>
        </w:tc>
      </w:tr>
      <w:tr w:rsidR="007D0EC2" w:rsidRPr="007D0EC2" w14:paraId="3EC5104A" w14:textId="77777777" w:rsidTr="007D0EC2"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FCFF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9A4B8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0F7C5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highlight w:val="yellow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Implement data encryption procedures to better secure credit card transaction touchpoints and data.</w:t>
            </w:r>
            <w:r w:rsidRPr="007D0EC2">
              <w:rPr>
                <w:rFonts w:ascii="Google Sans" w:eastAsia="Google Sans" w:hAnsi="Google Sans" w:cs="Google Sans"/>
                <w:kern w:val="0"/>
                <w:highlight w:val="yellow"/>
                <w:lang w:val="en"/>
                <w14:ligatures w14:val="none"/>
              </w:rPr>
              <w:t xml:space="preserve"> 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FAA3" w14:textId="31974E03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No encryption is applied to transaction data. This leaves credit card information vulnerable to interception and misuse.</w:t>
            </w:r>
          </w:p>
        </w:tc>
      </w:tr>
      <w:tr w:rsidR="007D0EC2" w:rsidRPr="007D0EC2" w14:paraId="3701DAEA" w14:textId="77777777" w:rsidTr="007D0EC2"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AEE4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829A9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30126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Adopt secure password management policies.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F6F5" w14:textId="41AA76D2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Passwords are not governed by a strict policy, and no management tool exists. A secure password framework is essential for protecting customer data.</w:t>
            </w:r>
          </w:p>
        </w:tc>
      </w:tr>
    </w:tbl>
    <w:p w14:paraId="5D38088A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</w:p>
    <w:p w14:paraId="49AC858D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</w:p>
    <w:p w14:paraId="7A8C4FE1" w14:textId="77777777" w:rsidR="007D0EC2" w:rsidRPr="007D0EC2" w:rsidRDefault="007D0EC2" w:rsidP="007D0EC2">
      <w:pPr>
        <w:spacing w:after="200" w:line="360" w:lineRule="auto"/>
        <w:rPr>
          <w:rFonts w:ascii="Google Sans" w:eastAsia="Google Sans" w:hAnsi="Google Sans" w:cs="Google Sans"/>
          <w:kern w:val="0"/>
          <w:u w:val="single"/>
          <w:lang w:val="en"/>
          <w14:ligatures w14:val="none"/>
        </w:rPr>
      </w:pPr>
      <w:r w:rsidRPr="007D0EC2">
        <w:rPr>
          <w:rFonts w:ascii="Google Sans" w:eastAsia="Google Sans" w:hAnsi="Google Sans" w:cs="Google Sans"/>
          <w:kern w:val="0"/>
          <w:u w:val="single"/>
          <w:lang w:val="en"/>
          <w14:ligatures w14:val="none"/>
        </w:rPr>
        <w:t>General Data Protection Regulation (GDPR)</w:t>
      </w:r>
    </w:p>
    <w:tbl>
      <w:tblPr>
        <w:tblW w:w="94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140"/>
        <w:gridCol w:w="3120"/>
        <w:gridCol w:w="4020"/>
      </w:tblGrid>
      <w:tr w:rsidR="007D0EC2" w:rsidRPr="007D0EC2" w14:paraId="79EC2E23" w14:textId="77777777" w:rsidTr="007D0EC2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16CE3" w14:textId="77777777" w:rsidR="007D0EC2" w:rsidRPr="007D0EC2" w:rsidRDefault="007D0EC2" w:rsidP="007D0EC2">
            <w:pPr>
              <w:widowControl w:val="0"/>
              <w:spacing w:after="0" w:line="240" w:lineRule="auto"/>
              <w:jc w:val="right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>Yes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B2DF0" w14:textId="77777777" w:rsidR="007D0EC2" w:rsidRPr="007D0EC2" w:rsidRDefault="007D0EC2" w:rsidP="007D0EC2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 xml:space="preserve">    No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E1232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>Best practice</w:t>
            </w:r>
          </w:p>
        </w:tc>
        <w:tc>
          <w:tcPr>
            <w:tcW w:w="4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0957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i/>
                <w:kern w:val="0"/>
                <w:lang w:val="en"/>
                <w14:ligatures w14:val="none"/>
              </w:rPr>
              <w:t>Explanation</w:t>
            </w:r>
          </w:p>
        </w:tc>
      </w:tr>
      <w:tr w:rsidR="007D0EC2" w:rsidRPr="007D0EC2" w14:paraId="0D6805BC" w14:textId="77777777" w:rsidTr="007D0EC2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E541" w14:textId="77777777" w:rsidR="007D0EC2" w:rsidRPr="007D0EC2" w:rsidRDefault="007D0EC2" w:rsidP="007D0EC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1E83A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6A50D" w14:textId="77777777" w:rsidR="007D0EC2" w:rsidRPr="007D0EC2" w:rsidRDefault="007D0EC2" w:rsidP="007D0EC2">
            <w:pPr>
              <w:spacing w:after="0" w:line="276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E.U. customers’ data is kept private/secured.</w:t>
            </w:r>
          </w:p>
        </w:tc>
        <w:tc>
          <w:tcPr>
            <w:tcW w:w="4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6D576" w14:textId="1C249C0F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Customer data, especially from the E.U., is not encrypted, compromising its confidentiality.</w:t>
            </w:r>
          </w:p>
        </w:tc>
      </w:tr>
      <w:tr w:rsidR="007D0EC2" w:rsidRPr="007D0EC2" w14:paraId="303CD3F3" w14:textId="77777777" w:rsidTr="007D0EC2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A621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3FF8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CC9DD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There is a plan in place to notify E.U. customers within 72 hours if their data is compromised/there is a breach.</w:t>
            </w:r>
          </w:p>
        </w:tc>
        <w:tc>
          <w:tcPr>
            <w:tcW w:w="4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8E2AD" w14:textId="129F0004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There is a procedure in place to inform affected E.U. customers within 72 hours in the event of a data breach.</w:t>
            </w:r>
          </w:p>
        </w:tc>
      </w:tr>
      <w:tr w:rsidR="007D0EC2" w:rsidRPr="007D0EC2" w14:paraId="0E70D782" w14:textId="77777777" w:rsidTr="007D0EC2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E799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095A7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9DC92" w14:textId="2EBD5FAD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Ensure data is properly</w:t>
            </w:r>
            <w:r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 xml:space="preserve">               </w:t>
            </w: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 xml:space="preserve"> classified and inventoried.</w:t>
            </w:r>
          </w:p>
        </w:tc>
        <w:tc>
          <w:tcPr>
            <w:tcW w:w="4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50"/>
            </w:tblGrid>
            <w:tr w:rsidR="007D0EC2" w:rsidRPr="007D0EC2" w14:paraId="08460B7D" w14:textId="77777777" w:rsidTr="007D0EC2">
              <w:trPr>
                <w:tblCellSpacing w:w="15" w:type="dxa"/>
              </w:trPr>
              <w:tc>
                <w:tcPr>
                  <w:tcW w:w="36" w:type="dxa"/>
                  <w:gridSpan w:val="2"/>
                  <w:vAlign w:val="center"/>
                  <w:hideMark/>
                </w:tcPr>
                <w:p w14:paraId="128EB86E" w14:textId="77777777" w:rsidR="007D0EC2" w:rsidRPr="007D0EC2" w:rsidRDefault="007D0EC2" w:rsidP="007D0EC2">
                  <w:pPr>
                    <w:widowControl w:val="0"/>
                    <w:spacing w:after="0" w:line="240" w:lineRule="auto"/>
                    <w:rPr>
                      <w:rFonts w:ascii="Google Sans" w:eastAsia="Google Sans" w:hAnsi="Google Sans" w:cs="Google Sans"/>
                      <w:i/>
                      <w:kern w:val="0"/>
                      <w14:ligatures w14:val="none"/>
                    </w:rPr>
                  </w:pPr>
                </w:p>
              </w:tc>
            </w:tr>
            <w:tr w:rsidR="007D0EC2" w:rsidRPr="007D0EC2" w14:paraId="2103C337" w14:textId="77777777" w:rsidTr="007D0EC2">
              <w:trPr>
                <w:gridAfter w:val="1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09EE32" w14:textId="77777777" w:rsidR="007D0EC2" w:rsidRPr="007D0EC2" w:rsidRDefault="007D0EC2" w:rsidP="007D0EC2">
                  <w:pPr>
                    <w:rPr>
                      <w:rFonts w:ascii="Google Sans" w:eastAsia="Google Sans" w:hAnsi="Google Sans" w:cs="Google Sans"/>
                      <w:i/>
                      <w:kern w:val="0"/>
                      <w14:ligatures w14:val="none"/>
                    </w:rPr>
                  </w:pPr>
                </w:p>
              </w:tc>
            </w:tr>
          </w:tbl>
          <w:p w14:paraId="2864E0A9" w14:textId="77777777" w:rsidR="007D0EC2" w:rsidRPr="007D0EC2" w:rsidRDefault="007D0EC2" w:rsidP="007D0EC2">
            <w:pPr>
              <w:rPr>
                <w:rFonts w:ascii="Google Sans" w:eastAsia="Google Sans" w:hAnsi="Google Sans" w:cs="Google Sans"/>
                <w:i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D0EC2" w:rsidRPr="007D0EC2" w14:paraId="7016EC6B" w14:textId="77777777" w:rsidTr="007D0EC2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410B7867" w14:textId="77777777" w:rsidR="007D0EC2" w:rsidRPr="007D0EC2" w:rsidRDefault="007D0EC2" w:rsidP="007D0EC2">
                  <w:pPr>
                    <w:rPr>
                      <w:rFonts w:ascii="Google Sans" w:eastAsia="Google Sans" w:hAnsi="Google Sans" w:cs="Google Sans"/>
                      <w:i/>
                      <w:kern w:val="0"/>
                      <w14:ligatures w14:val="none"/>
                    </w:rPr>
                  </w:pPr>
                  <w:r w:rsidRPr="007D0EC2">
                    <w:rPr>
                      <w:rFonts w:ascii="Google Sans" w:eastAsia="Google Sans" w:hAnsi="Google Sans" w:cs="Google Sans"/>
                      <w:i/>
                      <w:kern w:val="0"/>
                      <w14:ligatures w14:val="none"/>
                    </w:rPr>
                    <w:t>Assets have been inventoried, but data has not been categorized according to sensitivity or function. Classification is necessary for proper data handling.</w:t>
                  </w:r>
                </w:p>
              </w:tc>
            </w:tr>
          </w:tbl>
          <w:p w14:paraId="02335E61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vanish/>
                <w:kern w:val="0"/>
                <w14:ligatures w14:val="none"/>
              </w:rPr>
            </w:pPr>
          </w:p>
          <w:p w14:paraId="079F89A9" w14:textId="23FBEBB8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</w:p>
        </w:tc>
      </w:tr>
      <w:tr w:rsidR="007D0EC2" w:rsidRPr="007D0EC2" w14:paraId="6A15D1B5" w14:textId="77777777" w:rsidTr="007D0EC2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83F9C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F97D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126F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Enforce privacy policies, procedures, and processes to properly document and maintain data.</w:t>
            </w:r>
          </w:p>
        </w:tc>
        <w:tc>
          <w:tcPr>
            <w:tcW w:w="4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14C6" w14:textId="6E6A07D0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Policies related to data protection are in place and followed by both IT and relevant staff.</w:t>
            </w:r>
          </w:p>
        </w:tc>
      </w:tr>
    </w:tbl>
    <w:p w14:paraId="621B0E87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</w:p>
    <w:p w14:paraId="430941F6" w14:textId="77777777" w:rsidR="007D0EC2" w:rsidRPr="007D0EC2" w:rsidRDefault="007D0EC2" w:rsidP="007D0EC2">
      <w:pPr>
        <w:spacing w:after="0" w:line="276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</w:p>
    <w:p w14:paraId="553449F1" w14:textId="77777777" w:rsidR="007D0EC2" w:rsidRPr="007D0EC2" w:rsidRDefault="007D0EC2" w:rsidP="007D0EC2">
      <w:pPr>
        <w:spacing w:after="200" w:line="360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  <w:r w:rsidRPr="007D0EC2">
        <w:rPr>
          <w:rFonts w:ascii="Google Sans" w:eastAsia="Google Sans" w:hAnsi="Google Sans" w:cs="Google Sans"/>
          <w:kern w:val="0"/>
          <w:u w:val="single"/>
          <w:lang w:val="en"/>
          <w14:ligatures w14:val="none"/>
        </w:rPr>
        <w:t>System and Organizations Controls (SOC type 1, SOC type 2)</w:t>
      </w:r>
      <w:r w:rsidRPr="007D0EC2">
        <w:rPr>
          <w:rFonts w:ascii="Google Sans" w:eastAsia="Google Sans" w:hAnsi="Google Sans" w:cs="Google Sans"/>
          <w:kern w:val="0"/>
          <w:lang w:val="en"/>
          <w14:ligatures w14:val="none"/>
        </w:rPr>
        <w:t xml:space="preserve"> </w:t>
      </w:r>
    </w:p>
    <w:tbl>
      <w:tblPr>
        <w:tblW w:w="91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140"/>
        <w:gridCol w:w="3285"/>
        <w:gridCol w:w="3495"/>
      </w:tblGrid>
      <w:tr w:rsidR="007D0EC2" w:rsidRPr="007D0EC2" w14:paraId="1EF107E5" w14:textId="77777777" w:rsidTr="007D0EC2"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578A5" w14:textId="77777777" w:rsidR="007D0EC2" w:rsidRPr="007D0EC2" w:rsidRDefault="007D0EC2" w:rsidP="007D0EC2">
            <w:pPr>
              <w:widowControl w:val="0"/>
              <w:spacing w:after="0" w:line="240" w:lineRule="auto"/>
              <w:jc w:val="right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>Yes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22078" w14:textId="77777777" w:rsidR="007D0EC2" w:rsidRPr="007D0EC2" w:rsidRDefault="007D0EC2" w:rsidP="007D0EC2">
            <w:pPr>
              <w:widowControl w:val="0"/>
              <w:spacing w:after="0" w:line="240" w:lineRule="auto"/>
              <w:jc w:val="center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 xml:space="preserve">    No</w:t>
            </w:r>
          </w:p>
        </w:tc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45CDC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kern w:val="0"/>
                <w:lang w:val="en"/>
                <w14:ligatures w14:val="none"/>
              </w:rPr>
              <w:t>Best practice</w:t>
            </w:r>
          </w:p>
        </w:tc>
        <w:tc>
          <w:tcPr>
            <w:tcW w:w="3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B1F6A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b/>
                <w:i/>
                <w:kern w:val="0"/>
                <w:lang w:val="en"/>
                <w14:ligatures w14:val="none"/>
              </w:rPr>
              <w:t>Explanation</w:t>
            </w:r>
          </w:p>
        </w:tc>
      </w:tr>
      <w:tr w:rsidR="007D0EC2" w:rsidRPr="007D0EC2" w14:paraId="55EAA7E2" w14:textId="77777777" w:rsidTr="007D0EC2"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9344" w14:textId="77777777" w:rsidR="007D0EC2" w:rsidRPr="007D0EC2" w:rsidRDefault="007D0EC2" w:rsidP="007D0EC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65E95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73E4" w14:textId="77777777" w:rsidR="007D0EC2" w:rsidRPr="007D0EC2" w:rsidRDefault="007D0EC2" w:rsidP="007D0EC2">
            <w:pPr>
              <w:spacing w:after="0" w:line="276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User access policies are established.</w:t>
            </w:r>
          </w:p>
        </w:tc>
        <w:tc>
          <w:tcPr>
            <w:tcW w:w="3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ABC0" w14:textId="745E5323" w:rsidR="007D0EC2" w:rsidRPr="007D0EC2" w:rsidRDefault="007D0EC2" w:rsidP="007D0EC2">
            <w:pPr>
              <w:spacing w:after="0" w:line="276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Access controls are not implemented — all employees can view sensitive company data. This conflicts with least privilege and duty separation principles.</w:t>
            </w:r>
          </w:p>
        </w:tc>
      </w:tr>
      <w:tr w:rsidR="007D0EC2" w:rsidRPr="007D0EC2" w14:paraId="7C3E1A25" w14:textId="77777777" w:rsidTr="007D0EC2"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7FB7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5790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AFF1D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Sensitive data (PII/SPII) is confidential/private.</w:t>
            </w:r>
          </w:p>
        </w:tc>
        <w:tc>
          <w:tcPr>
            <w:tcW w:w="3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9C02C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  <w:t>Encryption is not currently used to better ensure the confidentiality of PII/SPII.</w:t>
            </w:r>
          </w:p>
        </w:tc>
      </w:tr>
      <w:tr w:rsidR="007D0EC2" w:rsidRPr="007D0EC2" w14:paraId="16985D14" w14:textId="77777777" w:rsidTr="007D0EC2"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DE630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BD3D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CCC77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 xml:space="preserve">Data integrity ensures the data is consistent, complete, accurate, and has been </w:t>
            </w: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lastRenderedPageBreak/>
              <w:t>validated.</w:t>
            </w:r>
          </w:p>
        </w:tc>
        <w:tc>
          <w:tcPr>
            <w:tcW w:w="3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BC16" w14:textId="195ECDCB" w:rsidR="007D0EC2" w:rsidRPr="007D0EC2" w:rsidRDefault="00B86E00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B86E00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lastRenderedPageBreak/>
              <w:t>Controls exist to ensure that business data is complete, consistent, and accurate</w:t>
            </w:r>
            <w:r w:rsidR="007D0EC2" w:rsidRPr="007D0EC2"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  <w:t>.</w:t>
            </w:r>
          </w:p>
        </w:tc>
      </w:tr>
      <w:tr w:rsidR="007D0EC2" w:rsidRPr="007D0EC2" w14:paraId="59355E1C" w14:textId="77777777" w:rsidTr="007D0EC2"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8DDF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A9A66" w14:textId="77777777" w:rsidR="007D0EC2" w:rsidRPr="007D0EC2" w:rsidRDefault="007D0EC2" w:rsidP="007D0EC2">
            <w:pPr>
              <w:widowControl w:val="0"/>
              <w:spacing w:after="0" w:line="240" w:lineRule="auto"/>
              <w:ind w:left="720"/>
              <w:jc w:val="both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X</w:t>
            </w:r>
          </w:p>
        </w:tc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1499" w14:textId="77777777" w:rsidR="007D0EC2" w:rsidRPr="007D0EC2" w:rsidRDefault="007D0EC2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</w:pPr>
            <w:r w:rsidRPr="007D0EC2">
              <w:rPr>
                <w:rFonts w:ascii="Google Sans" w:eastAsia="Google Sans" w:hAnsi="Google Sans" w:cs="Google Sans"/>
                <w:kern w:val="0"/>
                <w:lang w:val="en"/>
                <w14:ligatures w14:val="none"/>
              </w:rPr>
              <w:t>Data is available to individuals authorized to access it.</w:t>
            </w:r>
          </w:p>
        </w:tc>
        <w:tc>
          <w:tcPr>
            <w:tcW w:w="3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CE761" w14:textId="23955601" w:rsidR="007D0EC2" w:rsidRPr="007D0EC2" w:rsidRDefault="00B86E00" w:rsidP="007D0EC2">
            <w:pPr>
              <w:widowControl w:val="0"/>
              <w:spacing w:after="0" w:line="240" w:lineRule="auto"/>
              <w:rPr>
                <w:rFonts w:ascii="Google Sans" w:eastAsia="Google Sans" w:hAnsi="Google Sans" w:cs="Google Sans"/>
                <w:i/>
                <w:kern w:val="0"/>
                <w:lang w:val="en"/>
                <w14:ligatures w14:val="none"/>
              </w:rPr>
            </w:pPr>
            <w:r w:rsidRPr="00B86E00">
              <w:rPr>
                <w:rFonts w:ascii="Google Sans" w:eastAsia="Google Sans" w:hAnsi="Google Sans" w:cs="Google Sans"/>
                <w:i/>
                <w:kern w:val="0"/>
                <w14:ligatures w14:val="none"/>
              </w:rPr>
              <w:t>While data is accessible, it is not restricted to only authorized personnel. This overexposure increases the risk of data leaks or unauthorized actions.</w:t>
            </w:r>
          </w:p>
        </w:tc>
      </w:tr>
    </w:tbl>
    <w:p w14:paraId="6F684B42" w14:textId="77777777" w:rsidR="007D0EC2" w:rsidRPr="007D0EC2" w:rsidRDefault="007D0EC2" w:rsidP="007D0EC2">
      <w:pPr>
        <w:spacing w:after="200" w:line="360" w:lineRule="auto"/>
        <w:rPr>
          <w:rFonts w:ascii="Google Sans" w:eastAsia="Google Sans" w:hAnsi="Google Sans" w:cs="Google Sans"/>
          <w:kern w:val="0"/>
          <w:lang w:val="en"/>
          <w14:ligatures w14:val="none"/>
        </w:rPr>
      </w:pPr>
    </w:p>
    <w:p w14:paraId="0F1C232F" w14:textId="77777777" w:rsidR="007D0EC2" w:rsidRPr="007D0EC2" w:rsidRDefault="007D0EC2" w:rsidP="007D0EC2">
      <w:pPr>
        <w:spacing w:line="360" w:lineRule="auto"/>
        <w:jc w:val="center"/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</w:pPr>
      <w:r w:rsidRPr="007D0EC2">
        <w:rPr>
          <w:rFonts w:ascii="Arial" w:eastAsia="Arial" w:hAnsi="Arial" w:cs="Arial"/>
          <w:kern w:val="0"/>
          <w:sz w:val="22"/>
          <w:szCs w:val="22"/>
          <w:lang w:val="en"/>
          <w14:ligatures w14:val="none"/>
        </w:rPr>
        <w:pict w14:anchorId="5089D040">
          <v:rect id="_x0000_i1026" style="width:468pt;height:1pt" o:hralign="center" o:hrstd="t" o:hr="t" fillcolor="#a0a0a0" stroked="f"/>
        </w:pict>
      </w:r>
    </w:p>
    <w:p w14:paraId="2756EAFC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b/>
          <w:bCs/>
          <w:kern w:val="0"/>
          <w14:ligatures w14:val="none"/>
        </w:rPr>
      </w:pPr>
      <w:r w:rsidRPr="0031210C">
        <w:rPr>
          <w:rFonts w:ascii="Google Sans" w:eastAsia="Google Sans" w:hAnsi="Google Sans" w:cs="Google Sans"/>
          <w:b/>
          <w:bCs/>
          <w:kern w:val="0"/>
          <w14:ligatures w14:val="none"/>
        </w:rPr>
        <w:t xml:space="preserve">Security Audit Recommendations for </w:t>
      </w:r>
      <w:proofErr w:type="spellStart"/>
      <w:r w:rsidRPr="0031210C">
        <w:rPr>
          <w:rFonts w:ascii="Google Sans" w:eastAsia="Google Sans" w:hAnsi="Google Sans" w:cs="Google Sans"/>
          <w:b/>
          <w:bCs/>
          <w:kern w:val="0"/>
          <w14:ligatures w14:val="none"/>
        </w:rPr>
        <w:t>Botium</w:t>
      </w:r>
      <w:proofErr w:type="spellEnd"/>
      <w:r w:rsidRPr="0031210C">
        <w:rPr>
          <w:rFonts w:ascii="Google Sans" w:eastAsia="Google Sans" w:hAnsi="Google Sans" w:cs="Google Sans"/>
          <w:b/>
          <w:bCs/>
          <w:kern w:val="0"/>
          <w14:ligatures w14:val="none"/>
        </w:rPr>
        <w:t xml:space="preserve"> Toys</w:t>
      </w:r>
    </w:p>
    <w:p w14:paraId="4C81969E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b/>
          <w:bCs/>
          <w:kern w:val="0"/>
          <w14:ligatures w14:val="none"/>
        </w:rPr>
      </w:pPr>
      <w:r w:rsidRPr="0031210C">
        <w:rPr>
          <w:rFonts w:ascii="Google Sans" w:eastAsia="Google Sans" w:hAnsi="Google Sans" w:cs="Google Sans"/>
          <w:b/>
          <w:bCs/>
          <w:kern w:val="0"/>
          <w14:ligatures w14:val="none"/>
        </w:rPr>
        <w:t>1. Access Control</w:t>
      </w:r>
    </w:p>
    <w:p w14:paraId="227C19C5" w14:textId="77777777" w:rsidR="0031210C" w:rsidRPr="0031210C" w:rsidRDefault="0031210C" w:rsidP="0031210C">
      <w:pPr>
        <w:numPr>
          <w:ilvl w:val="0"/>
          <w:numId w:val="2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Implement Least Privilege: Restrict access to customer and internal data based on role requirements to minimize data exposure.</w:t>
      </w:r>
    </w:p>
    <w:p w14:paraId="0DF56366" w14:textId="77777777" w:rsidR="0031210C" w:rsidRPr="0031210C" w:rsidRDefault="0031210C" w:rsidP="0031210C">
      <w:pPr>
        <w:numPr>
          <w:ilvl w:val="0"/>
          <w:numId w:val="2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Establish User Access Policies: Define and enforce access permissions for systems, applications, and databases.</w:t>
      </w:r>
    </w:p>
    <w:p w14:paraId="19F308D0" w14:textId="77777777" w:rsidR="0031210C" w:rsidRPr="0031210C" w:rsidRDefault="0031210C" w:rsidP="0031210C">
      <w:pPr>
        <w:numPr>
          <w:ilvl w:val="0"/>
          <w:numId w:val="2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Introduce Role-Based Access Control (RBAC): Ensure only authorized personnel can access sensitive resources.</w:t>
      </w:r>
    </w:p>
    <w:p w14:paraId="1BA5D55A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pict w14:anchorId="63E0A3AD">
          <v:rect id="_x0000_i1029" style="width:0;height:1.5pt" o:hralign="center" o:hrstd="t" o:hr="t" fillcolor="#a0a0a0" stroked="f"/>
        </w:pict>
      </w:r>
    </w:p>
    <w:p w14:paraId="43F6A39A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b/>
          <w:bCs/>
          <w:kern w:val="0"/>
          <w14:ligatures w14:val="none"/>
        </w:rPr>
      </w:pPr>
      <w:r w:rsidRPr="0031210C">
        <w:rPr>
          <w:rFonts w:ascii="Google Sans" w:eastAsia="Google Sans" w:hAnsi="Google Sans" w:cs="Google Sans"/>
          <w:b/>
          <w:bCs/>
          <w:kern w:val="0"/>
          <w14:ligatures w14:val="none"/>
        </w:rPr>
        <w:t>2. Network &amp; System Security</w:t>
      </w:r>
    </w:p>
    <w:p w14:paraId="67EF36D7" w14:textId="77777777" w:rsidR="0031210C" w:rsidRPr="0031210C" w:rsidRDefault="0031210C" w:rsidP="0031210C">
      <w:pPr>
        <w:numPr>
          <w:ilvl w:val="0"/>
          <w:numId w:val="3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Deploy an Intrusion Detection System (IDS): Monitor network traffic to detect suspicious activities in real time.</w:t>
      </w:r>
    </w:p>
    <w:p w14:paraId="5F17C586" w14:textId="77777777" w:rsidR="0031210C" w:rsidRPr="0031210C" w:rsidRDefault="0031210C" w:rsidP="0031210C">
      <w:pPr>
        <w:numPr>
          <w:ilvl w:val="0"/>
          <w:numId w:val="3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Regularly Update Antivirus Software: Keep antivirus definitions up to date and run periodic scans.</w:t>
      </w:r>
    </w:p>
    <w:p w14:paraId="2E018357" w14:textId="77777777" w:rsidR="0031210C" w:rsidRPr="0031210C" w:rsidRDefault="0031210C" w:rsidP="0031210C">
      <w:pPr>
        <w:numPr>
          <w:ilvl w:val="0"/>
          <w:numId w:val="3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Enhance Firewall Rules: Review and update firewall configurations to align with current threat landscapes.</w:t>
      </w:r>
    </w:p>
    <w:p w14:paraId="0B187C65" w14:textId="77777777" w:rsidR="0031210C" w:rsidRPr="0031210C" w:rsidRDefault="0031210C" w:rsidP="0031210C">
      <w:pPr>
        <w:numPr>
          <w:ilvl w:val="0"/>
          <w:numId w:val="3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Implement Encryption: Use encryption for sensitive data at rest and in transit to protect confidentiality and integrity.</w:t>
      </w:r>
    </w:p>
    <w:p w14:paraId="4568F5B9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b/>
          <w:kern w:val="0"/>
          <w14:ligatures w14:val="none"/>
        </w:rPr>
      </w:pPr>
      <w:r w:rsidRPr="0031210C">
        <w:rPr>
          <w:rFonts w:ascii="Google Sans" w:eastAsia="Google Sans" w:hAnsi="Google Sans" w:cs="Google Sans"/>
          <w:b/>
          <w:kern w:val="0"/>
          <w14:ligatures w14:val="none"/>
        </w:rPr>
        <w:pict w14:anchorId="3BF401A9">
          <v:rect id="_x0000_i1030" style="width:0;height:1.5pt" o:hralign="center" o:hrstd="t" o:hr="t" fillcolor="#a0a0a0" stroked="f"/>
        </w:pict>
      </w:r>
    </w:p>
    <w:p w14:paraId="14A9A416" w14:textId="77777777" w:rsidR="0031210C" w:rsidRDefault="0031210C" w:rsidP="0031210C">
      <w:pPr>
        <w:spacing w:after="200" w:line="276" w:lineRule="auto"/>
        <w:rPr>
          <w:rFonts w:ascii="Google Sans" w:eastAsia="Google Sans" w:hAnsi="Google Sans" w:cs="Google Sans"/>
          <w:b/>
          <w:bCs/>
          <w:kern w:val="0"/>
          <w14:ligatures w14:val="none"/>
        </w:rPr>
      </w:pPr>
    </w:p>
    <w:p w14:paraId="66A79B89" w14:textId="0B06885A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b/>
          <w:bCs/>
          <w:kern w:val="0"/>
          <w14:ligatures w14:val="none"/>
        </w:rPr>
        <w:lastRenderedPageBreak/>
        <w:t xml:space="preserve">3. </w:t>
      </w:r>
      <w:r w:rsidRPr="0031210C">
        <w:rPr>
          <w:rFonts w:ascii="Google Sans" w:eastAsia="Google Sans" w:hAnsi="Google Sans" w:cs="Google Sans"/>
          <w:kern w:val="0"/>
          <w14:ligatures w14:val="none"/>
        </w:rPr>
        <w:t>Data Protection &amp; Compliance</w:t>
      </w:r>
    </w:p>
    <w:p w14:paraId="4706D519" w14:textId="77777777" w:rsidR="0031210C" w:rsidRPr="0031210C" w:rsidRDefault="0031210C" w:rsidP="0031210C">
      <w:pPr>
        <w:numPr>
          <w:ilvl w:val="0"/>
          <w:numId w:val="4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Encrypt Customer &amp; Financial Data: Especially credit card info, to meet PCI DSS requirements.</w:t>
      </w:r>
    </w:p>
    <w:p w14:paraId="6C2A035C" w14:textId="77777777" w:rsidR="0031210C" w:rsidRPr="0031210C" w:rsidRDefault="0031210C" w:rsidP="0031210C">
      <w:pPr>
        <w:numPr>
          <w:ilvl w:val="0"/>
          <w:numId w:val="4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Implement a Password Management System: Provide secure, centralized credential storage and enable strong password policies.</w:t>
      </w:r>
    </w:p>
    <w:p w14:paraId="22CFD41D" w14:textId="77777777" w:rsidR="0031210C" w:rsidRPr="0031210C" w:rsidRDefault="0031210C" w:rsidP="0031210C">
      <w:pPr>
        <w:numPr>
          <w:ilvl w:val="0"/>
          <w:numId w:val="4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Comply with GDPR:</w:t>
      </w:r>
    </w:p>
    <w:p w14:paraId="1A092166" w14:textId="77777777" w:rsidR="0031210C" w:rsidRPr="0031210C" w:rsidRDefault="0031210C" w:rsidP="0031210C">
      <w:pPr>
        <w:numPr>
          <w:ilvl w:val="1"/>
          <w:numId w:val="4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Classify and inventory customer data.</w:t>
      </w:r>
    </w:p>
    <w:p w14:paraId="6B52F6C1" w14:textId="77777777" w:rsidR="0031210C" w:rsidRPr="0031210C" w:rsidRDefault="0031210C" w:rsidP="0031210C">
      <w:pPr>
        <w:numPr>
          <w:ilvl w:val="1"/>
          <w:numId w:val="4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Ensure privacy policies are enforced across departments.</w:t>
      </w:r>
    </w:p>
    <w:p w14:paraId="68D14CDC" w14:textId="77777777" w:rsidR="0031210C" w:rsidRPr="0031210C" w:rsidRDefault="0031210C" w:rsidP="0031210C">
      <w:pPr>
        <w:numPr>
          <w:ilvl w:val="1"/>
          <w:numId w:val="4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Maintain breach notification plans and test them regularly.</w:t>
      </w:r>
    </w:p>
    <w:p w14:paraId="407E92C7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pict w14:anchorId="1AF073C2">
          <v:rect id="_x0000_i1031" style="width:0;height:1.5pt" o:hralign="center" o:hrstd="t" o:hr="t" fillcolor="#a0a0a0" stroked="f"/>
        </w:pict>
      </w:r>
    </w:p>
    <w:p w14:paraId="52D1A3A0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b/>
          <w:bCs/>
          <w:kern w:val="0"/>
          <w14:ligatures w14:val="none"/>
        </w:rPr>
      </w:pPr>
      <w:r w:rsidRPr="0031210C">
        <w:rPr>
          <w:rFonts w:ascii="Google Sans" w:eastAsia="Google Sans" w:hAnsi="Google Sans" w:cs="Google Sans"/>
          <w:b/>
          <w:bCs/>
          <w:kern w:val="0"/>
          <w14:ligatures w14:val="none"/>
        </w:rPr>
        <w:t>4. Operational Security</w:t>
      </w:r>
    </w:p>
    <w:p w14:paraId="4F7F07F7" w14:textId="77777777" w:rsidR="0031210C" w:rsidRPr="0031210C" w:rsidRDefault="0031210C" w:rsidP="0031210C">
      <w:pPr>
        <w:numPr>
          <w:ilvl w:val="0"/>
          <w:numId w:val="5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Establish a Disaster Recovery Plan: Define procedures for data recovery and business continuity in case of system failures or breaches.</w:t>
      </w:r>
    </w:p>
    <w:p w14:paraId="57617C93" w14:textId="77777777" w:rsidR="0031210C" w:rsidRPr="0031210C" w:rsidRDefault="0031210C" w:rsidP="0031210C">
      <w:pPr>
        <w:numPr>
          <w:ilvl w:val="0"/>
          <w:numId w:val="5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Enforce Separation of Duties: Assign financial and operational responsibilities to different staff members to reduce fraud risk.</w:t>
      </w:r>
    </w:p>
    <w:p w14:paraId="51F4F82E" w14:textId="77777777" w:rsidR="0031210C" w:rsidRPr="0031210C" w:rsidRDefault="0031210C" w:rsidP="0031210C">
      <w:pPr>
        <w:numPr>
          <w:ilvl w:val="0"/>
          <w:numId w:val="5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Document IT Policies &amp; Procedures: Maintain clear SOPs for data handling, backups, system maintenance, and incident response.</w:t>
      </w:r>
    </w:p>
    <w:p w14:paraId="3DE1E250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pict w14:anchorId="15959845">
          <v:rect id="_x0000_i1032" style="width:0;height:1.5pt" o:hralign="center" o:hrstd="t" o:hr="t" fillcolor="#a0a0a0" stroked="f"/>
        </w:pict>
      </w:r>
    </w:p>
    <w:p w14:paraId="1DB3FC98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b/>
          <w:bCs/>
          <w:kern w:val="0"/>
          <w14:ligatures w14:val="none"/>
        </w:rPr>
      </w:pPr>
      <w:r w:rsidRPr="0031210C">
        <w:rPr>
          <w:rFonts w:ascii="Google Sans" w:eastAsia="Google Sans" w:hAnsi="Google Sans" w:cs="Google Sans"/>
          <w:b/>
          <w:bCs/>
          <w:kern w:val="0"/>
          <w14:ligatures w14:val="none"/>
        </w:rPr>
        <w:t>5. Physical Security</w:t>
      </w:r>
    </w:p>
    <w:p w14:paraId="1CEE0B6B" w14:textId="77777777" w:rsidR="0031210C" w:rsidRPr="0031210C" w:rsidRDefault="0031210C" w:rsidP="0031210C">
      <w:pPr>
        <w:numPr>
          <w:ilvl w:val="0"/>
          <w:numId w:val="6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Maintain Physical Security Controls: Ensure locks, CCTV, and fire detection systems are functional and routinely checked.</w:t>
      </w:r>
    </w:p>
    <w:p w14:paraId="7338C430" w14:textId="77777777" w:rsidR="0031210C" w:rsidRPr="0031210C" w:rsidRDefault="0031210C" w:rsidP="0031210C">
      <w:pPr>
        <w:numPr>
          <w:ilvl w:val="0"/>
          <w:numId w:val="6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Restrict Physical Access: Limit access to server rooms and sensitive physical records to authorized personnel only.</w:t>
      </w:r>
    </w:p>
    <w:p w14:paraId="63CB47BE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b/>
          <w:kern w:val="0"/>
          <w14:ligatures w14:val="none"/>
        </w:rPr>
      </w:pPr>
      <w:r w:rsidRPr="0031210C">
        <w:rPr>
          <w:rFonts w:ascii="Google Sans" w:eastAsia="Google Sans" w:hAnsi="Google Sans" w:cs="Google Sans"/>
          <w:b/>
          <w:kern w:val="0"/>
          <w14:ligatures w14:val="none"/>
        </w:rPr>
        <w:pict w14:anchorId="26FF4AC9">
          <v:rect id="_x0000_i1033" style="width:0;height:1.5pt" o:hralign="center" o:hrstd="t" o:hr="t" fillcolor="#a0a0a0" stroked="f"/>
        </w:pict>
      </w:r>
    </w:p>
    <w:p w14:paraId="088C29DB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b/>
          <w:bCs/>
          <w:kern w:val="0"/>
          <w14:ligatures w14:val="none"/>
        </w:rPr>
      </w:pPr>
      <w:r w:rsidRPr="0031210C">
        <w:rPr>
          <w:rFonts w:ascii="Google Sans" w:eastAsia="Google Sans" w:hAnsi="Google Sans" w:cs="Google Sans"/>
          <w:b/>
          <w:bCs/>
          <w:kern w:val="0"/>
          <w14:ligatures w14:val="none"/>
        </w:rPr>
        <w:t>6. System Maintenance</w:t>
      </w:r>
    </w:p>
    <w:p w14:paraId="042E6445" w14:textId="77777777" w:rsidR="0031210C" w:rsidRPr="0031210C" w:rsidRDefault="0031210C" w:rsidP="0031210C">
      <w:pPr>
        <w:numPr>
          <w:ilvl w:val="0"/>
          <w:numId w:val="7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Schedule Regular Maintenance for Legacy Systems: Create and follow a maintenance calendar and define clear intervention protocols.</w:t>
      </w:r>
    </w:p>
    <w:p w14:paraId="02C956E7" w14:textId="77777777" w:rsidR="0031210C" w:rsidRPr="0031210C" w:rsidRDefault="0031210C" w:rsidP="0031210C">
      <w:pPr>
        <w:numPr>
          <w:ilvl w:val="0"/>
          <w:numId w:val="7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lastRenderedPageBreak/>
        <w:t>Back Up Data Regularly: Automate backups and store them off-site or in the cloud to prevent data loss.</w:t>
      </w:r>
    </w:p>
    <w:p w14:paraId="0117995D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pict w14:anchorId="2AE4D1F2">
          <v:rect id="_x0000_i1034" style="width:0;height:1.5pt" o:hralign="center" o:hrstd="t" o:hr="t" fillcolor="#a0a0a0" stroked="f"/>
        </w:pict>
      </w:r>
    </w:p>
    <w:p w14:paraId="0163362B" w14:textId="77777777" w:rsidR="0031210C" w:rsidRPr="0031210C" w:rsidRDefault="0031210C" w:rsidP="0031210C">
      <w:pPr>
        <w:spacing w:after="200" w:line="276" w:lineRule="auto"/>
        <w:rPr>
          <w:rFonts w:ascii="Google Sans" w:eastAsia="Google Sans" w:hAnsi="Google Sans" w:cs="Google Sans"/>
          <w:b/>
          <w:bCs/>
          <w:kern w:val="0"/>
          <w14:ligatures w14:val="none"/>
        </w:rPr>
      </w:pPr>
      <w:r w:rsidRPr="0031210C">
        <w:rPr>
          <w:rFonts w:ascii="Google Sans" w:eastAsia="Google Sans" w:hAnsi="Google Sans" w:cs="Google Sans"/>
          <w:b/>
          <w:bCs/>
          <w:kern w:val="0"/>
          <w14:ligatures w14:val="none"/>
        </w:rPr>
        <w:t>Optional (but Valuable):</w:t>
      </w:r>
    </w:p>
    <w:p w14:paraId="5621CEA1" w14:textId="77777777" w:rsidR="0031210C" w:rsidRPr="0031210C" w:rsidRDefault="0031210C" w:rsidP="0031210C">
      <w:pPr>
        <w:numPr>
          <w:ilvl w:val="0"/>
          <w:numId w:val="8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Conduct Regular Security Awareness Training: Educate employees on phishing, social engineering, and secure behavior.</w:t>
      </w:r>
    </w:p>
    <w:p w14:paraId="6A00DA59" w14:textId="77777777" w:rsidR="0031210C" w:rsidRPr="0031210C" w:rsidRDefault="0031210C" w:rsidP="0031210C">
      <w:pPr>
        <w:numPr>
          <w:ilvl w:val="0"/>
          <w:numId w:val="8"/>
        </w:numPr>
        <w:spacing w:after="200" w:line="276" w:lineRule="auto"/>
        <w:rPr>
          <w:rFonts w:ascii="Google Sans" w:eastAsia="Google Sans" w:hAnsi="Google Sans" w:cs="Google Sans"/>
          <w:kern w:val="0"/>
          <w14:ligatures w14:val="none"/>
        </w:rPr>
      </w:pPr>
      <w:r w:rsidRPr="0031210C">
        <w:rPr>
          <w:rFonts w:ascii="Google Sans" w:eastAsia="Google Sans" w:hAnsi="Google Sans" w:cs="Google Sans"/>
          <w:kern w:val="0"/>
          <w14:ligatures w14:val="none"/>
        </w:rPr>
        <w:t>Run Annual Penetration Testing: Identify vulnerabilities in network infrastructure before attackers do.</w:t>
      </w:r>
    </w:p>
    <w:p w14:paraId="6AB66DE4" w14:textId="77777777" w:rsidR="00017C23" w:rsidRPr="0031210C" w:rsidRDefault="00017C23" w:rsidP="0031210C">
      <w:pPr>
        <w:spacing w:after="200" w:line="276" w:lineRule="auto"/>
      </w:pPr>
    </w:p>
    <w:sectPr w:rsidR="00017C23" w:rsidRPr="0031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7AF8"/>
    <w:multiLevelType w:val="multilevel"/>
    <w:tmpl w:val="8F9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0C37"/>
    <w:multiLevelType w:val="multilevel"/>
    <w:tmpl w:val="8B94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D45FE"/>
    <w:multiLevelType w:val="multilevel"/>
    <w:tmpl w:val="C7E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032B3"/>
    <w:multiLevelType w:val="multilevel"/>
    <w:tmpl w:val="600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21F57"/>
    <w:multiLevelType w:val="multilevel"/>
    <w:tmpl w:val="0D8E5F64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7495AA8"/>
    <w:multiLevelType w:val="multilevel"/>
    <w:tmpl w:val="69F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85C45"/>
    <w:multiLevelType w:val="multilevel"/>
    <w:tmpl w:val="3186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E56F5"/>
    <w:multiLevelType w:val="multilevel"/>
    <w:tmpl w:val="660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59146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22802529">
    <w:abstractNumId w:val="1"/>
  </w:num>
  <w:num w:numId="3" w16cid:durableId="1906263036">
    <w:abstractNumId w:val="3"/>
  </w:num>
  <w:num w:numId="4" w16cid:durableId="133723750">
    <w:abstractNumId w:val="5"/>
  </w:num>
  <w:num w:numId="5" w16cid:durableId="1238438616">
    <w:abstractNumId w:val="7"/>
  </w:num>
  <w:num w:numId="6" w16cid:durableId="785387363">
    <w:abstractNumId w:val="2"/>
  </w:num>
  <w:num w:numId="7" w16cid:durableId="355888561">
    <w:abstractNumId w:val="0"/>
  </w:num>
  <w:num w:numId="8" w16cid:durableId="622229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C2"/>
    <w:rsid w:val="00017C23"/>
    <w:rsid w:val="000C7A7F"/>
    <w:rsid w:val="0031210C"/>
    <w:rsid w:val="006E49EF"/>
    <w:rsid w:val="007D0EC2"/>
    <w:rsid w:val="00B86E00"/>
    <w:rsid w:val="00B967EA"/>
    <w:rsid w:val="00C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2F9C"/>
  <w15:chartTrackingRefBased/>
  <w15:docId w15:val="{83592B62-8E25-4A30-A250-0C9BB491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3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2025-04-22T13:34:00Z</dcterms:created>
  <dcterms:modified xsi:type="dcterms:W3CDTF">2025-04-22T14:29:00Z</dcterms:modified>
</cp:coreProperties>
</file>