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00A8D" w:rsidRDefault="00700A8D">
      <w:pPr>
        <w:spacing w:before="2400"/>
      </w:pPr>
    </w:p>
    <w:p w:rsidR="00700A8D" w:rsidRDefault="00000000">
      <w:pPr>
        <w:spacing w:after="200"/>
        <w:jc w:val="center"/>
      </w:pPr>
      <w:r>
        <w:rPr>
          <w:b/>
          <w:bCs/>
          <w:color w:val="0D2B4A"/>
          <w:sz w:val="72"/>
          <w:szCs w:val="72"/>
        </w:rPr>
        <w:t>PARTHENON</w:t>
      </w:r>
    </w:p>
    <w:p w:rsidR="00700A8D" w:rsidRDefault="00000000">
      <w:pPr>
        <w:spacing w:after="100"/>
        <w:jc w:val="center"/>
      </w:pPr>
      <w:r>
        <w:rPr>
          <w:color w:val="1A4D7E"/>
          <w:sz w:val="36"/>
          <w:szCs w:val="36"/>
        </w:rPr>
        <w:t>The Ultimate Outcomes Research Platform</w:t>
      </w:r>
    </w:p>
    <w:p w:rsidR="00700A8D" w:rsidRDefault="00000000">
      <w:pPr>
        <w:pBdr>
          <w:bottom w:val="single" w:sz="6" w:space="8" w:color="0D2B4A"/>
        </w:pBdr>
        <w:spacing w:after="600"/>
        <w:jc w:val="center"/>
      </w:pPr>
      <w:r>
        <w:rPr>
          <w:color w:val="2B6EB5"/>
          <w:sz w:val="28"/>
          <w:szCs w:val="28"/>
        </w:rPr>
        <w:t>DICOM &amp; Medical Imaging Integration Plan</w:t>
      </w:r>
    </w:p>
    <w:p w:rsidR="00700A8D" w:rsidRDefault="00000000">
      <w:pPr>
        <w:spacing w:before="400"/>
        <w:jc w:val="center"/>
      </w:pPr>
      <w:r>
        <w:rPr>
          <w:i/>
          <w:iCs/>
          <w:color w:val="555555"/>
          <w:sz w:val="26"/>
          <w:szCs w:val="26"/>
        </w:rPr>
        <w:t>From Pixels to Outcomes: Bridging Radiology, Pathology, and Clinical Data</w:t>
      </w:r>
    </w:p>
    <w:p w:rsidR="00700A8D" w:rsidRDefault="00000000">
      <w:pPr>
        <w:spacing w:before="100"/>
        <w:jc w:val="center"/>
      </w:pPr>
      <w:r>
        <w:rPr>
          <w:color w:val="555555"/>
        </w:rPr>
        <w:t xml:space="preserve">Integrating the OHDSI MI-CDM, </w:t>
      </w:r>
      <w:proofErr w:type="spellStart"/>
      <w:r>
        <w:rPr>
          <w:color w:val="555555"/>
        </w:rPr>
        <w:t>DICOMweb</w:t>
      </w:r>
      <w:proofErr w:type="spellEnd"/>
      <w:r>
        <w:rPr>
          <w:color w:val="555555"/>
        </w:rPr>
        <w:t>, and AI-Powered Imaging Analytics</w:t>
      </w:r>
    </w:p>
    <w:p w:rsidR="00700A8D" w:rsidRDefault="00000000">
      <w:pPr>
        <w:spacing w:before="800"/>
        <w:jc w:val="center"/>
      </w:pPr>
      <w:r>
        <w:rPr>
          <w:color w:val="333333"/>
        </w:rPr>
        <w:t>Prepared by: Sanjay Udoshi, MD, CMIO</w:t>
      </w:r>
    </w:p>
    <w:p w:rsidR="00700A8D" w:rsidRDefault="00000000">
      <w:pPr>
        <w:jc w:val="center"/>
      </w:pPr>
      <w:proofErr w:type="spellStart"/>
      <w:r>
        <w:rPr>
          <w:color w:val="333333"/>
        </w:rPr>
        <w:t>Acumenus</w:t>
      </w:r>
      <w:proofErr w:type="spellEnd"/>
      <w:r>
        <w:rPr>
          <w:color w:val="333333"/>
        </w:rPr>
        <w:t xml:space="preserve"> Data Sciences / Wellstack.ai</w:t>
      </w:r>
    </w:p>
    <w:p w:rsidR="00700A8D" w:rsidRDefault="00000000">
      <w:pPr>
        <w:jc w:val="center"/>
      </w:pPr>
      <w:r>
        <w:rPr>
          <w:color w:val="333333"/>
        </w:rPr>
        <w:t>March 2026</w:t>
      </w:r>
    </w:p>
    <w:p w:rsidR="00700A8D" w:rsidRDefault="00000000">
      <w:r>
        <w:br w:type="page"/>
      </w:r>
    </w:p>
    <w:p w:rsidR="00700A8D" w:rsidRDefault="00000000">
      <w:pPr>
        <w:pStyle w:val="Heading1"/>
      </w:pPr>
      <w:r>
        <w:lastRenderedPageBreak/>
        <w:t>Executive Summary</w:t>
      </w:r>
    </w:p>
    <w:p w:rsidR="00700A8D" w:rsidRDefault="00000000">
      <w:pPr>
        <w:spacing w:after="160" w:line="276" w:lineRule="auto"/>
      </w:pPr>
      <w:r>
        <w:t xml:space="preserve">Medical imaging generates more data than any other domain in healthcare—an estimated 3.6 billion imaging procedures are performed globally each year, producing petabytes of DICOM data. Yet in the OHDSI ecosystem, imaging has historically been reduced to a single procedure code in the </w:t>
      </w:r>
      <w:proofErr w:type="spellStart"/>
      <w:r>
        <w:t>Procedure_occurrence</w:t>
      </w:r>
      <w:proofErr w:type="spellEnd"/>
      <w:r>
        <w:t xml:space="preserve"> table. The pixel data, acquisition parameters, quantitative measurements, AI-derived biomarkers, and the structured/unstructured radiology reports that give imaging its clinical meaning have been entirely invisible to observational research. This represents an enormous blind spot: outcomes research that cannot see imaging cannot answer questions about diagnostic accuracy, radiation dose optimization, AI model performance, treatment response assessment, or the </w:t>
      </w:r>
      <w:proofErr w:type="spellStart"/>
      <w:r>
        <w:t>radiogenomic</w:t>
      </w:r>
      <w:proofErr w:type="spellEnd"/>
      <w:r>
        <w:t xml:space="preserve"> correlations that drive precision oncology.</w:t>
      </w:r>
    </w:p>
    <w:p w:rsidR="00700A8D" w:rsidRDefault="00000000">
      <w:pPr>
        <w:spacing w:after="160" w:line="276" w:lineRule="auto"/>
      </w:pPr>
      <w:r>
        <w:t xml:space="preserve">The OHDSI Medical Imaging Working Group (led by the Johns Hopkins team of Woo Yeon Park and Paul Nagy) has made landmark progress. Their Medical Imaging CDM (MI-CDM) extension, published in the </w:t>
      </w:r>
      <w:r>
        <w:rPr>
          <w:i/>
          <w:iCs/>
        </w:rPr>
        <w:t>Journal of Imaging Informatics in Medicine</w:t>
      </w:r>
      <w:r>
        <w:t xml:space="preserve"> (2024) and the JAMIA DICOM vocabulary integration paper (October 2025), introduces two new tables—</w:t>
      </w:r>
      <w:proofErr w:type="spellStart"/>
      <w:r>
        <w:rPr>
          <w:b/>
          <w:bCs/>
        </w:rPr>
        <w:t>Image_occurrence</w:t>
      </w:r>
      <w:proofErr w:type="spellEnd"/>
      <w:r>
        <w:t xml:space="preserve"> and </w:t>
      </w:r>
      <w:proofErr w:type="spellStart"/>
      <w:r>
        <w:rPr>
          <w:b/>
          <w:bCs/>
        </w:rPr>
        <w:t>Image_feature</w:t>
      </w:r>
      <w:proofErr w:type="spellEnd"/>
      <w:r>
        <w:t xml:space="preserve">—plus DICOM and </w:t>
      </w:r>
      <w:proofErr w:type="spellStart"/>
      <w:r>
        <w:t>RadLex</w:t>
      </w:r>
      <w:proofErr w:type="spellEnd"/>
      <w:r>
        <w:t xml:space="preserve"> vocabulary mappings. The earlier Radiology CDM (R-CDM) from </w:t>
      </w:r>
      <w:proofErr w:type="spellStart"/>
      <w:r>
        <w:t>Ajou</w:t>
      </w:r>
      <w:proofErr w:type="spellEnd"/>
      <w:r>
        <w:t xml:space="preserve"> University validated the approach with 41.7 TB of DICOM data mapped to OMOP. These are foundational, but they remain specification-level work with limited reference implementations.</w:t>
      </w:r>
    </w:p>
    <w:p w:rsidR="00700A8D" w:rsidRDefault="00000000">
      <w:pPr>
        <w:spacing w:after="160" w:line="276" w:lineRule="auto"/>
      </w:pPr>
      <w:r>
        <w:rPr>
          <w:b/>
          <w:bCs/>
        </w:rPr>
        <w:t>Parthenon</w:t>
      </w:r>
      <w:r>
        <w:t xml:space="preserve"> is positioned to be the first platform to deliver a complete, production-ready implementation of the OMOP Medical Imaging extension—integrated with a </w:t>
      </w:r>
      <w:proofErr w:type="spellStart"/>
      <w:r>
        <w:t>DICOMweb</w:t>
      </w:r>
      <w:proofErr w:type="spellEnd"/>
      <w:r>
        <w:t>-compliant PACS layer, an embedded zero-footprint DICOM viewer, AI-powered imaging biomarker extraction, NLP-driven radiology report structuring, and cross-domain analytics that link imaging findings to genomic profiles, surgical outcomes, and clinical trajectories. This document details the research landscape, gap analysis, and four-phase enhancement plan to make this vision real.</w:t>
      </w:r>
    </w:p>
    <w:p w:rsidR="00700A8D" w:rsidRDefault="00000000">
      <w:r>
        <w:br w:type="page"/>
      </w:r>
    </w:p>
    <w:p w:rsidR="00700A8D" w:rsidRDefault="00000000">
      <w:pPr>
        <w:pStyle w:val="Heading1"/>
      </w:pPr>
      <w:r>
        <w:lastRenderedPageBreak/>
        <w:t>1. Landscape Analysis: DICOM, Imaging, and OMOP Today</w:t>
      </w:r>
    </w:p>
    <w:p w:rsidR="00700A8D" w:rsidRDefault="00000000">
      <w:pPr>
        <w:pStyle w:val="Heading2"/>
      </w:pPr>
      <w:r>
        <w:t>1.1 The DICOM Standard and Its Data Universe</w:t>
      </w:r>
    </w:p>
    <w:p w:rsidR="00700A8D" w:rsidRDefault="00000000">
      <w:pPr>
        <w:spacing w:after="160" w:line="276" w:lineRule="auto"/>
      </w:pPr>
      <w:r>
        <w:t>DICOM (Digital Imaging and Communications in Medicine) is the ubiquitous international standard for transmitting, storing, retrieving, and displaying medical imaging information. Every imaging modality in clinical use—CT, MRI, PET, ultrasound, X-ray, mammography, fluoroscopy, nuclear medicine, digital pathology, ophthalmology—produces DICOM objects. A DICOM object consists of pixel data (the image itself) and a metadata header containing hundreds of structured attributes (tags) organized in a hierarchical Patient → Study → Series → Instance model.</w:t>
      </w:r>
    </w:p>
    <w:p w:rsidR="00700A8D" w:rsidRDefault="00000000">
      <w:pPr>
        <w:pStyle w:val="Heading3"/>
      </w:pPr>
      <w:proofErr w:type="spellStart"/>
      <w:r>
        <w:t>DICOMweb</w:t>
      </w:r>
      <w:proofErr w:type="spellEnd"/>
      <w:r>
        <w:t>: The Modern API</w:t>
      </w:r>
    </w:p>
    <w:p w:rsidR="00700A8D" w:rsidRDefault="00000000">
      <w:pPr>
        <w:spacing w:after="160" w:line="276" w:lineRule="auto"/>
      </w:pPr>
      <w:proofErr w:type="spellStart"/>
      <w:r>
        <w:t>DICOMweb</w:t>
      </w:r>
      <w:proofErr w:type="spellEnd"/>
      <w:r>
        <w:t xml:space="preserve"> (DICOM PS3.18) provides RESTful HTTP services that replace the legacy DIMSE protocol for modern web-based access. The three core services are: </w:t>
      </w:r>
      <w:r>
        <w:rPr>
          <w:b/>
          <w:bCs/>
        </w:rPr>
        <w:t>QIDO-RS</w:t>
      </w:r>
      <w:r>
        <w:t xml:space="preserve"> (Query based on ID for DICOM Objects) for searching studies/series/instances by metadata; </w:t>
      </w:r>
      <w:r>
        <w:rPr>
          <w:b/>
          <w:bCs/>
        </w:rPr>
        <w:t>WADO-RS</w:t>
      </w:r>
      <w:r>
        <w:t xml:space="preserve"> (Web Access to DICOM Objects) for retrieving DICOM files, metadata, or rendered images; and </w:t>
      </w:r>
      <w:r>
        <w:rPr>
          <w:b/>
          <w:bCs/>
        </w:rPr>
        <w:t>STOW-RS</w:t>
      </w:r>
      <w:r>
        <w:t xml:space="preserve"> (Store Over the Web) for uploading DICOM instances. These APIs enable zero-footprint web viewers and cloud-native imaging architectures—precisely the integration pattern Parthenon needs.</w:t>
      </w:r>
    </w:p>
    <w:p w:rsidR="00700A8D" w:rsidRDefault="00000000">
      <w:pPr>
        <w:pStyle w:val="Heading3"/>
      </w:pPr>
      <w:r>
        <w:t>DICOM Structured Reports (SR)</w:t>
      </w:r>
    </w:p>
    <w:p w:rsidR="00700A8D" w:rsidRDefault="00000000">
      <w:pPr>
        <w:spacing w:after="160" w:line="276" w:lineRule="auto"/>
      </w:pPr>
      <w:r>
        <w:t xml:space="preserve">DICOM SR objects are information objects linked to pixel data that encode structured, coded measurements and findings. Unlike free-text radiology reports, SR objects use controlled vocabularies (DICOM Context Groups, SNOMED CT, </w:t>
      </w:r>
      <w:proofErr w:type="spellStart"/>
      <w:r>
        <w:t>RadLex</w:t>
      </w:r>
      <w:proofErr w:type="spellEnd"/>
      <w:r>
        <w:t xml:space="preserve">) and can represent quantitative measurements (tumor diameter, Hounsfield units, SUV values), CAD findings, radiation dose records (RDSR), and AI algorithm outputs. SR objects are the bridge between raw pixel data and structured clinical information—and they map naturally to the OMOP </w:t>
      </w:r>
      <w:proofErr w:type="spellStart"/>
      <w:r>
        <w:t>Image_feature</w:t>
      </w:r>
      <w:proofErr w:type="spellEnd"/>
      <w:r>
        <w:t xml:space="preserve"> table.</w:t>
      </w:r>
    </w:p>
    <w:p w:rsidR="00700A8D" w:rsidRDefault="00000000">
      <w:pPr>
        <w:pStyle w:val="Heading3"/>
      </w:pPr>
      <w:r>
        <w:t>The Open-Source DICOM Ecosystem</w:t>
      </w:r>
    </w:p>
    <w:p w:rsidR="00700A8D" w:rsidRDefault="00000000">
      <w:pPr>
        <w:spacing w:after="160" w:line="276" w:lineRule="auto"/>
      </w:pPr>
      <w:proofErr w:type="spellStart"/>
      <w:r>
        <w:rPr>
          <w:b/>
          <w:bCs/>
        </w:rPr>
        <w:t>Orthanc</w:t>
      </w:r>
      <w:proofErr w:type="spellEnd"/>
      <w:r>
        <w:t xml:space="preserve"> (University of Liège, Belgium) is the leading open-source, lightweight DICOM server. It is a standalone vendor-neutral archive (VNA) that supports the full DICOM protocol (C-STORE, C-FIND, C-MOVE, C-GET), </w:t>
      </w:r>
      <w:proofErr w:type="spellStart"/>
      <w:r>
        <w:t>DICOMweb</w:t>
      </w:r>
      <w:proofErr w:type="spellEnd"/>
      <w:r>
        <w:t xml:space="preserve"> via plugin (QIDO-RS, WADO-RS, STOW-RS), a RESTful JSON API, PostgreSQL storage backend, and Docker deployment. It is extensible through C++ or Python plugins and is used in hundreds of hospitals and research institutions globally. </w:t>
      </w:r>
      <w:proofErr w:type="spellStart"/>
      <w:r>
        <w:t>Orthanc</w:t>
      </w:r>
      <w:proofErr w:type="spellEnd"/>
      <w:r>
        <w:t xml:space="preserve"> is the natural PACS/VNA component for Parthenon’s Docker Compose stack.</w:t>
      </w:r>
    </w:p>
    <w:p w:rsidR="00700A8D" w:rsidRDefault="00000000">
      <w:pPr>
        <w:spacing w:after="160" w:line="276" w:lineRule="auto"/>
      </w:pPr>
      <w:r>
        <w:rPr>
          <w:b/>
          <w:bCs/>
        </w:rPr>
        <w:t>OHIF Viewer</w:t>
      </w:r>
      <w:r>
        <w:t xml:space="preserve"> (Open Health Imaging Foundation) is the most widely adopted open-source zero-footprint DICOM viewer. Built in React/TypeScript with a Cornerstone.js rendering engine, it connects to any </w:t>
      </w:r>
      <w:proofErr w:type="spellStart"/>
      <w:r>
        <w:t>DICOMweb</w:t>
      </w:r>
      <w:proofErr w:type="spellEnd"/>
      <w:r>
        <w:t>-compliant server, supports multi-planar reconstruction (MPR), DICOM SR rendering, segmentation display, measurement tools, and extension architecture. OHIF is maintained by a large community and integrates naturally with Parthenon’s React 19 frontend.</w:t>
      </w:r>
    </w:p>
    <w:p w:rsidR="00700A8D" w:rsidRDefault="00000000">
      <w:pPr>
        <w:pStyle w:val="Heading2"/>
      </w:pPr>
      <w:r>
        <w:t>1.2 The OHDSI Medical Imaging Extension (MI-CDM)</w:t>
      </w:r>
    </w:p>
    <w:p w:rsidR="00700A8D" w:rsidRDefault="00000000">
      <w:pPr>
        <w:pStyle w:val="Heading3"/>
      </w:pPr>
      <w:r>
        <w:lastRenderedPageBreak/>
        <w:t>Evolution: R-CDM to MI-CDM</w:t>
      </w:r>
    </w:p>
    <w:p w:rsidR="00700A8D" w:rsidRDefault="00000000">
      <w:pPr>
        <w:spacing w:after="160" w:line="276" w:lineRule="auto"/>
      </w:pPr>
      <w:r>
        <w:t xml:space="preserve">The journey began with the </w:t>
      </w:r>
      <w:r>
        <w:rPr>
          <w:b/>
          <w:bCs/>
        </w:rPr>
        <w:t>Radiology Common Data Model (R-CDM)</w:t>
      </w:r>
      <w:r>
        <w:t xml:space="preserve">, developed by the </w:t>
      </w:r>
      <w:proofErr w:type="spellStart"/>
      <w:r>
        <w:t>Ajou</w:t>
      </w:r>
      <w:proofErr w:type="spellEnd"/>
      <w:r>
        <w:t xml:space="preserve"> University team (Park, You, et al., 2022). R-CDM identified 16 essential DICOM metadata elements for querying imaging data for machine learning, standardized terminology using the </w:t>
      </w:r>
      <w:proofErr w:type="spellStart"/>
      <w:r>
        <w:t>RadLex</w:t>
      </w:r>
      <w:proofErr w:type="spellEnd"/>
      <w:r>
        <w:t xml:space="preserve"> Playbook with LOINC mappings, and validated with 41.7 TB of DICOM data from </w:t>
      </w:r>
      <w:proofErr w:type="spellStart"/>
      <w:r>
        <w:t>Ajou</w:t>
      </w:r>
      <w:proofErr w:type="spellEnd"/>
      <w:r>
        <w:t xml:space="preserve"> University Hospital. The R-CDM was the first formal bridge between DICOM and OMOP. However, it was confined to radiology and lacked support for imaging features, AI-derived biomarkers, or provenance tracking.</w:t>
      </w:r>
    </w:p>
    <w:p w:rsidR="00700A8D" w:rsidRDefault="00000000">
      <w:pPr>
        <w:spacing w:after="160" w:line="276" w:lineRule="auto"/>
      </w:pPr>
      <w:r>
        <w:t xml:space="preserve">The </w:t>
      </w:r>
      <w:r>
        <w:rPr>
          <w:b/>
          <w:bCs/>
        </w:rPr>
        <w:t>Medical Imaging CDM (MI-CDM)</w:t>
      </w:r>
      <w:r>
        <w:t xml:space="preserve"> extension (Park, Jeon, et al., 2024) generalized R-CDM into a model covering all DICOM-based specialties—radiology, pathology, cardiology, ophthalmology, and dentistry. MI-CDM introduces two new tables:</w:t>
      </w:r>
    </w:p>
    <w:p w:rsidR="00700A8D" w:rsidRDefault="00000000">
      <w:pPr>
        <w:pStyle w:val="ListParagraph"/>
        <w:numPr>
          <w:ilvl w:val="0"/>
          <w:numId w:val="2"/>
        </w:numPr>
        <w:spacing w:after="80"/>
      </w:pPr>
      <w:proofErr w:type="spellStart"/>
      <w:r>
        <w:rPr>
          <w:b/>
          <w:bCs/>
        </w:rPr>
        <w:t>Image_occurrence</w:t>
      </w:r>
      <w:proofErr w:type="spellEnd"/>
      <w:r>
        <w:rPr>
          <w:b/>
          <w:bCs/>
        </w:rPr>
        <w:t xml:space="preserve">: </w:t>
      </w:r>
      <w:r>
        <w:t xml:space="preserve">Describes imaging events and provides data lineage to the DICOM study stored in PACS/VNA. Contains </w:t>
      </w:r>
      <w:proofErr w:type="spellStart"/>
      <w:r>
        <w:t>study_UID</w:t>
      </w:r>
      <w:proofErr w:type="spellEnd"/>
      <w:r>
        <w:t xml:space="preserve">, </w:t>
      </w:r>
      <w:proofErr w:type="spellStart"/>
      <w:r>
        <w:t>series_UID</w:t>
      </w:r>
      <w:proofErr w:type="spellEnd"/>
      <w:r>
        <w:t xml:space="preserve">, </w:t>
      </w:r>
      <w:proofErr w:type="spellStart"/>
      <w:r>
        <w:t>wadors_uri</w:t>
      </w:r>
      <w:proofErr w:type="spellEnd"/>
      <w:r>
        <w:t xml:space="preserve"> for </w:t>
      </w:r>
      <w:proofErr w:type="spellStart"/>
      <w:r>
        <w:t>DICOMweb</w:t>
      </w:r>
      <w:proofErr w:type="spellEnd"/>
      <w:r>
        <w:t xml:space="preserve"> retrieval, modality, anatomic site, acquisition parameters, and links to the </w:t>
      </w:r>
      <w:proofErr w:type="spellStart"/>
      <w:r>
        <w:t>Visit_occurrence</w:t>
      </w:r>
      <w:proofErr w:type="spellEnd"/>
      <w:r>
        <w:t xml:space="preserve"> and </w:t>
      </w:r>
      <w:proofErr w:type="spellStart"/>
      <w:r>
        <w:t>Procedure_occurrence</w:t>
      </w:r>
      <w:proofErr w:type="spellEnd"/>
      <w:r>
        <w:t xml:space="preserve"> tables. This table answers the question: what images exist for this patient and how were they acquired?</w:t>
      </w:r>
    </w:p>
    <w:p w:rsidR="00700A8D" w:rsidRDefault="00000000">
      <w:pPr>
        <w:pStyle w:val="ListParagraph"/>
        <w:numPr>
          <w:ilvl w:val="0"/>
          <w:numId w:val="2"/>
        </w:numPr>
        <w:spacing w:after="80"/>
      </w:pPr>
      <w:proofErr w:type="spellStart"/>
      <w:r>
        <w:rPr>
          <w:b/>
          <w:bCs/>
        </w:rPr>
        <w:t>Image_feature</w:t>
      </w:r>
      <w:proofErr w:type="spellEnd"/>
      <w:r>
        <w:rPr>
          <w:b/>
          <w:bCs/>
        </w:rPr>
        <w:t xml:space="preserve">: </w:t>
      </w:r>
      <w:r>
        <w:t xml:space="preserve">Captures characteristics and provenance of features derived from medical images. Each feature has a </w:t>
      </w:r>
      <w:proofErr w:type="spellStart"/>
      <w:r>
        <w:t>concept_id</w:t>
      </w:r>
      <w:proofErr w:type="spellEnd"/>
      <w:r>
        <w:t xml:space="preserve"> (the measurement being described, coded in DICOM Context Groups, </w:t>
      </w:r>
      <w:proofErr w:type="spellStart"/>
      <w:r>
        <w:t>RadLex</w:t>
      </w:r>
      <w:proofErr w:type="spellEnd"/>
      <w:r>
        <w:t xml:space="preserve">, or SNOMED), a </w:t>
      </w:r>
      <w:proofErr w:type="spellStart"/>
      <w:r>
        <w:t>type_concept_id</w:t>
      </w:r>
      <w:proofErr w:type="spellEnd"/>
      <w:r>
        <w:t xml:space="preserve"> (provenance—was this extracted from a structured report, computed by an algorithm, or annotated manually?), and links to clinical domain tables (Measurement, Observation, </w:t>
      </w:r>
      <w:proofErr w:type="spellStart"/>
      <w:r>
        <w:t>Condition_occurrence</w:t>
      </w:r>
      <w:proofErr w:type="spellEnd"/>
      <w:r>
        <w:t>). Features flow into the standard OMOP clinical tables, enabling existing OHDSI applications to incorporate imaging features seamlessly.</w:t>
      </w:r>
    </w:p>
    <w:p w:rsidR="00700A8D" w:rsidRDefault="00000000">
      <w:pPr>
        <w:pStyle w:val="Heading3"/>
      </w:pPr>
      <w:r>
        <w:t>Vocabulary Integration</w:t>
      </w:r>
    </w:p>
    <w:p w:rsidR="00700A8D" w:rsidRDefault="00000000">
      <w:pPr>
        <w:spacing w:after="160" w:line="276" w:lineRule="auto"/>
      </w:pPr>
      <w:r>
        <w:t xml:space="preserve">The October 2025 JAMIA paper by Park et al. completed the critical semantic integration work: extracting DICOM Parts 3, 6, and 16 to define terminology for OMOP concept mapping. </w:t>
      </w:r>
      <w:r>
        <w:rPr>
          <w:b/>
          <w:bCs/>
        </w:rPr>
        <w:t>DICOM attributes</w:t>
      </w:r>
      <w:r>
        <w:t xml:space="preserve"> (tags like Modality, Body Part Examined, </w:t>
      </w:r>
      <w:proofErr w:type="spellStart"/>
      <w:r>
        <w:t>kVp</w:t>
      </w:r>
      <w:proofErr w:type="spellEnd"/>
      <w:r>
        <w:t xml:space="preserve">, Slice Thickness) become </w:t>
      </w:r>
      <w:proofErr w:type="spellStart"/>
      <w:r>
        <w:t>concept_ids</w:t>
      </w:r>
      <w:proofErr w:type="spellEnd"/>
      <w:r>
        <w:t xml:space="preserve"> in </w:t>
      </w:r>
      <w:proofErr w:type="spellStart"/>
      <w:r>
        <w:t>Image_occurrence</w:t>
      </w:r>
      <w:proofErr w:type="spellEnd"/>
      <w:r>
        <w:t xml:space="preserve">. </w:t>
      </w:r>
      <w:r>
        <w:rPr>
          <w:b/>
          <w:bCs/>
        </w:rPr>
        <w:t>DICOM Context Groups</w:t>
      </w:r>
      <w:r>
        <w:t xml:space="preserve"> (Part 16 coded value sets) and </w:t>
      </w:r>
      <w:proofErr w:type="spellStart"/>
      <w:r>
        <w:rPr>
          <w:b/>
          <w:bCs/>
        </w:rPr>
        <w:t>RadLex</w:t>
      </w:r>
      <w:proofErr w:type="spellEnd"/>
      <w:r>
        <w:t xml:space="preserve"> codes map to </w:t>
      </w:r>
      <w:proofErr w:type="spellStart"/>
      <w:r>
        <w:t>concept_ids</w:t>
      </w:r>
      <w:proofErr w:type="spellEnd"/>
      <w:r>
        <w:t xml:space="preserve"> in </w:t>
      </w:r>
      <w:proofErr w:type="spellStart"/>
      <w:r>
        <w:t>Image_feature</w:t>
      </w:r>
      <w:proofErr w:type="spellEnd"/>
      <w:r>
        <w:t xml:space="preserve">. The </w:t>
      </w:r>
      <w:proofErr w:type="spellStart"/>
      <w:r>
        <w:t>RadLex</w:t>
      </w:r>
      <w:proofErr w:type="spellEnd"/>
      <w:r>
        <w:t xml:space="preserve"> Playbook’s nearly 1,000 standardized procedure names are already mapped to LOINC codes that exist in the OMOP Vocabulary. ACR/RSNA Common Data Elements (CDEs) provide standardized key-value pairs for radiology findings. This vocabulary stack—DICOM + </w:t>
      </w:r>
      <w:proofErr w:type="spellStart"/>
      <w:r>
        <w:t>RadLex</w:t>
      </w:r>
      <w:proofErr w:type="spellEnd"/>
      <w:r>
        <w:t xml:space="preserve"> + LOINC + SNOMED + CDEs—provides comprehensive semantic coverage.</w:t>
      </w:r>
    </w:p>
    <w:p w:rsidR="00700A8D" w:rsidRDefault="00000000">
      <w:pPr>
        <w:pStyle w:val="Heading3"/>
      </w:pPr>
      <w:r>
        <w:t>The ADNI Reference Implementation</w:t>
      </w:r>
    </w:p>
    <w:p w:rsidR="00700A8D" w:rsidRDefault="00000000">
      <w:pPr>
        <w:spacing w:after="160" w:line="276" w:lineRule="auto"/>
      </w:pPr>
      <w:r>
        <w:t>The Imaging WG validated MI-CDM using the Alzheimer’s Disease Neuroimaging Initiative (ADNI) dataset. They ingested imaging data with clinical and demographic information, harmonized DICOM terminology into OMOP concepts, created custom concept IDs for imaging-specific attributes, and demonstrated cohort definition using imaging features in Atlas—for example, defining a cohort requiring brain MRI with specific acquisition parameters in patients with documented neuropsychiatric scores. This proved the model works end-to-end, but the implementation remains a research prototype, not a production platform.</w:t>
      </w:r>
    </w:p>
    <w:p w:rsidR="00700A8D" w:rsidRDefault="00000000">
      <w:pPr>
        <w:pStyle w:val="Heading3"/>
      </w:pPr>
      <w:r>
        <w:lastRenderedPageBreak/>
        <w:t>Longitudinal Tracking with Episodes</w:t>
      </w:r>
    </w:p>
    <w:p w:rsidR="00700A8D" w:rsidRDefault="00000000">
      <w:pPr>
        <w:spacing w:after="160" w:line="276" w:lineRule="auto"/>
      </w:pPr>
      <w:r>
        <w:t xml:space="preserve">The MI-CDM explicitly leverages the OMOP Episode and </w:t>
      </w:r>
      <w:proofErr w:type="spellStart"/>
      <w:r>
        <w:t>Episode_event</w:t>
      </w:r>
      <w:proofErr w:type="spellEnd"/>
      <w:r>
        <w:t xml:space="preserve"> tables (originally developed for oncology) to track longitudinal imaging findings. For example, tracking lung nodules across multiple CT scans: each scan is an </w:t>
      </w:r>
      <w:proofErr w:type="spellStart"/>
      <w:r>
        <w:t>Image_occurrence</w:t>
      </w:r>
      <w:proofErr w:type="spellEnd"/>
      <w:r>
        <w:t xml:space="preserve">, measured nodule features are </w:t>
      </w:r>
      <w:proofErr w:type="spellStart"/>
      <w:r>
        <w:t>Image_features</w:t>
      </w:r>
      <w:proofErr w:type="spellEnd"/>
      <w:r>
        <w:t xml:space="preserve"> linked to Measurements, and the series of observations constitutes an imaging Episode connected to a disease Episode when the nodule is eventually diagnosed as malignant. This cross-domain episode linkage is precisely what enables imaging-outcomes research.</w:t>
      </w:r>
    </w:p>
    <w:p w:rsidR="00700A8D" w:rsidRDefault="00000000">
      <w:pPr>
        <w:pStyle w:val="Heading2"/>
      </w:pPr>
      <w:r>
        <w:t>1.3 The AI and Radiomics Dimension</w:t>
      </w:r>
    </w:p>
    <w:p w:rsidR="00700A8D" w:rsidRDefault="00000000">
      <w:pPr>
        <w:spacing w:after="160" w:line="276" w:lineRule="auto"/>
      </w:pPr>
      <w:r>
        <w:t xml:space="preserve">The MI-CDM’s </w:t>
      </w:r>
      <w:proofErr w:type="spellStart"/>
      <w:r>
        <w:t>Image_feature</w:t>
      </w:r>
      <w:proofErr w:type="spellEnd"/>
      <w:r>
        <w:t xml:space="preserve"> provenance tracking was explicitly designed to accommodate AI-derived features. Deep learning models extracting tumor measurements, organ volumes, vascular calcification scores, or classification labels can deposit their outputs as </w:t>
      </w:r>
      <w:proofErr w:type="spellStart"/>
      <w:r>
        <w:t>Image_feature</w:t>
      </w:r>
      <w:proofErr w:type="spellEnd"/>
      <w:r>
        <w:t xml:space="preserve"> records with </w:t>
      </w:r>
      <w:proofErr w:type="spellStart"/>
      <w:r>
        <w:t>type_concept_ids</w:t>
      </w:r>
      <w:proofErr w:type="spellEnd"/>
      <w:r>
        <w:t xml:space="preserve"> indicating algorithmic provenance. This creates a standardized path from AI inference to observational research—enabling studies like: do AI-measured tumor volumes predict chemotherapy response better than radiologist-reported RECIST measurements?</w:t>
      </w:r>
    </w:p>
    <w:p w:rsidR="00700A8D" w:rsidRDefault="00000000">
      <w:pPr>
        <w:spacing w:after="160" w:line="276" w:lineRule="auto"/>
      </w:pPr>
      <w:r>
        <w:t xml:space="preserve">The </w:t>
      </w:r>
      <w:r>
        <w:rPr>
          <w:b/>
          <w:bCs/>
        </w:rPr>
        <w:t>Image Biomarker Standardization Initiative (IBSI)</w:t>
      </w:r>
      <w:r>
        <w:t xml:space="preserve"> has proposed reproducible radiomic feature definitions. Radiomic features—shape, texture, intensity histogram, and wavelet descriptors extracted from medical images—have shown predictive value for treatment response, recurrence, and survival in hundreds of oncology studies. But reproducibility remains a critical problem. Storing radiomic features in standardized OMOP </w:t>
      </w:r>
      <w:proofErr w:type="spellStart"/>
      <w:r>
        <w:t>Image_feature</w:t>
      </w:r>
      <w:proofErr w:type="spellEnd"/>
      <w:r>
        <w:t xml:space="preserve"> records with full provenance (algorithm version, preprocessing parameters, segmentation method) addresses this directly.</w:t>
      </w:r>
    </w:p>
    <w:p w:rsidR="00700A8D" w:rsidRDefault="00000000">
      <w:r>
        <w:br w:type="page"/>
      </w:r>
    </w:p>
    <w:p w:rsidR="00700A8D" w:rsidRDefault="00000000">
      <w:pPr>
        <w:pStyle w:val="Heading1"/>
      </w:pPr>
      <w:r>
        <w:lastRenderedPageBreak/>
        <w:t>2. Critical Gap Analysis</w:t>
      </w:r>
    </w:p>
    <w:p w:rsidR="00700A8D" w:rsidRDefault="00000000">
      <w:pPr>
        <w:spacing w:after="160" w:line="276" w:lineRule="auto"/>
      </w:pPr>
      <w:r>
        <w:t>Despite the MI-CDM specification and vocabulary work, the path from DICOM data to imaging-integrated outcomes research in practice remains blocked by major gaps.</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560"/>
        <w:gridCol w:w="3560"/>
      </w:tblGrid>
      <w:tr w:rsidR="00700A8D">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700A8D" w:rsidRDefault="00000000">
            <w:pPr>
              <w:spacing w:before="40" w:after="40"/>
            </w:pPr>
            <w:r>
              <w:rPr>
                <w:b/>
                <w:bCs/>
                <w:color w:val="FFFFFF"/>
                <w:sz w:val="20"/>
                <w:szCs w:val="20"/>
              </w:rPr>
              <w:t>Gap Domain</w:t>
            </w:r>
          </w:p>
        </w:tc>
        <w:tc>
          <w:tcPr>
            <w:tcW w:w="3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700A8D" w:rsidRDefault="00000000">
            <w:pPr>
              <w:spacing w:before="40" w:after="40"/>
            </w:pPr>
            <w:r>
              <w:rPr>
                <w:b/>
                <w:bCs/>
                <w:color w:val="FFFFFF"/>
                <w:sz w:val="20"/>
                <w:szCs w:val="20"/>
              </w:rPr>
              <w:t>Current State</w:t>
            </w:r>
          </w:p>
        </w:tc>
        <w:tc>
          <w:tcPr>
            <w:tcW w:w="3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700A8D" w:rsidRDefault="00000000">
            <w:pPr>
              <w:spacing w:before="40" w:after="40"/>
            </w:pPr>
            <w:r>
              <w:rPr>
                <w:b/>
                <w:bCs/>
                <w:color w:val="FFFFFF"/>
                <w:sz w:val="20"/>
                <w:szCs w:val="20"/>
              </w:rPr>
              <w:t>What Parthenon Must Solve</w:t>
            </w:r>
          </w:p>
        </w:tc>
      </w:tr>
      <w:tr w:rsidR="00700A8D">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vAlign w:val="center"/>
          </w:tcPr>
          <w:p w:rsidR="00700A8D" w:rsidRDefault="00000000">
            <w:pPr>
              <w:spacing w:before="40" w:after="40"/>
            </w:pPr>
            <w:r>
              <w:rPr>
                <w:sz w:val="20"/>
                <w:szCs w:val="20"/>
              </w:rPr>
              <w:t>PACS/VNA Integration</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700A8D" w:rsidRDefault="00000000">
            <w:pPr>
              <w:spacing w:before="40" w:after="40"/>
            </w:pPr>
            <w:r>
              <w:rPr>
                <w:sz w:val="20"/>
                <w:szCs w:val="20"/>
              </w:rPr>
              <w:t xml:space="preserve">MI-CDM references DICOM data via </w:t>
            </w:r>
            <w:proofErr w:type="spellStart"/>
            <w:r>
              <w:rPr>
                <w:sz w:val="20"/>
                <w:szCs w:val="20"/>
              </w:rPr>
              <w:t>wadors_uri</w:t>
            </w:r>
            <w:proofErr w:type="spellEnd"/>
            <w:r>
              <w:rPr>
                <w:sz w:val="20"/>
                <w:szCs w:val="20"/>
              </w:rPr>
              <w:t xml:space="preserve"> but provides no PACS server. Researchers must provision and manage their own PACS.</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700A8D" w:rsidRDefault="00000000">
            <w:pPr>
              <w:spacing w:before="40" w:after="40"/>
            </w:pPr>
            <w:r>
              <w:rPr>
                <w:sz w:val="20"/>
                <w:szCs w:val="20"/>
              </w:rPr>
              <w:t xml:space="preserve">Embedded </w:t>
            </w:r>
            <w:proofErr w:type="spellStart"/>
            <w:r>
              <w:rPr>
                <w:sz w:val="20"/>
                <w:szCs w:val="20"/>
              </w:rPr>
              <w:t>Orthanc</w:t>
            </w:r>
            <w:proofErr w:type="spellEnd"/>
            <w:r>
              <w:rPr>
                <w:sz w:val="20"/>
                <w:szCs w:val="20"/>
              </w:rPr>
              <w:t xml:space="preserve"> DICOM server in Parthenon’s Docker Compose stack, pre-configured for </w:t>
            </w:r>
            <w:proofErr w:type="spellStart"/>
            <w:r>
              <w:rPr>
                <w:sz w:val="20"/>
                <w:szCs w:val="20"/>
              </w:rPr>
              <w:t>DICOMweb</w:t>
            </w:r>
            <w:proofErr w:type="spellEnd"/>
            <w:r>
              <w:rPr>
                <w:sz w:val="20"/>
                <w:szCs w:val="20"/>
              </w:rPr>
              <w:t xml:space="preserve">, auto-ETL of DICOM metadata into </w:t>
            </w:r>
            <w:proofErr w:type="spellStart"/>
            <w:r>
              <w:rPr>
                <w:sz w:val="20"/>
                <w:szCs w:val="20"/>
              </w:rPr>
              <w:t>Image_occurrence</w:t>
            </w:r>
            <w:proofErr w:type="spellEnd"/>
            <w:r>
              <w:rPr>
                <w:sz w:val="20"/>
                <w:szCs w:val="20"/>
              </w:rPr>
              <w:t>.</w:t>
            </w:r>
          </w:p>
        </w:tc>
      </w:tr>
      <w:tr w:rsidR="00700A8D">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vAlign w:val="center"/>
          </w:tcPr>
          <w:p w:rsidR="00700A8D" w:rsidRDefault="00000000">
            <w:pPr>
              <w:spacing w:before="40" w:after="40"/>
            </w:pPr>
            <w:r>
              <w:rPr>
                <w:sz w:val="20"/>
                <w:szCs w:val="20"/>
              </w:rPr>
              <w:t>Zero-Footprint Viewing</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700A8D" w:rsidRDefault="00000000">
            <w:pPr>
              <w:spacing w:before="40" w:after="40"/>
            </w:pPr>
            <w:r>
              <w:rPr>
                <w:sz w:val="20"/>
                <w:szCs w:val="20"/>
              </w:rPr>
              <w:t>OHDSI tools have no image viewing capability. Atlas cannot display images. Users must use separate PACS workstations.</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700A8D" w:rsidRDefault="00000000">
            <w:pPr>
              <w:spacing w:before="40" w:after="40"/>
            </w:pPr>
            <w:r>
              <w:rPr>
                <w:sz w:val="20"/>
                <w:szCs w:val="20"/>
              </w:rPr>
              <w:t>Embedded OHIF Viewer in Parthenon’s React SPA, context-linked: click a patient in the cohort builder and view their imaging directly.</w:t>
            </w:r>
          </w:p>
        </w:tc>
      </w:tr>
      <w:tr w:rsidR="00700A8D">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vAlign w:val="center"/>
          </w:tcPr>
          <w:p w:rsidR="00700A8D" w:rsidRDefault="00000000">
            <w:pPr>
              <w:spacing w:before="40" w:after="40"/>
            </w:pPr>
            <w:r>
              <w:rPr>
                <w:sz w:val="20"/>
                <w:szCs w:val="20"/>
              </w:rPr>
              <w:t>Radiology Report NLP</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700A8D" w:rsidRDefault="00000000">
            <w:pPr>
              <w:spacing w:before="40" w:after="40"/>
            </w:pPr>
            <w:r>
              <w:rPr>
                <w:sz w:val="20"/>
                <w:szCs w:val="20"/>
              </w:rPr>
              <w:t xml:space="preserve">MI-CDM acknowledges reports need NLP parsing but provides no tooling. The </w:t>
            </w:r>
            <w:proofErr w:type="spellStart"/>
            <w:r>
              <w:rPr>
                <w:sz w:val="20"/>
                <w:szCs w:val="20"/>
              </w:rPr>
              <w:t>NLP_note</w:t>
            </w:r>
            <w:proofErr w:type="spellEnd"/>
            <w:r>
              <w:rPr>
                <w:sz w:val="20"/>
                <w:szCs w:val="20"/>
              </w:rPr>
              <w:t xml:space="preserve"> table is mentioned but not implemented.</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700A8D" w:rsidRDefault="00000000">
            <w:pPr>
              <w:spacing w:before="40" w:after="40"/>
            </w:pPr>
            <w:r>
              <w:rPr>
                <w:sz w:val="20"/>
                <w:szCs w:val="20"/>
              </w:rPr>
              <w:t xml:space="preserve">LLM-powered radiology report structuring: extract measurements, findings, impressions; map to </w:t>
            </w:r>
            <w:proofErr w:type="spellStart"/>
            <w:r>
              <w:rPr>
                <w:sz w:val="20"/>
                <w:szCs w:val="20"/>
              </w:rPr>
              <w:t>RadLex</w:t>
            </w:r>
            <w:proofErr w:type="spellEnd"/>
            <w:r>
              <w:rPr>
                <w:sz w:val="20"/>
                <w:szCs w:val="20"/>
              </w:rPr>
              <w:t xml:space="preserve">/SNOMED concepts; populate </w:t>
            </w:r>
            <w:proofErr w:type="spellStart"/>
            <w:r>
              <w:rPr>
                <w:sz w:val="20"/>
                <w:szCs w:val="20"/>
              </w:rPr>
              <w:t>Image_feature</w:t>
            </w:r>
            <w:proofErr w:type="spellEnd"/>
            <w:r>
              <w:rPr>
                <w:sz w:val="20"/>
                <w:szCs w:val="20"/>
              </w:rPr>
              <w:t xml:space="preserve"> records.</w:t>
            </w:r>
          </w:p>
        </w:tc>
      </w:tr>
      <w:tr w:rsidR="00700A8D">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vAlign w:val="center"/>
          </w:tcPr>
          <w:p w:rsidR="00700A8D" w:rsidRDefault="00000000">
            <w:pPr>
              <w:spacing w:before="40" w:after="40"/>
            </w:pPr>
            <w:r>
              <w:rPr>
                <w:sz w:val="20"/>
                <w:szCs w:val="20"/>
              </w:rPr>
              <w:t>AI Biomarker Pipeline</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700A8D" w:rsidRDefault="00000000">
            <w:pPr>
              <w:spacing w:before="40" w:after="40"/>
            </w:pPr>
            <w:r>
              <w:rPr>
                <w:sz w:val="20"/>
                <w:szCs w:val="20"/>
              </w:rPr>
              <w:t xml:space="preserve">MI-CDM has provenance fields for AI features, but no pipeline to run inference models and deposit results into </w:t>
            </w:r>
            <w:proofErr w:type="spellStart"/>
            <w:r>
              <w:rPr>
                <w:sz w:val="20"/>
                <w:szCs w:val="20"/>
              </w:rPr>
              <w:t>Image_feature</w:t>
            </w:r>
            <w:proofErr w:type="spellEnd"/>
            <w:r>
              <w:rPr>
                <w:sz w:val="20"/>
                <w:szCs w:val="20"/>
              </w:rPr>
              <w:t>.</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700A8D" w:rsidRDefault="00000000">
            <w:pPr>
              <w:spacing w:before="40" w:after="40"/>
            </w:pPr>
            <w:r>
              <w:rPr>
                <w:sz w:val="20"/>
                <w:szCs w:val="20"/>
              </w:rPr>
              <w:t xml:space="preserve">Pluggable AI inference pipeline: containerized models receive DICOM from </w:t>
            </w:r>
            <w:proofErr w:type="spellStart"/>
            <w:r>
              <w:rPr>
                <w:sz w:val="20"/>
                <w:szCs w:val="20"/>
              </w:rPr>
              <w:t>Orthanc</w:t>
            </w:r>
            <w:proofErr w:type="spellEnd"/>
            <w:r>
              <w:rPr>
                <w:sz w:val="20"/>
                <w:szCs w:val="20"/>
              </w:rPr>
              <w:t xml:space="preserve">, produce structured outputs, auto-populate </w:t>
            </w:r>
            <w:proofErr w:type="spellStart"/>
            <w:r>
              <w:rPr>
                <w:sz w:val="20"/>
                <w:szCs w:val="20"/>
              </w:rPr>
              <w:t>Image_feature</w:t>
            </w:r>
            <w:proofErr w:type="spellEnd"/>
            <w:r>
              <w:rPr>
                <w:sz w:val="20"/>
                <w:szCs w:val="20"/>
              </w:rPr>
              <w:t xml:space="preserve"> with provenance.</w:t>
            </w:r>
          </w:p>
        </w:tc>
      </w:tr>
      <w:tr w:rsidR="00700A8D">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vAlign w:val="center"/>
          </w:tcPr>
          <w:p w:rsidR="00700A8D" w:rsidRDefault="00000000">
            <w:pPr>
              <w:spacing w:before="40" w:after="40"/>
            </w:pPr>
            <w:r>
              <w:rPr>
                <w:sz w:val="20"/>
                <w:szCs w:val="20"/>
              </w:rPr>
              <w:t>Imaging-Aware Cohorts</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700A8D" w:rsidRDefault="00000000">
            <w:pPr>
              <w:spacing w:before="40" w:after="40"/>
            </w:pPr>
            <w:r>
              <w:rPr>
                <w:sz w:val="20"/>
                <w:szCs w:val="20"/>
              </w:rPr>
              <w:t>ADNI demo required custom concept creation and manual Atlas configuration. No native imaging criteria in cohort builder.</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700A8D" w:rsidRDefault="00000000">
            <w:pPr>
              <w:spacing w:before="40" w:after="40"/>
            </w:pPr>
            <w:r>
              <w:rPr>
                <w:sz w:val="20"/>
                <w:szCs w:val="20"/>
              </w:rPr>
              <w:t>Cohort builder with imaging criteria: modality, acquisition parameters, feature values (e.g., nodule size &gt; 8mm on CT with slice ≤ 1mm).</w:t>
            </w:r>
          </w:p>
        </w:tc>
      </w:tr>
      <w:tr w:rsidR="00700A8D">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vAlign w:val="center"/>
          </w:tcPr>
          <w:p w:rsidR="00700A8D" w:rsidRDefault="00000000">
            <w:pPr>
              <w:spacing w:before="40" w:after="40"/>
            </w:pPr>
            <w:proofErr w:type="spellStart"/>
            <w:r>
              <w:rPr>
                <w:sz w:val="20"/>
                <w:szCs w:val="20"/>
              </w:rPr>
              <w:t>Radiogenomics</w:t>
            </w:r>
            <w:proofErr w:type="spellEnd"/>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700A8D" w:rsidRDefault="00000000">
            <w:pPr>
              <w:spacing w:before="40" w:after="40"/>
            </w:pPr>
            <w:r>
              <w:rPr>
                <w:sz w:val="20"/>
                <w:szCs w:val="20"/>
              </w:rPr>
              <w:t>Imaging WG and Genomics WG work in complete isolation. No cross-domain schema or tooling.</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700A8D" w:rsidRDefault="00000000">
            <w:pPr>
              <w:spacing w:before="40" w:after="40"/>
            </w:pPr>
            <w:r>
              <w:rPr>
                <w:sz w:val="20"/>
                <w:szCs w:val="20"/>
              </w:rPr>
              <w:t xml:space="preserve">Unified query engine linking </w:t>
            </w:r>
            <w:proofErr w:type="spellStart"/>
            <w:r>
              <w:rPr>
                <w:sz w:val="20"/>
                <w:szCs w:val="20"/>
              </w:rPr>
              <w:t>Image_feature</w:t>
            </w:r>
            <w:proofErr w:type="spellEnd"/>
            <w:r>
              <w:rPr>
                <w:sz w:val="20"/>
                <w:szCs w:val="20"/>
              </w:rPr>
              <w:t xml:space="preserve"> (radiomic/AI features) to MEASUREMENT (genomic variants) through shared </w:t>
            </w:r>
            <w:proofErr w:type="spellStart"/>
            <w:r>
              <w:rPr>
                <w:sz w:val="20"/>
                <w:szCs w:val="20"/>
              </w:rPr>
              <w:t>person_id</w:t>
            </w:r>
            <w:proofErr w:type="spellEnd"/>
            <w:r>
              <w:rPr>
                <w:sz w:val="20"/>
                <w:szCs w:val="20"/>
              </w:rPr>
              <w:t xml:space="preserve"> and temporal context.</w:t>
            </w:r>
          </w:p>
        </w:tc>
      </w:tr>
      <w:tr w:rsidR="00700A8D">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vAlign w:val="center"/>
          </w:tcPr>
          <w:p w:rsidR="00700A8D" w:rsidRDefault="00000000">
            <w:pPr>
              <w:spacing w:before="40" w:after="40"/>
            </w:pPr>
            <w:r>
              <w:rPr>
                <w:sz w:val="20"/>
                <w:szCs w:val="20"/>
              </w:rPr>
              <w:t>Radiation Dose Tracking</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700A8D" w:rsidRDefault="00000000">
            <w:pPr>
              <w:spacing w:before="40" w:after="40"/>
            </w:pPr>
            <w:r>
              <w:rPr>
                <w:sz w:val="20"/>
                <w:szCs w:val="20"/>
              </w:rPr>
              <w:t>DICOM RDSR data exists but no OMOP representation. 3–5% of US cancers are radiation-attributable.</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700A8D" w:rsidRDefault="00000000">
            <w:pPr>
              <w:spacing w:before="40" w:after="40"/>
            </w:pPr>
            <w:r>
              <w:rPr>
                <w:sz w:val="20"/>
                <w:szCs w:val="20"/>
              </w:rPr>
              <w:t xml:space="preserve">Automatic parsing of DICOM Radiation Dose Structured Reports into </w:t>
            </w:r>
            <w:proofErr w:type="spellStart"/>
            <w:r>
              <w:rPr>
                <w:sz w:val="20"/>
                <w:szCs w:val="20"/>
              </w:rPr>
              <w:t>Image_feature</w:t>
            </w:r>
            <w:proofErr w:type="spellEnd"/>
            <w:r>
              <w:rPr>
                <w:sz w:val="20"/>
                <w:szCs w:val="20"/>
              </w:rPr>
              <w:t>, enabling population-level dose optimization research.</w:t>
            </w:r>
          </w:p>
        </w:tc>
      </w:tr>
      <w:tr w:rsidR="00700A8D">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vAlign w:val="center"/>
          </w:tcPr>
          <w:p w:rsidR="00700A8D" w:rsidRDefault="00000000">
            <w:pPr>
              <w:spacing w:before="40" w:after="40"/>
            </w:pPr>
            <w:r>
              <w:rPr>
                <w:sz w:val="20"/>
                <w:szCs w:val="20"/>
              </w:rPr>
              <w:t>Federated Imaging Research</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700A8D" w:rsidRDefault="00000000">
            <w:pPr>
              <w:spacing w:before="40" w:after="40"/>
            </w:pPr>
            <w:r>
              <w:rPr>
                <w:sz w:val="20"/>
                <w:szCs w:val="20"/>
              </w:rPr>
              <w:t>No federated mechanism for sharing imaging features or AI model performance across sites.</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700A8D" w:rsidRDefault="00000000">
            <w:pPr>
              <w:spacing w:before="40" w:after="40"/>
            </w:pPr>
            <w:r>
              <w:rPr>
                <w:sz w:val="20"/>
                <w:szCs w:val="20"/>
              </w:rPr>
              <w:t>Federated imaging analytics: share radiomic feature distributions, AI model performance metrics, and cohort-level imaging phenotypes across Parthenon nodes.</w:t>
            </w:r>
          </w:p>
        </w:tc>
      </w:tr>
    </w:tbl>
    <w:p w:rsidR="00700A8D" w:rsidRDefault="00700A8D">
      <w:pPr>
        <w:spacing w:before="200"/>
      </w:pPr>
    </w:p>
    <w:p w:rsidR="00700A8D" w:rsidRDefault="00000000">
      <w:r>
        <w:br w:type="page"/>
      </w:r>
    </w:p>
    <w:p w:rsidR="00700A8D" w:rsidRDefault="00000000">
      <w:pPr>
        <w:pStyle w:val="Heading1"/>
      </w:pPr>
      <w:r>
        <w:lastRenderedPageBreak/>
        <w:t>3. Parthenon DICOM Enhancement Plan: Four Phases</w:t>
      </w:r>
    </w:p>
    <w:p w:rsidR="00700A8D" w:rsidRDefault="00000000">
      <w:pPr>
        <w:spacing w:after="160" w:line="276" w:lineRule="auto"/>
      </w:pPr>
      <w:r>
        <w:t xml:space="preserve">The plan builds on Parthenon’s existing Docker Compose architecture, adding an </w:t>
      </w:r>
      <w:proofErr w:type="spellStart"/>
      <w:r>
        <w:t>Orthanc</w:t>
      </w:r>
      <w:proofErr w:type="spellEnd"/>
      <w:r>
        <w:t xml:space="preserve"> DICOM server container, an OHIF viewer integrated into the React SPA, a DICOM metadata ETL pipeline, and progressive layers of imaging analytics—culminating in </w:t>
      </w:r>
      <w:proofErr w:type="spellStart"/>
      <w:r>
        <w:t>radiogenomic</w:t>
      </w:r>
      <w:proofErr w:type="spellEnd"/>
      <w:r>
        <w:t xml:space="preserve"> correlation and federated imaging research capabilities.</w:t>
      </w:r>
    </w:p>
    <w:p w:rsidR="00700A8D" w:rsidRDefault="00000000">
      <w:pPr>
        <w:pStyle w:val="Heading2"/>
      </w:pPr>
      <w:r>
        <w:t>Phase I: DICOM Infrastructure &amp; MI-CDM Foundation (Months 1–4)</w:t>
      </w:r>
    </w:p>
    <w:p w:rsidR="00700A8D" w:rsidRDefault="00000000">
      <w:pPr>
        <w:spacing w:after="160" w:line="276" w:lineRule="auto"/>
      </w:pPr>
      <w:r>
        <w:t xml:space="preserve">Objective: Make Parthenon a fully DICOM-capable platform with native </w:t>
      </w:r>
      <w:proofErr w:type="spellStart"/>
      <w:r>
        <w:t>Image_occurrence</w:t>
      </w:r>
      <w:proofErr w:type="spellEnd"/>
      <w:r>
        <w:t xml:space="preserve"> and </w:t>
      </w:r>
      <w:proofErr w:type="spellStart"/>
      <w:r>
        <w:t>Image_feature</w:t>
      </w:r>
      <w:proofErr w:type="spellEnd"/>
      <w:r>
        <w:t xml:space="preserve"> tables.</w:t>
      </w:r>
    </w:p>
    <w:p w:rsidR="00700A8D" w:rsidRDefault="00000000">
      <w:pPr>
        <w:pStyle w:val="Heading3"/>
      </w:pPr>
      <w:r>
        <w:t xml:space="preserve">3.1 </w:t>
      </w:r>
      <w:proofErr w:type="spellStart"/>
      <w:r>
        <w:t>Orthanc</w:t>
      </w:r>
      <w:proofErr w:type="spellEnd"/>
      <w:r>
        <w:t xml:space="preserve"> DICOM Server Integration</w:t>
      </w:r>
    </w:p>
    <w:p w:rsidR="00700A8D" w:rsidRDefault="00000000">
      <w:pPr>
        <w:spacing w:after="160" w:line="276" w:lineRule="auto"/>
      </w:pPr>
      <w:r>
        <w:t xml:space="preserve">Add an </w:t>
      </w:r>
      <w:proofErr w:type="spellStart"/>
      <w:r>
        <w:t>Orthanc</w:t>
      </w:r>
      <w:proofErr w:type="spellEnd"/>
      <w:r>
        <w:t xml:space="preserve"> container to Parthenon’s Docker Compose stack. </w:t>
      </w:r>
      <w:proofErr w:type="spellStart"/>
      <w:r>
        <w:t>Orthanc</w:t>
      </w:r>
      <w:proofErr w:type="spellEnd"/>
      <w:r>
        <w:t xml:space="preserve"> is the ideal choice because it is open source (GPLv3), lightweight enough to run on commodity hardware, supports PostgreSQL as a storage backend (shared with Parthenon’s existing PostgreSQL 17), provides </w:t>
      </w:r>
      <w:proofErr w:type="spellStart"/>
      <w:r>
        <w:t>DICOMweb</w:t>
      </w:r>
      <w:proofErr w:type="spellEnd"/>
      <w:r>
        <w:t xml:space="preserve"> out of the box via plugin (QIDO-RS, WADO-RS, STOW-RS), has a RESTful JSON API for all DICOM operations, supports Python plugins for custom ETL logic, and is battle-tested in hundreds of clinical and research deployments.</w:t>
      </w:r>
    </w:p>
    <w:p w:rsidR="00700A8D" w:rsidRDefault="00000000">
      <w:pPr>
        <w:spacing w:after="160" w:line="276" w:lineRule="auto"/>
      </w:pPr>
      <w:r>
        <w:t xml:space="preserve">Configuration will include: shared PostgreSQL with dedicated schema for </w:t>
      </w:r>
      <w:proofErr w:type="spellStart"/>
      <w:r>
        <w:t>Orthanc</w:t>
      </w:r>
      <w:proofErr w:type="spellEnd"/>
      <w:r>
        <w:t xml:space="preserve"> indexes; object storage (local filesystem or S3-compatible) for DICOM pixel data; </w:t>
      </w:r>
      <w:proofErr w:type="spellStart"/>
      <w:r>
        <w:t>DICOMweb</w:t>
      </w:r>
      <w:proofErr w:type="spellEnd"/>
      <w:r>
        <w:t xml:space="preserve"> plugin enabled with CORS headers for OHIF integration; anonymization profiles configurable per deployment; Lua/Python hooks to trigger OMOP ETL on DICOM C-STORE events.</w:t>
      </w:r>
    </w:p>
    <w:p w:rsidR="00700A8D" w:rsidRDefault="00000000">
      <w:pPr>
        <w:pStyle w:val="Heading3"/>
      </w:pPr>
      <w:r>
        <w:t>3.2 MI-CDM Schema Implementation</w:t>
      </w:r>
    </w:p>
    <w:p w:rsidR="00700A8D" w:rsidRDefault="00000000">
      <w:pPr>
        <w:spacing w:after="160" w:line="276" w:lineRule="auto"/>
      </w:pPr>
      <w:r>
        <w:t xml:space="preserve">Implement the </w:t>
      </w:r>
      <w:proofErr w:type="spellStart"/>
      <w:r>
        <w:t>Image_occurrence</w:t>
      </w:r>
      <w:proofErr w:type="spellEnd"/>
      <w:r>
        <w:t xml:space="preserve"> and </w:t>
      </w:r>
      <w:proofErr w:type="spellStart"/>
      <w:r>
        <w:t>Image_feature</w:t>
      </w:r>
      <w:proofErr w:type="spellEnd"/>
      <w:r>
        <w:t xml:space="preserve"> tables as PostgreSQL extensions to the OMOP CDM v5.4, following the specification from Park et al. (2024) exactly:</w:t>
      </w:r>
    </w:p>
    <w:p w:rsidR="00700A8D" w:rsidRDefault="00000000">
      <w:pPr>
        <w:pStyle w:val="ListParagraph"/>
        <w:numPr>
          <w:ilvl w:val="0"/>
          <w:numId w:val="2"/>
        </w:numPr>
        <w:spacing w:after="80"/>
      </w:pPr>
      <w:proofErr w:type="spellStart"/>
      <w:r>
        <w:rPr>
          <w:b/>
          <w:bCs/>
        </w:rPr>
        <w:t>Image_occurrence</w:t>
      </w:r>
      <w:proofErr w:type="spellEnd"/>
      <w:r>
        <w:rPr>
          <w:b/>
          <w:bCs/>
        </w:rPr>
        <w:t xml:space="preserve">: </w:t>
      </w:r>
      <w:proofErr w:type="spellStart"/>
      <w:r>
        <w:t>image_occurrence_id</w:t>
      </w:r>
      <w:proofErr w:type="spellEnd"/>
      <w:r>
        <w:t xml:space="preserve">, </w:t>
      </w:r>
      <w:proofErr w:type="spellStart"/>
      <w:r>
        <w:t>person_id</w:t>
      </w:r>
      <w:proofErr w:type="spellEnd"/>
      <w:r>
        <w:t xml:space="preserve">, </w:t>
      </w:r>
      <w:proofErr w:type="spellStart"/>
      <w:r>
        <w:t>image_occurrence_date</w:t>
      </w:r>
      <w:proofErr w:type="spellEnd"/>
      <w:r>
        <w:t xml:space="preserve">, </w:t>
      </w:r>
      <w:proofErr w:type="spellStart"/>
      <w:r>
        <w:t>image_occurrence_datetime</w:t>
      </w:r>
      <w:proofErr w:type="spellEnd"/>
      <w:r>
        <w:t xml:space="preserve">, </w:t>
      </w:r>
      <w:proofErr w:type="spellStart"/>
      <w:r>
        <w:t>image_type_concept_id</w:t>
      </w:r>
      <w:proofErr w:type="spellEnd"/>
      <w:r>
        <w:t xml:space="preserve">, </w:t>
      </w:r>
      <w:proofErr w:type="spellStart"/>
      <w:r>
        <w:t>modality_concept_id</w:t>
      </w:r>
      <w:proofErr w:type="spellEnd"/>
      <w:r>
        <w:t xml:space="preserve">, </w:t>
      </w:r>
      <w:proofErr w:type="spellStart"/>
      <w:r>
        <w:t>anatomic_site_concept_id</w:t>
      </w:r>
      <w:proofErr w:type="spellEnd"/>
      <w:r>
        <w:t xml:space="preserve">, </w:t>
      </w:r>
      <w:proofErr w:type="spellStart"/>
      <w:r>
        <w:t>image_occurrence_source_value</w:t>
      </w:r>
      <w:proofErr w:type="spellEnd"/>
      <w:r>
        <w:t xml:space="preserve">, </w:t>
      </w:r>
      <w:proofErr w:type="spellStart"/>
      <w:r>
        <w:t>study_uid</w:t>
      </w:r>
      <w:proofErr w:type="spellEnd"/>
      <w:r>
        <w:t xml:space="preserve">, </w:t>
      </w:r>
      <w:proofErr w:type="spellStart"/>
      <w:r>
        <w:t>series_uid</w:t>
      </w:r>
      <w:proofErr w:type="spellEnd"/>
      <w:r>
        <w:t xml:space="preserve">, </w:t>
      </w:r>
      <w:proofErr w:type="spellStart"/>
      <w:r>
        <w:t>wadors_uri</w:t>
      </w:r>
      <w:proofErr w:type="spellEnd"/>
      <w:r>
        <w:t xml:space="preserve">, </w:t>
      </w:r>
      <w:proofErr w:type="spellStart"/>
      <w:r>
        <w:t>visit_occurrence_id</w:t>
      </w:r>
      <w:proofErr w:type="spellEnd"/>
      <w:r>
        <w:t xml:space="preserve">, </w:t>
      </w:r>
      <w:proofErr w:type="spellStart"/>
      <w:r>
        <w:t>visit_detail_id</w:t>
      </w:r>
      <w:proofErr w:type="spellEnd"/>
      <w:r>
        <w:t xml:space="preserve">, </w:t>
      </w:r>
      <w:proofErr w:type="spellStart"/>
      <w:r>
        <w:t>procedure_occurrence_id</w:t>
      </w:r>
      <w:proofErr w:type="spellEnd"/>
      <w:r>
        <w:t xml:space="preserve">, </w:t>
      </w:r>
      <w:proofErr w:type="spellStart"/>
      <w:r>
        <w:t>provider_id</w:t>
      </w:r>
      <w:proofErr w:type="spellEnd"/>
      <w:r>
        <w:t>.</w:t>
      </w:r>
    </w:p>
    <w:p w:rsidR="00700A8D" w:rsidRDefault="00000000">
      <w:pPr>
        <w:pStyle w:val="ListParagraph"/>
        <w:numPr>
          <w:ilvl w:val="0"/>
          <w:numId w:val="2"/>
        </w:numPr>
        <w:spacing w:after="80"/>
      </w:pPr>
      <w:proofErr w:type="spellStart"/>
      <w:r>
        <w:rPr>
          <w:b/>
          <w:bCs/>
        </w:rPr>
        <w:t>Image_feature</w:t>
      </w:r>
      <w:proofErr w:type="spellEnd"/>
      <w:r>
        <w:rPr>
          <w:b/>
          <w:bCs/>
        </w:rPr>
        <w:t xml:space="preserve">: </w:t>
      </w:r>
      <w:proofErr w:type="spellStart"/>
      <w:r>
        <w:t>image_feature_id</w:t>
      </w:r>
      <w:proofErr w:type="spellEnd"/>
      <w:r>
        <w:t xml:space="preserve">, </w:t>
      </w:r>
      <w:proofErr w:type="spellStart"/>
      <w:r>
        <w:t>person_id</w:t>
      </w:r>
      <w:proofErr w:type="spellEnd"/>
      <w:r>
        <w:t xml:space="preserve">, </w:t>
      </w:r>
      <w:proofErr w:type="spellStart"/>
      <w:r>
        <w:t>image_feature_date</w:t>
      </w:r>
      <w:proofErr w:type="spellEnd"/>
      <w:r>
        <w:t xml:space="preserve">, </w:t>
      </w:r>
      <w:proofErr w:type="spellStart"/>
      <w:r>
        <w:t>image_feature_datetime</w:t>
      </w:r>
      <w:proofErr w:type="spellEnd"/>
      <w:r>
        <w:t xml:space="preserve">, </w:t>
      </w:r>
      <w:proofErr w:type="spellStart"/>
      <w:r>
        <w:t>image_feature_concept_id</w:t>
      </w:r>
      <w:proofErr w:type="spellEnd"/>
      <w:r>
        <w:t xml:space="preserve">, </w:t>
      </w:r>
      <w:proofErr w:type="spellStart"/>
      <w:r>
        <w:t>image_feature_type_concept_id</w:t>
      </w:r>
      <w:proofErr w:type="spellEnd"/>
      <w:r>
        <w:t xml:space="preserve">, </w:t>
      </w:r>
      <w:proofErr w:type="spellStart"/>
      <w:r>
        <w:t>value_as_number</w:t>
      </w:r>
      <w:proofErr w:type="spellEnd"/>
      <w:r>
        <w:t xml:space="preserve">, </w:t>
      </w:r>
      <w:proofErr w:type="spellStart"/>
      <w:r>
        <w:t>value_as_concept_id</w:t>
      </w:r>
      <w:proofErr w:type="spellEnd"/>
      <w:r>
        <w:t xml:space="preserve">, </w:t>
      </w:r>
      <w:proofErr w:type="spellStart"/>
      <w:r>
        <w:t>unit_concept_id</w:t>
      </w:r>
      <w:proofErr w:type="spellEnd"/>
      <w:r>
        <w:t xml:space="preserve">, </w:t>
      </w:r>
      <w:proofErr w:type="spellStart"/>
      <w:r>
        <w:t>anatomic_site_concept_id</w:t>
      </w:r>
      <w:proofErr w:type="spellEnd"/>
      <w:r>
        <w:t xml:space="preserve">, </w:t>
      </w:r>
      <w:proofErr w:type="spellStart"/>
      <w:r>
        <w:t>image_occurrence_id</w:t>
      </w:r>
      <w:proofErr w:type="spellEnd"/>
      <w:r>
        <w:t xml:space="preserve">, </w:t>
      </w:r>
      <w:proofErr w:type="spellStart"/>
      <w:r>
        <w:t>measurement_id</w:t>
      </w:r>
      <w:proofErr w:type="spellEnd"/>
      <w:r>
        <w:t xml:space="preserve">, </w:t>
      </w:r>
      <w:proofErr w:type="spellStart"/>
      <w:r>
        <w:t>observation_id</w:t>
      </w:r>
      <w:proofErr w:type="spellEnd"/>
      <w:r>
        <w:t xml:space="preserve">, </w:t>
      </w:r>
      <w:proofErr w:type="spellStart"/>
      <w:r>
        <w:t>note_nlp_id</w:t>
      </w:r>
      <w:proofErr w:type="spellEnd"/>
      <w:r>
        <w:t xml:space="preserve">, </w:t>
      </w:r>
      <w:proofErr w:type="spellStart"/>
      <w:r>
        <w:t>algorithm_variant</w:t>
      </w:r>
      <w:proofErr w:type="spellEnd"/>
      <w:r>
        <w:t xml:space="preserve">, </w:t>
      </w:r>
      <w:proofErr w:type="spellStart"/>
      <w:r>
        <w:t>feature_group_id</w:t>
      </w:r>
      <w:proofErr w:type="spellEnd"/>
      <w:r>
        <w:t>.</w:t>
      </w:r>
    </w:p>
    <w:p w:rsidR="00700A8D" w:rsidRDefault="00000000">
      <w:pPr>
        <w:spacing w:after="160" w:line="276" w:lineRule="auto"/>
      </w:pPr>
      <w:r>
        <w:t xml:space="preserve">The key design principle: imaging features flow into standard clinical domain tables (Measurement, Observation, </w:t>
      </w:r>
      <w:proofErr w:type="spellStart"/>
      <w:r>
        <w:t>Condition_occurrence</w:t>
      </w:r>
      <w:proofErr w:type="spellEnd"/>
      <w:r>
        <w:t xml:space="preserve">), so existing OHDSI analytics work without modification. The </w:t>
      </w:r>
      <w:proofErr w:type="spellStart"/>
      <w:r>
        <w:t>Image_feature</w:t>
      </w:r>
      <w:proofErr w:type="spellEnd"/>
      <w:r>
        <w:t xml:space="preserve"> table provides provenance and linkage to the source imaging data.</w:t>
      </w:r>
    </w:p>
    <w:p w:rsidR="00700A8D" w:rsidRDefault="00000000">
      <w:pPr>
        <w:pStyle w:val="Heading3"/>
      </w:pPr>
      <w:r>
        <w:t>3.3 DICOM Vocabulary ETL</w:t>
      </w:r>
    </w:p>
    <w:p w:rsidR="00700A8D" w:rsidRDefault="00000000">
      <w:pPr>
        <w:spacing w:after="160" w:line="276" w:lineRule="auto"/>
      </w:pPr>
      <w:r>
        <w:t>Implement the vocabulary integration described in the 2025 JAMIA paper:</w:t>
      </w:r>
    </w:p>
    <w:p w:rsidR="00700A8D" w:rsidRDefault="00000000">
      <w:pPr>
        <w:pStyle w:val="ListParagraph"/>
        <w:numPr>
          <w:ilvl w:val="0"/>
          <w:numId w:val="2"/>
        </w:numPr>
        <w:spacing w:after="80"/>
      </w:pPr>
      <w:r>
        <w:rPr>
          <w:b/>
          <w:bCs/>
        </w:rPr>
        <w:lastRenderedPageBreak/>
        <w:t xml:space="preserve">DICOM Tags → OMOP Concepts: </w:t>
      </w:r>
      <w:r>
        <w:t xml:space="preserve">Extract attribute definitions from DICOM Parts 3 and 6. Map each tag (Modality, Body Part Examined, Laterality, Patient Position, etc.) to an OMOP </w:t>
      </w:r>
      <w:proofErr w:type="spellStart"/>
      <w:r>
        <w:t>concept_id</w:t>
      </w:r>
      <w:proofErr w:type="spellEnd"/>
      <w:r>
        <w:t>. Create custom 2-billion-range concepts where standard mappings do not exist.</w:t>
      </w:r>
    </w:p>
    <w:p w:rsidR="00700A8D" w:rsidRDefault="00000000">
      <w:pPr>
        <w:pStyle w:val="ListParagraph"/>
        <w:numPr>
          <w:ilvl w:val="0"/>
          <w:numId w:val="2"/>
        </w:numPr>
        <w:spacing w:after="80"/>
      </w:pPr>
      <w:r>
        <w:rPr>
          <w:b/>
          <w:bCs/>
        </w:rPr>
        <w:t xml:space="preserve">DICOM Context Groups → </w:t>
      </w:r>
      <w:proofErr w:type="spellStart"/>
      <w:r>
        <w:rPr>
          <w:b/>
          <w:bCs/>
        </w:rPr>
        <w:t>RadLex</w:t>
      </w:r>
      <w:proofErr w:type="spellEnd"/>
      <w:r>
        <w:rPr>
          <w:b/>
          <w:bCs/>
        </w:rPr>
        <w:t xml:space="preserve">/SNOMED: </w:t>
      </w:r>
      <w:r>
        <w:t xml:space="preserve">DICOM Part 16 Context Groups define coded value sets. Map these to existing </w:t>
      </w:r>
      <w:proofErr w:type="spellStart"/>
      <w:r>
        <w:t>RadLex</w:t>
      </w:r>
      <w:proofErr w:type="spellEnd"/>
      <w:r>
        <w:t xml:space="preserve"> and SNOMED concepts in the OMOP Vocabulary. Where Context Group entries reference SNOMED codes directly, create OMOP concept relationships.</w:t>
      </w:r>
    </w:p>
    <w:p w:rsidR="00700A8D" w:rsidRDefault="00000000">
      <w:pPr>
        <w:pStyle w:val="ListParagraph"/>
        <w:numPr>
          <w:ilvl w:val="0"/>
          <w:numId w:val="2"/>
        </w:numPr>
        <w:spacing w:after="80"/>
      </w:pPr>
      <w:proofErr w:type="spellStart"/>
      <w:r>
        <w:rPr>
          <w:b/>
          <w:bCs/>
        </w:rPr>
        <w:t>RadLex</w:t>
      </w:r>
      <w:proofErr w:type="spellEnd"/>
      <w:r>
        <w:rPr>
          <w:b/>
          <w:bCs/>
        </w:rPr>
        <w:t xml:space="preserve"> Playbook → LOINC → OMOP: </w:t>
      </w:r>
      <w:r>
        <w:t xml:space="preserve">The </w:t>
      </w:r>
      <w:proofErr w:type="spellStart"/>
      <w:r>
        <w:t>RadLex</w:t>
      </w:r>
      <w:proofErr w:type="spellEnd"/>
      <w:r>
        <w:t xml:space="preserve"> Playbook’s ~1,000 standardized procedure names are already mapped to LOINC codes. Ensure these LOINC codes are properly linked to OMOP </w:t>
      </w:r>
      <w:proofErr w:type="spellStart"/>
      <w:r>
        <w:t>concept_ids</w:t>
      </w:r>
      <w:proofErr w:type="spellEnd"/>
      <w:r>
        <w:t xml:space="preserve"> in Parthenon’s vocabulary tables, enabling standardized querying of imaging procedures across institutions.</w:t>
      </w:r>
    </w:p>
    <w:p w:rsidR="00700A8D" w:rsidRDefault="00000000">
      <w:pPr>
        <w:pStyle w:val="ListParagraph"/>
        <w:numPr>
          <w:ilvl w:val="0"/>
          <w:numId w:val="2"/>
        </w:numPr>
        <w:spacing w:after="80"/>
      </w:pPr>
      <w:r>
        <w:rPr>
          <w:b/>
          <w:bCs/>
        </w:rPr>
        <w:t xml:space="preserve">ACR/RSNA Common Data Elements: </w:t>
      </w:r>
      <w:r>
        <w:t xml:space="preserve">Map CDE key-value pairs (e.g., Lung-RADS classification, BI-RADS categories, LI-RADS categories) to OMOP </w:t>
      </w:r>
      <w:proofErr w:type="spellStart"/>
      <w:r>
        <w:t>concept_ids</w:t>
      </w:r>
      <w:proofErr w:type="spellEnd"/>
      <w:r>
        <w:t xml:space="preserve"> for use in </w:t>
      </w:r>
      <w:proofErr w:type="spellStart"/>
      <w:r>
        <w:t>Image_feature</w:t>
      </w:r>
      <w:proofErr w:type="spellEnd"/>
      <w:r>
        <w:t xml:space="preserve"> records.</w:t>
      </w:r>
    </w:p>
    <w:p w:rsidR="00700A8D" w:rsidRDefault="00000000">
      <w:pPr>
        <w:pStyle w:val="Heading3"/>
      </w:pPr>
      <w:r>
        <w:t>3.4 Automated DICOM-to-OMOP ETL Pipeline</w:t>
      </w:r>
    </w:p>
    <w:p w:rsidR="00700A8D" w:rsidRDefault="00000000">
      <w:pPr>
        <w:spacing w:after="160" w:line="276" w:lineRule="auto"/>
      </w:pPr>
      <w:r>
        <w:t xml:space="preserve">Build a Python-based ETL pipeline triggered by </w:t>
      </w:r>
      <w:proofErr w:type="spellStart"/>
      <w:r>
        <w:t>Orthanc’s</w:t>
      </w:r>
      <w:proofErr w:type="spellEnd"/>
      <w:r>
        <w:t xml:space="preserve"> event hooks on C-STORE or STOW-RS events:</w:t>
      </w:r>
    </w:p>
    <w:p w:rsidR="00700A8D" w:rsidRDefault="00000000">
      <w:pPr>
        <w:pStyle w:val="ListParagraph"/>
        <w:numPr>
          <w:ilvl w:val="0"/>
          <w:numId w:val="2"/>
        </w:numPr>
        <w:spacing w:after="80"/>
      </w:pPr>
      <w:r>
        <w:t xml:space="preserve">On receiving a new DICOM study, extract metadata headers via </w:t>
      </w:r>
      <w:proofErr w:type="spellStart"/>
      <w:r>
        <w:t>Orthanc’s</w:t>
      </w:r>
      <w:proofErr w:type="spellEnd"/>
      <w:r>
        <w:t xml:space="preserve"> REST API or </w:t>
      </w:r>
      <w:proofErr w:type="spellStart"/>
      <w:r>
        <w:t>pydicom</w:t>
      </w:r>
      <w:proofErr w:type="spellEnd"/>
      <w:r>
        <w:t>.</w:t>
      </w:r>
    </w:p>
    <w:p w:rsidR="00700A8D" w:rsidRDefault="00000000">
      <w:pPr>
        <w:pStyle w:val="ListParagraph"/>
        <w:numPr>
          <w:ilvl w:val="0"/>
          <w:numId w:val="2"/>
        </w:numPr>
        <w:spacing w:after="80"/>
      </w:pPr>
      <w:r>
        <w:t xml:space="preserve">Map patient identifiers to OMOP </w:t>
      </w:r>
      <w:proofErr w:type="spellStart"/>
      <w:r>
        <w:t>person_id</w:t>
      </w:r>
      <w:proofErr w:type="spellEnd"/>
      <w:r>
        <w:t xml:space="preserve"> (configurable: direct MRN mapping, hash-based de-identification, or manual linkage table).</w:t>
      </w:r>
    </w:p>
    <w:p w:rsidR="00700A8D" w:rsidRDefault="00000000">
      <w:pPr>
        <w:pStyle w:val="ListParagraph"/>
        <w:numPr>
          <w:ilvl w:val="0"/>
          <w:numId w:val="2"/>
        </w:numPr>
        <w:spacing w:after="80"/>
      </w:pPr>
      <w:r>
        <w:t xml:space="preserve">Create </w:t>
      </w:r>
      <w:proofErr w:type="spellStart"/>
      <w:r>
        <w:t>Image_occurrence</w:t>
      </w:r>
      <w:proofErr w:type="spellEnd"/>
      <w:r>
        <w:t xml:space="preserve"> records from study/series metadata with modality, anatomic site, and acquisition parameter concepts.</w:t>
      </w:r>
    </w:p>
    <w:p w:rsidR="00700A8D" w:rsidRDefault="00000000">
      <w:pPr>
        <w:pStyle w:val="ListParagraph"/>
        <w:numPr>
          <w:ilvl w:val="0"/>
          <w:numId w:val="2"/>
        </w:numPr>
        <w:spacing w:after="80"/>
      </w:pPr>
      <w:r>
        <w:t xml:space="preserve">Generate </w:t>
      </w:r>
      <w:proofErr w:type="spellStart"/>
      <w:r>
        <w:t>wadors_uri</w:t>
      </w:r>
      <w:proofErr w:type="spellEnd"/>
      <w:r>
        <w:t xml:space="preserve"> values pointing to the embedded </w:t>
      </w:r>
      <w:proofErr w:type="spellStart"/>
      <w:r>
        <w:t>Orthanc’s</w:t>
      </w:r>
      <w:proofErr w:type="spellEnd"/>
      <w:r>
        <w:t xml:space="preserve"> </w:t>
      </w:r>
      <w:proofErr w:type="spellStart"/>
      <w:r>
        <w:t>DICOMweb</w:t>
      </w:r>
      <w:proofErr w:type="spellEnd"/>
      <w:r>
        <w:t xml:space="preserve"> endpoint for pixel data retrieval.</w:t>
      </w:r>
    </w:p>
    <w:p w:rsidR="00700A8D" w:rsidRDefault="00000000">
      <w:pPr>
        <w:pStyle w:val="ListParagraph"/>
        <w:numPr>
          <w:ilvl w:val="0"/>
          <w:numId w:val="2"/>
        </w:numPr>
        <w:spacing w:after="80"/>
      </w:pPr>
      <w:r>
        <w:t xml:space="preserve">Parse DICOM Structured Reports (if present) to extract measurements and findings, creating </w:t>
      </w:r>
      <w:proofErr w:type="spellStart"/>
      <w:r>
        <w:t>Image_feature</w:t>
      </w:r>
      <w:proofErr w:type="spellEnd"/>
      <w:r>
        <w:t xml:space="preserve"> records with appropriate provenance </w:t>
      </w:r>
      <w:proofErr w:type="spellStart"/>
      <w:r>
        <w:t>type_concept_ids</w:t>
      </w:r>
      <w:proofErr w:type="spellEnd"/>
      <w:r>
        <w:t>.</w:t>
      </w:r>
    </w:p>
    <w:p w:rsidR="00700A8D" w:rsidRDefault="00000000">
      <w:pPr>
        <w:pStyle w:val="ListParagraph"/>
        <w:numPr>
          <w:ilvl w:val="0"/>
          <w:numId w:val="2"/>
        </w:numPr>
        <w:spacing w:after="80"/>
      </w:pPr>
      <w:r>
        <w:t xml:space="preserve">Parse DICOM Radiation Dose Structured Reports (RDSR) to capture dose-length products, </w:t>
      </w:r>
      <w:proofErr w:type="spellStart"/>
      <w:r>
        <w:t>CTDIvol</w:t>
      </w:r>
      <w:proofErr w:type="spellEnd"/>
      <w:r>
        <w:t xml:space="preserve">, and organ doses as </w:t>
      </w:r>
      <w:proofErr w:type="spellStart"/>
      <w:r>
        <w:t>Image_feature</w:t>
      </w:r>
      <w:proofErr w:type="spellEnd"/>
      <w:r>
        <w:t xml:space="preserve"> records.</w:t>
      </w:r>
    </w:p>
    <w:p w:rsidR="00700A8D" w:rsidRDefault="00000000">
      <w:pPr>
        <w:pStyle w:val="Heading2"/>
      </w:pPr>
      <w:r>
        <w:t>Phase II: Visualization &amp; Analytics (Months 3–8)</w:t>
      </w:r>
    </w:p>
    <w:p w:rsidR="00700A8D" w:rsidRDefault="00000000">
      <w:pPr>
        <w:spacing w:after="160" w:line="276" w:lineRule="auto"/>
      </w:pPr>
      <w:r>
        <w:t>Objective: Enable researchers to view, query, and analyze imaging data natively within Parthenon.</w:t>
      </w:r>
    </w:p>
    <w:p w:rsidR="00700A8D" w:rsidRDefault="00000000">
      <w:pPr>
        <w:pStyle w:val="Heading3"/>
      </w:pPr>
      <w:r>
        <w:t>3.5 OHIF Viewer Integration</w:t>
      </w:r>
    </w:p>
    <w:p w:rsidR="00700A8D" w:rsidRDefault="00000000">
      <w:pPr>
        <w:spacing w:after="160" w:line="276" w:lineRule="auto"/>
      </w:pPr>
      <w:r>
        <w:t xml:space="preserve">Embed the </w:t>
      </w:r>
      <w:r>
        <w:rPr>
          <w:b/>
          <w:bCs/>
        </w:rPr>
        <w:t>OHIF Viewer</w:t>
      </w:r>
      <w:r>
        <w:t xml:space="preserve"> (v3.x) into Parthenon’s React SPA. OHIF is built in React/TypeScript, matching Parthenon’s frontend stack perfectly. Integration points include: </w:t>
      </w:r>
      <w:proofErr w:type="spellStart"/>
      <w:r>
        <w:t>DICOMweb</w:t>
      </w:r>
      <w:proofErr w:type="spellEnd"/>
      <w:r>
        <w:t xml:space="preserve"> configuration pointing to Parthenon’s embedded </w:t>
      </w:r>
      <w:proofErr w:type="spellStart"/>
      <w:r>
        <w:t>Orthanc</w:t>
      </w:r>
      <w:proofErr w:type="spellEnd"/>
      <w:r>
        <w:t xml:space="preserve"> (QIDO-RS for study search, WADO-RS for image retrieval); context-sensitive launching from cohort results (click patient → view studies), data explorer (click </w:t>
      </w:r>
      <w:proofErr w:type="spellStart"/>
      <w:r>
        <w:t>Image_occurrence</w:t>
      </w:r>
      <w:proofErr w:type="spellEnd"/>
      <w:r>
        <w:t xml:space="preserve"> → view images), and timeline views (click Episode → view associated imaging); measurement tool integration where OHIF’s built-in measurements (length, area, angle, Hounsfield unit probe) write back to </w:t>
      </w:r>
      <w:proofErr w:type="spellStart"/>
      <w:r>
        <w:t>Image_feature</w:t>
      </w:r>
      <w:proofErr w:type="spellEnd"/>
      <w:r>
        <w:t xml:space="preserve"> via Parthenon’s API; and DICOM SR overlay rendering for structured report visualization.</w:t>
      </w:r>
    </w:p>
    <w:p w:rsidR="00700A8D" w:rsidRDefault="00000000">
      <w:pPr>
        <w:pStyle w:val="Heading3"/>
      </w:pPr>
      <w:r>
        <w:lastRenderedPageBreak/>
        <w:t>3.6 Imaging-Aware Cohort Builder</w:t>
      </w:r>
    </w:p>
    <w:p w:rsidR="00700A8D" w:rsidRDefault="00000000">
      <w:pPr>
        <w:spacing w:after="160" w:line="276" w:lineRule="auto"/>
      </w:pPr>
      <w:r>
        <w:t>Extend Parthenon’s cohort definition interface with imaging criteria panels:</w:t>
      </w:r>
    </w:p>
    <w:p w:rsidR="00700A8D" w:rsidRDefault="00000000">
      <w:pPr>
        <w:pStyle w:val="ListParagraph"/>
        <w:numPr>
          <w:ilvl w:val="0"/>
          <w:numId w:val="2"/>
        </w:numPr>
        <w:spacing w:after="80"/>
      </w:pPr>
      <w:r>
        <w:rPr>
          <w:b/>
          <w:bCs/>
        </w:rPr>
        <w:t xml:space="preserve">Imaging Event Criteria: </w:t>
      </w:r>
      <w:r>
        <w:t>Filter by modality (CT, MRI, PET, US, etc.), anatomic site, date range, acquisition parameters (slice thickness ≤ 1mm, specific MRI sequences, contrast agent use).</w:t>
      </w:r>
    </w:p>
    <w:p w:rsidR="00700A8D" w:rsidRDefault="00000000">
      <w:pPr>
        <w:pStyle w:val="ListParagraph"/>
        <w:numPr>
          <w:ilvl w:val="0"/>
          <w:numId w:val="2"/>
        </w:numPr>
        <w:spacing w:after="80"/>
      </w:pPr>
      <w:r>
        <w:rPr>
          <w:b/>
          <w:bCs/>
        </w:rPr>
        <w:t xml:space="preserve">Imaging Feature Criteria: </w:t>
      </w:r>
      <w:r>
        <w:t>Filter by quantitative imaging features: tumor size, brain volume, calcification score, SUV max, nodule density. Use operators: greater than, less than, between, with temporal logic (first occurrence, any occurrence within time window).</w:t>
      </w:r>
    </w:p>
    <w:p w:rsidR="00700A8D" w:rsidRDefault="00000000">
      <w:pPr>
        <w:pStyle w:val="ListParagraph"/>
        <w:numPr>
          <w:ilvl w:val="0"/>
          <w:numId w:val="2"/>
        </w:numPr>
        <w:spacing w:after="80"/>
      </w:pPr>
      <w:r>
        <w:rPr>
          <w:b/>
          <w:bCs/>
        </w:rPr>
        <w:t xml:space="preserve">AI-Derived Feature Criteria: </w:t>
      </w:r>
      <w:r>
        <w:t xml:space="preserve">Filter by AI model outputs stored as </w:t>
      </w:r>
      <w:proofErr w:type="spellStart"/>
      <w:r>
        <w:t>Image_features</w:t>
      </w:r>
      <w:proofErr w:type="spellEnd"/>
      <w:r>
        <w:t>: Lung-RADS score from AI CAD, brain atrophy classification, cardiac ejection fraction from AI echo analysis.</w:t>
      </w:r>
    </w:p>
    <w:p w:rsidR="00700A8D" w:rsidRDefault="00000000">
      <w:pPr>
        <w:pStyle w:val="ListParagraph"/>
        <w:numPr>
          <w:ilvl w:val="0"/>
          <w:numId w:val="2"/>
        </w:numPr>
        <w:spacing w:after="80"/>
      </w:pPr>
      <w:r>
        <w:rPr>
          <w:b/>
          <w:bCs/>
        </w:rPr>
        <w:t xml:space="preserve">Cross-Domain Criteria: </w:t>
      </w:r>
      <w:r>
        <w:t>Combine imaging criteria with standard OMOP criteria in a single cohort definition: patients with EGFR mutation (MEASUREMENT) AND brain MRI showing ≥ 3 lesions (</w:t>
      </w:r>
      <w:proofErr w:type="spellStart"/>
      <w:r>
        <w:t>Image_feature</w:t>
      </w:r>
      <w:proofErr w:type="spellEnd"/>
      <w:r>
        <w:t>) AND received whole-brain radiation (PROCEDURE).</w:t>
      </w:r>
    </w:p>
    <w:p w:rsidR="00700A8D" w:rsidRDefault="00000000">
      <w:pPr>
        <w:pStyle w:val="Heading3"/>
      </w:pPr>
      <w:r>
        <w:t>3.7 Radiology Report NLP Engine</w:t>
      </w:r>
    </w:p>
    <w:p w:rsidR="00700A8D" w:rsidRDefault="00000000">
      <w:pPr>
        <w:spacing w:after="160" w:line="276" w:lineRule="auto"/>
      </w:pPr>
      <w:r>
        <w:t xml:space="preserve">Build an LLM-powered pipeline in the Python </w:t>
      </w:r>
      <w:proofErr w:type="spellStart"/>
      <w:r>
        <w:t>FastAPI</w:t>
      </w:r>
      <w:proofErr w:type="spellEnd"/>
      <w:r>
        <w:t xml:space="preserve"> AI service layer that processes radiology report text (from the NOTE table or incoming HL7 ORU messages):</w:t>
      </w:r>
    </w:p>
    <w:p w:rsidR="00700A8D" w:rsidRDefault="00000000">
      <w:pPr>
        <w:pStyle w:val="ListParagraph"/>
        <w:numPr>
          <w:ilvl w:val="0"/>
          <w:numId w:val="2"/>
        </w:numPr>
        <w:spacing w:after="80"/>
      </w:pPr>
      <w:r>
        <w:rPr>
          <w:b/>
          <w:bCs/>
        </w:rPr>
        <w:t xml:space="preserve">Entity Extraction: </w:t>
      </w:r>
      <w:r>
        <w:t>Identify anatomic locations, findings (nodule, mass, effusion, fracture), measurements (dimensions, Hounsfield units, SUV), and classifications (BI-RADS, Lung-RADS, LI-RADS, TI-RADS) using domain-adapted language models (</w:t>
      </w:r>
      <w:proofErr w:type="spellStart"/>
      <w:r>
        <w:t>MedGemma</w:t>
      </w:r>
      <w:proofErr w:type="spellEnd"/>
      <w:r>
        <w:t xml:space="preserve"> fine-tuning on </w:t>
      </w:r>
      <w:proofErr w:type="spellStart"/>
      <w:r>
        <w:t>RadLex</w:t>
      </w:r>
      <w:proofErr w:type="spellEnd"/>
      <w:r>
        <w:t>-annotated corpora).</w:t>
      </w:r>
    </w:p>
    <w:p w:rsidR="00700A8D" w:rsidRDefault="00000000">
      <w:pPr>
        <w:pStyle w:val="ListParagraph"/>
        <w:numPr>
          <w:ilvl w:val="0"/>
          <w:numId w:val="2"/>
        </w:numPr>
        <w:spacing w:after="80"/>
      </w:pPr>
      <w:r>
        <w:rPr>
          <w:b/>
          <w:bCs/>
        </w:rPr>
        <w:t xml:space="preserve">Concept Mapping: </w:t>
      </w:r>
      <w:r>
        <w:t xml:space="preserve">Map extracted entities to </w:t>
      </w:r>
      <w:proofErr w:type="spellStart"/>
      <w:r>
        <w:t>RadLex</w:t>
      </w:r>
      <w:proofErr w:type="spellEnd"/>
      <w:r>
        <w:t xml:space="preserve">/SNOMED </w:t>
      </w:r>
      <w:proofErr w:type="spellStart"/>
      <w:r>
        <w:t>concept_ids</w:t>
      </w:r>
      <w:proofErr w:type="spellEnd"/>
      <w:r>
        <w:t xml:space="preserve">. Leverage the </w:t>
      </w:r>
      <w:proofErr w:type="spellStart"/>
      <w:r>
        <w:t>RadLex</w:t>
      </w:r>
      <w:proofErr w:type="spellEnd"/>
      <w:r>
        <w:t xml:space="preserve"> ontology’s 75,000+ terms and hierarchical relationships.</w:t>
      </w:r>
    </w:p>
    <w:p w:rsidR="00700A8D" w:rsidRDefault="00000000">
      <w:pPr>
        <w:pStyle w:val="ListParagraph"/>
        <w:numPr>
          <w:ilvl w:val="0"/>
          <w:numId w:val="2"/>
        </w:numPr>
        <w:spacing w:after="80"/>
      </w:pPr>
      <w:r>
        <w:rPr>
          <w:b/>
          <w:bCs/>
        </w:rPr>
        <w:t xml:space="preserve">Feature Generation: </w:t>
      </w:r>
      <w:r>
        <w:t xml:space="preserve">Create </w:t>
      </w:r>
      <w:proofErr w:type="spellStart"/>
      <w:r>
        <w:t>Image_feature</w:t>
      </w:r>
      <w:proofErr w:type="spellEnd"/>
      <w:r>
        <w:t xml:space="preserve"> records from NLP-extracted measurements and findings, with </w:t>
      </w:r>
      <w:proofErr w:type="spellStart"/>
      <w:r>
        <w:t>type_concept_ids</w:t>
      </w:r>
      <w:proofErr w:type="spellEnd"/>
      <w:r>
        <w:t xml:space="preserve"> indicating NLP provenance (distinguishing NLP-derived features from direct DICOM SR or manual annotation).</w:t>
      </w:r>
    </w:p>
    <w:p w:rsidR="00700A8D" w:rsidRDefault="00000000">
      <w:pPr>
        <w:pStyle w:val="ListParagraph"/>
        <w:numPr>
          <w:ilvl w:val="0"/>
          <w:numId w:val="2"/>
        </w:numPr>
        <w:spacing w:after="80"/>
      </w:pPr>
      <w:r>
        <w:rPr>
          <w:b/>
          <w:bCs/>
        </w:rPr>
        <w:t xml:space="preserve">Temporal Reasoning: </w:t>
      </w:r>
      <w:r>
        <w:t>Detect temporal language in reports (“unchanged from prior,” “new compared to,” “decreased in size”) to establish longitudinal feature relationships and populate Episode/</w:t>
      </w:r>
      <w:proofErr w:type="spellStart"/>
      <w:r>
        <w:t>Episode_event</w:t>
      </w:r>
      <w:proofErr w:type="spellEnd"/>
      <w:r>
        <w:t xml:space="preserve"> tables for imaging follow-up.</w:t>
      </w:r>
    </w:p>
    <w:p w:rsidR="00700A8D" w:rsidRDefault="00000000">
      <w:pPr>
        <w:pStyle w:val="Heading3"/>
      </w:pPr>
      <w:r>
        <w:t>3.8 Imaging Analytics Dashboard</w:t>
      </w:r>
    </w:p>
    <w:p w:rsidR="00700A8D" w:rsidRDefault="00000000">
      <w:pPr>
        <w:spacing w:after="160" w:line="276" w:lineRule="auto"/>
      </w:pPr>
      <w:r>
        <w:t>Build dedicated visualization modules in the React frontend:</w:t>
      </w:r>
    </w:p>
    <w:p w:rsidR="00700A8D" w:rsidRDefault="00000000">
      <w:pPr>
        <w:pStyle w:val="ListParagraph"/>
        <w:numPr>
          <w:ilvl w:val="0"/>
          <w:numId w:val="2"/>
        </w:numPr>
        <w:spacing w:after="80"/>
      </w:pPr>
      <w:r>
        <w:rPr>
          <w:b/>
          <w:bCs/>
        </w:rPr>
        <w:t xml:space="preserve">Longitudinal Feature Tracker: </w:t>
      </w:r>
      <w:r>
        <w:t>Plot quantitative imaging features over time for individual patients or cohorts. Overlay treatment events. Visualize tumor growth kinetics, brain volume trajectories, cardiac function trends.</w:t>
      </w:r>
    </w:p>
    <w:p w:rsidR="00700A8D" w:rsidRDefault="00000000">
      <w:pPr>
        <w:pStyle w:val="ListParagraph"/>
        <w:numPr>
          <w:ilvl w:val="0"/>
          <w:numId w:val="2"/>
        </w:numPr>
        <w:spacing w:after="80"/>
      </w:pPr>
      <w:r>
        <w:rPr>
          <w:b/>
          <w:bCs/>
        </w:rPr>
        <w:t xml:space="preserve">Imaging-Outcome Correlator: </w:t>
      </w:r>
      <w:r>
        <w:t>Scatter plots, regression analysis, and survival curves stratified by imaging features. Example: overall survival stratified by baseline tumor volume quartile in NSCLC patients receiving immunotherapy.</w:t>
      </w:r>
    </w:p>
    <w:p w:rsidR="00700A8D" w:rsidRDefault="00000000">
      <w:pPr>
        <w:pStyle w:val="ListParagraph"/>
        <w:numPr>
          <w:ilvl w:val="0"/>
          <w:numId w:val="2"/>
        </w:numPr>
        <w:spacing w:after="80"/>
      </w:pPr>
      <w:r>
        <w:rPr>
          <w:b/>
          <w:bCs/>
        </w:rPr>
        <w:t xml:space="preserve">Radiation Dose Population Analytics: </w:t>
      </w:r>
      <w:r>
        <w:t>Distribution of dose-length products by procedure type, age group, and institution. Benchmark against ACR Dose Index Registry targets. Identify outlier protocols.</w:t>
      </w:r>
    </w:p>
    <w:p w:rsidR="00700A8D" w:rsidRDefault="00000000">
      <w:pPr>
        <w:pStyle w:val="ListParagraph"/>
        <w:numPr>
          <w:ilvl w:val="0"/>
          <w:numId w:val="2"/>
        </w:numPr>
        <w:spacing w:after="80"/>
      </w:pPr>
      <w:r>
        <w:rPr>
          <w:b/>
          <w:bCs/>
        </w:rPr>
        <w:lastRenderedPageBreak/>
        <w:t xml:space="preserve">AI Model Performance Dashboard: </w:t>
      </w:r>
      <w:r>
        <w:t xml:space="preserve">Track AI model accuracy, sensitivity, specificity, and AUC over time and across patient subgroups, using </w:t>
      </w:r>
      <w:proofErr w:type="spellStart"/>
      <w:r>
        <w:t>Image_feature</w:t>
      </w:r>
      <w:proofErr w:type="spellEnd"/>
      <w:r>
        <w:t xml:space="preserve"> provenance to compare AI-derived vs. radiologist-derived features.</w:t>
      </w:r>
    </w:p>
    <w:p w:rsidR="00700A8D" w:rsidRDefault="00000000">
      <w:pPr>
        <w:pStyle w:val="Heading2"/>
      </w:pPr>
      <w:r>
        <w:t xml:space="preserve">Phase III: AI Biomarker Pipeline &amp; </w:t>
      </w:r>
      <w:proofErr w:type="spellStart"/>
      <w:r>
        <w:t>Radiogenomics</w:t>
      </w:r>
      <w:proofErr w:type="spellEnd"/>
      <w:r>
        <w:t xml:space="preserve"> (Months 6–12)</w:t>
      </w:r>
    </w:p>
    <w:p w:rsidR="00700A8D" w:rsidRDefault="00000000">
      <w:pPr>
        <w:spacing w:after="160" w:line="276" w:lineRule="auto"/>
      </w:pPr>
      <w:r>
        <w:t>Objective: Enable automated imaging biomarker extraction and cross-domain imaging-genomics research.</w:t>
      </w:r>
    </w:p>
    <w:p w:rsidR="00700A8D" w:rsidRDefault="00000000">
      <w:pPr>
        <w:pStyle w:val="Heading3"/>
      </w:pPr>
      <w:r>
        <w:t>3.9 Pluggable AI Inference Pipeline</w:t>
      </w:r>
    </w:p>
    <w:p w:rsidR="00700A8D" w:rsidRDefault="00000000">
      <w:pPr>
        <w:spacing w:after="160" w:line="276" w:lineRule="auto"/>
      </w:pPr>
      <w:r>
        <w:t xml:space="preserve">Build a containerized inference framework that allows AI models to consume DICOM data from </w:t>
      </w:r>
      <w:proofErr w:type="spellStart"/>
      <w:r>
        <w:t>Orthanc</w:t>
      </w:r>
      <w:proofErr w:type="spellEnd"/>
      <w:r>
        <w:t xml:space="preserve"> and produce standardized </w:t>
      </w:r>
      <w:proofErr w:type="spellStart"/>
      <w:r>
        <w:t>Image_feature</w:t>
      </w:r>
      <w:proofErr w:type="spellEnd"/>
      <w:r>
        <w:t xml:space="preserve"> outputs:</w:t>
      </w:r>
    </w:p>
    <w:p w:rsidR="00700A8D" w:rsidRDefault="00000000">
      <w:pPr>
        <w:pStyle w:val="ListParagraph"/>
        <w:numPr>
          <w:ilvl w:val="0"/>
          <w:numId w:val="2"/>
        </w:numPr>
        <w:spacing w:after="80"/>
      </w:pPr>
      <w:r>
        <w:rPr>
          <w:b/>
          <w:bCs/>
        </w:rPr>
        <w:t xml:space="preserve">Model Registry: </w:t>
      </w:r>
      <w:r>
        <w:t>Catalog of containerized AI models (</w:t>
      </w:r>
      <w:proofErr w:type="spellStart"/>
      <w:r>
        <w:t>TotalSegmentator</w:t>
      </w:r>
      <w:proofErr w:type="spellEnd"/>
      <w:r>
        <w:t xml:space="preserve"> for organ segmentation, </w:t>
      </w:r>
      <w:proofErr w:type="spellStart"/>
      <w:r>
        <w:t>nnU</w:t>
      </w:r>
      <w:proofErr w:type="spellEnd"/>
      <w:r>
        <w:t>-Net for tumor segmentation, cardiac function models, brain volumetrics). Each model registered with input modality requirements, output feature definitions, and OMOP concept mappings.</w:t>
      </w:r>
    </w:p>
    <w:p w:rsidR="00700A8D" w:rsidRDefault="00000000">
      <w:pPr>
        <w:pStyle w:val="ListParagraph"/>
        <w:numPr>
          <w:ilvl w:val="0"/>
          <w:numId w:val="2"/>
        </w:numPr>
        <w:spacing w:after="80"/>
      </w:pPr>
      <w:r>
        <w:rPr>
          <w:b/>
          <w:bCs/>
        </w:rPr>
        <w:t xml:space="preserve">Inference Orchestrator: </w:t>
      </w:r>
      <w:r>
        <w:t xml:space="preserve">Triggered by configurable rules (on ingest, on demand, on schedule). Pulls DICOM from </w:t>
      </w:r>
      <w:proofErr w:type="spellStart"/>
      <w:r>
        <w:t>Orthanc</w:t>
      </w:r>
      <w:proofErr w:type="spellEnd"/>
      <w:r>
        <w:t xml:space="preserve"> via </w:t>
      </w:r>
      <w:proofErr w:type="spellStart"/>
      <w:r>
        <w:t>DICOMweb</w:t>
      </w:r>
      <w:proofErr w:type="spellEnd"/>
      <w:r>
        <w:t xml:space="preserve">, runs model inference, writes results as </w:t>
      </w:r>
      <w:proofErr w:type="spellStart"/>
      <w:r>
        <w:t>Image_feature</w:t>
      </w:r>
      <w:proofErr w:type="spellEnd"/>
      <w:r>
        <w:t xml:space="preserve"> records with </w:t>
      </w:r>
      <w:proofErr w:type="spellStart"/>
      <w:r>
        <w:t>algorithm_variant</w:t>
      </w:r>
      <w:proofErr w:type="spellEnd"/>
      <w:r>
        <w:t xml:space="preserve"> provenance.</w:t>
      </w:r>
    </w:p>
    <w:p w:rsidR="00700A8D" w:rsidRDefault="00000000">
      <w:pPr>
        <w:pStyle w:val="ListParagraph"/>
        <w:numPr>
          <w:ilvl w:val="0"/>
          <w:numId w:val="2"/>
        </w:numPr>
        <w:spacing w:after="80"/>
      </w:pPr>
      <w:r>
        <w:rPr>
          <w:b/>
          <w:bCs/>
        </w:rPr>
        <w:t xml:space="preserve">IBSI-Compliant Radiomics: </w:t>
      </w:r>
      <w:r>
        <w:t xml:space="preserve">Integrated radiomic feature extraction following Image Biomarker Standardization Initiative definitions. Shape features, first-order statistics, texture features (GLCM, GLRLM, GLSZM), wavelet features. All stored as </w:t>
      </w:r>
      <w:proofErr w:type="spellStart"/>
      <w:r>
        <w:t>Image_feature</w:t>
      </w:r>
      <w:proofErr w:type="spellEnd"/>
      <w:r>
        <w:t xml:space="preserve"> records with IBSI feature </w:t>
      </w:r>
      <w:proofErr w:type="spellStart"/>
      <w:r>
        <w:t>concept_ids</w:t>
      </w:r>
      <w:proofErr w:type="spellEnd"/>
      <w:r>
        <w:t>.</w:t>
      </w:r>
    </w:p>
    <w:p w:rsidR="00700A8D" w:rsidRDefault="00000000">
      <w:pPr>
        <w:pStyle w:val="ListParagraph"/>
        <w:numPr>
          <w:ilvl w:val="0"/>
          <w:numId w:val="2"/>
        </w:numPr>
        <w:spacing w:after="80"/>
      </w:pPr>
      <w:r>
        <w:rPr>
          <w:b/>
          <w:bCs/>
        </w:rPr>
        <w:t xml:space="preserve">DICOM SR Output: </w:t>
      </w:r>
      <w:r>
        <w:t xml:space="preserve">AI results can optionally be written back to </w:t>
      </w:r>
      <w:proofErr w:type="spellStart"/>
      <w:r>
        <w:t>Orthanc</w:t>
      </w:r>
      <w:proofErr w:type="spellEnd"/>
      <w:r>
        <w:t xml:space="preserve"> as DICOM SR objects, maintaining full DICOM compliance and enabling results to flow to clinical PACS systems.</w:t>
      </w:r>
    </w:p>
    <w:p w:rsidR="00700A8D" w:rsidRDefault="00000000">
      <w:pPr>
        <w:pStyle w:val="Heading3"/>
      </w:pPr>
      <w:r>
        <w:t xml:space="preserve">3.10 </w:t>
      </w:r>
      <w:proofErr w:type="spellStart"/>
      <w:r>
        <w:t>Radiogenomics</w:t>
      </w:r>
      <w:proofErr w:type="spellEnd"/>
      <w:r>
        <w:t xml:space="preserve"> Integration</w:t>
      </w:r>
    </w:p>
    <w:p w:rsidR="00700A8D" w:rsidRDefault="00000000">
      <w:pPr>
        <w:spacing w:after="160" w:line="276" w:lineRule="auto"/>
      </w:pPr>
      <w:r>
        <w:t xml:space="preserve">This is where Parthenon’s genomics plan (from the companion document) and the imaging plan converge into a capability that exists nowhere else. </w:t>
      </w:r>
      <w:proofErr w:type="spellStart"/>
      <w:r>
        <w:t>Radiogenomics</w:t>
      </w:r>
      <w:proofErr w:type="spellEnd"/>
      <w:r>
        <w:t xml:space="preserve">—the study of associations between imaging phenotypes and genomic profiles—is a rapidly growing field in precision oncology, but it is currently limited to single-institution studies using ad-hoc data linkage. Parthenon enables systematic </w:t>
      </w:r>
      <w:proofErr w:type="spellStart"/>
      <w:r>
        <w:t>radiogenomic</w:t>
      </w:r>
      <w:proofErr w:type="spellEnd"/>
      <w:r>
        <w:t xml:space="preserve"> research by:</w:t>
      </w:r>
    </w:p>
    <w:p w:rsidR="00700A8D" w:rsidRDefault="00000000">
      <w:pPr>
        <w:pStyle w:val="ListParagraph"/>
        <w:numPr>
          <w:ilvl w:val="0"/>
          <w:numId w:val="2"/>
        </w:numPr>
        <w:spacing w:after="80"/>
      </w:pPr>
      <w:r>
        <w:rPr>
          <w:b/>
          <w:bCs/>
        </w:rPr>
        <w:t xml:space="preserve">Unified Patient Timeline: </w:t>
      </w:r>
      <w:r>
        <w:t>Genomic variants (MEASUREMENT), imaging features (</w:t>
      </w:r>
      <w:proofErr w:type="spellStart"/>
      <w:r>
        <w:t>Image_feature</w:t>
      </w:r>
      <w:proofErr w:type="spellEnd"/>
      <w:r>
        <w:t xml:space="preserve"> → Measurement), treatment episodes (EPISODE), and clinical outcomes exist in a single OMOP CDM instance, </w:t>
      </w:r>
      <w:proofErr w:type="spellStart"/>
      <w:r>
        <w:t>queryable</w:t>
      </w:r>
      <w:proofErr w:type="spellEnd"/>
      <w:r>
        <w:t xml:space="preserve"> with a single SQL join chain through </w:t>
      </w:r>
      <w:proofErr w:type="spellStart"/>
      <w:r>
        <w:t>person_id</w:t>
      </w:r>
      <w:proofErr w:type="spellEnd"/>
      <w:r>
        <w:t xml:space="preserve"> and temporal relationships.</w:t>
      </w:r>
    </w:p>
    <w:p w:rsidR="00700A8D" w:rsidRDefault="00000000">
      <w:pPr>
        <w:pStyle w:val="ListParagraph"/>
        <w:numPr>
          <w:ilvl w:val="0"/>
          <w:numId w:val="2"/>
        </w:numPr>
        <w:spacing w:after="80"/>
      </w:pPr>
      <w:r>
        <w:rPr>
          <w:b/>
          <w:bCs/>
        </w:rPr>
        <w:t xml:space="preserve">Radiomic-Genomic Correlation: </w:t>
      </w:r>
      <w:r>
        <w:t xml:space="preserve">Compute correlations between radiomic texture features and specific mutations or gene expression signatures. Example: does </w:t>
      </w:r>
      <w:proofErr w:type="spellStart"/>
      <w:r>
        <w:t>intratumoral</w:t>
      </w:r>
      <w:proofErr w:type="spellEnd"/>
      <w:r>
        <w:t xml:space="preserve"> heterogeneity measured by CT texture features correlate with KRAS mutation status in colorectal cancer?</w:t>
      </w:r>
    </w:p>
    <w:p w:rsidR="00700A8D" w:rsidRDefault="00000000">
      <w:pPr>
        <w:pStyle w:val="ListParagraph"/>
        <w:numPr>
          <w:ilvl w:val="0"/>
          <w:numId w:val="2"/>
        </w:numPr>
        <w:spacing w:after="80"/>
      </w:pPr>
      <w:r>
        <w:rPr>
          <w:b/>
          <w:bCs/>
        </w:rPr>
        <w:t xml:space="preserve">Imaging-Based Treatment Response by Genotype: </w:t>
      </w:r>
      <w:r>
        <w:t xml:space="preserve">Stratify RECIST response assessment (from </w:t>
      </w:r>
      <w:proofErr w:type="spellStart"/>
      <w:r>
        <w:t>Image_feature</w:t>
      </w:r>
      <w:proofErr w:type="spellEnd"/>
      <w:r>
        <w:t xml:space="preserve"> longitudinal tracking) by molecular subtype (from MEASUREMENT genomic records). Generate evidence for whether molecularly-defined subgroups respond differently on imaging.</w:t>
      </w:r>
    </w:p>
    <w:p w:rsidR="00700A8D" w:rsidRDefault="00000000">
      <w:pPr>
        <w:pStyle w:val="ListParagraph"/>
        <w:numPr>
          <w:ilvl w:val="0"/>
          <w:numId w:val="2"/>
        </w:numPr>
        <w:spacing w:after="80"/>
      </w:pPr>
      <w:r>
        <w:rPr>
          <w:b/>
          <w:bCs/>
        </w:rPr>
        <w:lastRenderedPageBreak/>
        <w:t xml:space="preserve">Pathology-Radiology-Genomics Triangulation: </w:t>
      </w:r>
      <w:r>
        <w:t>With MI-CDM’s support for digital pathology DICOM images, correlate histopathologic features (from whole-slide imaging AI), radiologic features (from CT/MRI AI), and molecular profiles in a single analytic framework.</w:t>
      </w:r>
    </w:p>
    <w:p w:rsidR="00700A8D" w:rsidRDefault="00000000">
      <w:pPr>
        <w:pStyle w:val="Heading2"/>
      </w:pPr>
      <w:r>
        <w:t>Phase IV: Federated Imaging Network (Months 10–18)</w:t>
      </w:r>
    </w:p>
    <w:p w:rsidR="00700A8D" w:rsidRDefault="00000000">
      <w:pPr>
        <w:spacing w:after="160" w:line="276" w:lineRule="auto"/>
      </w:pPr>
      <w:r>
        <w:t>Objective: Enable multi-institutional imaging-outcomes research without sharing pixel data.</w:t>
      </w:r>
    </w:p>
    <w:p w:rsidR="00700A8D" w:rsidRDefault="00000000">
      <w:pPr>
        <w:pStyle w:val="Heading3"/>
      </w:pPr>
      <w:r>
        <w:t>3.11 Federated Imaging Analytics</w:t>
      </w:r>
    </w:p>
    <w:p w:rsidR="00700A8D" w:rsidRDefault="00000000">
      <w:pPr>
        <w:spacing w:after="160" w:line="276" w:lineRule="auto"/>
      </w:pPr>
      <w:r>
        <w:t>Extend Parthenon’s federation layer with imaging-specific capabilities:</w:t>
      </w:r>
    </w:p>
    <w:p w:rsidR="00700A8D" w:rsidRDefault="00000000">
      <w:pPr>
        <w:pStyle w:val="ListParagraph"/>
        <w:numPr>
          <w:ilvl w:val="0"/>
          <w:numId w:val="2"/>
        </w:numPr>
        <w:spacing w:after="80"/>
      </w:pPr>
      <w:r>
        <w:rPr>
          <w:b/>
          <w:bCs/>
        </w:rPr>
        <w:t xml:space="preserve">Feature-Level Federation: </w:t>
      </w:r>
      <w:r>
        <w:t xml:space="preserve">Share standardized </w:t>
      </w:r>
      <w:proofErr w:type="spellStart"/>
      <w:r>
        <w:t>Image_feature</w:t>
      </w:r>
      <w:proofErr w:type="spellEnd"/>
      <w:r>
        <w:t xml:space="preserve"> distributions (radiomic feature statistics, AI model outputs, quantitative measurements) across Parthenon nodes without transmitting pixel data. This preserves privacy while enabling large-scale imaging biomarker validation studies.</w:t>
      </w:r>
    </w:p>
    <w:p w:rsidR="00700A8D" w:rsidRDefault="00000000">
      <w:pPr>
        <w:pStyle w:val="ListParagraph"/>
        <w:numPr>
          <w:ilvl w:val="0"/>
          <w:numId w:val="2"/>
        </w:numPr>
        <w:spacing w:after="80"/>
      </w:pPr>
      <w:r>
        <w:rPr>
          <w:b/>
          <w:bCs/>
        </w:rPr>
        <w:t xml:space="preserve">Protocol Harmonization: </w:t>
      </w:r>
      <w:r>
        <w:t xml:space="preserve">Use </w:t>
      </w:r>
      <w:proofErr w:type="spellStart"/>
      <w:r>
        <w:t>Image_occurrence</w:t>
      </w:r>
      <w:proofErr w:type="spellEnd"/>
      <w:r>
        <w:t xml:space="preserve"> acquisition parameters (</w:t>
      </w:r>
      <w:proofErr w:type="spellStart"/>
      <w:r>
        <w:t>kVp</w:t>
      </w:r>
      <w:proofErr w:type="spellEnd"/>
      <w:r>
        <w:t>, slice thickness, reconstruction kernel, MRI sequence parameters) to identify protocol-comparable subgroups across institutions, addressing the critical confound of acquisition variability in multi-site imaging research.</w:t>
      </w:r>
    </w:p>
    <w:p w:rsidR="00700A8D" w:rsidRDefault="00000000">
      <w:pPr>
        <w:pStyle w:val="ListParagraph"/>
        <w:numPr>
          <w:ilvl w:val="0"/>
          <w:numId w:val="2"/>
        </w:numPr>
        <w:spacing w:after="80"/>
      </w:pPr>
      <w:r>
        <w:rPr>
          <w:b/>
          <w:bCs/>
        </w:rPr>
        <w:t xml:space="preserve">AI Model Validation Network: </w:t>
      </w:r>
      <w:r>
        <w:t>Deploy AI models across Parthenon nodes and compare performance metrics (AUC, sensitivity, specificity) by institution, scanner vendor, patient demographics—enabling the large-scale external validation that imaging AI desperately needs.</w:t>
      </w:r>
    </w:p>
    <w:p w:rsidR="00700A8D" w:rsidRDefault="00000000">
      <w:pPr>
        <w:pStyle w:val="ListParagraph"/>
        <w:numPr>
          <w:ilvl w:val="0"/>
          <w:numId w:val="2"/>
        </w:numPr>
        <w:spacing w:after="80"/>
      </w:pPr>
      <w:r>
        <w:rPr>
          <w:b/>
          <w:bCs/>
        </w:rPr>
        <w:t xml:space="preserve">Cohort Discovery: </w:t>
      </w:r>
      <w:r>
        <w:t>Federated queries that search for patients matching combined clinical + imaging criteria across nodes: find how many patients across the network match “stage III NSCLC with baseline CT available and ≥ 6 months follow-up imaging.”</w:t>
      </w:r>
    </w:p>
    <w:p w:rsidR="00700A8D" w:rsidRDefault="00000000">
      <w:pPr>
        <w:pStyle w:val="Heading3"/>
      </w:pPr>
      <w:r>
        <w:t>3.12 Clinical Integration</w:t>
      </w:r>
    </w:p>
    <w:p w:rsidR="00700A8D" w:rsidRDefault="00000000">
      <w:pPr>
        <w:spacing w:after="160" w:line="276" w:lineRule="auto"/>
      </w:pPr>
      <w:r>
        <w:t>Complete the evidence-to-practice loop for imaging:</w:t>
      </w:r>
    </w:p>
    <w:p w:rsidR="00700A8D" w:rsidRDefault="00000000">
      <w:pPr>
        <w:pStyle w:val="ListParagraph"/>
        <w:numPr>
          <w:ilvl w:val="0"/>
          <w:numId w:val="2"/>
        </w:numPr>
        <w:spacing w:after="80"/>
      </w:pPr>
      <w:r>
        <w:rPr>
          <w:b/>
          <w:bCs/>
        </w:rPr>
        <w:t xml:space="preserve">CDS Hooks for Imaging: </w:t>
      </w:r>
      <w:r>
        <w:t>When a new imaging study arrives, trigger evidence lookup: has this imaging phenotype been studied in the context of this patient’s molecular profile? Are there protocol optimization recommendations based on dose analytics?</w:t>
      </w:r>
    </w:p>
    <w:p w:rsidR="00700A8D" w:rsidRDefault="00000000">
      <w:pPr>
        <w:pStyle w:val="ListParagraph"/>
        <w:numPr>
          <w:ilvl w:val="0"/>
          <w:numId w:val="2"/>
        </w:numPr>
        <w:spacing w:after="80"/>
      </w:pPr>
      <w:r>
        <w:rPr>
          <w:b/>
          <w:bCs/>
        </w:rPr>
        <w:t xml:space="preserve">FHIR </w:t>
      </w:r>
      <w:proofErr w:type="spellStart"/>
      <w:r>
        <w:rPr>
          <w:b/>
          <w:bCs/>
        </w:rPr>
        <w:t>ImagingStudy</w:t>
      </w:r>
      <w:proofErr w:type="spellEnd"/>
      <w:r>
        <w:rPr>
          <w:b/>
          <w:bCs/>
        </w:rPr>
        <w:t xml:space="preserve"> Integration: </w:t>
      </w:r>
      <w:r>
        <w:t xml:space="preserve">Map OMOP </w:t>
      </w:r>
      <w:proofErr w:type="spellStart"/>
      <w:r>
        <w:t>Image_occurrence</w:t>
      </w:r>
      <w:proofErr w:type="spellEnd"/>
      <w:r>
        <w:t xml:space="preserve"> to FHIR </w:t>
      </w:r>
      <w:proofErr w:type="spellStart"/>
      <w:r>
        <w:t>ImagingStudy</w:t>
      </w:r>
      <w:proofErr w:type="spellEnd"/>
      <w:r>
        <w:t xml:space="preserve"> resources, enabling bidirectional data flow with EHR systems via the FHIR+OMOP WG’s transformation specifications.</w:t>
      </w:r>
    </w:p>
    <w:p w:rsidR="00700A8D" w:rsidRDefault="00000000">
      <w:pPr>
        <w:pStyle w:val="ListParagraph"/>
        <w:numPr>
          <w:ilvl w:val="0"/>
          <w:numId w:val="2"/>
        </w:numPr>
        <w:spacing w:after="80"/>
      </w:pPr>
      <w:r>
        <w:rPr>
          <w:b/>
          <w:bCs/>
        </w:rPr>
        <w:t xml:space="preserve">Tumor Board Imaging Review: </w:t>
      </w:r>
      <w:r>
        <w:t>Integrate OHIF viewer into the molecular tumor board interface (from the genomics plan), providing side-by-side imaging review with genomic profile and treatment history—all from a single platform.</w:t>
      </w:r>
    </w:p>
    <w:p w:rsidR="00700A8D" w:rsidRDefault="00000000">
      <w:r>
        <w:br w:type="page"/>
      </w:r>
    </w:p>
    <w:p w:rsidR="00700A8D" w:rsidRDefault="00000000">
      <w:pPr>
        <w:pStyle w:val="Heading1"/>
      </w:pPr>
      <w:r>
        <w:lastRenderedPageBreak/>
        <w:t>4. Technical Architecture</w:t>
      </w:r>
    </w:p>
    <w:p w:rsidR="00700A8D" w:rsidRDefault="00000000">
      <w:pPr>
        <w:pStyle w:val="Heading2"/>
      </w:pPr>
      <w:r>
        <w:t>4.1 Extended Docker Compose Stack</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66"/>
        <w:gridCol w:w="3242"/>
        <w:gridCol w:w="2260"/>
        <w:gridCol w:w="2252"/>
      </w:tblGrid>
      <w:tr w:rsidR="00700A8D">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700A8D" w:rsidRDefault="00000000">
            <w:pPr>
              <w:spacing w:before="40" w:after="40"/>
            </w:pPr>
            <w:r>
              <w:rPr>
                <w:b/>
                <w:bCs/>
                <w:color w:val="FFFFFF"/>
                <w:sz w:val="20"/>
                <w:szCs w:val="20"/>
              </w:rPr>
              <w:t>Container</w:t>
            </w:r>
          </w:p>
        </w:tc>
        <w:tc>
          <w:tcPr>
            <w:tcW w:w="251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700A8D" w:rsidRDefault="00000000">
            <w:pPr>
              <w:spacing w:before="40" w:after="40"/>
            </w:pPr>
            <w:r>
              <w:rPr>
                <w:b/>
                <w:bCs/>
                <w:color w:val="FFFFFF"/>
                <w:sz w:val="20"/>
                <w:szCs w:val="20"/>
              </w:rPr>
              <w:t>Technology</w:t>
            </w:r>
          </w:p>
        </w:tc>
        <w:tc>
          <w:tcPr>
            <w:tcW w:w="251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700A8D" w:rsidRDefault="00000000">
            <w:pPr>
              <w:spacing w:before="40" w:after="40"/>
            </w:pPr>
            <w:r>
              <w:rPr>
                <w:b/>
                <w:bCs/>
                <w:color w:val="FFFFFF"/>
                <w:sz w:val="20"/>
                <w:szCs w:val="20"/>
              </w:rPr>
              <w:t>Purpose</w:t>
            </w:r>
          </w:p>
        </w:tc>
        <w:tc>
          <w:tcPr>
            <w:tcW w:w="25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700A8D" w:rsidRDefault="00000000">
            <w:pPr>
              <w:spacing w:before="40" w:after="40"/>
            </w:pPr>
            <w:r>
              <w:rPr>
                <w:b/>
                <w:bCs/>
                <w:color w:val="FFFFFF"/>
                <w:sz w:val="20"/>
                <w:szCs w:val="20"/>
              </w:rPr>
              <w:t>Connections</w:t>
            </w:r>
          </w:p>
        </w:tc>
      </w:tr>
      <w:tr w:rsidR="00700A8D">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vAlign w:val="center"/>
          </w:tcPr>
          <w:p w:rsidR="00700A8D" w:rsidRDefault="00000000">
            <w:pPr>
              <w:spacing w:before="40" w:after="40"/>
            </w:pPr>
            <w:proofErr w:type="spellStart"/>
            <w:r>
              <w:rPr>
                <w:sz w:val="20"/>
                <w:szCs w:val="20"/>
              </w:rPr>
              <w:t>parthenon-orthanc</w:t>
            </w:r>
            <w:proofErr w:type="spellEnd"/>
          </w:p>
        </w:tc>
        <w:tc>
          <w:tcPr>
            <w:tcW w:w="2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700A8D" w:rsidRDefault="00000000">
            <w:pPr>
              <w:spacing w:before="40" w:after="40"/>
            </w:pPr>
            <w:proofErr w:type="spellStart"/>
            <w:r>
              <w:rPr>
                <w:sz w:val="20"/>
                <w:szCs w:val="20"/>
              </w:rPr>
              <w:t>Orthanc</w:t>
            </w:r>
            <w:proofErr w:type="spellEnd"/>
            <w:r>
              <w:rPr>
                <w:sz w:val="20"/>
                <w:szCs w:val="20"/>
              </w:rPr>
              <w:t xml:space="preserve"> + </w:t>
            </w:r>
            <w:proofErr w:type="spellStart"/>
            <w:r>
              <w:rPr>
                <w:sz w:val="20"/>
                <w:szCs w:val="20"/>
              </w:rPr>
              <w:t>DICOMweb</w:t>
            </w:r>
            <w:proofErr w:type="spellEnd"/>
            <w:r>
              <w:rPr>
                <w:sz w:val="20"/>
                <w:szCs w:val="20"/>
              </w:rPr>
              <w:t xml:space="preserve"> + PostgreSQL plugins</w:t>
            </w:r>
          </w:p>
        </w:tc>
        <w:tc>
          <w:tcPr>
            <w:tcW w:w="2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700A8D" w:rsidRDefault="00000000">
            <w:pPr>
              <w:spacing w:before="40" w:after="40"/>
            </w:pPr>
            <w:r>
              <w:rPr>
                <w:sz w:val="20"/>
                <w:szCs w:val="20"/>
              </w:rPr>
              <w:t xml:space="preserve">DICOM server/VNA, </w:t>
            </w:r>
            <w:proofErr w:type="spellStart"/>
            <w:r>
              <w:rPr>
                <w:sz w:val="20"/>
                <w:szCs w:val="20"/>
              </w:rPr>
              <w:t>DICOMweb</w:t>
            </w:r>
            <w:proofErr w:type="spellEnd"/>
            <w:r>
              <w:rPr>
                <w:sz w:val="20"/>
                <w:szCs w:val="20"/>
              </w:rPr>
              <w:t xml:space="preserve"> API, DICOM SR processing</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700A8D" w:rsidRDefault="00000000">
            <w:pPr>
              <w:spacing w:before="40" w:after="40"/>
            </w:pPr>
            <w:r>
              <w:rPr>
                <w:sz w:val="20"/>
                <w:szCs w:val="20"/>
              </w:rPr>
              <w:t>PostgreSQL (indexes), S3/filesystem (pixels), Python ETL hooks</w:t>
            </w:r>
          </w:p>
        </w:tc>
      </w:tr>
      <w:tr w:rsidR="00700A8D">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vAlign w:val="center"/>
          </w:tcPr>
          <w:p w:rsidR="00700A8D" w:rsidRDefault="00000000">
            <w:pPr>
              <w:spacing w:before="40" w:after="40"/>
            </w:pPr>
            <w:proofErr w:type="spellStart"/>
            <w:r>
              <w:rPr>
                <w:sz w:val="20"/>
                <w:szCs w:val="20"/>
              </w:rPr>
              <w:t>parthenon-ohif</w:t>
            </w:r>
            <w:proofErr w:type="spellEnd"/>
          </w:p>
        </w:tc>
        <w:tc>
          <w:tcPr>
            <w:tcW w:w="2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700A8D" w:rsidRDefault="00000000">
            <w:pPr>
              <w:spacing w:before="40" w:after="40"/>
            </w:pPr>
            <w:r>
              <w:rPr>
                <w:sz w:val="20"/>
                <w:szCs w:val="20"/>
              </w:rPr>
              <w:t>OHIF Viewer v3 (static assets served by Nginx)</w:t>
            </w:r>
          </w:p>
        </w:tc>
        <w:tc>
          <w:tcPr>
            <w:tcW w:w="2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700A8D" w:rsidRDefault="00000000">
            <w:pPr>
              <w:spacing w:before="40" w:after="40"/>
            </w:pPr>
            <w:r>
              <w:rPr>
                <w:sz w:val="20"/>
                <w:szCs w:val="20"/>
              </w:rPr>
              <w:t>Zero-footprint DICOM viewer embedded in React SPA</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700A8D" w:rsidRDefault="00000000">
            <w:pPr>
              <w:spacing w:before="40" w:after="40"/>
            </w:pPr>
            <w:proofErr w:type="spellStart"/>
            <w:r>
              <w:rPr>
                <w:sz w:val="20"/>
                <w:szCs w:val="20"/>
              </w:rPr>
              <w:t>DICOMweb</w:t>
            </w:r>
            <w:proofErr w:type="spellEnd"/>
            <w:r>
              <w:rPr>
                <w:sz w:val="20"/>
                <w:szCs w:val="20"/>
              </w:rPr>
              <w:t xml:space="preserve"> to </w:t>
            </w:r>
            <w:proofErr w:type="spellStart"/>
            <w:r>
              <w:rPr>
                <w:sz w:val="20"/>
                <w:szCs w:val="20"/>
              </w:rPr>
              <w:t>Orthanc</w:t>
            </w:r>
            <w:proofErr w:type="spellEnd"/>
            <w:r>
              <w:rPr>
                <w:sz w:val="20"/>
                <w:szCs w:val="20"/>
              </w:rPr>
              <w:t xml:space="preserve"> (WADO-RS/QIDO-RS)</w:t>
            </w:r>
          </w:p>
        </w:tc>
      </w:tr>
      <w:tr w:rsidR="00700A8D">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vAlign w:val="center"/>
          </w:tcPr>
          <w:p w:rsidR="00700A8D" w:rsidRDefault="00000000">
            <w:pPr>
              <w:spacing w:before="40" w:after="40"/>
            </w:pPr>
            <w:proofErr w:type="spellStart"/>
            <w:r>
              <w:rPr>
                <w:sz w:val="20"/>
                <w:szCs w:val="20"/>
              </w:rPr>
              <w:t>parthenon</w:t>
            </w:r>
            <w:proofErr w:type="spellEnd"/>
            <w:r>
              <w:rPr>
                <w:sz w:val="20"/>
                <w:szCs w:val="20"/>
              </w:rPr>
              <w:t>-ai (extended)</w:t>
            </w:r>
          </w:p>
        </w:tc>
        <w:tc>
          <w:tcPr>
            <w:tcW w:w="2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700A8D" w:rsidRDefault="00000000">
            <w:pPr>
              <w:spacing w:before="40" w:after="40"/>
            </w:pPr>
            <w:r>
              <w:rPr>
                <w:sz w:val="20"/>
                <w:szCs w:val="20"/>
              </w:rPr>
              <w:t xml:space="preserve">Python </w:t>
            </w:r>
            <w:proofErr w:type="spellStart"/>
            <w:r>
              <w:rPr>
                <w:sz w:val="20"/>
                <w:szCs w:val="20"/>
              </w:rPr>
              <w:t>FastAPI</w:t>
            </w:r>
            <w:proofErr w:type="spellEnd"/>
            <w:r>
              <w:rPr>
                <w:sz w:val="20"/>
                <w:szCs w:val="20"/>
              </w:rPr>
              <w:t xml:space="preserve"> + </w:t>
            </w:r>
            <w:proofErr w:type="spellStart"/>
            <w:r>
              <w:rPr>
                <w:sz w:val="20"/>
                <w:szCs w:val="20"/>
              </w:rPr>
              <w:t>pydicom</w:t>
            </w:r>
            <w:proofErr w:type="spellEnd"/>
            <w:r>
              <w:rPr>
                <w:sz w:val="20"/>
                <w:szCs w:val="20"/>
              </w:rPr>
              <w:t xml:space="preserve"> + </w:t>
            </w:r>
            <w:proofErr w:type="spellStart"/>
            <w:r>
              <w:rPr>
                <w:sz w:val="20"/>
                <w:szCs w:val="20"/>
              </w:rPr>
              <w:t>MedGemma</w:t>
            </w:r>
            <w:proofErr w:type="spellEnd"/>
            <w:r>
              <w:rPr>
                <w:sz w:val="20"/>
                <w:szCs w:val="20"/>
              </w:rPr>
              <w:t xml:space="preserve"> + model registry</w:t>
            </w:r>
          </w:p>
        </w:tc>
        <w:tc>
          <w:tcPr>
            <w:tcW w:w="2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700A8D" w:rsidRDefault="00000000">
            <w:pPr>
              <w:spacing w:before="40" w:after="40"/>
            </w:pPr>
            <w:r>
              <w:rPr>
                <w:sz w:val="20"/>
                <w:szCs w:val="20"/>
              </w:rPr>
              <w:t>DICOM ETL, report NLP, AI inference orchestration, radiomics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700A8D" w:rsidRDefault="00000000">
            <w:pPr>
              <w:spacing w:before="40" w:after="40"/>
            </w:pPr>
            <w:proofErr w:type="spellStart"/>
            <w:r>
              <w:rPr>
                <w:sz w:val="20"/>
                <w:szCs w:val="20"/>
              </w:rPr>
              <w:t>DICOMweb</w:t>
            </w:r>
            <w:proofErr w:type="spellEnd"/>
            <w:r>
              <w:rPr>
                <w:sz w:val="20"/>
                <w:szCs w:val="20"/>
              </w:rPr>
              <w:t xml:space="preserve"> to </w:t>
            </w:r>
            <w:proofErr w:type="spellStart"/>
            <w:r>
              <w:rPr>
                <w:sz w:val="20"/>
                <w:szCs w:val="20"/>
              </w:rPr>
              <w:t>Orthanc</w:t>
            </w:r>
            <w:proofErr w:type="spellEnd"/>
            <w:r>
              <w:rPr>
                <w:sz w:val="20"/>
                <w:szCs w:val="20"/>
              </w:rPr>
              <w:t>, PostgreSQL OMOP tables</w:t>
            </w:r>
          </w:p>
        </w:tc>
      </w:tr>
      <w:tr w:rsidR="00700A8D">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vAlign w:val="center"/>
          </w:tcPr>
          <w:p w:rsidR="00700A8D" w:rsidRDefault="00000000">
            <w:pPr>
              <w:spacing w:before="40" w:after="40"/>
            </w:pPr>
            <w:proofErr w:type="spellStart"/>
            <w:r>
              <w:rPr>
                <w:sz w:val="20"/>
                <w:szCs w:val="20"/>
              </w:rPr>
              <w:t>parthenon</w:t>
            </w:r>
            <w:proofErr w:type="spellEnd"/>
            <w:r>
              <w:rPr>
                <w:sz w:val="20"/>
                <w:szCs w:val="20"/>
              </w:rPr>
              <w:t>-backend (extended)</w:t>
            </w:r>
          </w:p>
        </w:tc>
        <w:tc>
          <w:tcPr>
            <w:tcW w:w="2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700A8D" w:rsidRDefault="00000000">
            <w:pPr>
              <w:spacing w:before="40" w:after="40"/>
            </w:pPr>
            <w:r>
              <w:rPr>
                <w:sz w:val="20"/>
                <w:szCs w:val="20"/>
              </w:rPr>
              <w:t xml:space="preserve">Laravel 11 + </w:t>
            </w:r>
            <w:proofErr w:type="spellStart"/>
            <w:r>
              <w:rPr>
                <w:sz w:val="20"/>
                <w:szCs w:val="20"/>
              </w:rPr>
              <w:t>Image_occurrence</w:t>
            </w:r>
            <w:proofErr w:type="spellEnd"/>
            <w:r>
              <w:rPr>
                <w:sz w:val="20"/>
                <w:szCs w:val="20"/>
              </w:rPr>
              <w:t>/</w:t>
            </w:r>
            <w:proofErr w:type="spellStart"/>
            <w:r>
              <w:rPr>
                <w:sz w:val="20"/>
                <w:szCs w:val="20"/>
              </w:rPr>
              <w:t>Image_feature</w:t>
            </w:r>
            <w:proofErr w:type="spellEnd"/>
            <w:r>
              <w:rPr>
                <w:sz w:val="20"/>
                <w:szCs w:val="20"/>
              </w:rPr>
              <w:t xml:space="preserve"> API endpoints</w:t>
            </w:r>
          </w:p>
        </w:tc>
        <w:tc>
          <w:tcPr>
            <w:tcW w:w="2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700A8D" w:rsidRDefault="00000000">
            <w:pPr>
              <w:spacing w:before="40" w:after="40"/>
            </w:pPr>
            <w:r>
              <w:rPr>
                <w:sz w:val="20"/>
                <w:szCs w:val="20"/>
              </w:rPr>
              <w:t>REST API for imaging queries, cohort builder, analytics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700A8D" w:rsidRDefault="00000000">
            <w:pPr>
              <w:spacing w:before="40" w:after="40"/>
            </w:pPr>
            <w:r>
              <w:rPr>
                <w:sz w:val="20"/>
                <w:szCs w:val="20"/>
              </w:rPr>
              <w:t>PostgreSQL OMOP + imaging tables</w:t>
            </w:r>
          </w:p>
        </w:tc>
      </w:tr>
      <w:tr w:rsidR="00700A8D">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vAlign w:val="center"/>
          </w:tcPr>
          <w:p w:rsidR="00700A8D" w:rsidRDefault="00000000">
            <w:pPr>
              <w:spacing w:before="40" w:after="40"/>
            </w:pPr>
            <w:proofErr w:type="spellStart"/>
            <w:r>
              <w:rPr>
                <w:sz w:val="20"/>
                <w:szCs w:val="20"/>
              </w:rPr>
              <w:t>parthenon</w:t>
            </w:r>
            <w:proofErr w:type="spellEnd"/>
            <w:r>
              <w:rPr>
                <w:sz w:val="20"/>
                <w:szCs w:val="20"/>
              </w:rPr>
              <w:t>-frontend (extended)</w:t>
            </w:r>
          </w:p>
        </w:tc>
        <w:tc>
          <w:tcPr>
            <w:tcW w:w="2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700A8D" w:rsidRDefault="00000000">
            <w:pPr>
              <w:spacing w:before="40" w:after="40"/>
            </w:pPr>
            <w:r>
              <w:rPr>
                <w:sz w:val="20"/>
                <w:szCs w:val="20"/>
              </w:rPr>
              <w:t>React 19 + OHIF integration + imaging dashboards</w:t>
            </w:r>
          </w:p>
        </w:tc>
        <w:tc>
          <w:tcPr>
            <w:tcW w:w="2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700A8D" w:rsidRDefault="00000000">
            <w:pPr>
              <w:spacing w:before="40" w:after="40"/>
            </w:pPr>
            <w:r>
              <w:rPr>
                <w:sz w:val="20"/>
                <w:szCs w:val="20"/>
              </w:rPr>
              <w:t>Imaging-aware UI: viewer, cohort builder, analytics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700A8D" w:rsidRDefault="00000000">
            <w:pPr>
              <w:spacing w:before="40" w:after="40"/>
            </w:pPr>
            <w:r>
              <w:rPr>
                <w:sz w:val="20"/>
                <w:szCs w:val="20"/>
              </w:rPr>
              <w:t xml:space="preserve">Backend API, OHIF viewer, </w:t>
            </w:r>
            <w:proofErr w:type="spellStart"/>
            <w:r>
              <w:rPr>
                <w:sz w:val="20"/>
                <w:szCs w:val="20"/>
              </w:rPr>
              <w:t>DICOMweb</w:t>
            </w:r>
            <w:proofErr w:type="spellEnd"/>
            <w:r>
              <w:rPr>
                <w:sz w:val="20"/>
                <w:szCs w:val="20"/>
              </w:rPr>
              <w:t xml:space="preserve"> (for study lists)</w:t>
            </w:r>
          </w:p>
        </w:tc>
      </w:tr>
    </w:tbl>
    <w:p w:rsidR="00700A8D" w:rsidRDefault="00700A8D">
      <w:pPr>
        <w:spacing w:before="200"/>
      </w:pPr>
    </w:p>
    <w:p w:rsidR="00700A8D" w:rsidRDefault="00000000">
      <w:pPr>
        <w:pStyle w:val="Heading2"/>
      </w:pPr>
      <w:r>
        <w:t>4.2 Data Flow</w:t>
      </w:r>
    </w:p>
    <w:p w:rsidR="00700A8D" w:rsidRDefault="00000000">
      <w:pPr>
        <w:spacing w:after="160" w:line="276" w:lineRule="auto"/>
      </w:pPr>
      <w:r>
        <w:rPr>
          <w:b/>
          <w:bCs/>
        </w:rPr>
        <w:t xml:space="preserve">Ingest Path: </w:t>
      </w:r>
      <w:r>
        <w:t xml:space="preserve">Imaging modality (or PACS) → DICOM C-STORE/STOW-RS to </w:t>
      </w:r>
      <w:proofErr w:type="spellStart"/>
      <w:r>
        <w:t>Orthanc</w:t>
      </w:r>
      <w:proofErr w:type="spellEnd"/>
      <w:r>
        <w:t xml:space="preserve"> → Python ETL hook extracts metadata → Creates </w:t>
      </w:r>
      <w:proofErr w:type="spellStart"/>
      <w:r>
        <w:t>Image_occurrence</w:t>
      </w:r>
      <w:proofErr w:type="spellEnd"/>
      <w:r>
        <w:t xml:space="preserve"> + </w:t>
      </w:r>
      <w:proofErr w:type="spellStart"/>
      <w:r>
        <w:t>Image_feature</w:t>
      </w:r>
      <w:proofErr w:type="spellEnd"/>
      <w:r>
        <w:t xml:space="preserve"> (from SR/RDSR) in OMOP CDM → Optionally triggers AI inference pipeline → AI results deposited as </w:t>
      </w:r>
      <w:proofErr w:type="spellStart"/>
      <w:r>
        <w:t>Image_feature</w:t>
      </w:r>
      <w:proofErr w:type="spellEnd"/>
      <w:r>
        <w:t xml:space="preserve"> records.</w:t>
      </w:r>
    </w:p>
    <w:p w:rsidR="00700A8D" w:rsidRDefault="00000000">
      <w:pPr>
        <w:spacing w:after="160" w:line="276" w:lineRule="auto"/>
      </w:pPr>
      <w:r>
        <w:rPr>
          <w:b/>
          <w:bCs/>
        </w:rPr>
        <w:t xml:space="preserve">View Path: </w:t>
      </w:r>
      <w:r>
        <w:t xml:space="preserve">User clicks imaging context in Parthenon (patient, cohort member, episode) → React app fetches </w:t>
      </w:r>
      <w:proofErr w:type="spellStart"/>
      <w:r>
        <w:t>Image_occurrence</w:t>
      </w:r>
      <w:proofErr w:type="spellEnd"/>
      <w:r>
        <w:t xml:space="preserve"> records from Laravel API → Constructs </w:t>
      </w:r>
      <w:proofErr w:type="spellStart"/>
      <w:r>
        <w:t>DICOMweb</w:t>
      </w:r>
      <w:proofErr w:type="spellEnd"/>
      <w:r>
        <w:t xml:space="preserve"> URLs from </w:t>
      </w:r>
      <w:proofErr w:type="spellStart"/>
      <w:r>
        <w:t>wadors_uri</w:t>
      </w:r>
      <w:proofErr w:type="spellEnd"/>
      <w:r>
        <w:t xml:space="preserve"> → Launches embedded OHIF viewer pointed at </w:t>
      </w:r>
      <w:proofErr w:type="spellStart"/>
      <w:r>
        <w:t>Orthanc’s</w:t>
      </w:r>
      <w:proofErr w:type="spellEnd"/>
      <w:r>
        <w:t xml:space="preserve"> </w:t>
      </w:r>
      <w:proofErr w:type="spellStart"/>
      <w:r>
        <w:t>DICOMweb</w:t>
      </w:r>
      <w:proofErr w:type="spellEnd"/>
      <w:r>
        <w:t xml:space="preserve"> endpoint.</w:t>
      </w:r>
    </w:p>
    <w:p w:rsidR="00700A8D" w:rsidRDefault="00000000">
      <w:pPr>
        <w:spacing w:after="160" w:line="276" w:lineRule="auto"/>
      </w:pPr>
      <w:r>
        <w:rPr>
          <w:b/>
          <w:bCs/>
        </w:rPr>
        <w:t xml:space="preserve">Analytics Path: </w:t>
      </w:r>
      <w:r>
        <w:t xml:space="preserve">Researcher builds cohort with imaging + clinical + genomic criteria → SQL compiler generates joins across </w:t>
      </w:r>
      <w:proofErr w:type="spellStart"/>
      <w:r>
        <w:t>Image_feature</w:t>
      </w:r>
      <w:proofErr w:type="spellEnd"/>
      <w:r>
        <w:t>, Measurement, Condition, Episode → Analytics engine runs survival/correlation/regression analysis → Results displayed in imaging analytics dashboard.</w:t>
      </w:r>
    </w:p>
    <w:p w:rsidR="00700A8D" w:rsidRDefault="00000000">
      <w:r>
        <w:br w:type="page"/>
      </w:r>
    </w:p>
    <w:p w:rsidR="00700A8D" w:rsidRDefault="00000000">
      <w:pPr>
        <w:pStyle w:val="Heading1"/>
      </w:pPr>
      <w:r>
        <w:lastRenderedPageBreak/>
        <w:t>5. Priority Use Cases</w:t>
      </w:r>
    </w:p>
    <w:p w:rsidR="00700A8D" w:rsidRDefault="00000000">
      <w:pPr>
        <w:pStyle w:val="Heading2"/>
      </w:pPr>
      <w:r>
        <w:t>5.1 Oncology Imaging-Outcomes Research</w:t>
      </w:r>
    </w:p>
    <w:p w:rsidR="00700A8D" w:rsidRDefault="00000000">
      <w:pPr>
        <w:pStyle w:val="ListParagraph"/>
        <w:numPr>
          <w:ilvl w:val="0"/>
          <w:numId w:val="2"/>
        </w:numPr>
        <w:spacing w:after="80"/>
      </w:pPr>
      <w:r>
        <w:t>RECIST response assessment correlated with molecular subtypes across a multi-institutional network</w:t>
      </w:r>
    </w:p>
    <w:p w:rsidR="00700A8D" w:rsidRDefault="00000000">
      <w:pPr>
        <w:pStyle w:val="ListParagraph"/>
        <w:numPr>
          <w:ilvl w:val="0"/>
          <w:numId w:val="2"/>
        </w:numPr>
        <w:spacing w:after="80"/>
      </w:pPr>
      <w:proofErr w:type="spellStart"/>
      <w:r>
        <w:t>Radiogenomic</w:t>
      </w:r>
      <w:proofErr w:type="spellEnd"/>
      <w:r>
        <w:t xml:space="preserve"> signatures predicting immunotherapy response in melanoma or NSCLC</w:t>
      </w:r>
    </w:p>
    <w:p w:rsidR="00700A8D" w:rsidRDefault="00000000">
      <w:pPr>
        <w:pStyle w:val="ListParagraph"/>
        <w:numPr>
          <w:ilvl w:val="0"/>
          <w:numId w:val="2"/>
        </w:numPr>
        <w:spacing w:after="80"/>
      </w:pPr>
      <w:r>
        <w:t>Longitudinal brain metastasis volumetric tracking linked to systemic therapy regimens and genomic profiles</w:t>
      </w:r>
    </w:p>
    <w:p w:rsidR="00700A8D" w:rsidRDefault="00000000">
      <w:pPr>
        <w:pStyle w:val="ListParagraph"/>
        <w:numPr>
          <w:ilvl w:val="0"/>
          <w:numId w:val="2"/>
        </w:numPr>
        <w:spacing w:after="80"/>
      </w:pPr>
      <w:r>
        <w:t>CT texture features as prognostic biomarkers in hepatocellular carcinoma, validated across institutions</w:t>
      </w:r>
    </w:p>
    <w:p w:rsidR="00700A8D" w:rsidRDefault="00000000">
      <w:pPr>
        <w:pStyle w:val="Heading2"/>
      </w:pPr>
      <w:r>
        <w:t>5.2 Surgical &amp; Perioperative Imaging</w:t>
      </w:r>
    </w:p>
    <w:p w:rsidR="00700A8D" w:rsidRDefault="00000000">
      <w:pPr>
        <w:pStyle w:val="ListParagraph"/>
        <w:numPr>
          <w:ilvl w:val="0"/>
          <w:numId w:val="2"/>
        </w:numPr>
        <w:spacing w:after="80"/>
      </w:pPr>
      <w:r>
        <w:t>Preoperative imaging features predicting surgical complexity and complications</w:t>
      </w:r>
    </w:p>
    <w:p w:rsidR="00700A8D" w:rsidRDefault="00000000">
      <w:pPr>
        <w:pStyle w:val="ListParagraph"/>
        <w:numPr>
          <w:ilvl w:val="0"/>
          <w:numId w:val="2"/>
        </w:numPr>
        <w:spacing w:after="80"/>
      </w:pPr>
      <w:r>
        <w:t>Post-surgical imaging surveillance outcomes by procedure type and patient comorbidity profile</w:t>
      </w:r>
    </w:p>
    <w:p w:rsidR="00700A8D" w:rsidRDefault="00000000">
      <w:pPr>
        <w:pStyle w:val="ListParagraph"/>
        <w:numPr>
          <w:ilvl w:val="0"/>
          <w:numId w:val="2"/>
        </w:numPr>
        <w:spacing w:after="80"/>
      </w:pPr>
      <w:r>
        <w:t>Intraoperative imaging (fluoroscopy, ultrasound) dose tracking and outcomes correlation</w:t>
      </w:r>
    </w:p>
    <w:p w:rsidR="00700A8D" w:rsidRDefault="00000000">
      <w:pPr>
        <w:pStyle w:val="Heading2"/>
      </w:pPr>
      <w:r>
        <w:t>5.3 Radiation Dose Optimization</w:t>
      </w:r>
    </w:p>
    <w:p w:rsidR="00700A8D" w:rsidRDefault="00000000">
      <w:pPr>
        <w:pStyle w:val="ListParagraph"/>
        <w:numPr>
          <w:ilvl w:val="0"/>
          <w:numId w:val="2"/>
        </w:numPr>
        <w:spacing w:after="80"/>
      </w:pPr>
      <w:r>
        <w:t>Population-level CT dose benchmarking against ACR Dose Index Registry standards</w:t>
      </w:r>
    </w:p>
    <w:p w:rsidR="00700A8D" w:rsidRDefault="00000000">
      <w:pPr>
        <w:pStyle w:val="ListParagraph"/>
        <w:numPr>
          <w:ilvl w:val="0"/>
          <w:numId w:val="2"/>
        </w:numPr>
        <w:spacing w:after="80"/>
      </w:pPr>
      <w:r>
        <w:t>Protocol optimization: identifying scanner/protocol combinations that deliver diagnostic quality at lower doses</w:t>
      </w:r>
    </w:p>
    <w:p w:rsidR="00700A8D" w:rsidRDefault="00000000">
      <w:pPr>
        <w:pStyle w:val="ListParagraph"/>
        <w:numPr>
          <w:ilvl w:val="0"/>
          <w:numId w:val="2"/>
        </w:numPr>
        <w:spacing w:after="80"/>
      </w:pPr>
      <w:r>
        <w:t>Pediatric dose monitoring and long-term cancer incidence correlation (the 3–5% attributable risk)</w:t>
      </w:r>
    </w:p>
    <w:p w:rsidR="00700A8D" w:rsidRDefault="00000000">
      <w:pPr>
        <w:pStyle w:val="Heading2"/>
      </w:pPr>
      <w:r>
        <w:t>5.4 AI Model Governance</w:t>
      </w:r>
    </w:p>
    <w:p w:rsidR="00700A8D" w:rsidRDefault="00000000">
      <w:pPr>
        <w:pStyle w:val="ListParagraph"/>
        <w:numPr>
          <w:ilvl w:val="0"/>
          <w:numId w:val="2"/>
        </w:numPr>
        <w:spacing w:after="80"/>
      </w:pPr>
      <w:r>
        <w:t>Continuous monitoring of deployed imaging AI model performance across demographic subgroups</w:t>
      </w:r>
    </w:p>
    <w:p w:rsidR="00700A8D" w:rsidRDefault="00000000">
      <w:pPr>
        <w:pStyle w:val="ListParagraph"/>
        <w:numPr>
          <w:ilvl w:val="0"/>
          <w:numId w:val="2"/>
        </w:numPr>
        <w:spacing w:after="80"/>
      </w:pPr>
      <w:r>
        <w:t>Drift detection: tracking model accuracy over time as scanner firmware, protocols, and patient populations evolve</w:t>
      </w:r>
    </w:p>
    <w:p w:rsidR="00700A8D" w:rsidRDefault="00000000">
      <w:pPr>
        <w:pStyle w:val="ListParagraph"/>
        <w:numPr>
          <w:ilvl w:val="0"/>
          <w:numId w:val="2"/>
        </w:numPr>
        <w:spacing w:after="80"/>
      </w:pPr>
      <w:r>
        <w:t>Multi-site external validation of AI models using federated feature comparison without pixel data sharing</w:t>
      </w:r>
    </w:p>
    <w:p w:rsidR="00700A8D" w:rsidRDefault="00000000">
      <w:pPr>
        <w:pStyle w:val="Heading2"/>
      </w:pPr>
      <w:r>
        <w:t>5.5 Neurology &amp; Cardiac Imaging</w:t>
      </w:r>
    </w:p>
    <w:p w:rsidR="00700A8D" w:rsidRDefault="00000000">
      <w:pPr>
        <w:pStyle w:val="ListParagraph"/>
        <w:numPr>
          <w:ilvl w:val="0"/>
          <w:numId w:val="2"/>
        </w:numPr>
        <w:spacing w:after="80"/>
      </w:pPr>
      <w:r>
        <w:t>Brain volumetric trajectories correlated with cognitive scores and pharmacotherapy in Alzheimer’s disease</w:t>
      </w:r>
    </w:p>
    <w:p w:rsidR="00700A8D" w:rsidRDefault="00000000">
      <w:pPr>
        <w:pStyle w:val="ListParagraph"/>
        <w:numPr>
          <w:ilvl w:val="0"/>
          <w:numId w:val="2"/>
        </w:numPr>
        <w:spacing w:after="80"/>
      </w:pPr>
      <w:r>
        <w:t>Cardiac MRI-derived ejection fraction trends linked to heart failure medication regimens</w:t>
      </w:r>
    </w:p>
    <w:p w:rsidR="00700A8D" w:rsidRDefault="00000000">
      <w:pPr>
        <w:pStyle w:val="ListParagraph"/>
        <w:numPr>
          <w:ilvl w:val="0"/>
          <w:numId w:val="2"/>
        </w:numPr>
        <w:spacing w:after="80"/>
      </w:pPr>
      <w:r>
        <w:t>Stroke imaging features (infarct volume, penumbra) correlated with revascularization timing and neurological outcomes</w:t>
      </w:r>
    </w:p>
    <w:p w:rsidR="00700A8D" w:rsidRDefault="00000000">
      <w:r>
        <w:br w:type="page"/>
      </w:r>
    </w:p>
    <w:p w:rsidR="00700A8D" w:rsidRDefault="00000000">
      <w:pPr>
        <w:pStyle w:val="Heading1"/>
      </w:pPr>
      <w:r>
        <w:lastRenderedPageBreak/>
        <w:t>6. Implementation Roadmap</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600"/>
        <w:gridCol w:w="3320"/>
        <w:gridCol w:w="3000"/>
      </w:tblGrid>
      <w:tr w:rsidR="00700A8D">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700A8D" w:rsidRDefault="00000000">
            <w:pPr>
              <w:spacing w:before="40" w:after="40"/>
            </w:pPr>
            <w:r>
              <w:rPr>
                <w:b/>
                <w:bCs/>
                <w:color w:val="FFFFFF"/>
                <w:sz w:val="20"/>
                <w:szCs w:val="20"/>
              </w:rPr>
              <w:t>Phase</w:t>
            </w:r>
          </w:p>
        </w:tc>
        <w:tc>
          <w:tcPr>
            <w:tcW w:w="1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700A8D" w:rsidRDefault="00000000">
            <w:pPr>
              <w:spacing w:before="40" w:after="40"/>
            </w:pPr>
            <w:r>
              <w:rPr>
                <w:b/>
                <w:bCs/>
                <w:color w:val="FFFFFF"/>
                <w:sz w:val="20"/>
                <w:szCs w:val="20"/>
              </w:rPr>
              <w:t>Timeline</w:t>
            </w:r>
          </w:p>
        </w:tc>
        <w:tc>
          <w:tcPr>
            <w:tcW w:w="332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700A8D" w:rsidRDefault="00000000">
            <w:pPr>
              <w:spacing w:before="40" w:after="40"/>
            </w:pPr>
            <w:r>
              <w:rPr>
                <w:b/>
                <w:bCs/>
                <w:color w:val="FFFFFF"/>
                <w:sz w:val="20"/>
                <w:szCs w:val="20"/>
              </w:rPr>
              <w:t>Key Deliverables</w:t>
            </w:r>
          </w:p>
        </w:tc>
        <w:tc>
          <w:tcPr>
            <w:tcW w:w="3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700A8D" w:rsidRDefault="00000000">
            <w:pPr>
              <w:spacing w:before="40" w:after="40"/>
            </w:pPr>
            <w:r>
              <w:rPr>
                <w:b/>
                <w:bCs/>
                <w:color w:val="FFFFFF"/>
                <w:sz w:val="20"/>
                <w:szCs w:val="20"/>
              </w:rPr>
              <w:t>Dependencies</w:t>
            </w:r>
          </w:p>
        </w:tc>
      </w:tr>
      <w:tr w:rsidR="00700A8D">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8F4E8"/>
            <w:tcMar>
              <w:top w:w="80" w:type="dxa"/>
              <w:left w:w="120" w:type="dxa"/>
              <w:bottom w:w="80" w:type="dxa"/>
              <w:right w:w="120" w:type="dxa"/>
            </w:tcMar>
            <w:vAlign w:val="center"/>
          </w:tcPr>
          <w:p w:rsidR="00700A8D" w:rsidRDefault="00000000">
            <w:pPr>
              <w:spacing w:before="40" w:after="40"/>
            </w:pPr>
            <w:r>
              <w:rPr>
                <w:sz w:val="20"/>
                <w:szCs w:val="20"/>
              </w:rPr>
              <w:t>I: Foundation</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700A8D" w:rsidRDefault="00000000">
            <w:pPr>
              <w:spacing w:before="40" w:after="40"/>
            </w:pPr>
            <w:r>
              <w:rPr>
                <w:sz w:val="20"/>
                <w:szCs w:val="20"/>
              </w:rPr>
              <w:t>Months 1–4</w:t>
            </w:r>
          </w:p>
        </w:tc>
        <w:tc>
          <w:tcPr>
            <w:tcW w:w="3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700A8D" w:rsidRDefault="00000000">
            <w:pPr>
              <w:spacing w:before="40" w:after="40"/>
            </w:pPr>
            <w:proofErr w:type="spellStart"/>
            <w:r>
              <w:rPr>
                <w:sz w:val="20"/>
                <w:szCs w:val="20"/>
              </w:rPr>
              <w:t>Orthanc</w:t>
            </w:r>
            <w:proofErr w:type="spellEnd"/>
            <w:r>
              <w:rPr>
                <w:sz w:val="20"/>
                <w:szCs w:val="20"/>
              </w:rPr>
              <w:t xml:space="preserve"> in Docker Compose, MI-CDM tables, DICOM vocabulary ETL, automated DICOM-to-OMOP pipeline, RDSR parsing</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700A8D" w:rsidRDefault="00000000">
            <w:pPr>
              <w:spacing w:before="40" w:after="40"/>
            </w:pPr>
            <w:proofErr w:type="spellStart"/>
            <w:r>
              <w:rPr>
                <w:sz w:val="20"/>
                <w:szCs w:val="20"/>
              </w:rPr>
              <w:t>Orthanc</w:t>
            </w:r>
            <w:proofErr w:type="spellEnd"/>
            <w:r>
              <w:rPr>
                <w:sz w:val="20"/>
                <w:szCs w:val="20"/>
              </w:rPr>
              <w:t xml:space="preserve"> Docker image, OMOP CDM v5.4, DICOM Parts 3/6/16, </w:t>
            </w:r>
            <w:proofErr w:type="spellStart"/>
            <w:r>
              <w:rPr>
                <w:sz w:val="20"/>
                <w:szCs w:val="20"/>
              </w:rPr>
              <w:t>RadLex</w:t>
            </w:r>
            <w:proofErr w:type="spellEnd"/>
            <w:r>
              <w:rPr>
                <w:sz w:val="20"/>
                <w:szCs w:val="20"/>
              </w:rPr>
              <w:t>/LOINC mapping tables</w:t>
            </w:r>
          </w:p>
        </w:tc>
      </w:tr>
      <w:tr w:rsidR="00700A8D">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vAlign w:val="center"/>
          </w:tcPr>
          <w:p w:rsidR="00700A8D" w:rsidRDefault="00000000">
            <w:pPr>
              <w:spacing w:before="40" w:after="40"/>
            </w:pPr>
            <w:r>
              <w:rPr>
                <w:sz w:val="20"/>
                <w:szCs w:val="20"/>
              </w:rPr>
              <w:t>II: Analytics</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700A8D" w:rsidRDefault="00000000">
            <w:pPr>
              <w:spacing w:before="40" w:after="40"/>
            </w:pPr>
            <w:r>
              <w:rPr>
                <w:sz w:val="20"/>
                <w:szCs w:val="20"/>
              </w:rPr>
              <w:t>Months 3–8</w:t>
            </w:r>
          </w:p>
        </w:tc>
        <w:tc>
          <w:tcPr>
            <w:tcW w:w="3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700A8D" w:rsidRDefault="00000000">
            <w:pPr>
              <w:spacing w:before="40" w:after="40"/>
            </w:pPr>
            <w:r>
              <w:rPr>
                <w:sz w:val="20"/>
                <w:szCs w:val="20"/>
              </w:rPr>
              <w:t>OHIF Viewer embedded in React SPA, imaging-aware cohort builder, radiology report NLP, imaging analytics dashboards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700A8D" w:rsidRDefault="00000000">
            <w:pPr>
              <w:spacing w:before="40" w:after="40"/>
            </w:pPr>
            <w:r>
              <w:rPr>
                <w:sz w:val="20"/>
                <w:szCs w:val="20"/>
              </w:rPr>
              <w:t xml:space="preserve">Phase I pipeline, OHIF v3, Cornerstone.js, </w:t>
            </w:r>
            <w:proofErr w:type="spellStart"/>
            <w:r>
              <w:rPr>
                <w:sz w:val="20"/>
                <w:szCs w:val="20"/>
              </w:rPr>
              <w:t>MedGemma</w:t>
            </w:r>
            <w:proofErr w:type="spellEnd"/>
            <w:r>
              <w:rPr>
                <w:sz w:val="20"/>
                <w:szCs w:val="20"/>
              </w:rPr>
              <w:t xml:space="preserve"> fine-tuned on </w:t>
            </w:r>
            <w:proofErr w:type="spellStart"/>
            <w:r>
              <w:rPr>
                <w:sz w:val="20"/>
                <w:szCs w:val="20"/>
              </w:rPr>
              <w:t>RadLex</w:t>
            </w:r>
            <w:proofErr w:type="spellEnd"/>
            <w:r>
              <w:rPr>
                <w:sz w:val="20"/>
                <w:szCs w:val="20"/>
              </w:rPr>
              <w:t xml:space="preserve"> corpus</w:t>
            </w:r>
          </w:p>
        </w:tc>
      </w:tr>
      <w:tr w:rsidR="00700A8D">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4F0E8"/>
            <w:tcMar>
              <w:top w:w="80" w:type="dxa"/>
              <w:left w:w="120" w:type="dxa"/>
              <w:bottom w:w="80" w:type="dxa"/>
              <w:right w:w="120" w:type="dxa"/>
            </w:tcMar>
            <w:vAlign w:val="center"/>
          </w:tcPr>
          <w:p w:rsidR="00700A8D" w:rsidRDefault="00000000">
            <w:pPr>
              <w:spacing w:before="40" w:after="40"/>
            </w:pPr>
            <w:r>
              <w:rPr>
                <w:sz w:val="20"/>
                <w:szCs w:val="20"/>
              </w:rPr>
              <w:t xml:space="preserve">III: AI &amp; </w:t>
            </w:r>
            <w:proofErr w:type="spellStart"/>
            <w:r>
              <w:rPr>
                <w:sz w:val="20"/>
                <w:szCs w:val="20"/>
              </w:rPr>
              <w:t>Radiogenomics</w:t>
            </w:r>
            <w:proofErr w:type="spellEnd"/>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700A8D" w:rsidRDefault="00000000">
            <w:pPr>
              <w:spacing w:before="40" w:after="40"/>
            </w:pPr>
            <w:r>
              <w:rPr>
                <w:sz w:val="20"/>
                <w:szCs w:val="20"/>
              </w:rPr>
              <w:t>Months 6–12</w:t>
            </w:r>
          </w:p>
        </w:tc>
        <w:tc>
          <w:tcPr>
            <w:tcW w:w="3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700A8D" w:rsidRDefault="00000000">
            <w:pPr>
              <w:spacing w:before="40" w:after="40"/>
            </w:pPr>
            <w:r>
              <w:rPr>
                <w:sz w:val="20"/>
                <w:szCs w:val="20"/>
              </w:rPr>
              <w:t xml:space="preserve">AI inference pipeline, model registry, IBSI radiomics, </w:t>
            </w:r>
            <w:proofErr w:type="spellStart"/>
            <w:r>
              <w:rPr>
                <w:sz w:val="20"/>
                <w:szCs w:val="20"/>
              </w:rPr>
              <w:t>radiogenomic</w:t>
            </w:r>
            <w:proofErr w:type="spellEnd"/>
            <w:r>
              <w:rPr>
                <w:sz w:val="20"/>
                <w:szCs w:val="20"/>
              </w:rPr>
              <w:t xml:space="preserve"> correlation engine, pathology DICOM support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700A8D" w:rsidRDefault="00000000">
            <w:pPr>
              <w:spacing w:before="40" w:after="40"/>
            </w:pPr>
            <w:r>
              <w:rPr>
                <w:sz w:val="20"/>
                <w:szCs w:val="20"/>
              </w:rPr>
              <w:t xml:space="preserve">Phase II analytics, Genomics Plan Phase II, </w:t>
            </w:r>
            <w:proofErr w:type="spellStart"/>
            <w:r>
              <w:rPr>
                <w:sz w:val="20"/>
                <w:szCs w:val="20"/>
              </w:rPr>
              <w:t>TotalSegmentator</w:t>
            </w:r>
            <w:proofErr w:type="spellEnd"/>
            <w:r>
              <w:rPr>
                <w:sz w:val="20"/>
                <w:szCs w:val="20"/>
              </w:rPr>
              <w:t>/</w:t>
            </w:r>
            <w:proofErr w:type="spellStart"/>
            <w:r>
              <w:rPr>
                <w:sz w:val="20"/>
                <w:szCs w:val="20"/>
              </w:rPr>
              <w:t>nnU</w:t>
            </w:r>
            <w:proofErr w:type="spellEnd"/>
            <w:r>
              <w:rPr>
                <w:sz w:val="20"/>
                <w:szCs w:val="20"/>
              </w:rPr>
              <w:t>-Net containers, IBSI definitions</w:t>
            </w:r>
          </w:p>
        </w:tc>
      </w:tr>
      <w:tr w:rsidR="00700A8D">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4E8E8"/>
            <w:tcMar>
              <w:top w:w="80" w:type="dxa"/>
              <w:left w:w="120" w:type="dxa"/>
              <w:bottom w:w="80" w:type="dxa"/>
              <w:right w:w="120" w:type="dxa"/>
            </w:tcMar>
            <w:vAlign w:val="center"/>
          </w:tcPr>
          <w:p w:rsidR="00700A8D" w:rsidRDefault="00000000">
            <w:pPr>
              <w:spacing w:before="40" w:after="40"/>
            </w:pPr>
            <w:r>
              <w:rPr>
                <w:sz w:val="20"/>
                <w:szCs w:val="20"/>
              </w:rPr>
              <w:t>IV: Federation</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700A8D" w:rsidRDefault="00000000">
            <w:pPr>
              <w:spacing w:before="40" w:after="40"/>
            </w:pPr>
            <w:r>
              <w:rPr>
                <w:sz w:val="20"/>
                <w:szCs w:val="20"/>
              </w:rPr>
              <w:t>Months 10–18</w:t>
            </w:r>
          </w:p>
        </w:tc>
        <w:tc>
          <w:tcPr>
            <w:tcW w:w="3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700A8D" w:rsidRDefault="00000000">
            <w:pPr>
              <w:spacing w:before="40" w:after="40"/>
            </w:pPr>
            <w:r>
              <w:rPr>
                <w:sz w:val="20"/>
                <w:szCs w:val="20"/>
              </w:rPr>
              <w:t xml:space="preserve">Federated imaging analytics, AI model validation network, FHIR </w:t>
            </w:r>
            <w:proofErr w:type="spellStart"/>
            <w:r>
              <w:rPr>
                <w:sz w:val="20"/>
                <w:szCs w:val="20"/>
              </w:rPr>
              <w:t>ImagingStudy</w:t>
            </w:r>
            <w:proofErr w:type="spellEnd"/>
            <w:r>
              <w:rPr>
                <w:sz w:val="20"/>
                <w:szCs w:val="20"/>
              </w:rPr>
              <w:t>, CDS Hooks, tumor board integration</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700A8D" w:rsidRDefault="00000000">
            <w:pPr>
              <w:spacing w:before="40" w:after="40"/>
            </w:pPr>
            <w:r>
              <w:rPr>
                <w:sz w:val="20"/>
                <w:szCs w:val="20"/>
              </w:rPr>
              <w:t>Multiple Parthenon nodes, Genomics Plan Phase IV, FHIR+OMOP specs, institutional PACS connectivity</w:t>
            </w:r>
          </w:p>
        </w:tc>
      </w:tr>
    </w:tbl>
    <w:p w:rsidR="00700A8D" w:rsidRDefault="00700A8D">
      <w:pPr>
        <w:spacing w:before="200"/>
      </w:pPr>
    </w:p>
    <w:p w:rsidR="00700A8D" w:rsidRDefault="00000000">
      <w:pPr>
        <w:pStyle w:val="Heading1"/>
      </w:pPr>
      <w:r>
        <w:t>7. Strategic Positioning</w:t>
      </w:r>
    </w:p>
    <w:p w:rsidR="00700A8D" w:rsidRDefault="00000000">
      <w:pPr>
        <w:pStyle w:val="Heading2"/>
      </w:pPr>
      <w:r>
        <w:t>7.1 Competitive Landscape</w:t>
      </w:r>
    </w:p>
    <w:p w:rsidR="00700A8D" w:rsidRDefault="00000000">
      <w:pPr>
        <w:spacing w:after="160" w:line="276" w:lineRule="auto"/>
      </w:pPr>
      <w:r>
        <w:t xml:space="preserve">No existing platform combines OMOP CDM compliance, embedded PACS/VNA, zero-footprint DICOM viewing, AI biomarker extraction, and imaging-outcomes research analytics. </w:t>
      </w:r>
      <w:r>
        <w:rPr>
          <w:b/>
          <w:bCs/>
        </w:rPr>
        <w:t>Google Health’s imaging AI platform</w:t>
      </w:r>
      <w:r>
        <w:t xml:space="preserve"> processes images but has no clinical data model or outcomes research capability. </w:t>
      </w:r>
      <w:r>
        <w:rPr>
          <w:b/>
          <w:bCs/>
        </w:rPr>
        <w:t>Flywheel.io</w:t>
      </w:r>
      <w:r>
        <w:t xml:space="preserve"> provides research PACS with AI pipeline but no OMOP integration. </w:t>
      </w:r>
      <w:r>
        <w:rPr>
          <w:b/>
          <w:bCs/>
        </w:rPr>
        <w:t>MD.ai</w:t>
      </w:r>
      <w:r>
        <w:t xml:space="preserve"> offers annotation and AI training but no outcomes analytics. The OHDSI community’s own Atlas has zero imaging capability. Parthenon fills a gap that literally no other platform addresses.</w:t>
      </w:r>
    </w:p>
    <w:p w:rsidR="00700A8D" w:rsidRDefault="00000000">
      <w:pPr>
        <w:pStyle w:val="Heading2"/>
      </w:pPr>
      <w:r>
        <w:t>7.2 Convergence with Genomics Plan</w:t>
      </w:r>
    </w:p>
    <w:p w:rsidR="00700A8D" w:rsidRDefault="00000000">
      <w:pPr>
        <w:spacing w:after="160" w:line="276" w:lineRule="auto"/>
      </w:pPr>
      <w:r>
        <w:t>The DICOM plan and the molecular diagnostics plan are designed to converge. Phase III of both plans—</w:t>
      </w:r>
      <w:proofErr w:type="spellStart"/>
      <w:r>
        <w:t>radiogenomics</w:t>
      </w:r>
      <w:proofErr w:type="spellEnd"/>
      <w:r>
        <w:t xml:space="preserve"> and AI evidence synthesis—creates a </w:t>
      </w:r>
      <w:r>
        <w:rPr>
          <w:b/>
          <w:bCs/>
        </w:rPr>
        <w:t>combined analytical environment</w:t>
      </w:r>
      <w:r>
        <w:t xml:space="preserve"> where imaging phenotypes, genomic profiles, treatment episodes, surgical outcomes, and clinical trajectories are all </w:t>
      </w:r>
      <w:proofErr w:type="spellStart"/>
      <w:r>
        <w:t>queryable</w:t>
      </w:r>
      <w:proofErr w:type="spellEnd"/>
      <w:r>
        <w:t xml:space="preserve"> in a single cohort definition. This is the multimodal research platform that precision medicine demands and that the 17-year evidence-to-practice gap requires. The OHDSI Imaging WG’s MI-CDM paper explicitly illustrates this convergence through the lung nodule Episode tracking example—Parthenon makes it production-ready.</w:t>
      </w:r>
    </w:p>
    <w:p w:rsidR="00700A8D" w:rsidRDefault="00000000">
      <w:pPr>
        <w:pStyle w:val="Heading2"/>
      </w:pPr>
      <w:r>
        <w:t>7.3 The Vision: From Pixels to Outcomes</w:t>
      </w:r>
    </w:p>
    <w:p w:rsidR="00700A8D" w:rsidRDefault="00000000">
      <w:pPr>
        <w:spacing w:after="160" w:line="276" w:lineRule="auto"/>
      </w:pPr>
      <w:r>
        <w:lastRenderedPageBreak/>
        <w:t xml:space="preserve">Today, a radiologist reads a CT scan, dictates a report, and the information enters a clinical silo. The measurements decay into unstructured text. The pixel data sits in PACS, unreachable by outcomes researchers. The AI models trained on those images have no mechanism to validate against clinical outcomes. Parthenon changes this: every imaging study is automatically harmonized into the OMOP CDM, every measurement is a </w:t>
      </w:r>
      <w:proofErr w:type="spellStart"/>
      <w:r>
        <w:t>queryable</w:t>
      </w:r>
      <w:proofErr w:type="spellEnd"/>
      <w:r>
        <w:t xml:space="preserve"> concept, every AI inference is a provenance-tracked feature, and every imaging finding is linkable to the patient’s full clinical, molecular, and treatment trajectory. </w:t>
      </w:r>
      <w:r>
        <w:rPr>
          <w:b/>
          <w:bCs/>
        </w:rPr>
        <w:t>The pixels become evidence, and the evidence reaches the bedside.</w:t>
      </w:r>
    </w:p>
    <w:p w:rsidR="00700A8D" w:rsidRDefault="00700A8D">
      <w:pPr>
        <w:spacing w:before="200"/>
      </w:pPr>
    </w:p>
    <w:p w:rsidR="00700A8D" w:rsidRDefault="00000000">
      <w:pPr>
        <w:pBdr>
          <w:top w:val="single" w:sz="4" w:space="8" w:color="0D2B4A"/>
        </w:pBdr>
        <w:spacing w:before="200"/>
        <w:jc w:val="center"/>
      </w:pPr>
      <w:r>
        <w:rPr>
          <w:i/>
          <w:iCs/>
          <w:color w:val="888888"/>
          <w:sz w:val="20"/>
          <w:szCs w:val="20"/>
        </w:rPr>
        <w:t>END OF DOCUMENT</w:t>
      </w:r>
    </w:p>
    <w:sectPr w:rsidR="00700A8D">
      <w:headerReference w:type="default" r:id="rId7"/>
      <w:foot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9F4847" w:rsidRDefault="009F4847">
      <w:r>
        <w:separator/>
      </w:r>
    </w:p>
  </w:endnote>
  <w:endnote w:type="continuationSeparator" w:id="0">
    <w:p w:rsidR="009F4847" w:rsidRDefault="009F48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00A8D" w:rsidRDefault="00000000">
    <w:pPr>
      <w:pBdr>
        <w:top w:val="single" w:sz="2" w:space="4" w:color="CCCCCC"/>
      </w:pBdr>
      <w:jc w:val="center"/>
    </w:pPr>
    <w:proofErr w:type="spellStart"/>
    <w:r>
      <w:rPr>
        <w:color w:val="888888"/>
        <w:sz w:val="16"/>
        <w:szCs w:val="16"/>
      </w:rPr>
      <w:t>Acumenus</w:t>
    </w:r>
    <w:proofErr w:type="spellEnd"/>
    <w:r>
      <w:rPr>
        <w:color w:val="888888"/>
        <w:sz w:val="16"/>
        <w:szCs w:val="16"/>
      </w:rPr>
      <w:t xml:space="preserve"> Data </w:t>
    </w:r>
    <w:proofErr w:type="gramStart"/>
    <w:r>
      <w:rPr>
        <w:color w:val="888888"/>
        <w:sz w:val="16"/>
        <w:szCs w:val="16"/>
      </w:rPr>
      <w:t>Sciences  |</w:t>
    </w:r>
    <w:proofErr w:type="gramEnd"/>
    <w:r>
      <w:rPr>
        <w:color w:val="888888"/>
        <w:sz w:val="16"/>
        <w:szCs w:val="16"/>
      </w:rPr>
      <w:t xml:space="preserve">  Confidential  |  Page </w:t>
    </w:r>
    <w:r>
      <w:rPr>
        <w:color w:val="888888"/>
        <w:sz w:val="16"/>
        <w:szCs w:val="16"/>
      </w:rPr>
      <w:fldChar w:fldCharType="begin"/>
    </w:r>
    <w:r>
      <w:rPr>
        <w:color w:val="888888"/>
        <w:sz w:val="16"/>
        <w:szCs w:val="16"/>
      </w:rPr>
      <w:instrText>PAGE</w:instrText>
    </w:r>
    <w:r>
      <w:rPr>
        <w:color w:val="888888"/>
        <w:sz w:val="16"/>
        <w:szCs w:val="16"/>
      </w:rPr>
      <w:fldChar w:fldCharType="separate"/>
    </w:r>
    <w:r w:rsidR="00C419B5">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9F4847" w:rsidRDefault="009F4847">
      <w:r>
        <w:separator/>
      </w:r>
    </w:p>
  </w:footnote>
  <w:footnote w:type="continuationSeparator" w:id="0">
    <w:p w:rsidR="009F4847" w:rsidRDefault="009F48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00A8D" w:rsidRDefault="00000000">
    <w:pPr>
      <w:pBdr>
        <w:bottom w:val="single" w:sz="4" w:space="4" w:color="0D2B4A"/>
      </w:pBdr>
      <w:jc w:val="right"/>
    </w:pPr>
    <w:r>
      <w:rPr>
        <w:color w:val="888888"/>
        <w:sz w:val="16"/>
        <w:szCs w:val="16"/>
      </w:rPr>
      <w:t>PARTHENON DICOM / MEDICAL IMAGING ENHANCEMENT PLAN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886C80"/>
    <w:multiLevelType w:val="hybridMultilevel"/>
    <w:tmpl w:val="71AC3A04"/>
    <w:lvl w:ilvl="0" w:tplc="02A25776">
      <w:start w:val="1"/>
      <w:numFmt w:val="bullet"/>
      <w:lvlText w:val="●"/>
      <w:lvlJc w:val="left"/>
      <w:pPr>
        <w:ind w:left="720" w:hanging="360"/>
      </w:pPr>
    </w:lvl>
    <w:lvl w:ilvl="1" w:tplc="B13E3818">
      <w:start w:val="1"/>
      <w:numFmt w:val="bullet"/>
      <w:lvlText w:val="○"/>
      <w:lvlJc w:val="left"/>
      <w:pPr>
        <w:ind w:left="1440" w:hanging="360"/>
      </w:pPr>
    </w:lvl>
    <w:lvl w:ilvl="2" w:tplc="630EA2BA">
      <w:start w:val="1"/>
      <w:numFmt w:val="bullet"/>
      <w:lvlText w:val="■"/>
      <w:lvlJc w:val="left"/>
      <w:pPr>
        <w:ind w:left="2160" w:hanging="360"/>
      </w:pPr>
    </w:lvl>
    <w:lvl w:ilvl="3" w:tplc="27D8F416">
      <w:start w:val="1"/>
      <w:numFmt w:val="bullet"/>
      <w:lvlText w:val="●"/>
      <w:lvlJc w:val="left"/>
      <w:pPr>
        <w:ind w:left="2880" w:hanging="360"/>
      </w:pPr>
    </w:lvl>
    <w:lvl w:ilvl="4" w:tplc="B7DADE34">
      <w:start w:val="1"/>
      <w:numFmt w:val="bullet"/>
      <w:lvlText w:val="○"/>
      <w:lvlJc w:val="left"/>
      <w:pPr>
        <w:ind w:left="3600" w:hanging="360"/>
      </w:pPr>
    </w:lvl>
    <w:lvl w:ilvl="5" w:tplc="EDAEBC42">
      <w:start w:val="1"/>
      <w:numFmt w:val="bullet"/>
      <w:lvlText w:val="■"/>
      <w:lvlJc w:val="left"/>
      <w:pPr>
        <w:ind w:left="4320" w:hanging="360"/>
      </w:pPr>
    </w:lvl>
    <w:lvl w:ilvl="6" w:tplc="D23261C0">
      <w:start w:val="1"/>
      <w:numFmt w:val="bullet"/>
      <w:lvlText w:val="●"/>
      <w:lvlJc w:val="left"/>
      <w:pPr>
        <w:ind w:left="5040" w:hanging="360"/>
      </w:pPr>
    </w:lvl>
    <w:lvl w:ilvl="7" w:tplc="9E8CED52">
      <w:start w:val="1"/>
      <w:numFmt w:val="bullet"/>
      <w:lvlText w:val="●"/>
      <w:lvlJc w:val="left"/>
      <w:pPr>
        <w:ind w:left="5760" w:hanging="360"/>
      </w:pPr>
    </w:lvl>
    <w:lvl w:ilvl="8" w:tplc="F0442644">
      <w:start w:val="1"/>
      <w:numFmt w:val="bullet"/>
      <w:lvlText w:val="●"/>
      <w:lvlJc w:val="left"/>
      <w:pPr>
        <w:ind w:left="6480" w:hanging="360"/>
      </w:pPr>
    </w:lvl>
  </w:abstractNum>
  <w:abstractNum w:abstractNumId="1" w15:restartNumberingAfterBreak="0">
    <w:nsid w:val="468D53AB"/>
    <w:multiLevelType w:val="hybridMultilevel"/>
    <w:tmpl w:val="24E01A4E"/>
    <w:lvl w:ilvl="0" w:tplc="65F62C5C">
      <w:start w:val="1"/>
      <w:numFmt w:val="bullet"/>
      <w:lvlText w:val="•"/>
      <w:lvlJc w:val="left"/>
      <w:pPr>
        <w:ind w:left="720" w:hanging="360"/>
      </w:pPr>
    </w:lvl>
    <w:lvl w:ilvl="1" w:tplc="31723472">
      <w:start w:val="1"/>
      <w:numFmt w:val="bullet"/>
      <w:lvlText w:val="◦"/>
      <w:lvlJc w:val="left"/>
      <w:pPr>
        <w:ind w:left="1440" w:hanging="360"/>
      </w:pPr>
    </w:lvl>
    <w:lvl w:ilvl="2" w:tplc="7F488D84">
      <w:numFmt w:val="decimal"/>
      <w:lvlText w:val=""/>
      <w:lvlJc w:val="left"/>
    </w:lvl>
    <w:lvl w:ilvl="3" w:tplc="A528A232">
      <w:numFmt w:val="decimal"/>
      <w:lvlText w:val=""/>
      <w:lvlJc w:val="left"/>
    </w:lvl>
    <w:lvl w:ilvl="4" w:tplc="C68C97F8">
      <w:numFmt w:val="decimal"/>
      <w:lvlText w:val=""/>
      <w:lvlJc w:val="left"/>
    </w:lvl>
    <w:lvl w:ilvl="5" w:tplc="83B8C2E6">
      <w:numFmt w:val="decimal"/>
      <w:lvlText w:val=""/>
      <w:lvlJc w:val="left"/>
    </w:lvl>
    <w:lvl w:ilvl="6" w:tplc="68A8605E">
      <w:numFmt w:val="decimal"/>
      <w:lvlText w:val=""/>
      <w:lvlJc w:val="left"/>
    </w:lvl>
    <w:lvl w:ilvl="7" w:tplc="667E7BD6">
      <w:numFmt w:val="decimal"/>
      <w:lvlText w:val=""/>
      <w:lvlJc w:val="left"/>
    </w:lvl>
    <w:lvl w:ilvl="8" w:tplc="3112E988">
      <w:numFmt w:val="decimal"/>
      <w:lvlText w:val=""/>
      <w:lvlJc w:val="left"/>
    </w:lvl>
  </w:abstractNum>
  <w:num w:numId="1" w16cid:durableId="1969118210">
    <w:abstractNumId w:val="0"/>
    <w:lvlOverride w:ilvl="0">
      <w:startOverride w:val="1"/>
    </w:lvlOverride>
  </w:num>
  <w:num w:numId="2" w16cid:durableId="67071696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4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0A8D"/>
    <w:rsid w:val="00700A8D"/>
    <w:rsid w:val="009F4847"/>
    <w:rsid w:val="00C419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docId w15:val="{50F1DC37-01B4-C44C-89F5-9FD5F38928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0D2B4A"/>
      <w:sz w:val="36"/>
      <w:szCs w:val="36"/>
    </w:rPr>
  </w:style>
  <w:style w:type="paragraph" w:styleId="Heading2">
    <w:name w:val="heading 2"/>
    <w:uiPriority w:val="9"/>
    <w:unhideWhenUsed/>
    <w:qFormat/>
    <w:pPr>
      <w:spacing w:before="280" w:after="160"/>
      <w:outlineLvl w:val="1"/>
    </w:pPr>
    <w:rPr>
      <w:b/>
      <w:bCs/>
      <w:color w:val="1A4D7E"/>
      <w:sz w:val="28"/>
      <w:szCs w:val="28"/>
    </w:rPr>
  </w:style>
  <w:style w:type="paragraph" w:styleId="Heading3">
    <w:name w:val="heading 3"/>
    <w:uiPriority w:val="9"/>
    <w:unhideWhenUsed/>
    <w:qFormat/>
    <w:pPr>
      <w:spacing w:before="200" w:after="120"/>
      <w:outlineLvl w:val="2"/>
    </w:pPr>
    <w:rPr>
      <w:b/>
      <w:bCs/>
      <w:color w:val="2B6EB5"/>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16</Pages>
  <Words>4865</Words>
  <Characters>27734</Characters>
  <Application>Microsoft Office Word</Application>
  <DocSecurity>0</DocSecurity>
  <Lines>231</Lines>
  <Paragraphs>65</Paragraphs>
  <ScaleCrop>false</ScaleCrop>
  <Company/>
  <LinksUpToDate>false</LinksUpToDate>
  <CharactersWithSpaces>32534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Office User</cp:lastModifiedBy>
  <cp:revision>2</cp:revision>
  <dcterms:created xsi:type="dcterms:W3CDTF">2026-03-03T19:37:00Z</dcterms:created>
  <dcterms:modified xsi:type="dcterms:W3CDTF">2026-03-03T19:37:00Z</dcterms:modified>
</cp:coreProperties>
</file>