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7F91A6F" w14:textId="06F7BE9B" w:rsidR="00036C7B" w:rsidRPr="00705985" w:rsidRDefault="00705985" w:rsidP="00705985">
      <w:pPr>
        <w:spacing w:before="240" w:after="240"/>
        <w:ind w:left="7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w:t>
      </w:r>
      <w:r w:rsidR="00DC2012">
        <w:t xml:space="preserve"> </w:t>
      </w:r>
    </w:p>
    <w:p w14:paraId="1A77D2BE" w14:textId="22AE5FFC" w:rsidR="00036C7B" w:rsidRDefault="00731ED7">
      <w:pPr>
        <w:spacing w:before="240" w:after="240"/>
        <w:jc w:val="right"/>
        <w:rPr>
          <w:b/>
          <w:sz w:val="24"/>
          <w:szCs w:val="24"/>
        </w:rPr>
      </w:pPr>
      <w:r>
        <w:rPr>
          <w:rFonts w:ascii="Times New Roman" w:eastAsia="Times New Roman" w:hAnsi="Times New Roman" w:cs="Times New Roman"/>
          <w:b/>
          <w:sz w:val="24"/>
          <w:szCs w:val="24"/>
        </w:rPr>
        <w:t>Versión 2</w:t>
      </w:r>
      <w:r w:rsidR="00EE6FC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0</w:t>
      </w:r>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6F0E9ED5" w14:textId="6957E612" w:rsidR="00705985" w:rsidRDefault="00705985">
      <w:r>
        <w:br w:type="page"/>
      </w:r>
    </w:p>
    <w:p w14:paraId="0F8C78C5" w14:textId="77777777" w:rsidR="00036C7B" w:rsidRDefault="00DC2012" w:rsidP="00E16DC8">
      <w:pPr>
        <w:spacing w:before="240" w:after="240" w:line="360" w:lineRule="auto"/>
        <w:jc w:val="center"/>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16DC8">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rsidP="00E16DC8">
            <w:pPr>
              <w:spacing w:before="12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rsidP="00E16DC8">
            <w:pPr>
              <w:spacing w:before="12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rsidP="00E16DC8">
            <w:pPr>
              <w:spacing w:before="12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rsidP="00E16DC8">
            <w:pPr>
              <w:spacing w:before="120" w:after="120" w:line="360" w:lineRule="auto"/>
              <w:ind w:left="100"/>
              <w:jc w:val="both"/>
              <w:rPr>
                <w:b/>
                <w:sz w:val="20"/>
                <w:szCs w:val="20"/>
              </w:rPr>
            </w:pPr>
            <w:r>
              <w:rPr>
                <w:b/>
                <w:sz w:val="20"/>
                <w:szCs w:val="20"/>
              </w:rPr>
              <w:t>Autor</w:t>
            </w:r>
          </w:p>
        </w:tc>
      </w:tr>
      <w:tr w:rsidR="00036C7B" w14:paraId="6AAD6A20" w14:textId="77777777" w:rsidTr="00E16DC8">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rsidP="00E16DC8">
            <w:pPr>
              <w:spacing w:before="12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rsidP="00E16DC8">
            <w:pPr>
              <w:spacing w:before="12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rsidP="00E16DC8">
            <w:pPr>
              <w:spacing w:before="120" w:after="120" w:line="360" w:lineRule="auto"/>
              <w:ind w:left="100"/>
              <w:jc w:val="both"/>
              <w:rPr>
                <w:sz w:val="20"/>
                <w:szCs w:val="20"/>
              </w:rPr>
            </w:pPr>
            <w:r>
              <w:rPr>
                <w:sz w:val="20"/>
                <w:szCs w:val="20"/>
              </w:rPr>
              <w:t xml:space="preserve">Montes </w:t>
            </w:r>
            <w:proofErr w:type="spellStart"/>
            <w:r>
              <w:rPr>
                <w:sz w:val="20"/>
                <w:szCs w:val="20"/>
              </w:rPr>
              <w:t>Ruben</w:t>
            </w:r>
            <w:proofErr w:type="spellEnd"/>
          </w:p>
        </w:tc>
      </w:tr>
      <w:tr w:rsidR="00036C7B" w14:paraId="63389F39" w14:textId="77777777" w:rsidTr="00E16DC8">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rsidP="00E16DC8">
            <w:pPr>
              <w:spacing w:before="12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rsidP="00E16DC8">
            <w:pPr>
              <w:spacing w:before="12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rsidP="00E16DC8">
            <w:pPr>
              <w:spacing w:before="120" w:after="120" w:line="360" w:lineRule="auto"/>
              <w:ind w:left="100"/>
              <w:jc w:val="both"/>
              <w:rPr>
                <w:sz w:val="20"/>
                <w:szCs w:val="20"/>
              </w:rPr>
            </w:pPr>
            <w:r>
              <w:rPr>
                <w:sz w:val="20"/>
                <w:szCs w:val="20"/>
              </w:rPr>
              <w:t>Condori Renzo</w:t>
            </w:r>
          </w:p>
        </w:tc>
      </w:tr>
      <w:tr w:rsidR="00EE6FC1" w14:paraId="5AA2A739"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16DC8">
            <w:pPr>
              <w:spacing w:before="12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16DC8">
            <w:pPr>
              <w:spacing w:before="12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5D489EF7" w:rsidR="00EE6FC1" w:rsidRDefault="00AC7326" w:rsidP="00E16DC8">
            <w:pPr>
              <w:spacing w:before="120" w:after="120" w:line="360" w:lineRule="auto"/>
              <w:ind w:left="100"/>
              <w:jc w:val="both"/>
              <w:rPr>
                <w:sz w:val="20"/>
                <w:szCs w:val="20"/>
              </w:rPr>
            </w:pPr>
            <w:r>
              <w:rPr>
                <w:sz w:val="20"/>
                <w:szCs w:val="20"/>
              </w:rPr>
              <w:t>Huayta Luis</w:t>
            </w:r>
          </w:p>
        </w:tc>
      </w:tr>
      <w:tr w:rsidR="00E77072" w14:paraId="72C8779F"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16DC8">
            <w:pPr>
              <w:spacing w:before="120" w:after="120" w:line="360" w:lineRule="auto"/>
              <w:ind w:left="100"/>
              <w:jc w:val="both"/>
              <w:rPr>
                <w:sz w:val="20"/>
                <w:szCs w:val="20"/>
              </w:rPr>
            </w:pPr>
            <w:r>
              <w:rPr>
                <w:sz w:val="20"/>
                <w:szCs w:val="20"/>
              </w:rPr>
              <w:t>1.3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16DC8">
            <w:pPr>
              <w:spacing w:before="120" w:after="120" w:line="360" w:lineRule="auto"/>
              <w:ind w:left="100"/>
              <w:jc w:val="both"/>
              <w:rPr>
                <w:sz w:val="20"/>
                <w:szCs w:val="20"/>
              </w:rPr>
            </w:pPr>
            <w:r>
              <w:rPr>
                <w:sz w:val="20"/>
                <w:szCs w:val="20"/>
              </w:rPr>
              <w:t>Actualizados 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02E0B71A" w:rsidR="00E77072" w:rsidRDefault="00E77072" w:rsidP="00E16DC8">
            <w:pPr>
              <w:spacing w:before="120" w:after="120" w:line="360" w:lineRule="auto"/>
              <w:ind w:left="100"/>
              <w:jc w:val="both"/>
              <w:rPr>
                <w:sz w:val="20"/>
                <w:szCs w:val="20"/>
              </w:rPr>
            </w:pPr>
            <w:r>
              <w:rPr>
                <w:sz w:val="20"/>
                <w:szCs w:val="20"/>
              </w:rPr>
              <w:t>La Rosa Sánchez</w:t>
            </w:r>
            <w:r w:rsidR="00AC7326">
              <w:rPr>
                <w:sz w:val="20"/>
                <w:szCs w:val="20"/>
              </w:rPr>
              <w:t xml:space="preserve"> Carlos</w:t>
            </w:r>
          </w:p>
        </w:tc>
      </w:tr>
      <w:tr w:rsidR="00AC7326" w14:paraId="5E34A2B8"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19D0BBD" w14:textId="7169C01E" w:rsidR="00AC7326" w:rsidRDefault="00AC7326"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0D7FB52" w14:textId="5F6EF0BC" w:rsidR="00AC7326" w:rsidRDefault="00AC7326" w:rsidP="00E16DC8">
            <w:pPr>
              <w:spacing w:before="120" w:after="120" w:line="360" w:lineRule="auto"/>
              <w:ind w:left="100"/>
              <w:jc w:val="both"/>
              <w:rPr>
                <w:sz w:val="20"/>
                <w:szCs w:val="20"/>
              </w:rPr>
            </w:pPr>
            <w:r>
              <w:rPr>
                <w:sz w:val="20"/>
                <w:szCs w:val="20"/>
              </w:rPr>
              <w:t>1.4</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8D15255" w14:textId="3D8245CB" w:rsidR="00AC7326" w:rsidRDefault="00AC7326" w:rsidP="00E16DC8">
            <w:pPr>
              <w:spacing w:before="120" w:after="120" w:line="360" w:lineRule="auto"/>
              <w:ind w:left="100"/>
              <w:jc w:val="both"/>
              <w:rPr>
                <w:sz w:val="20"/>
                <w:szCs w:val="20"/>
              </w:rPr>
            </w:pPr>
            <w:r>
              <w:rPr>
                <w:sz w:val="20"/>
                <w:szCs w:val="20"/>
              </w:rPr>
              <w:t>Herramientas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1503CAD" w14:textId="34951CC1" w:rsidR="00AC7326" w:rsidRDefault="005B2C0A" w:rsidP="00E16DC8">
            <w:pPr>
              <w:spacing w:before="120" w:after="120" w:line="360" w:lineRule="auto"/>
              <w:ind w:left="100"/>
              <w:jc w:val="both"/>
              <w:rPr>
                <w:sz w:val="20"/>
                <w:szCs w:val="20"/>
              </w:rPr>
            </w:pPr>
            <w:r>
              <w:rPr>
                <w:sz w:val="20"/>
                <w:szCs w:val="20"/>
              </w:rPr>
              <w:t>Tomairo Juan</w:t>
            </w:r>
          </w:p>
        </w:tc>
      </w:tr>
      <w:tr w:rsidR="000F3E03" w14:paraId="38F79CE6"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5C4F857" w14:textId="786B531C" w:rsidR="000F3E03" w:rsidRDefault="000F3E03"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77C365" w14:textId="3E5E1A65" w:rsidR="000F3E03" w:rsidRDefault="000F3E03" w:rsidP="00E16DC8">
            <w:pPr>
              <w:spacing w:before="120" w:after="120" w:line="360" w:lineRule="auto"/>
              <w:ind w:left="100"/>
              <w:jc w:val="both"/>
              <w:rPr>
                <w:sz w:val="20"/>
                <w:szCs w:val="20"/>
              </w:rPr>
            </w:pPr>
            <w:r>
              <w:rPr>
                <w:sz w:val="20"/>
                <w:szCs w:val="20"/>
              </w:rPr>
              <w:t>1.5</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8FF6D2" w14:textId="673A7B42" w:rsidR="000F3E03" w:rsidRDefault="000F3E03" w:rsidP="00E16DC8">
            <w:pPr>
              <w:spacing w:before="120" w:after="120" w:line="360" w:lineRule="auto"/>
              <w:ind w:left="100"/>
              <w:jc w:val="both"/>
              <w:rPr>
                <w:sz w:val="20"/>
                <w:szCs w:val="20"/>
              </w:rPr>
            </w:pPr>
            <w:r>
              <w:rPr>
                <w:sz w:val="20"/>
                <w:szCs w:val="20"/>
              </w:rPr>
              <w:t>Entorno e Infraestructura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56FCBD50" w14:textId="3A3C69EE" w:rsidR="000F3E03" w:rsidRDefault="000F3E03" w:rsidP="00E16DC8">
            <w:pPr>
              <w:spacing w:before="120" w:after="120" w:line="360" w:lineRule="auto"/>
              <w:ind w:left="100"/>
              <w:jc w:val="both"/>
              <w:rPr>
                <w:sz w:val="20"/>
                <w:szCs w:val="20"/>
              </w:rPr>
            </w:pPr>
            <w:r>
              <w:rPr>
                <w:sz w:val="20"/>
                <w:szCs w:val="20"/>
              </w:rPr>
              <w:t>Cornejo Cristian</w:t>
            </w:r>
          </w:p>
        </w:tc>
      </w:tr>
      <w:tr w:rsidR="00CE211E" w14:paraId="23CED9BA"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5F2EF09" w14:textId="2453DF31" w:rsidR="00CE211E" w:rsidRDefault="00CE211E"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3C9000A" w14:textId="361BDEB1" w:rsidR="00CE211E" w:rsidRDefault="00CE211E" w:rsidP="00E16DC8">
            <w:pPr>
              <w:spacing w:before="120" w:after="120" w:line="360" w:lineRule="auto"/>
              <w:ind w:left="100"/>
              <w:jc w:val="both"/>
              <w:rPr>
                <w:sz w:val="20"/>
                <w:szCs w:val="20"/>
              </w:rPr>
            </w:pPr>
            <w:r>
              <w:rPr>
                <w:sz w:val="20"/>
                <w:szCs w:val="20"/>
              </w:rPr>
              <w:t xml:space="preserve">1.6 </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1135C52" w14:textId="157E5F27" w:rsidR="00CE211E" w:rsidRDefault="00CE211E" w:rsidP="00E16DC8">
            <w:pPr>
              <w:spacing w:before="120" w:after="120" w:line="360" w:lineRule="auto"/>
              <w:ind w:left="100"/>
              <w:jc w:val="both"/>
              <w:rPr>
                <w:sz w:val="20"/>
                <w:szCs w:val="20"/>
              </w:rPr>
            </w:pPr>
            <w:r>
              <w:rPr>
                <w:sz w:val="20"/>
                <w:szCs w:val="20"/>
              </w:rPr>
              <w:t>Calendario</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4EC983B7" w14:textId="7EDDCBBB" w:rsidR="00CE211E" w:rsidRDefault="00CE211E" w:rsidP="00E16DC8">
            <w:pPr>
              <w:spacing w:before="120" w:after="120" w:line="360" w:lineRule="auto"/>
              <w:ind w:left="100"/>
              <w:jc w:val="both"/>
              <w:rPr>
                <w:sz w:val="20"/>
                <w:szCs w:val="20"/>
              </w:rPr>
            </w:pPr>
            <w:r>
              <w:rPr>
                <w:sz w:val="20"/>
                <w:szCs w:val="20"/>
              </w:rPr>
              <w:t>Gustavo Pezo</w:t>
            </w:r>
          </w:p>
        </w:tc>
      </w:tr>
      <w:tr w:rsidR="00A136E4" w14:paraId="07DC6724"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48775540" w14:textId="634D5DBC" w:rsidR="00A136E4" w:rsidRDefault="00A136E4"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50E49A0" w14:textId="0658151A" w:rsidR="00A136E4" w:rsidRDefault="00A136E4" w:rsidP="00E16DC8">
            <w:pPr>
              <w:spacing w:before="120" w:after="120" w:line="360" w:lineRule="auto"/>
              <w:ind w:left="100"/>
              <w:jc w:val="both"/>
              <w:rPr>
                <w:sz w:val="20"/>
                <w:szCs w:val="20"/>
              </w:rPr>
            </w:pPr>
            <w:r>
              <w:rPr>
                <w:sz w:val="20"/>
                <w:szCs w:val="20"/>
              </w:rPr>
              <w:t>1.7</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02B3CA4" w14:textId="68539C9E" w:rsidR="00A136E4" w:rsidRDefault="00D600F1" w:rsidP="00E16DC8">
            <w:pPr>
              <w:spacing w:before="120" w:after="120" w:line="360" w:lineRule="auto"/>
              <w:jc w:val="both"/>
              <w:rPr>
                <w:sz w:val="20"/>
                <w:szCs w:val="20"/>
              </w:rPr>
            </w:pPr>
            <w:r>
              <w:rPr>
                <w:sz w:val="20"/>
                <w:szCs w:val="20"/>
              </w:rPr>
              <w:t>Lista de clasificación de CI</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05C23E4B" w14:textId="0D15A041" w:rsidR="00A136E4" w:rsidRDefault="00D600F1" w:rsidP="00E16DC8">
            <w:pPr>
              <w:spacing w:before="120" w:after="120" w:line="360" w:lineRule="auto"/>
              <w:ind w:left="100"/>
              <w:jc w:val="both"/>
              <w:rPr>
                <w:sz w:val="20"/>
                <w:szCs w:val="20"/>
              </w:rPr>
            </w:pPr>
            <w:r>
              <w:rPr>
                <w:sz w:val="20"/>
                <w:szCs w:val="20"/>
              </w:rPr>
              <w:t>Acuña Billy</w:t>
            </w:r>
          </w:p>
        </w:tc>
      </w:tr>
      <w:tr w:rsidR="00E16DC8" w14:paraId="10732673"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4ABBC6E" w14:textId="12C94667" w:rsidR="00E16DC8" w:rsidRDefault="00E16DC8" w:rsidP="00E16DC8">
            <w:pPr>
              <w:spacing w:before="120" w:after="120" w:line="360" w:lineRule="auto"/>
              <w:ind w:left="100"/>
              <w:jc w:val="both"/>
              <w:rPr>
                <w:sz w:val="20"/>
                <w:szCs w:val="20"/>
              </w:rPr>
            </w:pPr>
            <w:r>
              <w:rPr>
                <w:sz w:val="20"/>
                <w:szCs w:val="20"/>
              </w:rPr>
              <w:t>03/10/2019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B6887E0" w14:textId="629A76A3" w:rsidR="00E16DC8" w:rsidRDefault="00E16DC8" w:rsidP="00E16DC8">
            <w:pPr>
              <w:spacing w:before="120" w:after="120" w:line="360" w:lineRule="auto"/>
              <w:ind w:left="100"/>
              <w:jc w:val="both"/>
              <w:rPr>
                <w:sz w:val="20"/>
                <w:szCs w:val="20"/>
              </w:rPr>
            </w:pPr>
            <w:r>
              <w:rPr>
                <w:sz w:val="20"/>
                <w:szCs w:val="20"/>
              </w:rPr>
              <w:t>1.8</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43173E5" w14:textId="213108C4" w:rsidR="00E16DC8" w:rsidRDefault="00E16DC8" w:rsidP="00E16DC8">
            <w:pPr>
              <w:spacing w:before="120" w:after="120" w:line="360" w:lineRule="auto"/>
              <w:jc w:val="both"/>
              <w:rPr>
                <w:sz w:val="20"/>
                <w:szCs w:val="20"/>
              </w:rPr>
            </w:pPr>
            <w:r>
              <w:rPr>
                <w:sz w:val="20"/>
                <w:szCs w:val="20"/>
              </w:rPr>
              <w:t xml:space="preserve">Definición de la nomenclatura de </w:t>
            </w:r>
            <w:r w:rsidR="009C0991">
              <w:rPr>
                <w:sz w:val="20"/>
                <w:szCs w:val="20"/>
              </w:rPr>
              <w:t>ítem</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837D1A9" w14:textId="664F58FC" w:rsidR="00E16DC8" w:rsidRDefault="00E16DC8" w:rsidP="00E16DC8">
            <w:pPr>
              <w:spacing w:before="120" w:after="120" w:line="360" w:lineRule="auto"/>
              <w:ind w:left="100"/>
              <w:jc w:val="both"/>
              <w:rPr>
                <w:sz w:val="20"/>
                <w:szCs w:val="20"/>
              </w:rPr>
            </w:pPr>
            <w:r>
              <w:rPr>
                <w:sz w:val="20"/>
                <w:szCs w:val="20"/>
              </w:rPr>
              <w:t>San Bartolomé Carlos</w:t>
            </w:r>
          </w:p>
        </w:tc>
      </w:tr>
      <w:tr w:rsidR="00731ED7" w14:paraId="5A69E8B1"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34ED6B27" w14:textId="30359E13" w:rsidR="00731ED7" w:rsidRDefault="00731ED7" w:rsidP="00731ED7">
            <w:pPr>
              <w:spacing w:before="120" w:after="120" w:line="360" w:lineRule="auto"/>
              <w:ind w:left="100"/>
              <w:jc w:val="both"/>
              <w:rPr>
                <w:sz w:val="20"/>
                <w:szCs w:val="20"/>
              </w:rPr>
            </w:pPr>
            <w:r>
              <w:rPr>
                <w:sz w:val="20"/>
                <w:szCs w:val="20"/>
              </w:rPr>
              <w:t>07/10/2019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3348240" w14:textId="13FE1EF7" w:rsidR="00731ED7" w:rsidRDefault="00731ED7" w:rsidP="00731ED7">
            <w:pPr>
              <w:spacing w:before="120" w:after="120" w:line="360" w:lineRule="auto"/>
              <w:ind w:left="100"/>
              <w:jc w:val="both"/>
              <w:rPr>
                <w:sz w:val="20"/>
                <w:szCs w:val="20"/>
              </w:rPr>
            </w:pPr>
            <w:r>
              <w:rPr>
                <w:sz w:val="20"/>
                <w:szCs w:val="20"/>
              </w:rPr>
              <w:t>2.0</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07584E0" w14:textId="16F697F7" w:rsidR="00731ED7" w:rsidRDefault="00731ED7" w:rsidP="00731ED7">
            <w:pPr>
              <w:spacing w:before="120" w:after="120" w:line="360" w:lineRule="auto"/>
              <w:jc w:val="both"/>
              <w:rPr>
                <w:sz w:val="20"/>
                <w:szCs w:val="20"/>
              </w:rPr>
            </w:pPr>
            <w:r>
              <w:rPr>
                <w:sz w:val="20"/>
                <w:szCs w:val="20"/>
              </w:rPr>
              <w:t xml:space="preserve">Correcciones </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77764FC" w14:textId="0D3094FB" w:rsidR="00731ED7" w:rsidRDefault="00731ED7" w:rsidP="00731ED7">
            <w:pPr>
              <w:spacing w:before="120" w:after="120" w:line="360" w:lineRule="auto"/>
              <w:ind w:left="100"/>
              <w:jc w:val="both"/>
              <w:rPr>
                <w:sz w:val="20"/>
                <w:szCs w:val="20"/>
              </w:rPr>
            </w:pPr>
            <w:r>
              <w:rPr>
                <w:sz w:val="20"/>
                <w:szCs w:val="20"/>
              </w:rPr>
              <w:t>Condori Renzo</w:t>
            </w:r>
          </w:p>
        </w:tc>
      </w:tr>
    </w:tbl>
    <w:p w14:paraId="2CF61757" w14:textId="77777777" w:rsidR="00036C7B" w:rsidRDefault="00DC2012">
      <w:pPr>
        <w:jc w:val="center"/>
        <w:rPr>
          <w:sz w:val="28"/>
          <w:szCs w:val="28"/>
        </w:rPr>
      </w:pPr>
      <w:r>
        <w:br w:type="page"/>
      </w:r>
    </w:p>
    <w:p w14:paraId="77EA3214" w14:textId="77777777" w:rsidR="00036C7B" w:rsidRPr="009C0991" w:rsidRDefault="00DC2012">
      <w:pPr>
        <w:jc w:val="center"/>
        <w:rPr>
          <w:b/>
          <w:bCs/>
          <w:sz w:val="36"/>
          <w:szCs w:val="36"/>
        </w:rPr>
      </w:pPr>
      <w:r w:rsidRPr="009C0991">
        <w:rPr>
          <w:b/>
          <w:bCs/>
          <w:sz w:val="36"/>
          <w:szCs w:val="36"/>
        </w:rPr>
        <w:lastRenderedPageBreak/>
        <w:t>Tabla de Contenido</w:t>
      </w:r>
    </w:p>
    <w:sdt>
      <w:sdtPr>
        <w:id w:val="-61411188"/>
        <w:docPartObj>
          <w:docPartGallery w:val="Table of Contents"/>
          <w:docPartUnique/>
        </w:docPartObj>
      </w:sdtPr>
      <w:sdtEndPr/>
      <w:sdtContent>
        <w:p w14:paraId="58684778" w14:textId="7BBF38C4" w:rsidR="009C0991" w:rsidRPr="009C0991" w:rsidRDefault="00DC2012">
          <w:pPr>
            <w:pStyle w:val="TDC1"/>
            <w:tabs>
              <w:tab w:val="right" w:pos="9019"/>
            </w:tabs>
            <w:rPr>
              <w:rFonts w:asciiTheme="minorHAnsi" w:eastAsiaTheme="minorEastAsia" w:hAnsiTheme="minorHAnsi" w:cstheme="minorBidi"/>
              <w:noProof/>
              <w:lang w:val="es-PE" w:eastAsia="es-PE"/>
            </w:rPr>
          </w:pPr>
          <w:r w:rsidRPr="009C0991">
            <w:fldChar w:fldCharType="begin"/>
          </w:r>
          <w:r w:rsidRPr="009C0991">
            <w:instrText xml:space="preserve"> TOC \h \u \z </w:instrText>
          </w:r>
          <w:r w:rsidRPr="009C0991">
            <w:fldChar w:fldCharType="separate"/>
          </w:r>
          <w:hyperlink w:anchor="_Toc20958298" w:history="1">
            <w:r w:rsidR="009C0991" w:rsidRPr="009C0991">
              <w:rPr>
                <w:rStyle w:val="Hipervnculo"/>
                <w:noProof/>
              </w:rPr>
              <w:t>1.  Planificación de la SCM</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_Toc20958298 \h </w:instrText>
            </w:r>
            <w:r w:rsidR="009C0991" w:rsidRPr="009C0991">
              <w:rPr>
                <w:noProof/>
                <w:webHidden/>
              </w:rPr>
            </w:r>
            <w:r w:rsidR="009C0991" w:rsidRPr="009C0991">
              <w:rPr>
                <w:noProof/>
                <w:webHidden/>
              </w:rPr>
              <w:fldChar w:fldCharType="separate"/>
            </w:r>
            <w:r w:rsidR="009C0991" w:rsidRPr="009C0991">
              <w:rPr>
                <w:noProof/>
                <w:webHidden/>
              </w:rPr>
              <w:t>4</w:t>
            </w:r>
            <w:r w:rsidR="009C0991" w:rsidRPr="009C0991">
              <w:rPr>
                <w:noProof/>
                <w:webHidden/>
              </w:rPr>
              <w:fldChar w:fldCharType="end"/>
            </w:r>
          </w:hyperlink>
        </w:p>
        <w:p w14:paraId="338AAA53" w14:textId="22D9C664" w:rsidR="009C0991" w:rsidRPr="009C0991" w:rsidRDefault="00EA17CD">
          <w:pPr>
            <w:pStyle w:val="TDC2"/>
            <w:tabs>
              <w:tab w:val="right" w:pos="9019"/>
            </w:tabs>
            <w:rPr>
              <w:rFonts w:asciiTheme="minorHAnsi" w:eastAsiaTheme="minorEastAsia" w:hAnsiTheme="minorHAnsi" w:cstheme="minorBidi"/>
              <w:noProof/>
              <w:lang w:val="es-PE" w:eastAsia="es-PE"/>
            </w:rPr>
          </w:pPr>
          <w:hyperlink w:anchor="_Toc20958299" w:history="1">
            <w:r w:rsidR="009C0991" w:rsidRPr="009C0991">
              <w:rPr>
                <w:rStyle w:val="Hipervnculo"/>
                <w:noProof/>
              </w:rPr>
              <w:t>1.1 Introducción</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_Toc20958299 \h </w:instrText>
            </w:r>
            <w:r w:rsidR="009C0991" w:rsidRPr="009C0991">
              <w:rPr>
                <w:noProof/>
                <w:webHidden/>
              </w:rPr>
            </w:r>
            <w:r w:rsidR="009C0991" w:rsidRPr="009C0991">
              <w:rPr>
                <w:noProof/>
                <w:webHidden/>
              </w:rPr>
              <w:fldChar w:fldCharType="separate"/>
            </w:r>
            <w:r w:rsidR="009C0991" w:rsidRPr="009C0991">
              <w:rPr>
                <w:noProof/>
                <w:webHidden/>
              </w:rPr>
              <w:t>4</w:t>
            </w:r>
            <w:r w:rsidR="009C0991" w:rsidRPr="009C0991">
              <w:rPr>
                <w:noProof/>
                <w:webHidden/>
              </w:rPr>
              <w:fldChar w:fldCharType="end"/>
            </w:r>
          </w:hyperlink>
        </w:p>
        <w:p w14:paraId="69B502EC" w14:textId="4D04A9B2" w:rsidR="009C0991" w:rsidRPr="009C0991" w:rsidRDefault="00EA17CD">
          <w:pPr>
            <w:pStyle w:val="TDC3"/>
            <w:tabs>
              <w:tab w:val="right" w:pos="9019"/>
            </w:tabs>
            <w:rPr>
              <w:rFonts w:asciiTheme="minorHAnsi" w:eastAsiaTheme="minorEastAsia" w:hAnsiTheme="minorHAnsi" w:cstheme="minorBidi"/>
              <w:noProof/>
              <w:lang w:val="es-PE" w:eastAsia="es-PE"/>
            </w:rPr>
          </w:pPr>
          <w:hyperlink w:anchor="_Toc20958300" w:history="1">
            <w:r w:rsidR="009C0991" w:rsidRPr="009C0991">
              <w:rPr>
                <w:rStyle w:val="Hipervnculo"/>
                <w:noProof/>
              </w:rPr>
              <w:t>1.1.1   Situación actual de la empresa</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_Toc20958300 \h </w:instrText>
            </w:r>
            <w:r w:rsidR="009C0991" w:rsidRPr="009C0991">
              <w:rPr>
                <w:noProof/>
                <w:webHidden/>
              </w:rPr>
            </w:r>
            <w:r w:rsidR="009C0991" w:rsidRPr="009C0991">
              <w:rPr>
                <w:noProof/>
                <w:webHidden/>
              </w:rPr>
              <w:fldChar w:fldCharType="separate"/>
            </w:r>
            <w:r w:rsidR="009C0991" w:rsidRPr="009C0991">
              <w:rPr>
                <w:noProof/>
                <w:webHidden/>
              </w:rPr>
              <w:t>4</w:t>
            </w:r>
            <w:r w:rsidR="009C0991" w:rsidRPr="009C0991">
              <w:rPr>
                <w:noProof/>
                <w:webHidden/>
              </w:rPr>
              <w:fldChar w:fldCharType="end"/>
            </w:r>
          </w:hyperlink>
        </w:p>
        <w:p w14:paraId="603E1098" w14:textId="4AFE6DCD" w:rsidR="009C0991" w:rsidRPr="009C0991" w:rsidRDefault="00EA17CD">
          <w:pPr>
            <w:pStyle w:val="TDC3"/>
            <w:tabs>
              <w:tab w:val="right" w:pos="9019"/>
            </w:tabs>
            <w:rPr>
              <w:rFonts w:asciiTheme="minorHAnsi" w:eastAsiaTheme="minorEastAsia" w:hAnsiTheme="minorHAnsi" w:cstheme="minorBidi"/>
              <w:noProof/>
              <w:lang w:val="es-PE" w:eastAsia="es-PE"/>
            </w:rPr>
          </w:pPr>
          <w:hyperlink w:anchor="_Toc20958301" w:history="1">
            <w:r w:rsidR="009C0991" w:rsidRPr="009C0991">
              <w:rPr>
                <w:rStyle w:val="Hipervnculo"/>
                <w:noProof/>
              </w:rPr>
              <w:t>1.1.2   Problemática</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_Toc20958301 \h </w:instrText>
            </w:r>
            <w:r w:rsidR="009C0991" w:rsidRPr="009C0991">
              <w:rPr>
                <w:noProof/>
                <w:webHidden/>
              </w:rPr>
            </w:r>
            <w:r w:rsidR="009C0991" w:rsidRPr="009C0991">
              <w:rPr>
                <w:noProof/>
                <w:webHidden/>
              </w:rPr>
              <w:fldChar w:fldCharType="separate"/>
            </w:r>
            <w:r w:rsidR="009C0991" w:rsidRPr="009C0991">
              <w:rPr>
                <w:noProof/>
                <w:webHidden/>
              </w:rPr>
              <w:t>4</w:t>
            </w:r>
            <w:r w:rsidR="009C0991" w:rsidRPr="009C0991">
              <w:rPr>
                <w:noProof/>
                <w:webHidden/>
              </w:rPr>
              <w:fldChar w:fldCharType="end"/>
            </w:r>
          </w:hyperlink>
        </w:p>
        <w:p w14:paraId="480F7088" w14:textId="5463D720" w:rsidR="009C0991" w:rsidRPr="009C0991" w:rsidRDefault="00EA17CD">
          <w:pPr>
            <w:pStyle w:val="TDC3"/>
            <w:tabs>
              <w:tab w:val="right" w:pos="9019"/>
            </w:tabs>
            <w:rPr>
              <w:rFonts w:asciiTheme="minorHAnsi" w:eastAsiaTheme="minorEastAsia" w:hAnsiTheme="minorHAnsi" w:cstheme="minorBidi"/>
              <w:noProof/>
              <w:lang w:val="es-PE" w:eastAsia="es-PE"/>
            </w:rPr>
          </w:pPr>
          <w:hyperlink w:anchor="_Toc20958302" w:history="1">
            <w:r w:rsidR="009C0991" w:rsidRPr="009C0991">
              <w:rPr>
                <w:rStyle w:val="Hipervnculo"/>
                <w:noProof/>
              </w:rPr>
              <w:t>1.1.3   Propósito</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_Toc20958302 \h </w:instrText>
            </w:r>
            <w:r w:rsidR="009C0991" w:rsidRPr="009C0991">
              <w:rPr>
                <w:noProof/>
                <w:webHidden/>
              </w:rPr>
            </w:r>
            <w:r w:rsidR="009C0991" w:rsidRPr="009C0991">
              <w:rPr>
                <w:noProof/>
                <w:webHidden/>
              </w:rPr>
              <w:fldChar w:fldCharType="separate"/>
            </w:r>
            <w:r w:rsidR="009C0991" w:rsidRPr="009C0991">
              <w:rPr>
                <w:noProof/>
                <w:webHidden/>
              </w:rPr>
              <w:t>4</w:t>
            </w:r>
            <w:r w:rsidR="009C0991" w:rsidRPr="009C0991">
              <w:rPr>
                <w:noProof/>
                <w:webHidden/>
              </w:rPr>
              <w:fldChar w:fldCharType="end"/>
            </w:r>
          </w:hyperlink>
        </w:p>
        <w:p w14:paraId="135CFF08" w14:textId="17E71486" w:rsidR="009C0991" w:rsidRPr="009C0991" w:rsidRDefault="00EA17CD">
          <w:pPr>
            <w:pStyle w:val="TDC3"/>
            <w:tabs>
              <w:tab w:val="right" w:pos="9019"/>
            </w:tabs>
            <w:rPr>
              <w:rFonts w:asciiTheme="minorHAnsi" w:eastAsiaTheme="minorEastAsia" w:hAnsiTheme="minorHAnsi" w:cstheme="minorBidi"/>
              <w:noProof/>
              <w:lang w:val="es-PE" w:eastAsia="es-PE"/>
            </w:rPr>
          </w:pPr>
          <w:hyperlink w:anchor="_Toc20958303" w:history="1">
            <w:r w:rsidR="009C0991" w:rsidRPr="009C0991">
              <w:rPr>
                <w:rStyle w:val="Hipervnculo"/>
                <w:noProof/>
              </w:rPr>
              <w:t>1.1.4   Finalidad del plan</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_Toc20958303 \h </w:instrText>
            </w:r>
            <w:r w:rsidR="009C0991" w:rsidRPr="009C0991">
              <w:rPr>
                <w:noProof/>
                <w:webHidden/>
              </w:rPr>
            </w:r>
            <w:r w:rsidR="009C0991" w:rsidRPr="009C0991">
              <w:rPr>
                <w:noProof/>
                <w:webHidden/>
              </w:rPr>
              <w:fldChar w:fldCharType="separate"/>
            </w:r>
            <w:r w:rsidR="009C0991" w:rsidRPr="009C0991">
              <w:rPr>
                <w:noProof/>
                <w:webHidden/>
              </w:rPr>
              <w:t>5</w:t>
            </w:r>
            <w:r w:rsidR="009C0991" w:rsidRPr="009C0991">
              <w:rPr>
                <w:noProof/>
                <w:webHidden/>
              </w:rPr>
              <w:fldChar w:fldCharType="end"/>
            </w:r>
          </w:hyperlink>
        </w:p>
        <w:p w14:paraId="71B07F6A" w14:textId="63E3F685" w:rsidR="009C0991" w:rsidRPr="009C0991" w:rsidRDefault="00EA17CD">
          <w:pPr>
            <w:pStyle w:val="TDC2"/>
            <w:tabs>
              <w:tab w:val="right" w:pos="9019"/>
            </w:tabs>
            <w:rPr>
              <w:rFonts w:asciiTheme="minorHAnsi" w:eastAsiaTheme="minorEastAsia" w:hAnsiTheme="minorHAnsi" w:cstheme="minorBidi"/>
              <w:noProof/>
              <w:lang w:val="es-PE" w:eastAsia="es-PE"/>
            </w:rPr>
          </w:pPr>
          <w:hyperlink w:anchor="_Toc20958304" w:history="1">
            <w:r w:rsidR="009C0991" w:rsidRPr="009C0991">
              <w:rPr>
                <w:rStyle w:val="Hipervnculo"/>
                <w:noProof/>
              </w:rPr>
              <w:t>1.2   Roles, Responsabilidades y Cantidad</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_Toc20958304 \h </w:instrText>
            </w:r>
            <w:r w:rsidR="009C0991" w:rsidRPr="009C0991">
              <w:rPr>
                <w:noProof/>
                <w:webHidden/>
              </w:rPr>
            </w:r>
            <w:r w:rsidR="009C0991" w:rsidRPr="009C0991">
              <w:rPr>
                <w:noProof/>
                <w:webHidden/>
              </w:rPr>
              <w:fldChar w:fldCharType="separate"/>
            </w:r>
            <w:r w:rsidR="009C0991" w:rsidRPr="009C0991">
              <w:rPr>
                <w:noProof/>
                <w:webHidden/>
              </w:rPr>
              <w:t>5</w:t>
            </w:r>
            <w:r w:rsidR="009C0991" w:rsidRPr="009C0991">
              <w:rPr>
                <w:noProof/>
                <w:webHidden/>
              </w:rPr>
              <w:fldChar w:fldCharType="end"/>
            </w:r>
          </w:hyperlink>
        </w:p>
        <w:p w14:paraId="1B14F77A" w14:textId="30FEFC19" w:rsidR="009C0991" w:rsidRPr="009C0991" w:rsidRDefault="00EA17CD">
          <w:pPr>
            <w:pStyle w:val="TDC2"/>
            <w:tabs>
              <w:tab w:val="right" w:pos="9019"/>
            </w:tabs>
            <w:rPr>
              <w:rFonts w:asciiTheme="minorHAnsi" w:eastAsiaTheme="minorEastAsia" w:hAnsiTheme="minorHAnsi" w:cstheme="minorBidi"/>
              <w:noProof/>
              <w:lang w:val="es-PE" w:eastAsia="es-PE"/>
            </w:rPr>
          </w:pPr>
          <w:hyperlink w:anchor="_Toc20958305" w:history="1">
            <w:r w:rsidR="009C0991" w:rsidRPr="009C0991">
              <w:rPr>
                <w:rStyle w:val="Hipervnculo"/>
                <w:noProof/>
              </w:rPr>
              <w:t>1.3   Políticas, Directrices y Procedimientos</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_Toc20958305 \h </w:instrText>
            </w:r>
            <w:r w:rsidR="009C0991" w:rsidRPr="009C0991">
              <w:rPr>
                <w:noProof/>
                <w:webHidden/>
              </w:rPr>
            </w:r>
            <w:r w:rsidR="009C0991" w:rsidRPr="009C0991">
              <w:rPr>
                <w:noProof/>
                <w:webHidden/>
              </w:rPr>
              <w:fldChar w:fldCharType="separate"/>
            </w:r>
            <w:r w:rsidR="009C0991" w:rsidRPr="009C0991">
              <w:rPr>
                <w:noProof/>
                <w:webHidden/>
              </w:rPr>
              <w:t>7</w:t>
            </w:r>
            <w:r w:rsidR="009C0991" w:rsidRPr="009C0991">
              <w:rPr>
                <w:noProof/>
                <w:webHidden/>
              </w:rPr>
              <w:fldChar w:fldCharType="end"/>
            </w:r>
          </w:hyperlink>
        </w:p>
        <w:p w14:paraId="0E66C170" w14:textId="475BE802" w:rsidR="009C0991" w:rsidRPr="009C0991" w:rsidRDefault="00EA17CD">
          <w:pPr>
            <w:pStyle w:val="TDC3"/>
            <w:tabs>
              <w:tab w:val="right" w:pos="9019"/>
            </w:tabs>
            <w:rPr>
              <w:rFonts w:asciiTheme="minorHAnsi" w:eastAsiaTheme="minorEastAsia" w:hAnsiTheme="minorHAnsi" w:cstheme="minorBidi"/>
              <w:noProof/>
              <w:lang w:val="es-PE" w:eastAsia="es-PE"/>
            </w:rPr>
          </w:pPr>
          <w:hyperlink w:anchor="_Toc20958306" w:history="1">
            <w:r w:rsidR="009C0991" w:rsidRPr="009C0991">
              <w:rPr>
                <w:rStyle w:val="Hipervnculo"/>
                <w:noProof/>
              </w:rPr>
              <w:t>1.3.1   Políticas</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_Toc20958306 \h </w:instrText>
            </w:r>
            <w:r w:rsidR="009C0991" w:rsidRPr="009C0991">
              <w:rPr>
                <w:noProof/>
                <w:webHidden/>
              </w:rPr>
            </w:r>
            <w:r w:rsidR="009C0991" w:rsidRPr="009C0991">
              <w:rPr>
                <w:noProof/>
                <w:webHidden/>
              </w:rPr>
              <w:fldChar w:fldCharType="separate"/>
            </w:r>
            <w:r w:rsidR="009C0991" w:rsidRPr="009C0991">
              <w:rPr>
                <w:noProof/>
                <w:webHidden/>
              </w:rPr>
              <w:t>7</w:t>
            </w:r>
            <w:r w:rsidR="009C0991" w:rsidRPr="009C0991">
              <w:rPr>
                <w:noProof/>
                <w:webHidden/>
              </w:rPr>
              <w:fldChar w:fldCharType="end"/>
            </w:r>
          </w:hyperlink>
        </w:p>
        <w:p w14:paraId="1717AF6B" w14:textId="79EAFA08" w:rsidR="009C0991" w:rsidRPr="009C0991" w:rsidRDefault="00EA17CD">
          <w:pPr>
            <w:pStyle w:val="TDC3"/>
            <w:tabs>
              <w:tab w:val="right" w:pos="9019"/>
            </w:tabs>
            <w:rPr>
              <w:rFonts w:asciiTheme="minorHAnsi" w:eastAsiaTheme="minorEastAsia" w:hAnsiTheme="minorHAnsi" w:cstheme="minorBidi"/>
              <w:noProof/>
              <w:lang w:val="es-PE" w:eastAsia="es-PE"/>
            </w:rPr>
          </w:pPr>
          <w:hyperlink w:anchor="_Toc20958307" w:history="1">
            <w:r w:rsidR="009C0991" w:rsidRPr="009C0991">
              <w:rPr>
                <w:rStyle w:val="Hipervnculo"/>
                <w:noProof/>
              </w:rPr>
              <w:t>1.3.2   Directrices</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_Toc20958307 \h </w:instrText>
            </w:r>
            <w:r w:rsidR="009C0991" w:rsidRPr="009C0991">
              <w:rPr>
                <w:noProof/>
                <w:webHidden/>
              </w:rPr>
            </w:r>
            <w:r w:rsidR="009C0991" w:rsidRPr="009C0991">
              <w:rPr>
                <w:noProof/>
                <w:webHidden/>
              </w:rPr>
              <w:fldChar w:fldCharType="separate"/>
            </w:r>
            <w:r w:rsidR="009C0991" w:rsidRPr="009C0991">
              <w:rPr>
                <w:noProof/>
                <w:webHidden/>
              </w:rPr>
              <w:t>8</w:t>
            </w:r>
            <w:r w:rsidR="009C0991" w:rsidRPr="009C0991">
              <w:rPr>
                <w:noProof/>
                <w:webHidden/>
              </w:rPr>
              <w:fldChar w:fldCharType="end"/>
            </w:r>
          </w:hyperlink>
        </w:p>
        <w:p w14:paraId="02B16B86" w14:textId="3701DCEB" w:rsidR="009C0991" w:rsidRPr="009C0991" w:rsidRDefault="00EA17CD">
          <w:pPr>
            <w:pStyle w:val="TDC3"/>
            <w:tabs>
              <w:tab w:val="right" w:pos="9019"/>
            </w:tabs>
            <w:rPr>
              <w:rFonts w:asciiTheme="minorHAnsi" w:eastAsiaTheme="minorEastAsia" w:hAnsiTheme="minorHAnsi" w:cstheme="minorBidi"/>
              <w:noProof/>
              <w:lang w:val="es-PE" w:eastAsia="es-PE"/>
            </w:rPr>
          </w:pPr>
          <w:hyperlink w:anchor="_Toc20958308" w:history="1">
            <w:r w:rsidR="009C0991" w:rsidRPr="009C0991">
              <w:rPr>
                <w:rStyle w:val="Hipervnculo"/>
                <w:noProof/>
              </w:rPr>
              <w:t>1.3.3   Procedimientos</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_Toc20958308 \h </w:instrText>
            </w:r>
            <w:r w:rsidR="009C0991" w:rsidRPr="009C0991">
              <w:rPr>
                <w:noProof/>
                <w:webHidden/>
              </w:rPr>
            </w:r>
            <w:r w:rsidR="009C0991" w:rsidRPr="009C0991">
              <w:rPr>
                <w:noProof/>
                <w:webHidden/>
              </w:rPr>
              <w:fldChar w:fldCharType="separate"/>
            </w:r>
            <w:r w:rsidR="009C0991" w:rsidRPr="009C0991">
              <w:rPr>
                <w:noProof/>
                <w:webHidden/>
              </w:rPr>
              <w:t>8</w:t>
            </w:r>
            <w:r w:rsidR="009C0991" w:rsidRPr="009C0991">
              <w:rPr>
                <w:noProof/>
                <w:webHidden/>
              </w:rPr>
              <w:fldChar w:fldCharType="end"/>
            </w:r>
          </w:hyperlink>
        </w:p>
        <w:p w14:paraId="6B76AA60" w14:textId="01ACE5F0" w:rsidR="009C0991" w:rsidRPr="009C0991" w:rsidRDefault="00EA17CD">
          <w:pPr>
            <w:pStyle w:val="TDC2"/>
            <w:tabs>
              <w:tab w:val="right" w:pos="9019"/>
            </w:tabs>
            <w:rPr>
              <w:rFonts w:asciiTheme="minorHAnsi" w:eastAsiaTheme="minorEastAsia" w:hAnsiTheme="minorHAnsi" w:cstheme="minorBidi"/>
              <w:noProof/>
              <w:lang w:val="es-PE" w:eastAsia="es-PE"/>
            </w:rPr>
          </w:pPr>
          <w:hyperlink w:anchor="_Toc20958309" w:history="1">
            <w:r w:rsidR="009C0991" w:rsidRPr="009C0991">
              <w:rPr>
                <w:rStyle w:val="Hipervnculo"/>
                <w:noProof/>
              </w:rPr>
              <w:t>1.4   Herramientas, Entorno e Infraestructura</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_Toc20958309 \h </w:instrText>
            </w:r>
            <w:r w:rsidR="009C0991" w:rsidRPr="009C0991">
              <w:rPr>
                <w:noProof/>
                <w:webHidden/>
              </w:rPr>
            </w:r>
            <w:r w:rsidR="009C0991" w:rsidRPr="009C0991">
              <w:rPr>
                <w:noProof/>
                <w:webHidden/>
              </w:rPr>
              <w:fldChar w:fldCharType="separate"/>
            </w:r>
            <w:r w:rsidR="009C0991" w:rsidRPr="009C0991">
              <w:rPr>
                <w:noProof/>
                <w:webHidden/>
              </w:rPr>
              <w:t>9</w:t>
            </w:r>
            <w:r w:rsidR="009C0991" w:rsidRPr="009C0991">
              <w:rPr>
                <w:noProof/>
                <w:webHidden/>
              </w:rPr>
              <w:fldChar w:fldCharType="end"/>
            </w:r>
          </w:hyperlink>
        </w:p>
        <w:p w14:paraId="427315A5" w14:textId="3BEEC122" w:rsidR="009C0991" w:rsidRPr="009C0991" w:rsidRDefault="00EA17CD">
          <w:pPr>
            <w:pStyle w:val="TDC3"/>
            <w:tabs>
              <w:tab w:val="right" w:pos="9019"/>
            </w:tabs>
            <w:rPr>
              <w:rFonts w:asciiTheme="minorHAnsi" w:eastAsiaTheme="minorEastAsia" w:hAnsiTheme="minorHAnsi" w:cstheme="minorBidi"/>
              <w:noProof/>
              <w:lang w:val="es-PE" w:eastAsia="es-PE"/>
            </w:rPr>
          </w:pPr>
          <w:hyperlink w:anchor="_Toc20958310" w:history="1">
            <w:r w:rsidR="009C0991" w:rsidRPr="009C0991">
              <w:rPr>
                <w:rStyle w:val="Hipervnculo"/>
                <w:noProof/>
              </w:rPr>
              <w:t>1.4.1   Herramienta</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_Toc20958310 \h </w:instrText>
            </w:r>
            <w:r w:rsidR="009C0991" w:rsidRPr="009C0991">
              <w:rPr>
                <w:noProof/>
                <w:webHidden/>
              </w:rPr>
            </w:r>
            <w:r w:rsidR="009C0991" w:rsidRPr="009C0991">
              <w:rPr>
                <w:noProof/>
                <w:webHidden/>
              </w:rPr>
              <w:fldChar w:fldCharType="separate"/>
            </w:r>
            <w:r w:rsidR="009C0991" w:rsidRPr="009C0991">
              <w:rPr>
                <w:noProof/>
                <w:webHidden/>
              </w:rPr>
              <w:t>9</w:t>
            </w:r>
            <w:r w:rsidR="009C0991" w:rsidRPr="009C0991">
              <w:rPr>
                <w:noProof/>
                <w:webHidden/>
              </w:rPr>
              <w:fldChar w:fldCharType="end"/>
            </w:r>
          </w:hyperlink>
        </w:p>
        <w:p w14:paraId="54123395" w14:textId="77B813D7" w:rsidR="009C0991" w:rsidRPr="009C0991" w:rsidRDefault="00EA17CD">
          <w:pPr>
            <w:pStyle w:val="TDC3"/>
            <w:tabs>
              <w:tab w:val="right" w:pos="9019"/>
            </w:tabs>
            <w:rPr>
              <w:rFonts w:asciiTheme="minorHAnsi" w:eastAsiaTheme="minorEastAsia" w:hAnsiTheme="minorHAnsi" w:cstheme="minorBidi"/>
              <w:noProof/>
              <w:lang w:val="es-PE" w:eastAsia="es-PE"/>
            </w:rPr>
          </w:pPr>
          <w:hyperlink w:anchor="_Toc20958311" w:history="1">
            <w:r w:rsidR="009C0991" w:rsidRPr="009C0991">
              <w:rPr>
                <w:rStyle w:val="Hipervnculo"/>
                <w:noProof/>
              </w:rPr>
              <w:t>1.4.2   Entorno</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_Toc20958311 \h </w:instrText>
            </w:r>
            <w:r w:rsidR="009C0991" w:rsidRPr="009C0991">
              <w:rPr>
                <w:noProof/>
                <w:webHidden/>
              </w:rPr>
            </w:r>
            <w:r w:rsidR="009C0991" w:rsidRPr="009C0991">
              <w:rPr>
                <w:noProof/>
                <w:webHidden/>
              </w:rPr>
              <w:fldChar w:fldCharType="separate"/>
            </w:r>
            <w:r w:rsidR="009C0991" w:rsidRPr="009C0991">
              <w:rPr>
                <w:noProof/>
                <w:webHidden/>
              </w:rPr>
              <w:t>9</w:t>
            </w:r>
            <w:r w:rsidR="009C0991" w:rsidRPr="009C0991">
              <w:rPr>
                <w:noProof/>
                <w:webHidden/>
              </w:rPr>
              <w:fldChar w:fldCharType="end"/>
            </w:r>
          </w:hyperlink>
        </w:p>
        <w:p w14:paraId="5951B065" w14:textId="070844A1" w:rsidR="009C0991" w:rsidRPr="009C0991" w:rsidRDefault="00EA17CD">
          <w:pPr>
            <w:pStyle w:val="TDC3"/>
            <w:tabs>
              <w:tab w:val="right" w:pos="9019"/>
            </w:tabs>
            <w:rPr>
              <w:rFonts w:asciiTheme="minorHAnsi" w:eastAsiaTheme="minorEastAsia" w:hAnsiTheme="minorHAnsi" w:cstheme="minorBidi"/>
              <w:noProof/>
              <w:lang w:val="es-PE" w:eastAsia="es-PE"/>
            </w:rPr>
          </w:pPr>
          <w:hyperlink w:anchor="_Toc20958312" w:history="1">
            <w:r w:rsidR="009C0991" w:rsidRPr="009C0991">
              <w:rPr>
                <w:rStyle w:val="Hipervnculo"/>
                <w:noProof/>
              </w:rPr>
              <w:t>1.4.3   Infraestructura</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_Toc20958312 \h </w:instrText>
            </w:r>
            <w:r w:rsidR="009C0991" w:rsidRPr="009C0991">
              <w:rPr>
                <w:noProof/>
                <w:webHidden/>
              </w:rPr>
            </w:r>
            <w:r w:rsidR="009C0991" w:rsidRPr="009C0991">
              <w:rPr>
                <w:noProof/>
                <w:webHidden/>
              </w:rPr>
              <w:fldChar w:fldCharType="separate"/>
            </w:r>
            <w:r w:rsidR="009C0991" w:rsidRPr="009C0991">
              <w:rPr>
                <w:noProof/>
                <w:webHidden/>
              </w:rPr>
              <w:t>10</w:t>
            </w:r>
            <w:r w:rsidR="009C0991" w:rsidRPr="009C0991">
              <w:rPr>
                <w:noProof/>
                <w:webHidden/>
              </w:rPr>
              <w:fldChar w:fldCharType="end"/>
            </w:r>
          </w:hyperlink>
        </w:p>
        <w:p w14:paraId="2DE907A8" w14:textId="32275E59" w:rsidR="009C0991" w:rsidRPr="009C0991" w:rsidRDefault="00EA17CD">
          <w:pPr>
            <w:pStyle w:val="TDC2"/>
            <w:tabs>
              <w:tab w:val="right" w:pos="9019"/>
            </w:tabs>
            <w:rPr>
              <w:rFonts w:asciiTheme="minorHAnsi" w:eastAsiaTheme="minorEastAsia" w:hAnsiTheme="minorHAnsi" w:cstheme="minorBidi"/>
              <w:noProof/>
              <w:lang w:val="es-PE" w:eastAsia="es-PE"/>
            </w:rPr>
          </w:pPr>
          <w:hyperlink w:anchor="_Toc20958313" w:history="1">
            <w:r w:rsidR="009C0991" w:rsidRPr="009C0991">
              <w:rPr>
                <w:rStyle w:val="Hipervnculo"/>
                <w:noProof/>
              </w:rPr>
              <w:t>1.5.   Calendario</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_Toc20958313 \h </w:instrText>
            </w:r>
            <w:r w:rsidR="009C0991" w:rsidRPr="009C0991">
              <w:rPr>
                <w:noProof/>
                <w:webHidden/>
              </w:rPr>
            </w:r>
            <w:r w:rsidR="009C0991" w:rsidRPr="009C0991">
              <w:rPr>
                <w:noProof/>
                <w:webHidden/>
              </w:rPr>
              <w:fldChar w:fldCharType="separate"/>
            </w:r>
            <w:r w:rsidR="009C0991" w:rsidRPr="009C0991">
              <w:rPr>
                <w:noProof/>
                <w:webHidden/>
              </w:rPr>
              <w:t>10</w:t>
            </w:r>
            <w:r w:rsidR="009C0991" w:rsidRPr="009C0991">
              <w:rPr>
                <w:noProof/>
                <w:webHidden/>
              </w:rPr>
              <w:fldChar w:fldCharType="end"/>
            </w:r>
          </w:hyperlink>
        </w:p>
        <w:p w14:paraId="5FD78043" w14:textId="4A330361" w:rsidR="009C0991" w:rsidRPr="009C0991" w:rsidRDefault="00EA17CD">
          <w:pPr>
            <w:pStyle w:val="TDC1"/>
            <w:tabs>
              <w:tab w:val="right" w:pos="9019"/>
            </w:tabs>
            <w:rPr>
              <w:rFonts w:asciiTheme="minorHAnsi" w:eastAsiaTheme="minorEastAsia" w:hAnsiTheme="minorHAnsi" w:cstheme="minorBidi"/>
              <w:noProof/>
              <w:lang w:val="es-PE" w:eastAsia="es-PE"/>
            </w:rPr>
          </w:pPr>
          <w:hyperlink w:anchor="_Toc20958314" w:history="1">
            <w:r w:rsidR="009C0991" w:rsidRPr="009C0991">
              <w:rPr>
                <w:rStyle w:val="Hipervnculo"/>
                <w:noProof/>
                <w:lang w:val="es-PE"/>
              </w:rPr>
              <w:t>2. Identificación de la SCM</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_Toc20958314 \h </w:instrText>
            </w:r>
            <w:r w:rsidR="009C0991" w:rsidRPr="009C0991">
              <w:rPr>
                <w:noProof/>
                <w:webHidden/>
              </w:rPr>
            </w:r>
            <w:r w:rsidR="009C0991" w:rsidRPr="009C0991">
              <w:rPr>
                <w:noProof/>
                <w:webHidden/>
              </w:rPr>
              <w:fldChar w:fldCharType="separate"/>
            </w:r>
            <w:r w:rsidR="009C0991" w:rsidRPr="009C0991">
              <w:rPr>
                <w:noProof/>
                <w:webHidden/>
              </w:rPr>
              <w:t>11</w:t>
            </w:r>
            <w:r w:rsidR="009C0991" w:rsidRPr="009C0991">
              <w:rPr>
                <w:noProof/>
                <w:webHidden/>
              </w:rPr>
              <w:fldChar w:fldCharType="end"/>
            </w:r>
          </w:hyperlink>
        </w:p>
        <w:p w14:paraId="69606813" w14:textId="501D7B40" w:rsidR="009C0991" w:rsidRPr="009C0991" w:rsidRDefault="00EA17CD">
          <w:pPr>
            <w:pStyle w:val="TDC2"/>
            <w:tabs>
              <w:tab w:val="right" w:pos="9019"/>
            </w:tabs>
            <w:rPr>
              <w:rFonts w:asciiTheme="minorHAnsi" w:eastAsiaTheme="minorEastAsia" w:hAnsiTheme="minorHAnsi" w:cstheme="minorBidi"/>
              <w:noProof/>
              <w:lang w:val="es-PE" w:eastAsia="es-PE"/>
            </w:rPr>
          </w:pPr>
          <w:hyperlink w:anchor="_Toc20958315" w:history="1">
            <w:r w:rsidR="009C0991" w:rsidRPr="009C0991">
              <w:rPr>
                <w:rStyle w:val="Hipervnculo"/>
                <w:noProof/>
                <w:lang w:val="es-PE"/>
              </w:rPr>
              <w:t>2.1. Lista de clasificación de CI</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_Toc20958315 \h </w:instrText>
            </w:r>
            <w:r w:rsidR="009C0991" w:rsidRPr="009C0991">
              <w:rPr>
                <w:noProof/>
                <w:webHidden/>
              </w:rPr>
            </w:r>
            <w:r w:rsidR="009C0991" w:rsidRPr="009C0991">
              <w:rPr>
                <w:noProof/>
                <w:webHidden/>
              </w:rPr>
              <w:fldChar w:fldCharType="separate"/>
            </w:r>
            <w:r w:rsidR="009C0991" w:rsidRPr="009C0991">
              <w:rPr>
                <w:noProof/>
                <w:webHidden/>
              </w:rPr>
              <w:t>11</w:t>
            </w:r>
            <w:r w:rsidR="009C0991" w:rsidRPr="009C0991">
              <w:rPr>
                <w:noProof/>
                <w:webHidden/>
              </w:rPr>
              <w:fldChar w:fldCharType="end"/>
            </w:r>
          </w:hyperlink>
        </w:p>
        <w:p w14:paraId="328583A9" w14:textId="2E2D2CE8" w:rsidR="009C0991" w:rsidRPr="009C0991" w:rsidRDefault="00EA17CD">
          <w:pPr>
            <w:pStyle w:val="TDC2"/>
            <w:tabs>
              <w:tab w:val="right" w:pos="9019"/>
            </w:tabs>
            <w:rPr>
              <w:rFonts w:asciiTheme="minorHAnsi" w:eastAsiaTheme="minorEastAsia" w:hAnsiTheme="minorHAnsi" w:cstheme="minorBidi"/>
              <w:noProof/>
              <w:lang w:val="es-PE" w:eastAsia="es-PE"/>
            </w:rPr>
          </w:pPr>
          <w:hyperlink w:anchor="_Toc20958316" w:history="1">
            <w:r w:rsidR="009C0991" w:rsidRPr="009C0991">
              <w:rPr>
                <w:rStyle w:val="Hipervnculo"/>
                <w:noProof/>
                <w:lang w:val="es-PE"/>
              </w:rPr>
              <w:t>2.2. Definición de la nomenclatura de ítem</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_Toc20958316 \h </w:instrText>
            </w:r>
            <w:r w:rsidR="009C0991" w:rsidRPr="009C0991">
              <w:rPr>
                <w:noProof/>
                <w:webHidden/>
              </w:rPr>
            </w:r>
            <w:r w:rsidR="009C0991" w:rsidRPr="009C0991">
              <w:rPr>
                <w:noProof/>
                <w:webHidden/>
              </w:rPr>
              <w:fldChar w:fldCharType="separate"/>
            </w:r>
            <w:r w:rsidR="009C0991" w:rsidRPr="009C0991">
              <w:rPr>
                <w:noProof/>
                <w:webHidden/>
              </w:rPr>
              <w:t>12</w:t>
            </w:r>
            <w:r w:rsidR="009C0991" w:rsidRPr="009C0991">
              <w:rPr>
                <w:noProof/>
                <w:webHidden/>
              </w:rPr>
              <w:fldChar w:fldCharType="end"/>
            </w:r>
          </w:hyperlink>
        </w:p>
        <w:p w14:paraId="4BBF38C0" w14:textId="7FAAD989" w:rsidR="00036C7B" w:rsidRDefault="00DC2012">
          <w:pPr>
            <w:tabs>
              <w:tab w:val="right" w:pos="9030"/>
            </w:tabs>
            <w:spacing w:before="60" w:after="80" w:line="240" w:lineRule="auto"/>
            <w:ind w:left="360"/>
          </w:pPr>
          <w:r w:rsidRPr="009C0991">
            <w:fldChar w:fldCharType="end"/>
          </w:r>
        </w:p>
      </w:sdtContent>
    </w:sdt>
    <w:p w14:paraId="01F1035B" w14:textId="77777777" w:rsidR="00036C7B" w:rsidRDefault="00036C7B"/>
    <w:p w14:paraId="161A793A" w14:textId="77777777" w:rsidR="00036C7B" w:rsidRDefault="00036C7B"/>
    <w:p w14:paraId="10A95E46" w14:textId="77777777" w:rsidR="00036C7B" w:rsidRDefault="00036C7B"/>
    <w:p w14:paraId="4C925063" w14:textId="77777777" w:rsidR="00036C7B" w:rsidRDefault="00036C7B"/>
    <w:p w14:paraId="2422BF35" w14:textId="162090AF" w:rsidR="009C0991" w:rsidRDefault="009C0991">
      <w:r>
        <w:br w:type="page"/>
      </w:r>
    </w:p>
    <w:p w14:paraId="45972BC8" w14:textId="77777777" w:rsidR="00036C7B" w:rsidRDefault="00DC2012">
      <w:pPr>
        <w:pStyle w:val="Ttulo1"/>
        <w:keepNext w:val="0"/>
        <w:keepLines w:val="0"/>
        <w:spacing w:before="480"/>
      </w:pPr>
      <w:bookmarkStart w:id="0" w:name="_Toc20958298"/>
      <w:r>
        <w:rPr>
          <w:b/>
          <w:sz w:val="46"/>
          <w:szCs w:val="46"/>
        </w:rPr>
        <w:lastRenderedPageBreak/>
        <w:t>1.</w:t>
      </w:r>
      <w:r>
        <w:rPr>
          <w:sz w:val="14"/>
          <w:szCs w:val="14"/>
        </w:rPr>
        <w:t xml:space="preserve">  </w:t>
      </w:r>
      <w:r>
        <w:rPr>
          <w:b/>
          <w:sz w:val="46"/>
          <w:szCs w:val="46"/>
        </w:rPr>
        <w:t>Planificación de la SCM</w:t>
      </w:r>
      <w:bookmarkEnd w:id="0"/>
    </w:p>
    <w:p w14:paraId="53776761" w14:textId="0241DB18" w:rsidR="00036C7B" w:rsidRDefault="00E16DC8">
      <w:pPr>
        <w:pStyle w:val="Ttulo2"/>
        <w:keepNext w:val="0"/>
        <w:keepLines w:val="0"/>
        <w:spacing w:after="80"/>
        <w:rPr>
          <w:b/>
          <w:sz w:val="28"/>
          <w:szCs w:val="28"/>
        </w:rPr>
      </w:pPr>
      <w:bookmarkStart w:id="1" w:name="_Toc20958299"/>
      <w:r>
        <w:rPr>
          <w:b/>
          <w:sz w:val="28"/>
          <w:szCs w:val="28"/>
        </w:rPr>
        <w:t xml:space="preserve">1.1 </w:t>
      </w:r>
      <w:r w:rsidRPr="001501BF">
        <w:rPr>
          <w:b/>
          <w:sz w:val="28"/>
          <w:szCs w:val="28"/>
        </w:rPr>
        <w:t>Introducción</w:t>
      </w:r>
      <w:bookmarkEnd w:id="1"/>
    </w:p>
    <w:p w14:paraId="26C5D845" w14:textId="77777777" w:rsidR="00036C7B" w:rsidRDefault="00DC2012">
      <w:pPr>
        <w:pStyle w:val="Ttulo3"/>
        <w:keepNext w:val="0"/>
        <w:keepLines w:val="0"/>
        <w:spacing w:before="280"/>
        <w:rPr>
          <w:sz w:val="24"/>
          <w:szCs w:val="24"/>
        </w:rPr>
      </w:pPr>
      <w:bookmarkStart w:id="2" w:name="_Toc20958300"/>
      <w:r>
        <w:rPr>
          <w:b/>
          <w:color w:val="000000"/>
          <w:sz w:val="26"/>
          <w:szCs w:val="26"/>
        </w:rPr>
        <w:t>1.1.1</w:t>
      </w:r>
      <w:r>
        <w:rPr>
          <w:color w:val="000000"/>
          <w:sz w:val="14"/>
          <w:szCs w:val="14"/>
        </w:rPr>
        <w:t xml:space="preserve">   </w:t>
      </w:r>
      <w:r>
        <w:rPr>
          <w:b/>
          <w:color w:val="000000"/>
          <w:sz w:val="26"/>
          <w:szCs w:val="26"/>
        </w:rPr>
        <w:t>Situación actual de la empresa</w:t>
      </w:r>
      <w:bookmarkEnd w:id="2"/>
    </w:p>
    <w:p w14:paraId="0F06955A" w14:textId="301DB516" w:rsidR="00036C7B" w:rsidRDefault="00731ED7">
      <w:pPr>
        <w:spacing w:before="240" w:after="240"/>
        <w:ind w:left="360"/>
        <w:jc w:val="both"/>
        <w:rPr>
          <w:sz w:val="24"/>
          <w:szCs w:val="24"/>
        </w:rPr>
      </w:pPr>
      <w:r>
        <w:rPr>
          <w:sz w:val="24"/>
          <w:szCs w:val="24"/>
        </w:rPr>
        <w:t xml:space="preserve">Yupanqui Software </w:t>
      </w:r>
      <w:proofErr w:type="spellStart"/>
      <w:r>
        <w:rPr>
          <w:sz w:val="24"/>
          <w:szCs w:val="24"/>
        </w:rPr>
        <w:t>Solutions</w:t>
      </w:r>
      <w:proofErr w:type="spellEnd"/>
      <w:r>
        <w:rPr>
          <w:sz w:val="24"/>
          <w:szCs w:val="24"/>
        </w:rPr>
        <w:t xml:space="preserve"> en la actualidad cuenta con 4 proyectos, </w:t>
      </w:r>
      <w:r>
        <w:rPr>
          <w:sz w:val="24"/>
          <w:szCs w:val="24"/>
        </w:rPr>
        <w:t>l</w:t>
      </w:r>
      <w:r w:rsidR="00DC2012">
        <w:rPr>
          <w:sz w:val="24"/>
          <w:szCs w:val="24"/>
        </w:rPr>
        <w:t>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3" w:name="_Toc20958301"/>
      <w:r>
        <w:rPr>
          <w:b/>
          <w:color w:val="000000"/>
          <w:sz w:val="26"/>
          <w:szCs w:val="26"/>
        </w:rPr>
        <w:t>1.1.2</w:t>
      </w:r>
      <w:r>
        <w:rPr>
          <w:color w:val="000000"/>
          <w:sz w:val="14"/>
          <w:szCs w:val="14"/>
        </w:rPr>
        <w:t xml:space="preserve">   </w:t>
      </w:r>
      <w:r>
        <w:rPr>
          <w:b/>
          <w:color w:val="000000"/>
          <w:sz w:val="26"/>
          <w:szCs w:val="26"/>
        </w:rPr>
        <w:t>Problemática</w:t>
      </w:r>
      <w:bookmarkEnd w:id="3"/>
    </w:p>
    <w:p w14:paraId="2C107D92" w14:textId="77777777" w:rsidR="00036C7B" w:rsidRDefault="00DC2012">
      <w:pPr>
        <w:numPr>
          <w:ilvl w:val="0"/>
          <w:numId w:val="4"/>
        </w:numPr>
        <w:spacing w:before="240"/>
        <w:jc w:val="both"/>
        <w:rPr>
          <w:sz w:val="24"/>
          <w:szCs w:val="24"/>
        </w:rPr>
      </w:pPr>
      <w:r>
        <w:rPr>
          <w:sz w:val="24"/>
          <w:szCs w:val="24"/>
        </w:rPr>
        <w:t xml:space="preserve">No se comparte código entre desarrolladores de una forma sistemática que incluya control y </w:t>
      </w:r>
      <w:proofErr w:type="spellStart"/>
      <w:r>
        <w:rPr>
          <w:sz w:val="24"/>
          <w:szCs w:val="24"/>
        </w:rPr>
        <w:t>versionamiento</w:t>
      </w:r>
      <w:proofErr w:type="spellEnd"/>
      <w:r>
        <w:rPr>
          <w:sz w:val="24"/>
          <w:szCs w:val="24"/>
        </w:rPr>
        <w:t>.</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4" w:name="_Toc20958302"/>
      <w:r>
        <w:rPr>
          <w:b/>
          <w:color w:val="000000"/>
          <w:sz w:val="26"/>
          <w:szCs w:val="26"/>
        </w:rPr>
        <w:t>1.1.3</w:t>
      </w:r>
      <w:r>
        <w:rPr>
          <w:color w:val="000000"/>
          <w:sz w:val="14"/>
          <w:szCs w:val="14"/>
        </w:rPr>
        <w:t xml:space="preserve">   </w:t>
      </w:r>
      <w:r>
        <w:rPr>
          <w:b/>
          <w:color w:val="000000"/>
          <w:sz w:val="26"/>
          <w:szCs w:val="26"/>
        </w:rPr>
        <w:t>Propósito</w:t>
      </w:r>
      <w:bookmarkEnd w:id="4"/>
    </w:p>
    <w:p w14:paraId="79B07518" w14:textId="77777777"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5" w:name="_hlcmtrlxuytf" w:colFirst="0" w:colLast="0"/>
      <w:bookmarkEnd w:id="5"/>
    </w:p>
    <w:p w14:paraId="23CCA7A7" w14:textId="77777777" w:rsidR="00036C7B" w:rsidRDefault="00DC2012">
      <w:pPr>
        <w:pStyle w:val="Ttulo3"/>
        <w:keepNext w:val="0"/>
        <w:keepLines w:val="0"/>
        <w:spacing w:before="280"/>
        <w:rPr>
          <w:sz w:val="24"/>
          <w:szCs w:val="24"/>
        </w:rPr>
      </w:pPr>
      <w:bookmarkStart w:id="6" w:name="_Toc20958303"/>
      <w:r>
        <w:rPr>
          <w:b/>
          <w:color w:val="000000"/>
          <w:sz w:val="26"/>
          <w:szCs w:val="26"/>
        </w:rPr>
        <w:lastRenderedPageBreak/>
        <w:t>1.1.4</w:t>
      </w:r>
      <w:r>
        <w:rPr>
          <w:color w:val="000000"/>
          <w:sz w:val="14"/>
          <w:szCs w:val="14"/>
        </w:rPr>
        <w:t xml:space="preserve">   </w:t>
      </w:r>
      <w:r>
        <w:rPr>
          <w:b/>
          <w:color w:val="000000"/>
          <w:sz w:val="26"/>
          <w:szCs w:val="26"/>
        </w:rPr>
        <w:t>Finalidad del plan</w:t>
      </w:r>
      <w:bookmarkEnd w:id="6"/>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609797ED" w:rsidR="00036C7B" w:rsidRDefault="00DC2012">
      <w:pPr>
        <w:pStyle w:val="Ttulo2"/>
        <w:keepNext w:val="0"/>
        <w:keepLines w:val="0"/>
        <w:spacing w:after="80"/>
      </w:pPr>
      <w:bookmarkStart w:id="7" w:name="_Toc20958304"/>
      <w:r>
        <w:rPr>
          <w:b/>
          <w:sz w:val="28"/>
          <w:szCs w:val="28"/>
        </w:rPr>
        <w:t>1.2</w:t>
      </w:r>
      <w:r>
        <w:rPr>
          <w:sz w:val="14"/>
          <w:szCs w:val="14"/>
        </w:rPr>
        <w:t xml:space="preserve">  </w:t>
      </w:r>
      <w:r w:rsidR="00F846A4">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1337D0B0" w:rsidR="00036C7B" w:rsidRDefault="00731ED7">
            <w:pPr>
              <w:spacing w:before="240"/>
              <w:jc w:val="center"/>
              <w:rPr>
                <w:b/>
                <w:sz w:val="24"/>
                <w:szCs w:val="24"/>
              </w:rPr>
            </w:pPr>
            <w:r>
              <w:rPr>
                <w:b/>
                <w:sz w:val="24"/>
                <w:szCs w:val="24"/>
              </w:rPr>
              <w:t>Jefe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201FCE7C"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41F2DAA0" w:rsidR="00036C7B" w:rsidRDefault="00731ED7">
            <w:pPr>
              <w:spacing w:before="240"/>
              <w:jc w:val="center"/>
              <w:rPr>
                <w:sz w:val="24"/>
                <w:szCs w:val="24"/>
              </w:rPr>
            </w:pPr>
            <w:r>
              <w:rPr>
                <w:sz w:val="24"/>
                <w:szCs w:val="24"/>
              </w:rPr>
              <w:t>-</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2DBF301B" w14:textId="08966521" w:rsidR="00036C7B" w:rsidRPr="00324598" w:rsidRDefault="00DC2012" w:rsidP="00324598">
      <w:pPr>
        <w:spacing w:before="240" w:after="240"/>
        <w:ind w:left="1420" w:firstLine="700"/>
        <w:rPr>
          <w:b/>
          <w:sz w:val="28"/>
          <w:szCs w:val="28"/>
        </w:rPr>
      </w:pPr>
      <w:r>
        <w:rPr>
          <w:b/>
          <w:sz w:val="20"/>
          <w:szCs w:val="20"/>
        </w:rPr>
        <w:t>Tabla 1. Roles, Responsabilidades y Cantidad</w:t>
      </w:r>
    </w:p>
    <w:p w14:paraId="1AA540AC" w14:textId="52F6C95B" w:rsidR="00EE6FC1" w:rsidRDefault="00EE6FC1" w:rsidP="00EE6FC1">
      <w:pPr>
        <w:pStyle w:val="Ttulo2"/>
        <w:keepNext w:val="0"/>
        <w:keepLines w:val="0"/>
        <w:spacing w:after="80"/>
        <w:rPr>
          <w:b/>
          <w:sz w:val="28"/>
          <w:szCs w:val="28"/>
        </w:rPr>
      </w:pPr>
      <w:bookmarkStart w:id="8" w:name="_Toc20958305"/>
      <w:r>
        <w:rPr>
          <w:b/>
          <w:sz w:val="28"/>
          <w:szCs w:val="28"/>
        </w:rPr>
        <w:t>1.3</w:t>
      </w:r>
      <w:r>
        <w:rPr>
          <w:sz w:val="14"/>
          <w:szCs w:val="14"/>
        </w:rPr>
        <w:t xml:space="preserve">  </w:t>
      </w:r>
      <w:r w:rsidR="00F846A4">
        <w:rPr>
          <w:sz w:val="14"/>
          <w:szCs w:val="14"/>
        </w:rPr>
        <w:t xml:space="preserve"> </w:t>
      </w:r>
      <w:r>
        <w:rPr>
          <w:b/>
          <w:sz w:val="28"/>
          <w:szCs w:val="28"/>
        </w:rPr>
        <w:t>Políticas, Directrices y Procedimientos</w:t>
      </w:r>
      <w:bookmarkEnd w:id="8"/>
    </w:p>
    <w:p w14:paraId="50AEB730" w14:textId="77777777" w:rsidR="00EE6FC1" w:rsidRPr="00AD71DF" w:rsidRDefault="00EE6FC1" w:rsidP="00AD71DF">
      <w:pPr>
        <w:pStyle w:val="Ttulo3"/>
        <w:keepNext w:val="0"/>
        <w:keepLines w:val="0"/>
        <w:spacing w:before="280"/>
        <w:rPr>
          <w:b/>
          <w:color w:val="000000"/>
          <w:sz w:val="26"/>
          <w:szCs w:val="26"/>
        </w:rPr>
      </w:pPr>
      <w:bookmarkStart w:id="9" w:name="_Toc20958306"/>
      <w:r w:rsidRPr="00AD71DF">
        <w:rPr>
          <w:b/>
          <w:color w:val="000000"/>
          <w:sz w:val="26"/>
          <w:szCs w:val="26"/>
        </w:rPr>
        <w:t>1.3.1   Políticas</w:t>
      </w:r>
      <w:bookmarkEnd w:id="9"/>
      <w:r w:rsidRPr="00AD71DF">
        <w:rPr>
          <w:b/>
          <w:color w:val="000000"/>
          <w:sz w:val="26"/>
          <w:szCs w:val="26"/>
        </w:rPr>
        <w:t> </w:t>
      </w:r>
    </w:p>
    <w:p w14:paraId="59B688D3" w14:textId="77777777" w:rsidR="00EE6FC1" w:rsidRDefault="00EE6FC1" w:rsidP="006A42C3">
      <w:pPr>
        <w:pStyle w:val="NormalWeb"/>
        <w:spacing w:before="240" w:beforeAutospacing="0" w:after="240" w:afterAutospacing="0"/>
        <w:jc w:val="both"/>
      </w:pPr>
      <w:r>
        <w:rPr>
          <w:rFonts w:ascii="Arial" w:hAnsi="Arial" w:cs="Arial"/>
          <w:color w:val="000000"/>
        </w:rPr>
        <w:t>En la 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01CD8728" w:rsidR="00EE6FC1" w:rsidRDefault="00EE6FC1" w:rsidP="00EE6FC1">
      <w:pPr>
        <w:spacing w:after="240"/>
      </w:pPr>
    </w:p>
    <w:p w14:paraId="44C6A87A" w14:textId="143A2AD7" w:rsidR="0078030F" w:rsidRDefault="0078030F" w:rsidP="00EE6FC1">
      <w:pPr>
        <w:spacing w:after="240"/>
      </w:pPr>
    </w:p>
    <w:p w14:paraId="168A2E69" w14:textId="6C92F9BD" w:rsidR="0078030F" w:rsidRDefault="0078030F" w:rsidP="00EE6FC1">
      <w:pPr>
        <w:spacing w:after="240"/>
      </w:pPr>
    </w:p>
    <w:p w14:paraId="5D83B966" w14:textId="0CB24CBA" w:rsidR="0078030F" w:rsidRDefault="0078030F" w:rsidP="00EE6FC1">
      <w:pPr>
        <w:spacing w:after="240"/>
      </w:pPr>
    </w:p>
    <w:p w14:paraId="2F3635B7" w14:textId="136968E2" w:rsidR="00324598" w:rsidRDefault="00324598" w:rsidP="00EE6FC1">
      <w:pPr>
        <w:spacing w:after="240"/>
      </w:pPr>
    </w:p>
    <w:p w14:paraId="4DE96B56" w14:textId="77777777" w:rsidR="00324598" w:rsidRDefault="00324598" w:rsidP="00EE6FC1">
      <w:pPr>
        <w:spacing w:after="240"/>
      </w:pPr>
    </w:p>
    <w:p w14:paraId="1DD2FDCF" w14:textId="77777777" w:rsidR="00EE6FC1" w:rsidRPr="00AD71DF" w:rsidRDefault="00EE6FC1" w:rsidP="00AD71DF">
      <w:pPr>
        <w:pStyle w:val="Ttulo3"/>
        <w:keepNext w:val="0"/>
        <w:keepLines w:val="0"/>
        <w:spacing w:before="280"/>
        <w:rPr>
          <w:b/>
          <w:color w:val="000000"/>
          <w:sz w:val="26"/>
          <w:szCs w:val="26"/>
        </w:rPr>
      </w:pPr>
      <w:bookmarkStart w:id="10" w:name="_Toc20958307"/>
      <w:r w:rsidRPr="00AD71DF">
        <w:rPr>
          <w:b/>
          <w:color w:val="000000"/>
          <w:sz w:val="26"/>
          <w:szCs w:val="26"/>
        </w:rPr>
        <w:lastRenderedPageBreak/>
        <w:t>1.3.2   Directrices</w:t>
      </w:r>
      <w:bookmarkEnd w:id="10"/>
      <w:r w:rsidRPr="00AD71DF">
        <w:rPr>
          <w:b/>
          <w:color w:val="000000"/>
          <w:sz w:val="26"/>
          <w:szCs w:val="26"/>
        </w:rPr>
        <w:t> </w:t>
      </w:r>
    </w:p>
    <w:p w14:paraId="425FA546" w14:textId="77777777" w:rsidR="00EE6FC1" w:rsidRDefault="00EE6FC1" w:rsidP="006A42C3">
      <w:pPr>
        <w:pStyle w:val="NormalWeb"/>
        <w:spacing w:before="240" w:beforeAutospacing="0" w:after="240" w:afterAutospacing="0"/>
        <w:jc w:val="both"/>
      </w:pPr>
      <w:r>
        <w:rPr>
          <w:rFonts w:ascii="Arial" w:hAnsi="Arial" w:cs="Arial"/>
          <w:color w:val="000000"/>
        </w:rPr>
        <w:t>En la tabla 3 se listan las directrices pertenecientes a la empresa. Su ubicación es en el repositorio de los documentos.</w:t>
      </w:r>
      <w:r>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p>
    <w:p w14:paraId="44C480F1" w14:textId="77777777" w:rsidR="00E77072" w:rsidRPr="00AD71DF" w:rsidRDefault="00E77072" w:rsidP="00AD71DF">
      <w:pPr>
        <w:pStyle w:val="Ttulo3"/>
        <w:keepNext w:val="0"/>
        <w:keepLines w:val="0"/>
        <w:spacing w:before="280"/>
        <w:rPr>
          <w:b/>
          <w:color w:val="000000"/>
          <w:sz w:val="26"/>
          <w:szCs w:val="26"/>
        </w:rPr>
      </w:pPr>
      <w:bookmarkStart w:id="11" w:name="_Toc20958308"/>
      <w:r w:rsidRPr="00AD71DF">
        <w:rPr>
          <w:b/>
          <w:color w:val="000000"/>
          <w:sz w:val="26"/>
          <w:szCs w:val="26"/>
        </w:rPr>
        <w:t>1.3.3   Procedimientos</w:t>
      </w:r>
      <w:bookmarkEnd w:id="11"/>
      <w:r w:rsidRPr="00AD71DF">
        <w:rPr>
          <w:b/>
          <w:color w:val="000000"/>
          <w:sz w:val="26"/>
          <w:szCs w:val="26"/>
        </w:rPr>
        <w:t> </w:t>
      </w:r>
    </w:p>
    <w:p w14:paraId="4193688E" w14:textId="77777777" w:rsidR="00E77072" w:rsidRDefault="00E77072" w:rsidP="006A42C3">
      <w:pPr>
        <w:pStyle w:val="NormalWeb"/>
        <w:spacing w:before="240" w:beforeAutospacing="0" w:after="240" w:afterAutospacing="0"/>
        <w:jc w:val="both"/>
      </w:pPr>
      <w:r>
        <w:rPr>
          <w:rFonts w:ascii="Arial" w:hAnsi="Arial" w:cs="Arial"/>
          <w:color w:val="000000"/>
        </w:rPr>
        <w:t>En la tabla 4 se listan los procedimientos pertenecientes a la empresa. Su ubicación es en el repositorio de los documentos.</w:t>
      </w: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 xml:space="preserve">Procedimiento para realizar copias y </w:t>
            </w:r>
            <w:proofErr w:type="spellStart"/>
            <w:r>
              <w:rPr>
                <w:rFonts w:ascii="Arial" w:hAnsi="Arial" w:cs="Arial"/>
                <w:color w:val="000000"/>
              </w:rPr>
              <w:t>backups</w:t>
            </w:r>
            <w:proofErr w:type="spellEnd"/>
            <w:r>
              <w:rPr>
                <w:rFonts w:ascii="Arial" w:hAnsi="Arial" w:cs="Arial"/>
                <w:color w:val="000000"/>
              </w:rPr>
              <w:t xml:space="preserve">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65790947" w14:textId="6F65C76D" w:rsidR="0078030F" w:rsidRDefault="0078030F">
      <w:pPr>
        <w:spacing w:before="240" w:after="240"/>
        <w:ind w:left="360"/>
        <w:jc w:val="both"/>
        <w:rPr>
          <w:sz w:val="24"/>
          <w:szCs w:val="24"/>
        </w:rPr>
      </w:pPr>
    </w:p>
    <w:p w14:paraId="2EA08A3F" w14:textId="3FA92CFC" w:rsidR="0078030F" w:rsidRDefault="0078030F">
      <w:pPr>
        <w:spacing w:before="240" w:after="240"/>
        <w:ind w:left="360"/>
        <w:jc w:val="both"/>
        <w:rPr>
          <w:sz w:val="24"/>
          <w:szCs w:val="24"/>
        </w:rPr>
      </w:pPr>
    </w:p>
    <w:p w14:paraId="582FA8F8" w14:textId="3DC84E48" w:rsidR="00BE5C89" w:rsidRDefault="00BE5C89">
      <w:pPr>
        <w:spacing w:before="240" w:after="240"/>
        <w:ind w:left="360"/>
        <w:jc w:val="both"/>
        <w:rPr>
          <w:sz w:val="24"/>
          <w:szCs w:val="24"/>
        </w:rPr>
      </w:pPr>
    </w:p>
    <w:p w14:paraId="486FF49A" w14:textId="77777777" w:rsidR="00F846A4" w:rsidRDefault="00F846A4">
      <w:pPr>
        <w:spacing w:before="240" w:after="240"/>
        <w:ind w:left="360"/>
        <w:jc w:val="both"/>
        <w:rPr>
          <w:sz w:val="24"/>
          <w:szCs w:val="24"/>
        </w:rPr>
      </w:pPr>
    </w:p>
    <w:p w14:paraId="3091575B" w14:textId="6E7233BB" w:rsidR="00AD71DF" w:rsidRDefault="00AD71DF">
      <w:pPr>
        <w:spacing w:before="240" w:after="240"/>
        <w:ind w:left="360"/>
        <w:jc w:val="both"/>
        <w:rPr>
          <w:sz w:val="24"/>
          <w:szCs w:val="24"/>
        </w:rPr>
      </w:pPr>
    </w:p>
    <w:p w14:paraId="2E37839F" w14:textId="78838B87" w:rsidR="00F846A4" w:rsidRDefault="00F846A4">
      <w:pPr>
        <w:spacing w:before="240" w:after="240"/>
        <w:ind w:left="360"/>
        <w:jc w:val="both"/>
        <w:rPr>
          <w:sz w:val="24"/>
          <w:szCs w:val="24"/>
        </w:rPr>
      </w:pPr>
    </w:p>
    <w:p w14:paraId="38C5C50B" w14:textId="7D878498" w:rsidR="00F846A4" w:rsidRDefault="00F846A4" w:rsidP="00F846A4">
      <w:pPr>
        <w:pStyle w:val="Ttulo2"/>
        <w:keepNext w:val="0"/>
        <w:keepLines w:val="0"/>
        <w:spacing w:after="80"/>
        <w:rPr>
          <w:b/>
          <w:sz w:val="28"/>
          <w:szCs w:val="28"/>
        </w:rPr>
      </w:pPr>
      <w:bookmarkStart w:id="12" w:name="_Toc20958309"/>
      <w:r>
        <w:rPr>
          <w:b/>
          <w:sz w:val="28"/>
          <w:szCs w:val="28"/>
        </w:rPr>
        <w:lastRenderedPageBreak/>
        <w:t>1.4</w:t>
      </w:r>
      <w:r>
        <w:rPr>
          <w:sz w:val="14"/>
          <w:szCs w:val="14"/>
        </w:rPr>
        <w:t xml:space="preserve">   </w:t>
      </w:r>
      <w:r>
        <w:rPr>
          <w:b/>
          <w:sz w:val="28"/>
          <w:szCs w:val="28"/>
        </w:rPr>
        <w:t>Herramientas, Entorno e Infraestructura</w:t>
      </w:r>
      <w:bookmarkEnd w:id="12"/>
    </w:p>
    <w:p w14:paraId="16250F31" w14:textId="24A5890D" w:rsidR="00F846A4" w:rsidRPr="00AD71DF" w:rsidRDefault="00F846A4" w:rsidP="00F846A4">
      <w:pPr>
        <w:pStyle w:val="Ttulo3"/>
        <w:keepNext w:val="0"/>
        <w:keepLines w:val="0"/>
        <w:spacing w:before="280"/>
        <w:rPr>
          <w:b/>
          <w:color w:val="000000"/>
          <w:sz w:val="26"/>
          <w:szCs w:val="26"/>
        </w:rPr>
      </w:pPr>
      <w:bookmarkStart w:id="13" w:name="_Toc20958310"/>
      <w:r w:rsidRPr="00AD71DF">
        <w:rPr>
          <w:b/>
          <w:color w:val="000000"/>
          <w:sz w:val="26"/>
          <w:szCs w:val="26"/>
        </w:rPr>
        <w:t>1.</w:t>
      </w:r>
      <w:r>
        <w:rPr>
          <w:b/>
          <w:color w:val="000000"/>
          <w:sz w:val="26"/>
          <w:szCs w:val="26"/>
        </w:rPr>
        <w:t>4</w:t>
      </w:r>
      <w:r w:rsidRPr="00AD71DF">
        <w:rPr>
          <w:b/>
          <w:color w:val="000000"/>
          <w:sz w:val="26"/>
          <w:szCs w:val="26"/>
        </w:rPr>
        <w:t xml:space="preserve">.1   </w:t>
      </w:r>
      <w:r>
        <w:rPr>
          <w:b/>
          <w:color w:val="000000"/>
          <w:sz w:val="26"/>
          <w:szCs w:val="26"/>
        </w:rPr>
        <w:t>Herramienta</w:t>
      </w:r>
      <w:bookmarkEnd w:id="13"/>
      <w:r w:rsidRPr="00AD71DF">
        <w:rPr>
          <w:b/>
          <w:color w:val="000000"/>
          <w:sz w:val="26"/>
          <w:szCs w:val="26"/>
        </w:rPr>
        <w:t> </w:t>
      </w:r>
    </w:p>
    <w:p w14:paraId="01BFDD9D" w14:textId="339DEC1D" w:rsidR="00AD71DF" w:rsidRDefault="00AD71DF" w:rsidP="00AD71D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38A586E2" w14:textId="77777777" w:rsidR="00AD71DF" w:rsidRDefault="00AD71DF" w:rsidP="0078030F">
      <w:pPr>
        <w:pStyle w:val="NormalWeb"/>
        <w:spacing w:before="120" w:beforeAutospacing="0" w:after="160" w:afterAutospacing="0"/>
        <w:jc w:val="both"/>
      </w:pPr>
      <w:r>
        <w:rPr>
          <w:rFonts w:ascii="Arial" w:hAnsi="Arial" w:cs="Arial"/>
          <w:color w:val="000000"/>
        </w:rPr>
        <w:t>Estados posibles de los ficheros Git en nuestro proyecto:</w:t>
      </w:r>
    </w:p>
    <w:p w14:paraId="0A91CDC8"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0828C8C6"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4539B380"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0FE7E5DD"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4A39A84F" w14:textId="1702FB16" w:rsidR="00726222" w:rsidRPr="00726222" w:rsidRDefault="00AD71DF" w:rsidP="00726222">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5B96020B" w14:textId="623C5301" w:rsidR="00B7454E" w:rsidRDefault="00726222" w:rsidP="00726222">
      <w:pPr>
        <w:spacing w:before="120" w:after="160" w:line="240" w:lineRule="auto"/>
        <w:jc w:val="both"/>
        <w:rPr>
          <w:color w:val="000000"/>
          <w:lang w:val="es-ES"/>
        </w:rPr>
      </w:pPr>
      <w:r w:rsidRPr="00726222">
        <w:rPr>
          <w:rFonts w:eastAsia="Times New Roman"/>
          <w:b/>
          <w:bCs/>
          <w:color w:val="000000"/>
          <w:sz w:val="24"/>
          <w:szCs w:val="24"/>
          <w:lang w:val="es-ES"/>
        </w:rPr>
        <w:t>GITHUB</w:t>
      </w:r>
      <w:r>
        <w:rPr>
          <w:rFonts w:eastAsia="Times New Roman"/>
          <w:b/>
          <w:bCs/>
          <w:color w:val="000000"/>
          <w:sz w:val="24"/>
          <w:szCs w:val="24"/>
          <w:lang w:val="es-ES"/>
        </w:rPr>
        <w:t xml:space="preserve">: </w:t>
      </w:r>
      <w:r>
        <w:rPr>
          <w:rFonts w:eastAsia="Times New Roman"/>
          <w:color w:val="000000"/>
          <w:sz w:val="24"/>
          <w:szCs w:val="24"/>
          <w:lang w:val="es-ES"/>
        </w:rPr>
        <w:t>E</w:t>
      </w:r>
      <w:r w:rsidRPr="00726222">
        <w:rPr>
          <w:rFonts w:eastAsia="Times New Roman"/>
          <w:color w:val="000000"/>
          <w:sz w:val="24"/>
          <w:szCs w:val="24"/>
          <w:lang w:val="es-ES"/>
        </w:rPr>
        <w:t xml:space="preserve">s </w:t>
      </w:r>
      <w:r>
        <w:rPr>
          <w:rFonts w:eastAsia="Times New Roman"/>
          <w:color w:val="000000"/>
          <w:sz w:val="24"/>
          <w:szCs w:val="24"/>
          <w:lang w:val="es-ES"/>
        </w:rPr>
        <w:t>la</w:t>
      </w:r>
      <w:r w:rsidRPr="00726222">
        <w:rPr>
          <w:rFonts w:eastAsia="Times New Roman"/>
          <w:color w:val="000000"/>
          <w:sz w:val="24"/>
          <w:szCs w:val="24"/>
          <w:lang w:val="es-ES"/>
        </w:rPr>
        <w:t xml:space="preserve"> plataforma creada para facilitar el desarrollo colaborativo de software, nos permite alojar proyectos como repositorios en la web </w:t>
      </w:r>
      <w:r>
        <w:rPr>
          <w:rFonts w:eastAsia="Times New Roman"/>
          <w:color w:val="000000"/>
          <w:sz w:val="24"/>
          <w:szCs w:val="24"/>
          <w:lang w:val="es-ES"/>
        </w:rPr>
        <w:t>de forma gratuita</w:t>
      </w:r>
      <w:r w:rsidRPr="00726222">
        <w:rPr>
          <w:rFonts w:eastAsia="Times New Roman"/>
          <w:color w:val="000000"/>
          <w:sz w:val="24"/>
          <w:szCs w:val="24"/>
          <w:lang w:val="es-ES"/>
        </w:rPr>
        <w:t xml:space="preserve">, por lo general de forma pública, aunque podemos alojar los proyectos </w:t>
      </w:r>
      <w:r>
        <w:rPr>
          <w:rFonts w:eastAsia="Times New Roman"/>
          <w:color w:val="000000"/>
          <w:sz w:val="24"/>
          <w:szCs w:val="24"/>
          <w:lang w:val="es-ES"/>
        </w:rPr>
        <w:t>en</w:t>
      </w:r>
      <w:r w:rsidRPr="00726222">
        <w:rPr>
          <w:rFonts w:eastAsia="Times New Roman"/>
          <w:color w:val="000000"/>
          <w:sz w:val="24"/>
          <w:szCs w:val="24"/>
          <w:lang w:val="es-ES"/>
        </w:rPr>
        <w:t xml:space="preserve"> modo privado, si pagamos una pequeña suscripción </w:t>
      </w:r>
      <w:r>
        <w:rPr>
          <w:rFonts w:eastAsia="Times New Roman"/>
          <w:color w:val="000000"/>
          <w:sz w:val="24"/>
          <w:szCs w:val="24"/>
          <w:lang w:val="es-ES"/>
        </w:rPr>
        <w:t>de forma mensual</w:t>
      </w:r>
      <w:r w:rsidRPr="00726222">
        <w:rPr>
          <w:rFonts w:eastAsia="Times New Roman"/>
          <w:color w:val="000000"/>
          <w:sz w:val="24"/>
          <w:szCs w:val="24"/>
          <w:lang w:val="es-ES"/>
        </w:rPr>
        <w:t>.</w:t>
      </w:r>
      <w:r>
        <w:rPr>
          <w:rFonts w:eastAsia="Times New Roman"/>
          <w:color w:val="000000"/>
          <w:sz w:val="24"/>
          <w:szCs w:val="24"/>
          <w:lang w:val="es-ES"/>
        </w:rPr>
        <w:t xml:space="preserve"> </w:t>
      </w:r>
      <w:r w:rsidRPr="00726222">
        <w:rPr>
          <w:color w:val="000000"/>
          <w:lang w:val="es-ES"/>
        </w:rPr>
        <w:t>Cuenta con una herramienta de revisión de código, donde se pueden añadir anotaciones en cualquier punto de un fichero.</w:t>
      </w:r>
    </w:p>
    <w:p w14:paraId="5C6BE381" w14:textId="1D9DE854" w:rsidR="00B7454E" w:rsidRPr="00AD71DF" w:rsidRDefault="00B7454E" w:rsidP="00B7454E">
      <w:pPr>
        <w:pStyle w:val="Ttulo3"/>
        <w:keepNext w:val="0"/>
        <w:keepLines w:val="0"/>
        <w:spacing w:before="280"/>
        <w:rPr>
          <w:b/>
          <w:color w:val="000000"/>
          <w:sz w:val="26"/>
          <w:szCs w:val="26"/>
        </w:rPr>
      </w:pPr>
      <w:bookmarkStart w:id="14" w:name="_Toc20958311"/>
      <w:r w:rsidRPr="00AD71DF">
        <w:rPr>
          <w:b/>
          <w:color w:val="000000"/>
          <w:sz w:val="26"/>
          <w:szCs w:val="26"/>
        </w:rPr>
        <w:t>1.</w:t>
      </w:r>
      <w:r>
        <w:rPr>
          <w:b/>
          <w:color w:val="000000"/>
          <w:sz w:val="26"/>
          <w:szCs w:val="26"/>
        </w:rPr>
        <w:t>4</w:t>
      </w:r>
      <w:r w:rsidRPr="00AD71DF">
        <w:rPr>
          <w:b/>
          <w:color w:val="000000"/>
          <w:sz w:val="26"/>
          <w:szCs w:val="26"/>
        </w:rPr>
        <w:t>.</w:t>
      </w:r>
      <w:r>
        <w:rPr>
          <w:b/>
          <w:color w:val="000000"/>
          <w:sz w:val="26"/>
          <w:szCs w:val="26"/>
        </w:rPr>
        <w:t>2</w:t>
      </w:r>
      <w:r w:rsidRPr="00AD71DF">
        <w:rPr>
          <w:b/>
          <w:color w:val="000000"/>
          <w:sz w:val="26"/>
          <w:szCs w:val="26"/>
        </w:rPr>
        <w:t xml:space="preserve">   </w:t>
      </w:r>
      <w:r>
        <w:rPr>
          <w:b/>
          <w:color w:val="000000"/>
          <w:sz w:val="26"/>
          <w:szCs w:val="26"/>
        </w:rPr>
        <w:t>Entorno</w:t>
      </w:r>
      <w:bookmarkEnd w:id="14"/>
      <w:r w:rsidRPr="00AD71DF">
        <w:rPr>
          <w:b/>
          <w:color w:val="000000"/>
          <w:sz w:val="26"/>
          <w:szCs w:val="26"/>
        </w:rPr>
        <w:t> </w:t>
      </w:r>
    </w:p>
    <w:p w14:paraId="1F4F3751" w14:textId="77777777" w:rsidR="00B7454E" w:rsidRPr="00B7454E" w:rsidRDefault="00B7454E" w:rsidP="00B7454E">
      <w:pPr>
        <w:spacing w:before="120" w:after="16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El ambiente de trabajo estará compuesto por:</w:t>
      </w:r>
    </w:p>
    <w:p w14:paraId="3D09F33F"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Equipo de desarrollo:</w:t>
      </w:r>
      <w:r w:rsidRPr="00B7454E">
        <w:rPr>
          <w:rFonts w:eastAsia="Times New Roman"/>
          <w:color w:val="000000"/>
          <w:sz w:val="24"/>
          <w:szCs w:val="24"/>
          <w:lang w:val="es-ES"/>
        </w:rPr>
        <w:t xml:space="preserve"> Las personas involucradas en el proyecto, tienen acceso para poder modificar los documentos del repositorio.</w:t>
      </w:r>
    </w:p>
    <w:p w14:paraId="41C5830A"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Administrador:</w:t>
      </w:r>
      <w:r w:rsidRPr="00B7454E">
        <w:rPr>
          <w:rFonts w:eastAsia="Times New Roman"/>
          <w:color w:val="000000"/>
          <w:sz w:val="24"/>
          <w:szCs w:val="24"/>
          <w:lang w:val="es-ES"/>
        </w:rPr>
        <w:t xml:space="preserve"> Se encarga de verificar los cambios de los documentos, y revisar que se trabaja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establecido. Dará los permisos necesarios al equipo para realizar el desarrollo.</w:t>
      </w:r>
    </w:p>
    <w:p w14:paraId="5140F797" w14:textId="714701A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Repositorio Remoto de producción y pruebas:</w:t>
      </w:r>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Github</w:t>
      </w:r>
      <w:proofErr w:type="spellEnd"/>
      <w:r w:rsidRPr="00B7454E">
        <w:rPr>
          <w:rFonts w:eastAsia="Times New Roman"/>
          <w:color w:val="000000"/>
          <w:sz w:val="24"/>
          <w:szCs w:val="24"/>
          <w:lang w:val="es-ES"/>
        </w:rPr>
        <w:t>.</w:t>
      </w:r>
    </w:p>
    <w:p w14:paraId="4C175E1A" w14:textId="3DAAB2F1"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589FACED" w14:textId="00B9F71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948CB8C" w14:textId="78B5C1C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6FD7E7B3" w14:textId="48E0BA55"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72F2801" w14:textId="77777777" w:rsidR="006F6E72" w:rsidRDefault="006F6E72" w:rsidP="00B7454E">
      <w:pPr>
        <w:pStyle w:val="Ttulo3"/>
        <w:keepNext w:val="0"/>
        <w:keepLines w:val="0"/>
        <w:spacing w:before="280"/>
        <w:rPr>
          <w:b/>
          <w:color w:val="000000"/>
          <w:sz w:val="26"/>
          <w:szCs w:val="26"/>
        </w:rPr>
      </w:pPr>
    </w:p>
    <w:p w14:paraId="23DFAAA0" w14:textId="56A8DEA6" w:rsidR="00B7454E" w:rsidRPr="00AD71DF" w:rsidRDefault="00B7454E" w:rsidP="00B7454E">
      <w:pPr>
        <w:pStyle w:val="Ttulo3"/>
        <w:keepNext w:val="0"/>
        <w:keepLines w:val="0"/>
        <w:spacing w:before="280"/>
        <w:rPr>
          <w:b/>
          <w:color w:val="000000"/>
          <w:sz w:val="26"/>
          <w:szCs w:val="26"/>
        </w:rPr>
      </w:pPr>
      <w:bookmarkStart w:id="15" w:name="_Toc20958312"/>
      <w:r w:rsidRPr="00AD71DF">
        <w:rPr>
          <w:b/>
          <w:color w:val="000000"/>
          <w:sz w:val="26"/>
          <w:szCs w:val="26"/>
        </w:rPr>
        <w:lastRenderedPageBreak/>
        <w:t>1.</w:t>
      </w:r>
      <w:r>
        <w:rPr>
          <w:b/>
          <w:color w:val="000000"/>
          <w:sz w:val="26"/>
          <w:szCs w:val="26"/>
        </w:rPr>
        <w:t>4</w:t>
      </w:r>
      <w:r w:rsidRPr="00AD71DF">
        <w:rPr>
          <w:b/>
          <w:color w:val="000000"/>
          <w:sz w:val="26"/>
          <w:szCs w:val="26"/>
        </w:rPr>
        <w:t>.</w:t>
      </w:r>
      <w:r w:rsidR="000F3E03">
        <w:rPr>
          <w:b/>
          <w:color w:val="000000"/>
          <w:sz w:val="26"/>
          <w:szCs w:val="26"/>
        </w:rPr>
        <w:t>3</w:t>
      </w:r>
      <w:r w:rsidRPr="00AD71DF">
        <w:rPr>
          <w:b/>
          <w:color w:val="000000"/>
          <w:sz w:val="26"/>
          <w:szCs w:val="26"/>
        </w:rPr>
        <w:t xml:space="preserve">   </w:t>
      </w:r>
      <w:r>
        <w:rPr>
          <w:b/>
          <w:color w:val="000000"/>
          <w:sz w:val="26"/>
          <w:szCs w:val="26"/>
        </w:rPr>
        <w:t>Infraestructura</w:t>
      </w:r>
      <w:bookmarkEnd w:id="15"/>
      <w:r w:rsidRPr="00AD71DF">
        <w:rPr>
          <w:b/>
          <w:color w:val="000000"/>
          <w:sz w:val="26"/>
          <w:szCs w:val="26"/>
        </w:rPr>
        <w:t> </w:t>
      </w:r>
    </w:p>
    <w:p w14:paraId="71AC8FEA" w14:textId="2F0EF4DB" w:rsidR="00B7454E" w:rsidRPr="00B7454E" w:rsidRDefault="00B7454E" w:rsidP="00B7454E">
      <w:pPr>
        <w:spacing w:before="240" w:after="24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 xml:space="preserve">Se manejará 2 tipos de ramas o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se desarrolla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development</w:t>
      </w:r>
      <w:proofErr w:type="spellEnd"/>
      <w:r w:rsidRPr="00B7454E">
        <w:rPr>
          <w:rFonts w:eastAsia="Times New Roman"/>
          <w:color w:val="000000"/>
          <w:sz w:val="24"/>
          <w:szCs w:val="24"/>
          <w:lang w:val="es-ES"/>
        </w:rPr>
        <w:t xml:space="preserve"> que corresponderá 1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para cada miembro del equipo </w:t>
      </w:r>
      <w:r>
        <w:rPr>
          <w:rFonts w:eastAsia="Times New Roman"/>
          <w:color w:val="000000"/>
          <w:sz w:val="24"/>
          <w:szCs w:val="24"/>
          <w:lang w:val="es-ES"/>
        </w:rPr>
        <w:t xml:space="preserve">con el nombre de su apellido paterno </w:t>
      </w:r>
      <w:r w:rsidRPr="00B7454E">
        <w:rPr>
          <w:rFonts w:eastAsia="Times New Roman"/>
          <w:color w:val="000000"/>
          <w:sz w:val="24"/>
          <w:szCs w:val="24"/>
          <w:lang w:val="es-ES"/>
        </w:rPr>
        <w:t>y la rama maestra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master) la cual alojará las versiones cuyos cambios hayan sido aprobados y estén listos.</w:t>
      </w:r>
    </w:p>
    <w:p w14:paraId="0419FAB3" w14:textId="77777777" w:rsidR="00B7454E" w:rsidRPr="00B7454E" w:rsidRDefault="00B7454E" w:rsidP="00B7454E">
      <w:pPr>
        <w:pStyle w:val="Prrafodelista"/>
        <w:numPr>
          <w:ilvl w:val="0"/>
          <w:numId w:val="9"/>
        </w:numPr>
        <w:spacing w:before="240" w:after="24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master</w:t>
      </w:r>
      <w:r w:rsidRPr="00B7454E">
        <w:rPr>
          <w:rFonts w:eastAsia="Times New Roman"/>
          <w:color w:val="000000"/>
          <w:sz w:val="24"/>
          <w:szCs w:val="24"/>
          <w:lang w:val="es-ES"/>
        </w:rPr>
        <w:t>: Esta rama será la principal, donde se pondrá los cambios aprobados por el administrador.</w:t>
      </w:r>
    </w:p>
    <w:p w14:paraId="28962A40" w14:textId="12287E94" w:rsidR="00B7454E" w:rsidRPr="00376FE6" w:rsidRDefault="00B7454E" w:rsidP="00B7454E">
      <w:pPr>
        <w:pStyle w:val="Prrafodelista"/>
        <w:numPr>
          <w:ilvl w:val="0"/>
          <w:numId w:val="9"/>
        </w:numPr>
        <w:spacing w:before="120" w:after="160" w:line="240" w:lineRule="auto"/>
        <w:jc w:val="both"/>
        <w:rPr>
          <w:rFonts w:ascii="Times New Roman" w:eastAsia="Times New Roman" w:hAnsi="Times New Roman" w:cs="Times New Roman"/>
          <w:sz w:val="24"/>
          <w:szCs w:val="24"/>
          <w:lang w:val="es-ES"/>
        </w:rPr>
      </w:pPr>
      <w:proofErr w:type="spellStart"/>
      <w:r w:rsidRPr="00B7454E">
        <w:rPr>
          <w:rFonts w:eastAsia="Times New Roman"/>
          <w:b/>
          <w:bCs/>
          <w:color w:val="000000"/>
          <w:sz w:val="24"/>
          <w:szCs w:val="24"/>
          <w:lang w:val="es-ES"/>
        </w:rPr>
        <w:t>Branch</w:t>
      </w:r>
      <w:proofErr w:type="spellEnd"/>
      <w:r w:rsidRPr="00B7454E">
        <w:rPr>
          <w:rFonts w:eastAsia="Times New Roman"/>
          <w:b/>
          <w:bCs/>
          <w:color w:val="000000"/>
          <w:sz w:val="24"/>
          <w:szCs w:val="24"/>
          <w:lang w:val="es-ES"/>
        </w:rPr>
        <w:t xml:space="preserve"> </w:t>
      </w:r>
      <w:proofErr w:type="spellStart"/>
      <w:r w:rsidRPr="00B7454E">
        <w:rPr>
          <w:rFonts w:eastAsia="Times New Roman"/>
          <w:b/>
          <w:bCs/>
          <w:color w:val="000000"/>
          <w:sz w:val="24"/>
          <w:szCs w:val="24"/>
          <w:lang w:val="es-ES"/>
        </w:rPr>
        <w:t>Development</w:t>
      </w:r>
      <w:proofErr w:type="spellEnd"/>
      <w:r w:rsidRPr="00B7454E">
        <w:rPr>
          <w:rFonts w:eastAsia="Times New Roman"/>
          <w:color w:val="000000"/>
          <w:sz w:val="24"/>
          <w:szCs w:val="24"/>
          <w:lang w:val="es-ES"/>
        </w:rPr>
        <w:t>: Esta rama será para los desarrolladores, donde podrán hacer sus cambios</w:t>
      </w:r>
      <w:r w:rsidR="001501BF">
        <w:rPr>
          <w:rFonts w:eastAsia="Times New Roman"/>
          <w:color w:val="000000"/>
          <w:sz w:val="24"/>
          <w:szCs w:val="24"/>
          <w:lang w:val="es-ES"/>
        </w:rPr>
        <w:t xml:space="preserve"> en sus propias ramas</w:t>
      </w:r>
      <w:r w:rsidRPr="00B7454E">
        <w:rPr>
          <w:rFonts w:eastAsia="Times New Roman"/>
          <w:color w:val="000000"/>
          <w:sz w:val="24"/>
          <w:szCs w:val="24"/>
          <w:lang w:val="es-ES"/>
        </w:rPr>
        <w:t>, sin alterar la rama principal.</w:t>
      </w:r>
    </w:p>
    <w:p w14:paraId="2D01342B" w14:textId="6F4A6189" w:rsidR="00376FE6" w:rsidRDefault="00376FE6" w:rsidP="00376FE6">
      <w:pPr>
        <w:pStyle w:val="Ttulo2"/>
        <w:keepNext w:val="0"/>
        <w:keepLines w:val="0"/>
        <w:spacing w:after="80"/>
        <w:rPr>
          <w:b/>
          <w:sz w:val="28"/>
          <w:szCs w:val="28"/>
        </w:rPr>
      </w:pPr>
      <w:bookmarkStart w:id="16" w:name="_Toc20958313"/>
      <w:r w:rsidRPr="00376FE6">
        <w:rPr>
          <w:b/>
          <w:sz w:val="28"/>
          <w:szCs w:val="28"/>
        </w:rPr>
        <w:t xml:space="preserve">1.5. </w:t>
      </w:r>
      <w:r w:rsidRPr="00376FE6">
        <w:rPr>
          <w:sz w:val="14"/>
          <w:szCs w:val="14"/>
        </w:rPr>
        <w:t xml:space="preserve">  </w:t>
      </w:r>
      <w:r w:rsidRPr="00376FE6">
        <w:rPr>
          <w:b/>
          <w:sz w:val="28"/>
          <w:szCs w:val="28"/>
        </w:rPr>
        <w:t>Calendario</w:t>
      </w:r>
      <w:bookmarkEnd w:id="16"/>
    </w:p>
    <w:p w14:paraId="138CA9C7" w14:textId="1659E514" w:rsidR="00376FE6" w:rsidRDefault="00376FE6" w:rsidP="00376FE6"/>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376FE6" w:rsidRPr="00376FE6" w14:paraId="5C87B0B8" w14:textId="77777777" w:rsidTr="00E16DC8">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44D7432F" w14:textId="77777777" w:rsidR="00376FE6" w:rsidRPr="00376FE6" w:rsidRDefault="00376FE6" w:rsidP="00376FE6">
            <w:pPr>
              <w:spacing w:line="240" w:lineRule="auto"/>
              <w:rPr>
                <w:rFonts w:eastAsia="Times New Roman"/>
                <w:sz w:val="24"/>
                <w:szCs w:val="24"/>
                <w:lang w:val="es-PE" w:eastAsia="es-PE"/>
              </w:rPr>
            </w:pPr>
          </w:p>
        </w:tc>
        <w:tc>
          <w:tcPr>
            <w:tcW w:w="4773"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1139455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5D26816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93E77D3"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ROL</w:t>
            </w:r>
          </w:p>
        </w:tc>
      </w:tr>
      <w:tr w:rsidR="00731ED7" w:rsidRPr="00376FE6" w14:paraId="35A9FD1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935F3B" w14:textId="0C9438B4"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932DA" w14:textId="736FB7F4" w:rsidR="00731ED7" w:rsidRPr="00376FE6" w:rsidRDefault="00731ED7" w:rsidP="00731ED7">
            <w:pPr>
              <w:spacing w:line="240" w:lineRule="auto"/>
              <w:rPr>
                <w:rFonts w:eastAsia="Times New Roman"/>
                <w:sz w:val="24"/>
                <w:szCs w:val="24"/>
                <w:lang w:val="es-PE" w:eastAsia="es-PE"/>
              </w:rPr>
            </w:pPr>
            <w:r w:rsidRPr="00376FE6">
              <w:rPr>
                <w:rFonts w:eastAsia="Times New Roman"/>
                <w:b/>
                <w:bCs/>
                <w:color w:val="000000"/>
                <w:lang w:val="es-PE"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E09590" w14:textId="77777777" w:rsidR="00731ED7" w:rsidRPr="00376FE6" w:rsidRDefault="00731ED7" w:rsidP="00731ED7">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D669E9" w14:textId="77777777" w:rsidR="00731ED7" w:rsidRPr="00376FE6" w:rsidRDefault="00731ED7" w:rsidP="00731ED7">
            <w:pPr>
              <w:spacing w:line="240" w:lineRule="auto"/>
              <w:rPr>
                <w:rFonts w:eastAsia="Times New Roman"/>
                <w:sz w:val="24"/>
                <w:szCs w:val="24"/>
                <w:lang w:val="es-PE" w:eastAsia="es-PE"/>
              </w:rPr>
            </w:pPr>
          </w:p>
        </w:tc>
      </w:tr>
      <w:tr w:rsidR="00731ED7" w:rsidRPr="00376FE6" w14:paraId="1A10A64B"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6029D6" w14:textId="7BD940CD"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31CA96" w14:textId="57E70548"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35C026"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193B9C" w14:textId="4045B856"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C21DA4F"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C83DD4" w14:textId="45E0ABD9"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BF8926F" w14:textId="07605F7B"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166A71"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8FE3AC8" w14:textId="3BFA7082"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1388374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0BF67" w14:textId="63E32298"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7B7675" w14:textId="3EDD0306"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7C4E82"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DC8932" w14:textId="5DC1F8EF"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238F471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BE73A4" w14:textId="3C3F5884"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673F49" w14:textId="078033D8"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F38BCB"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46AE09" w14:textId="74F369BA"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41FE2C6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A7238F" w14:textId="425F6256"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BF580" w14:textId="69A789F7"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D5ED18"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F57108" w14:textId="34F6D993"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7ACE02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FA45DB" w14:textId="427501E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256C59C" w14:textId="58282B91" w:rsidR="00731ED7" w:rsidRPr="00376FE6" w:rsidRDefault="00731ED7" w:rsidP="00731ED7">
            <w:pPr>
              <w:spacing w:line="240" w:lineRule="auto"/>
              <w:rPr>
                <w:rFonts w:eastAsia="Times New Roman"/>
                <w:sz w:val="24"/>
                <w:szCs w:val="24"/>
                <w:lang w:val="es-PE" w:eastAsia="es-PE"/>
              </w:rPr>
            </w:pPr>
            <w:r w:rsidRPr="00376FE6">
              <w:rPr>
                <w:rFonts w:eastAsia="Times New Roman"/>
                <w:b/>
                <w:bCs/>
                <w:color w:val="000000"/>
                <w:lang w:val="es-PE"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5E7F6D3" w14:textId="77777777" w:rsidR="00731ED7" w:rsidRPr="00376FE6" w:rsidRDefault="00731ED7" w:rsidP="00731ED7">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EF4A796" w14:textId="77777777" w:rsidR="00731ED7" w:rsidRPr="00376FE6" w:rsidRDefault="00731ED7" w:rsidP="00731ED7">
            <w:pPr>
              <w:spacing w:line="240" w:lineRule="auto"/>
              <w:rPr>
                <w:rFonts w:eastAsia="Times New Roman"/>
                <w:sz w:val="24"/>
                <w:szCs w:val="24"/>
                <w:lang w:val="es-PE" w:eastAsia="es-PE"/>
              </w:rPr>
            </w:pPr>
          </w:p>
        </w:tc>
      </w:tr>
      <w:tr w:rsidR="00731ED7" w:rsidRPr="00376FE6" w14:paraId="1206CA1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3F0C3F" w14:textId="0E5E3034"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C5BD35" w14:textId="1FA126EF"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Lista</w:t>
            </w:r>
            <w:r>
              <w:rPr>
                <w:rFonts w:eastAsia="Times New Roman"/>
                <w:color w:val="000000"/>
                <w:lang w:val="es-PE" w:eastAsia="es-PE"/>
              </w:rPr>
              <w:t>r</w:t>
            </w:r>
            <w:r w:rsidRPr="00376FE6">
              <w:rPr>
                <w:rFonts w:eastAsia="Times New Roman"/>
                <w:color w:val="000000"/>
                <w:lang w:val="es-PE" w:eastAsia="es-PE"/>
              </w:rPr>
              <w:t xml:space="preserve"> </w:t>
            </w:r>
            <w:r>
              <w:rPr>
                <w:rFonts w:eastAsia="Times New Roman"/>
                <w:color w:val="000000"/>
                <w:lang w:val="es-PE" w:eastAsia="es-PE"/>
              </w:rPr>
              <w:t xml:space="preserve">la </w:t>
            </w:r>
            <w:r w:rsidRPr="00376FE6">
              <w:rPr>
                <w:rFonts w:eastAsia="Times New Roman"/>
                <w:color w:val="000000"/>
                <w:lang w:val="es-PE" w:eastAsia="es-PE"/>
              </w:rPr>
              <w:t xml:space="preserve">clasificación del CI </w:t>
            </w:r>
            <w:r>
              <w:rPr>
                <w:rFonts w:eastAsia="Times New Roman"/>
                <w:color w:val="000000"/>
                <w:lang w:val="es-PE" w:eastAsia="es-PE"/>
              </w:rPr>
              <w:t>(</w:t>
            </w:r>
            <w:proofErr w:type="spellStart"/>
            <w:r>
              <w:rPr>
                <w:rFonts w:eastAsia="Times New Roman"/>
                <w:color w:val="000000"/>
                <w:lang w:val="es-PE" w:eastAsia="es-PE"/>
              </w:rPr>
              <w:t>Item</w:t>
            </w:r>
            <w:proofErr w:type="spellEnd"/>
            <w:r>
              <w:rPr>
                <w:rFonts w:eastAsia="Times New Roman"/>
                <w:color w:val="000000"/>
                <w:lang w:val="es-PE" w:eastAsia="es-PE"/>
              </w:rPr>
              <w:t xml:space="preserve"> de </w:t>
            </w:r>
            <w:proofErr w:type="spellStart"/>
            <w:r>
              <w:rPr>
                <w:rFonts w:eastAsia="Times New Roman"/>
                <w:color w:val="000000"/>
                <w:lang w:val="es-PE" w:eastAsia="es-PE"/>
              </w:rPr>
              <w:t>configuracion</w:t>
            </w:r>
            <w:proofErr w:type="spellEnd"/>
            <w:r>
              <w:rPr>
                <w:rFonts w:eastAsia="Times New Roman"/>
                <w:color w:val="000000"/>
                <w:lang w:val="es-PE" w:eastAsia="es-PE"/>
              </w:rPr>
              <w:t>)</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85872"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F65DE1C" w14:textId="548ACD71"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18CDAC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82A540" w14:textId="57BFC753"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0A4F23" w14:textId="2AECEC78" w:rsidR="00731ED7" w:rsidRPr="00376FE6" w:rsidRDefault="00731ED7" w:rsidP="00731ED7">
            <w:pPr>
              <w:spacing w:line="240" w:lineRule="auto"/>
              <w:rPr>
                <w:rFonts w:eastAsia="Times New Roman"/>
                <w:sz w:val="24"/>
                <w:szCs w:val="24"/>
                <w:lang w:val="es-PE" w:eastAsia="es-PE"/>
              </w:rPr>
            </w:pPr>
            <w:r>
              <w:rPr>
                <w:rFonts w:eastAsia="Times New Roman"/>
                <w:color w:val="000000"/>
                <w:lang w:val="es-PE" w:eastAsia="es-PE"/>
              </w:rPr>
              <w:t>Definir</w:t>
            </w:r>
            <w:r w:rsidRPr="00376FE6">
              <w:rPr>
                <w:rFonts w:eastAsia="Times New Roman"/>
                <w:color w:val="000000"/>
                <w:lang w:val="es-PE" w:eastAsia="es-PE"/>
              </w:rPr>
              <w:t xml:space="preserv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8A9EBF"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F8E598" w14:textId="51EC6ADA"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39BE4BC2"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3B0CC1F" w14:textId="3A332C61"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9388F9" w14:textId="4F2838ED"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Lista</w:t>
            </w:r>
            <w:r>
              <w:rPr>
                <w:rFonts w:eastAsia="Times New Roman"/>
                <w:color w:val="000000"/>
                <w:lang w:val="es-PE" w:eastAsia="es-PE"/>
              </w:rPr>
              <w:t>r los</w:t>
            </w:r>
            <w:r w:rsidRPr="00376FE6">
              <w:rPr>
                <w:rFonts w:eastAsia="Times New Roman"/>
                <w:color w:val="000000"/>
                <w:lang w:val="es-PE" w:eastAsia="es-PE"/>
              </w:rPr>
              <w:t xml:space="preserv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6FA70EB"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CAA8E6" w14:textId="59DB3241"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B33124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6D20E6" w14:textId="47D31D00"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9940612" w14:textId="3A91EB47"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B9DDAB"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B79D025" w14:textId="77777777" w:rsidR="00731ED7" w:rsidRPr="00376FE6" w:rsidRDefault="00731ED7" w:rsidP="00731ED7">
            <w:pPr>
              <w:spacing w:line="240" w:lineRule="auto"/>
              <w:rPr>
                <w:rFonts w:eastAsia="Times New Roman"/>
                <w:color w:val="000000"/>
                <w:lang w:val="es-PE" w:eastAsia="es-PE"/>
              </w:rPr>
            </w:pPr>
          </w:p>
        </w:tc>
      </w:tr>
      <w:tr w:rsidR="00731ED7" w:rsidRPr="00376FE6" w14:paraId="2672BC3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510AEE" w14:textId="7C8DF609"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D1D1DD5" w14:textId="3460318D"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 xml:space="preserve">Definir </w:t>
            </w:r>
            <w:r w:rsidRPr="00376FE6">
              <w:rPr>
                <w:rFonts w:eastAsia="Times New Roman"/>
                <w:color w:val="000000"/>
                <w:lang w:val="es-PE" w:eastAsia="es-PE"/>
              </w:rPr>
              <w:t>las líneas base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0E5842"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E5CBAAF" w14:textId="7F412C28"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787463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AA7DDE" w14:textId="31B0BE44"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9AB6DDD" w14:textId="1D7813A8"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Definir</w:t>
            </w:r>
            <w:r w:rsidRPr="00376FE6">
              <w:rPr>
                <w:rFonts w:eastAsia="Times New Roman"/>
                <w:color w:val="000000"/>
                <w:lang w:val="es-PE" w:eastAsia="es-PE"/>
              </w:rPr>
              <w:t xml:space="preserve"> la estructura de las librerías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A2844F"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BAC069" w14:textId="1D87BA30"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01E2C36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217E8E" w14:textId="1033B816"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0CDCD" w14:textId="0277C306"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Realizar e</w:t>
            </w:r>
            <w:r w:rsidRPr="00376FE6">
              <w:rPr>
                <w:rFonts w:eastAsia="Times New Roman"/>
                <w:color w:val="000000"/>
                <w:lang w:val="es-PE" w:eastAsia="es-PE"/>
              </w:rPr>
              <w:t>jemplos de solicitudes de cambio- a nivel usuario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E3FE80"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A743D9" w14:textId="11DF5842"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2E648F50"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6E617D" w14:textId="4C166B58"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C9EDEE9" w14:textId="6F624C73"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A9425"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20E3" w14:textId="015AB533"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76DA5EEC"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DACAA6" w14:textId="28039A5B"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E9D334B" w14:textId="578C0F77"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C5C126"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08FC738" w14:textId="77777777" w:rsidR="00731ED7" w:rsidRPr="00376FE6" w:rsidRDefault="00731ED7" w:rsidP="00731ED7">
            <w:pPr>
              <w:spacing w:line="240" w:lineRule="auto"/>
              <w:rPr>
                <w:rFonts w:eastAsia="Times New Roman"/>
                <w:color w:val="000000"/>
                <w:lang w:val="es-PE" w:eastAsia="es-PE"/>
              </w:rPr>
            </w:pPr>
          </w:p>
        </w:tc>
      </w:tr>
      <w:tr w:rsidR="00731ED7" w:rsidRPr="00376FE6" w14:paraId="14AAB2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2786AB0" w14:textId="588D3A76"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0A1AB97" w14:textId="0D690BD6"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para el Estado (Gestor de la configuración)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40AEE6"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828EBC"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498BB40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95F575" w14:textId="69044BF4"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67C71" w14:textId="69FF1DA6"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Realizar r</w:t>
            </w:r>
            <w:r w:rsidRPr="00376FE6">
              <w:rPr>
                <w:rFonts w:eastAsia="Times New Roman"/>
                <w:color w:val="000000"/>
                <w:lang w:val="es-PE" w:eastAsia="es-PE"/>
              </w:rPr>
              <w:t>eportes para el Estado (Jefe de proyecto)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10ED77"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D615"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30198EE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864690" w14:textId="4BE7D140"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4DC9DF" w14:textId="76E84C05"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para el Estado (Desarrollador)</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63566"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7B452C"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27C71A49"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8B7580" w14:textId="0A6DB92B"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27A3F1" w14:textId="0438007D"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C9125D"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D2745E" w14:textId="77777777" w:rsidR="00731ED7" w:rsidRPr="00376FE6" w:rsidRDefault="00731ED7" w:rsidP="00731ED7">
            <w:pPr>
              <w:spacing w:line="240" w:lineRule="auto"/>
              <w:rPr>
                <w:rFonts w:eastAsia="Times New Roman"/>
                <w:color w:val="000000"/>
                <w:lang w:val="es-PE" w:eastAsia="es-PE"/>
              </w:rPr>
            </w:pPr>
          </w:p>
        </w:tc>
      </w:tr>
      <w:tr w:rsidR="00731ED7" w:rsidRPr="00376FE6" w14:paraId="77DB365D"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817B9" w14:textId="45258BD2"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5.1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C2C656" w14:textId="4736DC3A"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de auditoría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3F9894"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CD163F" w14:textId="0640B0BC"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Auditor</w:t>
            </w:r>
          </w:p>
        </w:tc>
      </w:tr>
      <w:tr w:rsidR="00731ED7" w:rsidRPr="00376FE6" w14:paraId="3EA129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C198EE" w14:textId="33149948"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lastRenderedPageBreak/>
              <w:t>6</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114A1C7" w14:textId="6CDA17C5"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 xml:space="preserve">Entrega y Gestión de </w:t>
            </w:r>
            <w:proofErr w:type="spellStart"/>
            <w:r w:rsidRPr="00376FE6">
              <w:rPr>
                <w:rFonts w:eastAsia="Times New Roman"/>
                <w:b/>
                <w:color w:val="000000"/>
                <w:lang w:val="es-PE"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8F156C"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35D10A" w14:textId="77777777" w:rsidR="00731ED7" w:rsidRPr="00376FE6" w:rsidRDefault="00731ED7" w:rsidP="00731ED7">
            <w:pPr>
              <w:spacing w:line="240" w:lineRule="auto"/>
              <w:rPr>
                <w:rFonts w:eastAsia="Times New Roman"/>
                <w:color w:val="000000"/>
                <w:lang w:val="es-PE" w:eastAsia="es-PE"/>
              </w:rPr>
            </w:pPr>
          </w:p>
        </w:tc>
      </w:tr>
    </w:tbl>
    <w:p w14:paraId="78C3A6F5" w14:textId="77777777" w:rsidR="00E16DC8" w:rsidRDefault="00E16DC8" w:rsidP="00E16DC8">
      <w:pPr>
        <w:pStyle w:val="NormalWeb"/>
        <w:spacing w:before="240" w:beforeAutospacing="0" w:after="240" w:afterAutospacing="0"/>
        <w:jc w:val="center"/>
        <w:rPr>
          <w:rFonts w:ascii="Arial" w:hAnsi="Arial" w:cs="Arial"/>
          <w:b/>
          <w:bCs/>
          <w:color w:val="000000"/>
          <w:sz w:val="20"/>
          <w:szCs w:val="20"/>
        </w:rPr>
      </w:pPr>
    </w:p>
    <w:p w14:paraId="4C52F439" w14:textId="40BEF4D7"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5. Calendario</w:t>
      </w:r>
    </w:p>
    <w:p w14:paraId="0A5D145A" w14:textId="77777777" w:rsidR="00E16DC8" w:rsidRDefault="00E16DC8" w:rsidP="00E16DC8">
      <w:pPr>
        <w:rPr>
          <w:lang w:val="es-PE"/>
        </w:rPr>
      </w:pPr>
    </w:p>
    <w:p w14:paraId="50320F24" w14:textId="2834BDAB" w:rsidR="00A42E7F" w:rsidRPr="00D600F1" w:rsidRDefault="00A42E7F" w:rsidP="00A42E7F">
      <w:pPr>
        <w:pStyle w:val="Ttulo1"/>
        <w:rPr>
          <w:b/>
          <w:bCs/>
          <w:lang w:val="es-PE"/>
        </w:rPr>
      </w:pPr>
      <w:bookmarkStart w:id="17" w:name="_Toc20958314"/>
      <w:r w:rsidRPr="00D600F1">
        <w:rPr>
          <w:b/>
          <w:bCs/>
          <w:lang w:val="es-PE"/>
        </w:rPr>
        <w:t>2. Identificación de la SCM</w:t>
      </w:r>
      <w:bookmarkEnd w:id="17"/>
    </w:p>
    <w:p w14:paraId="57FF387D" w14:textId="4FFA416F" w:rsidR="00A42E7F" w:rsidRPr="00D600F1" w:rsidRDefault="00A42E7F" w:rsidP="00A42E7F">
      <w:pPr>
        <w:pStyle w:val="Ttulo2"/>
        <w:rPr>
          <w:b/>
          <w:bCs/>
          <w:lang w:val="es-PE"/>
        </w:rPr>
      </w:pPr>
      <w:bookmarkStart w:id="18" w:name="_Toc20958315"/>
      <w:r w:rsidRPr="00D600F1">
        <w:rPr>
          <w:b/>
          <w:bCs/>
          <w:lang w:val="es-PE"/>
        </w:rPr>
        <w:t>2.1. Lista de clasificación de CI</w:t>
      </w:r>
      <w:bookmarkEnd w:id="18"/>
    </w:p>
    <w:p w14:paraId="4EAD1A70" w14:textId="69E84A66" w:rsidR="00FB60BB" w:rsidRPr="00FB60BB" w:rsidRDefault="00FB60BB" w:rsidP="009C0991">
      <w:pPr>
        <w:jc w:val="both"/>
        <w:rPr>
          <w:lang w:val="es-PE"/>
        </w:rPr>
      </w:pPr>
      <w:r w:rsidRPr="00FB60BB">
        <w:rPr>
          <w:lang w:val="es-PE"/>
        </w:rPr>
        <w:t>En la siguiente tabla se listan los ítems de la configuración (</w:t>
      </w:r>
      <w:proofErr w:type="spellStart"/>
      <w:r w:rsidRPr="00FB60BB">
        <w:rPr>
          <w:lang w:val="es-PE"/>
        </w:rPr>
        <w:t>Configuration</w:t>
      </w:r>
      <w:proofErr w:type="spellEnd"/>
      <w:r w:rsidRPr="00FB60BB">
        <w:rPr>
          <w:lang w:val="es-PE"/>
        </w:rPr>
        <w:t xml:space="preserve"> </w:t>
      </w:r>
      <w:proofErr w:type="spellStart"/>
      <w:r w:rsidRPr="00FB60BB">
        <w:rPr>
          <w:lang w:val="es-PE"/>
        </w:rPr>
        <w:t>Items</w:t>
      </w:r>
      <w:proofErr w:type="spellEnd"/>
      <w:r w:rsidRPr="00FB60BB">
        <w:rPr>
          <w:lang w:val="es-PE"/>
        </w:rPr>
        <w:t>), indicando su nombre, tipo, origen y el proyecto al que pertenecen.</w:t>
      </w: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559"/>
        <w:gridCol w:w="3653"/>
        <w:gridCol w:w="1806"/>
        <w:gridCol w:w="2094"/>
      </w:tblGrid>
      <w:tr w:rsidR="00A42E7F" w:rsidRPr="00376FE6" w14:paraId="05356908" w14:textId="77777777" w:rsidTr="00731ED7">
        <w:trPr>
          <w:trHeight w:val="360"/>
        </w:trPr>
        <w:tc>
          <w:tcPr>
            <w:tcW w:w="1559"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6B81093D" w14:textId="77777777" w:rsidR="00A42E7F" w:rsidRPr="00A42E7F" w:rsidRDefault="00A42E7F" w:rsidP="00A42E7F">
            <w:pPr>
              <w:jc w:val="center"/>
              <w:rPr>
                <w:rFonts w:eastAsia="Times New Roman"/>
                <w:sz w:val="24"/>
                <w:szCs w:val="24"/>
                <w:lang w:val="es-PE" w:eastAsia="es-PE"/>
              </w:rPr>
            </w:pPr>
            <w:r w:rsidRPr="00A42E7F">
              <w:rPr>
                <w:rFonts w:eastAsia="Times New Roman"/>
                <w:b/>
                <w:bCs/>
                <w:sz w:val="24"/>
                <w:szCs w:val="24"/>
                <w:lang w:val="es-PE" w:eastAsia="es-PE"/>
              </w:rPr>
              <w:t xml:space="preserve">Tipo de Ítem </w:t>
            </w:r>
            <w:r w:rsidRPr="00A42E7F">
              <w:rPr>
                <w:rFonts w:eastAsia="Times New Roman"/>
                <w:sz w:val="24"/>
                <w:szCs w:val="24"/>
                <w:lang w:val="es-PE" w:eastAsia="es-PE"/>
              </w:rPr>
              <w:t>(E=Evolución,</w:t>
            </w:r>
          </w:p>
          <w:p w14:paraId="30A01C3A" w14:textId="77777777" w:rsidR="00A42E7F" w:rsidRPr="00A42E7F" w:rsidRDefault="00A42E7F" w:rsidP="00A42E7F">
            <w:pPr>
              <w:jc w:val="center"/>
              <w:rPr>
                <w:rFonts w:eastAsia="Times New Roman"/>
                <w:sz w:val="24"/>
                <w:szCs w:val="24"/>
                <w:lang w:val="es-PE" w:eastAsia="es-PE"/>
              </w:rPr>
            </w:pPr>
            <w:r w:rsidRPr="00A42E7F">
              <w:rPr>
                <w:rFonts w:eastAsia="Times New Roman"/>
                <w:sz w:val="24"/>
                <w:szCs w:val="24"/>
                <w:lang w:val="es-PE" w:eastAsia="es-PE"/>
              </w:rPr>
              <w:t>F=Fuente,</w:t>
            </w:r>
          </w:p>
          <w:p w14:paraId="2632DF8D" w14:textId="27FA4899" w:rsidR="00A42E7F" w:rsidRPr="00A42E7F" w:rsidRDefault="00A42E7F" w:rsidP="00A42E7F">
            <w:pPr>
              <w:jc w:val="center"/>
              <w:rPr>
                <w:rFonts w:eastAsia="Times New Roman"/>
                <w:b/>
                <w:bCs/>
                <w:sz w:val="24"/>
                <w:szCs w:val="24"/>
                <w:lang w:val="es-PE" w:eastAsia="es-PE"/>
              </w:rPr>
            </w:pPr>
            <w:r w:rsidRPr="00A42E7F">
              <w:rPr>
                <w:rFonts w:eastAsia="Times New Roman"/>
                <w:sz w:val="24"/>
                <w:szCs w:val="24"/>
                <w:lang w:val="es-PE" w:eastAsia="es-PE"/>
              </w:rPr>
              <w:t>S=Soporte)</w:t>
            </w:r>
          </w:p>
        </w:tc>
        <w:tc>
          <w:tcPr>
            <w:tcW w:w="3653"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08B6EEEE" w14:textId="4BF9FC1B"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Nombre del Ítem</w:t>
            </w:r>
          </w:p>
        </w:tc>
        <w:tc>
          <w:tcPr>
            <w:tcW w:w="1806"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6EB3B7F2"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b/>
                <w:bCs/>
                <w:color w:val="000000"/>
                <w:sz w:val="24"/>
                <w:szCs w:val="24"/>
                <w:lang w:val="es-PE" w:eastAsia="es-PE"/>
              </w:rPr>
              <w:t xml:space="preserve">Origen </w:t>
            </w:r>
            <w:r w:rsidRPr="00A42E7F">
              <w:rPr>
                <w:rFonts w:eastAsia="Times New Roman"/>
                <w:color w:val="000000"/>
                <w:sz w:val="24"/>
                <w:szCs w:val="24"/>
                <w:lang w:val="es-PE" w:eastAsia="es-PE"/>
              </w:rPr>
              <w:t>(E=Empresa,</w:t>
            </w:r>
          </w:p>
          <w:p w14:paraId="45AA718A"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C=Cliente,</w:t>
            </w:r>
          </w:p>
          <w:p w14:paraId="49FAF654"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P=Proyecto,</w:t>
            </w:r>
          </w:p>
          <w:p w14:paraId="6CF8D79B" w14:textId="5B36D81F" w:rsidR="00A42E7F" w:rsidRPr="00A42E7F" w:rsidRDefault="00A42E7F" w:rsidP="00A42E7F">
            <w:pPr>
              <w:jc w:val="center"/>
              <w:rPr>
                <w:rFonts w:eastAsia="Times New Roman"/>
                <w:b/>
                <w:bCs/>
                <w:sz w:val="24"/>
                <w:szCs w:val="24"/>
                <w:lang w:val="es-PE" w:eastAsia="es-PE"/>
              </w:rPr>
            </w:pPr>
            <w:r w:rsidRPr="00A42E7F">
              <w:rPr>
                <w:rFonts w:eastAsia="Times New Roman"/>
                <w:color w:val="000000"/>
                <w:sz w:val="24"/>
                <w:szCs w:val="24"/>
                <w:lang w:val="es-PE" w:eastAsia="es-PE"/>
              </w:rPr>
              <w:t>V=Proveedor)</w:t>
            </w:r>
          </w:p>
        </w:tc>
        <w:tc>
          <w:tcPr>
            <w:tcW w:w="2094"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21744986" w14:textId="0D0250BA"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Proyecto</w:t>
            </w:r>
          </w:p>
        </w:tc>
      </w:tr>
      <w:tr w:rsidR="00A42E7F" w:rsidRPr="00376FE6" w14:paraId="106D6620"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D0B1917" w14:textId="1705FB1F"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DCE889B" w14:textId="45ACB929" w:rsidR="00A42E7F" w:rsidRPr="00376FE6" w:rsidRDefault="00A42E7F" w:rsidP="00A42E7F">
            <w:pPr>
              <w:rPr>
                <w:rFonts w:eastAsia="Times New Roman"/>
                <w:sz w:val="24"/>
                <w:szCs w:val="24"/>
                <w:lang w:val="es-PE" w:eastAsia="es-PE"/>
              </w:rPr>
            </w:pPr>
            <w:r w:rsidRPr="00B948E4">
              <w:t>Plan de gestión de la configuración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5B88E2" w14:textId="0E483995" w:rsidR="00A42E7F" w:rsidRPr="00FB60BB" w:rsidRDefault="00A42E7F" w:rsidP="00A42E7F">
            <w:pPr>
              <w:jc w:val="center"/>
              <w:rPr>
                <w:rFonts w:eastAsia="Times New Roman"/>
                <w:b/>
                <w:bCs/>
                <w:sz w:val="24"/>
                <w:szCs w:val="24"/>
                <w:lang w:val="es-PE" w:eastAsia="es-PE"/>
              </w:rPr>
            </w:pPr>
            <w:r w:rsidRPr="00FB60BB">
              <w:rPr>
                <w:b/>
                <w:bCs/>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D9F397D" w14:textId="03D5BAE3" w:rsidR="00A42E7F" w:rsidRPr="00376FE6" w:rsidRDefault="00A42E7F" w:rsidP="00A42E7F">
            <w:pPr>
              <w:jc w:val="center"/>
              <w:rPr>
                <w:rFonts w:eastAsia="Times New Roman"/>
                <w:sz w:val="24"/>
                <w:szCs w:val="24"/>
                <w:lang w:val="es-PE" w:eastAsia="es-PE"/>
              </w:rPr>
            </w:pPr>
            <w:r w:rsidRPr="00B948E4">
              <w:t>Ninguno</w:t>
            </w:r>
          </w:p>
        </w:tc>
      </w:tr>
      <w:tr w:rsidR="00A42E7F" w:rsidRPr="00376FE6" w14:paraId="47CAC2D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F39AE3" w14:textId="7B358E1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F89D852" w14:textId="11224CD5" w:rsidR="00A42E7F" w:rsidRPr="00376FE6" w:rsidRDefault="00A42E7F" w:rsidP="00A42E7F">
            <w:pPr>
              <w:rPr>
                <w:rFonts w:eastAsia="Times New Roman"/>
                <w:sz w:val="24"/>
                <w:szCs w:val="24"/>
                <w:lang w:val="es-PE" w:eastAsia="es-PE"/>
              </w:rPr>
            </w:pPr>
            <w:r w:rsidRPr="00B948E4">
              <w:t>Políticas de configuración de código fuente y documentación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763CA42B" w14:textId="3605432C"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F72F26C" w14:textId="074CD1F6" w:rsidR="00A42E7F" w:rsidRPr="00376FE6" w:rsidRDefault="00FB60BB" w:rsidP="00A42E7F">
            <w:pPr>
              <w:jc w:val="center"/>
              <w:rPr>
                <w:rFonts w:eastAsia="Times New Roman"/>
                <w:sz w:val="24"/>
                <w:szCs w:val="24"/>
                <w:lang w:val="es-PE" w:eastAsia="es-PE"/>
              </w:rPr>
            </w:pPr>
            <w:r w:rsidRPr="00B948E4">
              <w:t>Ninguno</w:t>
            </w:r>
          </w:p>
        </w:tc>
      </w:tr>
      <w:tr w:rsidR="00A42E7F" w:rsidRPr="00376FE6" w14:paraId="476AA1D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8A0C4DC" w14:textId="1320D8A1"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AAD0C34" w14:textId="5DA9F76F" w:rsidR="00A42E7F" w:rsidRPr="00376FE6" w:rsidRDefault="00A42E7F" w:rsidP="00A42E7F">
            <w:pPr>
              <w:rPr>
                <w:rFonts w:eastAsia="Times New Roman"/>
                <w:sz w:val="24"/>
                <w:szCs w:val="24"/>
                <w:lang w:val="es-PE" w:eastAsia="es-PE"/>
              </w:rPr>
            </w:pPr>
            <w:r w:rsidRPr="00B948E4">
              <w:t>Documento del Negocio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BA1064" w14:textId="2936D187"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C139C93" w14:textId="12691DA6" w:rsidR="00A42E7F" w:rsidRPr="00376FE6" w:rsidRDefault="00E057EC" w:rsidP="00A42E7F">
            <w:pPr>
              <w:jc w:val="center"/>
              <w:rPr>
                <w:rFonts w:eastAsia="Times New Roman"/>
                <w:sz w:val="24"/>
                <w:szCs w:val="24"/>
                <w:lang w:val="es-PE" w:eastAsia="es-PE"/>
              </w:rPr>
            </w:pPr>
            <w:r>
              <w:t>SISH</w:t>
            </w:r>
          </w:p>
        </w:tc>
      </w:tr>
      <w:tr w:rsidR="00FB60BB" w:rsidRPr="00376FE6" w14:paraId="162909F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5782D8" w14:textId="75D5C5F4"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7E35AF6" w14:textId="77777777" w:rsidR="00FB60BB" w:rsidRDefault="00FB60BB" w:rsidP="00FB60BB">
            <w:r>
              <w:t>Política de Configuración del repositorio</w:t>
            </w:r>
          </w:p>
          <w:p w14:paraId="1843705D" w14:textId="64B9889F" w:rsidR="00FB60BB" w:rsidRPr="00B948E4" w:rsidRDefault="00FB60BB" w:rsidP="00FB60BB"/>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E3A55BB" w14:textId="747AE1B7"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EF7DEBE" w14:textId="75568083" w:rsidR="00FB60BB" w:rsidRDefault="00FB60BB" w:rsidP="00A42E7F">
            <w:pPr>
              <w:jc w:val="center"/>
            </w:pPr>
            <w:r>
              <w:t>Ninguno</w:t>
            </w:r>
          </w:p>
        </w:tc>
      </w:tr>
      <w:tr w:rsidR="00FB60BB" w:rsidRPr="00376FE6" w14:paraId="53DF874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F598F80" w14:textId="2518061F"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38377DD" w14:textId="77777777" w:rsidR="00FB60BB" w:rsidRDefault="00FB60BB" w:rsidP="00FB60BB">
            <w:r>
              <w:t>Política de configuración de base de datos</w:t>
            </w:r>
          </w:p>
          <w:p w14:paraId="09E30B3A"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6326EDC" w14:textId="29320DF6"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D3D001" w14:textId="4A7D10E8" w:rsidR="00FB60BB" w:rsidRDefault="00FB60BB" w:rsidP="00A42E7F">
            <w:pPr>
              <w:jc w:val="center"/>
            </w:pPr>
            <w:r>
              <w:t>Ninguno</w:t>
            </w:r>
          </w:p>
        </w:tc>
      </w:tr>
      <w:tr w:rsidR="00FB60BB" w:rsidRPr="00376FE6" w14:paraId="2542E1B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1098B47" w14:textId="25AF9D11"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10159D9" w14:textId="77777777" w:rsidR="00FB60BB" w:rsidRDefault="00FB60BB" w:rsidP="00FB60BB">
            <w:r>
              <w:t>Política de Configuración de Código fuente</w:t>
            </w:r>
          </w:p>
          <w:p w14:paraId="26310B05"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2808BB1" w14:textId="004E602D"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87BED13" w14:textId="7EAE7DE7" w:rsidR="00FB60BB" w:rsidRDefault="00FB60BB" w:rsidP="00A42E7F">
            <w:pPr>
              <w:jc w:val="center"/>
            </w:pPr>
            <w:r>
              <w:t>Ninguno</w:t>
            </w:r>
          </w:p>
        </w:tc>
      </w:tr>
      <w:tr w:rsidR="00FB60BB" w:rsidRPr="00376FE6" w14:paraId="73008FF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000AF7F" w14:textId="5D296BCB"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672FCAE" w14:textId="77777777" w:rsidR="00FB60BB" w:rsidRDefault="00FB60BB" w:rsidP="00FB60BB">
            <w:r>
              <w:t>Procedimiento para ejecutar una solución de un sistema web para el área de desarrollo.</w:t>
            </w:r>
          </w:p>
          <w:p w14:paraId="35593B0F"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3B7077" w14:textId="59CC4E9A"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72564777" w14:textId="32D3213D" w:rsidR="00FB60BB" w:rsidRDefault="00FB60BB" w:rsidP="00A42E7F">
            <w:pPr>
              <w:jc w:val="center"/>
            </w:pPr>
            <w:r>
              <w:t>Ninguno</w:t>
            </w:r>
          </w:p>
        </w:tc>
      </w:tr>
      <w:tr w:rsidR="00FB60BB" w:rsidRPr="00376FE6" w14:paraId="31512D2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58611D0" w14:textId="191923B0"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3662B95" w14:textId="3CBB3B11" w:rsidR="00FB60BB" w:rsidRPr="00B948E4" w:rsidRDefault="00FB60BB" w:rsidP="00A42E7F">
            <w:r>
              <w:t xml:space="preserve">Procedimiento para realizar copias y </w:t>
            </w:r>
            <w:proofErr w:type="spellStart"/>
            <w:r>
              <w:t>BackUps</w:t>
            </w:r>
            <w:proofErr w:type="spellEnd"/>
            <w:r>
              <w:t xml:space="preserve"> de repositorios de desarrollo, calidad y producción.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1A2D6DC" w14:textId="0DF042E4"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F1986B2" w14:textId="67D35B42" w:rsidR="00FB60BB" w:rsidRDefault="00FB60BB" w:rsidP="00A42E7F">
            <w:pPr>
              <w:jc w:val="center"/>
            </w:pPr>
            <w:r>
              <w:t>Ninguno</w:t>
            </w:r>
          </w:p>
        </w:tc>
      </w:tr>
      <w:tr w:rsidR="00A42E7F" w:rsidRPr="00376FE6" w14:paraId="4BF9CD6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CFD1C7" w14:textId="104A7655"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FAFB83B" w14:textId="0B0AC283" w:rsidR="00A42E7F" w:rsidRPr="00376FE6" w:rsidRDefault="00A42E7F" w:rsidP="00A42E7F">
            <w:pPr>
              <w:rPr>
                <w:rFonts w:eastAsia="Times New Roman"/>
                <w:sz w:val="24"/>
                <w:szCs w:val="24"/>
                <w:lang w:val="es-PE" w:eastAsia="es-PE"/>
              </w:rPr>
            </w:pPr>
            <w:r w:rsidRPr="00B948E4">
              <w:t>Plan del proyecto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3B695B" w14:textId="206E4A71"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9458B33" w14:textId="665EE528" w:rsidR="00A42E7F" w:rsidRPr="00376FE6" w:rsidRDefault="00E057EC" w:rsidP="00A42E7F">
            <w:pPr>
              <w:jc w:val="center"/>
              <w:rPr>
                <w:rFonts w:eastAsia="Times New Roman"/>
                <w:sz w:val="24"/>
                <w:szCs w:val="24"/>
                <w:lang w:val="es-PE" w:eastAsia="es-PE"/>
              </w:rPr>
            </w:pPr>
            <w:r>
              <w:t>SISH</w:t>
            </w:r>
          </w:p>
        </w:tc>
      </w:tr>
      <w:tr w:rsidR="00A42E7F" w:rsidRPr="00376FE6" w14:paraId="5E1948E8"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94A2397" w14:textId="75A1C2F4"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C4427A8" w14:textId="3D19026A" w:rsidR="00A42E7F" w:rsidRPr="00376FE6" w:rsidRDefault="00A42E7F" w:rsidP="00A42E7F">
            <w:pPr>
              <w:rPr>
                <w:rFonts w:eastAsia="Times New Roman"/>
                <w:sz w:val="24"/>
                <w:szCs w:val="24"/>
                <w:lang w:val="es-PE" w:eastAsia="es-PE"/>
              </w:rPr>
            </w:pPr>
            <w:r w:rsidRPr="00B948E4">
              <w:t>Listado de requerimientos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1DB21CAB" w14:textId="410194F5"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5028E48" w14:textId="0A569381" w:rsidR="00A42E7F" w:rsidRPr="00376FE6" w:rsidRDefault="00E057EC" w:rsidP="00A42E7F">
            <w:pPr>
              <w:jc w:val="center"/>
              <w:rPr>
                <w:rFonts w:eastAsia="Times New Roman"/>
                <w:sz w:val="24"/>
                <w:szCs w:val="24"/>
                <w:lang w:val="es-PE" w:eastAsia="es-PE"/>
              </w:rPr>
            </w:pPr>
            <w:r>
              <w:t>SISH</w:t>
            </w:r>
          </w:p>
        </w:tc>
      </w:tr>
      <w:tr w:rsidR="00A42E7F" w:rsidRPr="00376FE6" w14:paraId="731DEC7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B0EC394" w14:textId="0E6F58C3"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071A954" w14:textId="6629CD4A" w:rsidR="00A42E7F" w:rsidRPr="00376FE6" w:rsidRDefault="00A42E7F" w:rsidP="00A42E7F">
            <w:pPr>
              <w:rPr>
                <w:rFonts w:eastAsia="Times New Roman"/>
                <w:sz w:val="24"/>
                <w:szCs w:val="24"/>
                <w:lang w:val="es-PE" w:eastAsia="es-PE"/>
              </w:rPr>
            </w:pPr>
            <w:r w:rsidRPr="00B948E4">
              <w:t>Documento de análisis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79EDEF" w14:textId="0BC754C8"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7A9AB4F" w14:textId="6A876422" w:rsidR="00A42E7F" w:rsidRPr="00376FE6" w:rsidRDefault="00E057EC" w:rsidP="00A42E7F">
            <w:pPr>
              <w:jc w:val="center"/>
              <w:rPr>
                <w:rFonts w:eastAsia="Times New Roman"/>
                <w:sz w:val="24"/>
                <w:szCs w:val="24"/>
                <w:lang w:val="es-PE" w:eastAsia="es-PE"/>
              </w:rPr>
            </w:pPr>
            <w:r>
              <w:t>SISH</w:t>
            </w:r>
          </w:p>
        </w:tc>
      </w:tr>
      <w:tr w:rsidR="00FB60BB" w:rsidRPr="00376FE6" w14:paraId="05EFF28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FB0E25D" w14:textId="4C311032" w:rsidR="00FB60BB" w:rsidRPr="00FB60BB" w:rsidRDefault="00FB60BB" w:rsidP="00A42E7F">
            <w:pPr>
              <w:jc w:val="center"/>
              <w:rPr>
                <w:b/>
                <w:bCs/>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FE8D3AA" w14:textId="0E007E74" w:rsidR="00FB60BB" w:rsidRPr="00B948E4" w:rsidRDefault="00FB60BB" w:rsidP="00A42E7F">
            <w:r>
              <w:t>Scripts de Bases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020CFE59" w14:textId="11472EAD" w:rsidR="00FB60BB" w:rsidRPr="00FB60BB" w:rsidRDefault="00FB60BB" w:rsidP="00A42E7F">
            <w:pPr>
              <w:jc w:val="center"/>
              <w:rPr>
                <w:b/>
                <w:bCs/>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7864ACA" w14:textId="4314FE19" w:rsidR="00FB60BB" w:rsidRDefault="00FB60BB" w:rsidP="00A42E7F">
            <w:pPr>
              <w:jc w:val="center"/>
            </w:pPr>
            <w:r>
              <w:t>SISH</w:t>
            </w:r>
          </w:p>
        </w:tc>
      </w:tr>
      <w:tr w:rsidR="00A42E7F" w:rsidRPr="00376FE6" w14:paraId="185B51A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E0540E2" w14:textId="5190317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0A970C06" w14:textId="0BEC85C1" w:rsidR="00A42E7F" w:rsidRPr="00376FE6" w:rsidRDefault="00A42E7F" w:rsidP="00A42E7F">
            <w:pPr>
              <w:rPr>
                <w:rFonts w:eastAsia="Times New Roman"/>
                <w:sz w:val="24"/>
                <w:szCs w:val="24"/>
                <w:lang w:val="es-PE" w:eastAsia="es-PE"/>
              </w:rPr>
            </w:pPr>
            <w:r w:rsidRPr="00B948E4">
              <w:t>Documento de diseño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FB50790" w14:textId="0BD40247"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EF000CB" w14:textId="50786E08" w:rsidR="00A42E7F" w:rsidRPr="00376FE6" w:rsidRDefault="00E057EC" w:rsidP="00A42E7F">
            <w:pPr>
              <w:jc w:val="center"/>
              <w:rPr>
                <w:rFonts w:eastAsia="Times New Roman"/>
                <w:sz w:val="24"/>
                <w:szCs w:val="24"/>
                <w:lang w:val="es-PE" w:eastAsia="es-PE"/>
              </w:rPr>
            </w:pPr>
            <w:r>
              <w:t>SISH</w:t>
            </w:r>
          </w:p>
        </w:tc>
      </w:tr>
      <w:tr w:rsidR="00A42E7F" w:rsidRPr="00376FE6" w14:paraId="09A94BA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2F9E2627" w14:textId="2AC5008A"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lastRenderedPageBreak/>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612A8001" w14:textId="23DC11C3" w:rsidR="00A42E7F" w:rsidRPr="00376FE6" w:rsidRDefault="00A42E7F" w:rsidP="00A42E7F">
            <w:pPr>
              <w:rPr>
                <w:rFonts w:eastAsia="Times New Roman"/>
                <w:b/>
                <w:color w:val="000000"/>
                <w:lang w:val="es-PE" w:eastAsia="es-PE"/>
              </w:rPr>
            </w:pPr>
            <w:r w:rsidRPr="00B948E4">
              <w:t>Documento de especificación de Casos de uso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67D9E66" w14:textId="4CA2227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C328873" w14:textId="74A45DCF" w:rsidR="00A42E7F" w:rsidRPr="00376FE6" w:rsidRDefault="00E057EC" w:rsidP="00A42E7F">
            <w:pPr>
              <w:jc w:val="center"/>
              <w:rPr>
                <w:rFonts w:eastAsia="Times New Roman"/>
                <w:color w:val="000000"/>
                <w:lang w:val="es-PE" w:eastAsia="es-PE"/>
              </w:rPr>
            </w:pPr>
            <w:r>
              <w:t>SISH</w:t>
            </w:r>
          </w:p>
        </w:tc>
      </w:tr>
      <w:tr w:rsidR="00A42E7F" w:rsidRPr="00376FE6" w14:paraId="1A6BE38C"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7605A7" w14:textId="60AFC87B"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DC3B1A7" w14:textId="613B8772" w:rsidR="00A42E7F" w:rsidRPr="00376FE6" w:rsidRDefault="00A42E7F" w:rsidP="00A42E7F">
            <w:pPr>
              <w:rPr>
                <w:rFonts w:eastAsia="Times New Roman"/>
                <w:color w:val="000000"/>
                <w:lang w:val="es-PE" w:eastAsia="es-PE"/>
              </w:rPr>
            </w:pPr>
            <w:r w:rsidRPr="00B948E4">
              <w:t>Documento de diseño de la base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8359A3" w14:textId="6DEEB23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512B9B9" w14:textId="68A4CBA3" w:rsidR="00A42E7F" w:rsidRPr="00376FE6" w:rsidRDefault="00E057EC" w:rsidP="00A42E7F">
            <w:pPr>
              <w:jc w:val="center"/>
              <w:rPr>
                <w:rFonts w:eastAsia="Times New Roman"/>
                <w:color w:val="000000"/>
                <w:lang w:val="es-PE" w:eastAsia="es-PE"/>
              </w:rPr>
            </w:pPr>
            <w:r>
              <w:t>SISH</w:t>
            </w:r>
          </w:p>
        </w:tc>
      </w:tr>
      <w:tr w:rsidR="00A42E7F" w:rsidRPr="00376FE6" w14:paraId="48CEE2C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053692" w14:textId="7224CAE2"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B0B482B" w14:textId="0F05418F" w:rsidR="00A42E7F" w:rsidRPr="00376FE6" w:rsidRDefault="00A42E7F" w:rsidP="00A42E7F">
            <w:pPr>
              <w:rPr>
                <w:rFonts w:eastAsia="Times New Roman"/>
                <w:color w:val="000000"/>
                <w:lang w:val="es-PE" w:eastAsia="es-PE"/>
              </w:rPr>
            </w:pPr>
            <w:r w:rsidRPr="00B948E4">
              <w:t>Documento de arquitectura</w:t>
            </w:r>
            <w:r w:rsidR="000472CD">
              <w:t xml:space="preserve"> de software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ADC7E40" w14:textId="1C2D4891"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E434EB" w14:textId="055DF963" w:rsidR="00A42E7F" w:rsidRPr="00376FE6" w:rsidRDefault="00E057EC" w:rsidP="00A42E7F">
            <w:pPr>
              <w:jc w:val="center"/>
              <w:rPr>
                <w:rFonts w:eastAsia="Times New Roman"/>
                <w:color w:val="000000"/>
                <w:lang w:val="es-PE" w:eastAsia="es-PE"/>
              </w:rPr>
            </w:pPr>
            <w:r>
              <w:t>SISH</w:t>
            </w:r>
          </w:p>
        </w:tc>
      </w:tr>
      <w:tr w:rsidR="00A42E7F" w:rsidRPr="00376FE6" w14:paraId="0F78550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3DECA1A" w14:textId="29E3523C"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4FC312B" w14:textId="4CE43239" w:rsidR="00A42E7F" w:rsidRPr="00376FE6" w:rsidRDefault="00A42E7F" w:rsidP="00A42E7F">
            <w:pPr>
              <w:rPr>
                <w:rFonts w:eastAsia="Times New Roman"/>
                <w:color w:val="000000"/>
                <w:lang w:val="es-PE" w:eastAsia="es-PE"/>
              </w:rPr>
            </w:pPr>
            <w:r w:rsidRPr="00B948E4">
              <w:t xml:space="preserve">Documento de </w:t>
            </w:r>
            <w:r w:rsidR="00100786">
              <w:t>reléase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9F723C6" w14:textId="43B03C9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9244503" w14:textId="152508C1" w:rsidR="00A42E7F" w:rsidRPr="00376FE6" w:rsidRDefault="00E057EC" w:rsidP="00A42E7F">
            <w:pPr>
              <w:jc w:val="center"/>
              <w:rPr>
                <w:rFonts w:eastAsia="Times New Roman"/>
                <w:color w:val="000000"/>
                <w:lang w:val="es-PE" w:eastAsia="es-PE"/>
              </w:rPr>
            </w:pPr>
            <w:r>
              <w:t>SISH</w:t>
            </w:r>
          </w:p>
        </w:tc>
      </w:tr>
      <w:tr w:rsidR="00A42E7F" w:rsidRPr="00376FE6" w14:paraId="249C5BBA"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E6421C" w14:textId="2B1B77DA"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482F214" w14:textId="228204CF" w:rsidR="00A42E7F" w:rsidRPr="00376FE6" w:rsidRDefault="00A42E7F" w:rsidP="00A42E7F">
            <w:pPr>
              <w:rPr>
                <w:rFonts w:eastAsia="Times New Roman"/>
                <w:color w:val="000000"/>
                <w:lang w:val="es-PE" w:eastAsia="es-PE"/>
              </w:rPr>
            </w:pPr>
            <w:r w:rsidRPr="00B948E4">
              <w:t>Manual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E8DD529" w14:textId="0B195B3A"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2377551" w14:textId="136F5425" w:rsidR="00A42E7F" w:rsidRPr="00376FE6" w:rsidRDefault="00E057EC" w:rsidP="00A42E7F">
            <w:pPr>
              <w:jc w:val="center"/>
              <w:rPr>
                <w:rFonts w:eastAsia="Times New Roman"/>
                <w:color w:val="000000"/>
                <w:lang w:val="es-PE" w:eastAsia="es-PE"/>
              </w:rPr>
            </w:pPr>
            <w:r>
              <w:t>SISH</w:t>
            </w:r>
          </w:p>
        </w:tc>
      </w:tr>
      <w:tr w:rsidR="00A42E7F" w:rsidRPr="00376FE6" w14:paraId="598C7C56"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D77A400" w14:textId="401069F2"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1DB4BAD" w14:textId="49EDB465" w:rsidR="00A42E7F" w:rsidRPr="00376FE6" w:rsidRDefault="00E057EC" w:rsidP="00A42E7F">
            <w:pPr>
              <w:rPr>
                <w:rFonts w:eastAsia="Times New Roman"/>
                <w:color w:val="000000"/>
                <w:lang w:val="es-PE" w:eastAsia="es-PE"/>
              </w:rPr>
            </w:pPr>
            <w:r>
              <w:rPr>
                <w:rFonts w:eastAsia="Times New Roman"/>
                <w:color w:val="000000"/>
                <w:lang w:val="es-PE" w:eastAsia="es-PE"/>
              </w:rPr>
              <w:t>Código fuente Android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24F2DDC0" w14:textId="3F2E6EC4"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431E78B" w14:textId="735C3A81" w:rsidR="00A42E7F" w:rsidRPr="00376FE6" w:rsidRDefault="00E057EC" w:rsidP="00A42E7F">
            <w:pPr>
              <w:jc w:val="center"/>
              <w:rPr>
                <w:rFonts w:eastAsia="Times New Roman"/>
                <w:color w:val="000000"/>
                <w:lang w:val="es-PE" w:eastAsia="es-PE"/>
              </w:rPr>
            </w:pPr>
            <w:r>
              <w:t>SISH</w:t>
            </w:r>
          </w:p>
        </w:tc>
      </w:tr>
      <w:tr w:rsidR="00A42E7F" w:rsidRPr="00376FE6" w14:paraId="7D8AC09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7D8ADBF6" w14:textId="3F214FC5"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3255BB6" w14:textId="5D1AB131" w:rsidR="00A42E7F" w:rsidRPr="00376FE6" w:rsidRDefault="00A42E7F" w:rsidP="00A42E7F">
            <w:pPr>
              <w:rPr>
                <w:rFonts w:eastAsia="Times New Roman"/>
                <w:color w:val="000000"/>
                <w:lang w:val="es-PE" w:eastAsia="es-PE"/>
              </w:rPr>
            </w:pPr>
            <w:r w:rsidRPr="00B948E4">
              <w:t>Código fuente Back-</w:t>
            </w:r>
            <w:proofErr w:type="spellStart"/>
            <w:r w:rsidRPr="00B948E4">
              <w:t>End</w:t>
            </w:r>
            <w:proofErr w:type="spellEnd"/>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B3C2BF5" w14:textId="52D5780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2E6F43DA" w14:textId="303AE4DC" w:rsidR="00A42E7F" w:rsidRPr="00376FE6" w:rsidRDefault="00E057EC" w:rsidP="00A42E7F">
            <w:pPr>
              <w:jc w:val="center"/>
              <w:rPr>
                <w:rFonts w:eastAsia="Times New Roman"/>
                <w:color w:val="000000"/>
                <w:lang w:val="es-PE" w:eastAsia="es-PE"/>
              </w:rPr>
            </w:pPr>
            <w:r>
              <w:t>SISH</w:t>
            </w:r>
          </w:p>
        </w:tc>
      </w:tr>
      <w:tr w:rsidR="00A42E7F" w:rsidRPr="00376FE6" w14:paraId="656A9D9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0C0646" w14:textId="5F9521C8"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B5990F6" w14:textId="1C4AAA69" w:rsidR="00A42E7F" w:rsidRPr="00376FE6" w:rsidRDefault="00A42E7F" w:rsidP="00A42E7F">
            <w:pPr>
              <w:rPr>
                <w:rFonts w:eastAsia="Times New Roman"/>
                <w:b/>
                <w:color w:val="000000"/>
                <w:lang w:val="es-PE" w:eastAsia="es-PE"/>
              </w:rPr>
            </w:pPr>
            <w:r w:rsidRPr="00B948E4">
              <w:t>Código fuente Front-</w:t>
            </w:r>
            <w:proofErr w:type="spellStart"/>
            <w:r w:rsidRPr="00B948E4">
              <w:t>End</w:t>
            </w:r>
            <w:proofErr w:type="spellEnd"/>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61AE590" w14:textId="38CB4507"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0E5A7FE" w14:textId="5E6A8DB5" w:rsidR="00A42E7F" w:rsidRPr="00376FE6" w:rsidRDefault="00E057EC" w:rsidP="00A42E7F">
            <w:pPr>
              <w:jc w:val="center"/>
              <w:rPr>
                <w:rFonts w:eastAsia="Times New Roman"/>
                <w:color w:val="000000"/>
                <w:lang w:val="es-PE" w:eastAsia="es-PE"/>
              </w:rPr>
            </w:pPr>
            <w:r>
              <w:t>SISH</w:t>
            </w:r>
          </w:p>
        </w:tc>
      </w:tr>
    </w:tbl>
    <w:p w14:paraId="114F8C23" w14:textId="04E8F074" w:rsidR="00A42E7F" w:rsidRDefault="00A42E7F" w:rsidP="00A42E7F">
      <w:pPr>
        <w:jc w:val="center"/>
      </w:pPr>
    </w:p>
    <w:p w14:paraId="5301F084" w14:textId="3D523438"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6. Lista de clasificación de CI</w:t>
      </w:r>
    </w:p>
    <w:p w14:paraId="775D57E5" w14:textId="77777777" w:rsidR="00E16DC8" w:rsidRDefault="00E16DC8" w:rsidP="00A42E7F">
      <w:pPr>
        <w:jc w:val="center"/>
      </w:pPr>
    </w:p>
    <w:p w14:paraId="12BEBAD4" w14:textId="412802F5" w:rsidR="00E16DC8" w:rsidRPr="00D600F1" w:rsidRDefault="00E16DC8" w:rsidP="00E16DC8">
      <w:pPr>
        <w:pStyle w:val="Ttulo2"/>
        <w:rPr>
          <w:b/>
          <w:bCs/>
          <w:lang w:val="es-PE"/>
        </w:rPr>
      </w:pPr>
      <w:bookmarkStart w:id="19" w:name="_Toc20958316"/>
      <w:r w:rsidRPr="00D600F1">
        <w:rPr>
          <w:b/>
          <w:bCs/>
          <w:lang w:val="es-PE"/>
        </w:rPr>
        <w:t>2.</w:t>
      </w:r>
      <w:r w:rsidR="00D1648B">
        <w:rPr>
          <w:b/>
          <w:bCs/>
          <w:lang w:val="es-PE"/>
        </w:rPr>
        <w:t>2</w:t>
      </w:r>
      <w:r w:rsidRPr="00D600F1">
        <w:rPr>
          <w:b/>
          <w:bCs/>
          <w:lang w:val="es-PE"/>
        </w:rPr>
        <w:t xml:space="preserve">. </w:t>
      </w:r>
      <w:r>
        <w:rPr>
          <w:b/>
          <w:bCs/>
          <w:lang w:val="es-PE"/>
        </w:rPr>
        <w:t xml:space="preserve">Definición de la nomenclatura de </w:t>
      </w:r>
      <w:r w:rsidR="009C0991">
        <w:rPr>
          <w:b/>
          <w:bCs/>
          <w:lang w:val="es-PE"/>
        </w:rPr>
        <w:t>ítem</w:t>
      </w:r>
      <w:bookmarkEnd w:id="19"/>
    </w:p>
    <w:p w14:paraId="3A1220F8" w14:textId="08D4FEAC" w:rsidR="00E16DC8" w:rsidRPr="00FB60BB" w:rsidRDefault="00E16DC8" w:rsidP="00E16DC8">
      <w:pPr>
        <w:rPr>
          <w:lang w:val="es-PE"/>
        </w:rPr>
      </w:pPr>
    </w:p>
    <w:p w14:paraId="07F00CBE" w14:textId="77777777" w:rsidR="00731ED7" w:rsidRDefault="00731ED7" w:rsidP="00731ED7">
      <w:pPr>
        <w:rPr>
          <w:lang w:val="es-PE"/>
        </w:rPr>
      </w:pPr>
    </w:p>
    <w:p w14:paraId="1F257937" w14:textId="77777777" w:rsidR="00731ED7" w:rsidRDefault="00731ED7" w:rsidP="00731ED7">
      <w:pPr>
        <w:rPr>
          <w:lang w:val="es-PE"/>
        </w:rPr>
      </w:pPr>
      <w:r>
        <w:rPr>
          <w:lang w:val="es-PE"/>
        </w:rPr>
        <w:t xml:space="preserve">CASO 1: Para los elementos </w:t>
      </w:r>
      <w:r w:rsidRPr="00EB10D5">
        <w:rPr>
          <w:lang w:val="es-PE"/>
        </w:rPr>
        <w:t xml:space="preserve">que no son específicos a un </w:t>
      </w:r>
      <w:r>
        <w:rPr>
          <w:lang w:val="es-PE"/>
        </w:rPr>
        <w:t>proyecto</w:t>
      </w:r>
      <w:r w:rsidRPr="00EB10D5">
        <w:rPr>
          <w:lang w:val="es-PE"/>
        </w:rPr>
        <w:t xml:space="preserve"> único, tales como políticas, descri</w:t>
      </w:r>
      <w:r>
        <w:rPr>
          <w:lang w:val="es-PE"/>
        </w:rPr>
        <w:t>pciones de procesos y guías, la nomenclatura es la siguiente:</w:t>
      </w:r>
    </w:p>
    <w:p w14:paraId="7BA8028D" w14:textId="77777777" w:rsidR="00731ED7" w:rsidRDefault="00731ED7" w:rsidP="00731ED7">
      <w:pPr>
        <w:rPr>
          <w:lang w:val="es-PE"/>
        </w:rPr>
      </w:pPr>
    </w:p>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343882" w14:paraId="253CFCD0" w14:textId="77777777" w:rsidTr="00101A2D">
        <w:tc>
          <w:tcPr>
            <w:tcW w:w="8180" w:type="dxa"/>
            <w:tcMar>
              <w:top w:w="100" w:type="dxa"/>
              <w:left w:w="100" w:type="dxa"/>
              <w:bottom w:w="100" w:type="dxa"/>
              <w:right w:w="100" w:type="dxa"/>
            </w:tcMar>
            <w:hideMark/>
          </w:tcPr>
          <w:p w14:paraId="7776D7AD" w14:textId="77777777" w:rsidR="00731ED7" w:rsidRPr="00343882" w:rsidRDefault="00731ED7" w:rsidP="00101A2D">
            <w:pPr>
              <w:tabs>
                <w:tab w:val="left" w:pos="1535"/>
              </w:tabs>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Siglas del elemento</w:t>
            </w:r>
          </w:p>
        </w:tc>
      </w:tr>
    </w:tbl>
    <w:p w14:paraId="2FBB7FDF" w14:textId="77777777" w:rsidR="00731ED7" w:rsidRDefault="00731ED7" w:rsidP="00731ED7"/>
    <w:p w14:paraId="47254C5A" w14:textId="77777777" w:rsidR="00731ED7" w:rsidRDefault="00731ED7" w:rsidP="00731ED7"/>
    <w:p w14:paraId="7CEEF754" w14:textId="77777777" w:rsidR="00731ED7" w:rsidRDefault="00731ED7" w:rsidP="00731ED7"/>
    <w:p w14:paraId="76933B29" w14:textId="77777777" w:rsidR="00731ED7" w:rsidRDefault="00731ED7" w:rsidP="00731ED7">
      <w:pPr>
        <w:jc w:val="both"/>
        <w:rPr>
          <w:lang w:val="es-PE"/>
        </w:rPr>
      </w:pPr>
      <w:r>
        <w:rPr>
          <w:lang w:val="es-PE"/>
        </w:rPr>
        <w:t xml:space="preserve">Ejemplo: </w:t>
      </w:r>
    </w:p>
    <w:p w14:paraId="09519899" w14:textId="77777777" w:rsidR="00731ED7" w:rsidRDefault="00731ED7" w:rsidP="00731ED7">
      <w:pPr>
        <w:pStyle w:val="Prrafodelista"/>
        <w:numPr>
          <w:ilvl w:val="0"/>
          <w:numId w:val="11"/>
        </w:numPr>
        <w:jc w:val="both"/>
        <w:rPr>
          <w:lang w:val="es-PE"/>
        </w:rPr>
      </w:pPr>
      <w:r w:rsidRPr="00F41D3E">
        <w:rPr>
          <w:lang w:val="es-PE"/>
        </w:rPr>
        <w:t xml:space="preserve">Política de </w:t>
      </w:r>
      <w:r>
        <w:rPr>
          <w:lang w:val="es-PE"/>
        </w:rPr>
        <w:t>configuración de base de datos:</w:t>
      </w:r>
    </w:p>
    <w:p w14:paraId="1A57CD12" w14:textId="77777777" w:rsidR="00731ED7" w:rsidRDefault="00731ED7" w:rsidP="00731ED7">
      <w:pPr>
        <w:pStyle w:val="Prrafodelista"/>
        <w:jc w:val="both"/>
        <w:rPr>
          <w:lang w:val="es-PE"/>
        </w:rPr>
      </w:pPr>
    </w:p>
    <w:p w14:paraId="3562FAD0" w14:textId="77777777" w:rsidR="00731ED7" w:rsidRPr="00F41D3E" w:rsidRDefault="00731ED7" w:rsidP="00731ED7">
      <w:pPr>
        <w:pStyle w:val="Prrafodelista"/>
        <w:jc w:val="both"/>
        <w:rPr>
          <w:lang w:val="es-PE"/>
        </w:rPr>
      </w:pPr>
      <w:r>
        <w:rPr>
          <w:lang w:val="es-PE"/>
        </w:rPr>
        <w:t xml:space="preserve">Siglas del elemento: </w:t>
      </w:r>
      <w:r w:rsidRPr="00F41D3E">
        <w:rPr>
          <w:lang w:val="es-PE"/>
        </w:rPr>
        <w:t>PCBD</w:t>
      </w:r>
    </w:p>
    <w:p w14:paraId="313CDE25" w14:textId="77777777" w:rsidR="00731ED7" w:rsidRPr="00267A78" w:rsidRDefault="00731ED7" w:rsidP="00731ED7">
      <w:pPr>
        <w:rPr>
          <w:lang w:val="es-PE"/>
        </w:rPr>
      </w:pPr>
    </w:p>
    <w:p w14:paraId="07231074" w14:textId="77777777" w:rsidR="00731ED7" w:rsidRDefault="00731ED7" w:rsidP="00731ED7"/>
    <w:p w14:paraId="673AF1E7" w14:textId="77777777" w:rsidR="00731ED7" w:rsidRDefault="00731ED7" w:rsidP="00731ED7">
      <w:pPr>
        <w:rPr>
          <w:lang w:val="es-PE"/>
        </w:rPr>
      </w:pPr>
      <w:r>
        <w:t xml:space="preserve">CASO 2: Para los elementos que son </w:t>
      </w:r>
      <w:r w:rsidRPr="00EB10D5">
        <w:rPr>
          <w:lang w:val="es-PE"/>
        </w:rPr>
        <w:t xml:space="preserve">específicos de un </w:t>
      </w:r>
      <w:r>
        <w:rPr>
          <w:lang w:val="es-PE"/>
        </w:rPr>
        <w:t>proyecto, la nomenclatura es la siguiente:</w:t>
      </w:r>
    </w:p>
    <w:p w14:paraId="5B5F1ADC" w14:textId="77777777" w:rsidR="00731ED7" w:rsidRDefault="00731ED7" w:rsidP="00731ED7"/>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23D488F1" w14:textId="77777777" w:rsidTr="00101A2D">
        <w:tc>
          <w:tcPr>
            <w:tcW w:w="8180" w:type="dxa"/>
            <w:tcMar>
              <w:top w:w="100" w:type="dxa"/>
              <w:left w:w="100" w:type="dxa"/>
              <w:bottom w:w="100" w:type="dxa"/>
              <w:right w:w="100" w:type="dxa"/>
            </w:tcMar>
            <w:hideMark/>
          </w:tcPr>
          <w:p w14:paraId="6A9651FF" w14:textId="77777777" w:rsidR="00731ED7" w:rsidRPr="00343882" w:rsidRDefault="00731ED7" w:rsidP="00101A2D">
            <w:pPr>
              <w:tabs>
                <w:tab w:val="left" w:pos="1535"/>
              </w:tabs>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DEL PROYECTO” + “_” + “ACRÓNIMO DEL ELEMENTO”</w:t>
            </w:r>
          </w:p>
        </w:tc>
      </w:tr>
    </w:tbl>
    <w:p w14:paraId="2B964F35" w14:textId="77777777" w:rsidR="00731ED7" w:rsidRDefault="00731ED7" w:rsidP="00731ED7">
      <w:pPr>
        <w:rPr>
          <w:lang w:val="es-PE"/>
        </w:rPr>
      </w:pPr>
    </w:p>
    <w:p w14:paraId="40696CEF" w14:textId="77777777" w:rsidR="00731ED7" w:rsidRDefault="00731ED7" w:rsidP="00731ED7">
      <w:pPr>
        <w:rPr>
          <w:lang w:val="es-PE"/>
        </w:rPr>
      </w:pPr>
    </w:p>
    <w:p w14:paraId="2784EE02" w14:textId="77777777" w:rsidR="00731ED7" w:rsidRDefault="00731ED7" w:rsidP="00731ED7">
      <w:pPr>
        <w:rPr>
          <w:lang w:val="es-PE"/>
        </w:rPr>
      </w:pPr>
    </w:p>
    <w:p w14:paraId="31AB8CC2" w14:textId="77777777" w:rsidR="00731ED7" w:rsidRDefault="00731ED7" w:rsidP="00731ED7">
      <w:pPr>
        <w:jc w:val="both"/>
        <w:rPr>
          <w:lang w:val="es-PE"/>
        </w:rPr>
      </w:pPr>
      <w:r>
        <w:rPr>
          <w:lang w:val="es-PE"/>
        </w:rPr>
        <w:t xml:space="preserve">Ejemplo: </w:t>
      </w:r>
    </w:p>
    <w:p w14:paraId="1D43B3A3" w14:textId="77777777" w:rsidR="00731ED7" w:rsidRDefault="00731ED7" w:rsidP="00731ED7">
      <w:pPr>
        <w:pStyle w:val="Prrafodelista"/>
        <w:numPr>
          <w:ilvl w:val="0"/>
          <w:numId w:val="11"/>
        </w:numPr>
        <w:jc w:val="both"/>
        <w:rPr>
          <w:lang w:val="es-PE"/>
        </w:rPr>
      </w:pPr>
      <w:r w:rsidRPr="00EB10D5">
        <w:rPr>
          <w:lang w:val="es-PE"/>
        </w:rPr>
        <w:t xml:space="preserve">Plan </w:t>
      </w:r>
      <w:r>
        <w:rPr>
          <w:lang w:val="es-PE"/>
        </w:rPr>
        <w:t>del proyecto</w:t>
      </w:r>
      <w:r w:rsidRPr="00EB10D5">
        <w:rPr>
          <w:lang w:val="es-PE"/>
        </w:rPr>
        <w:t xml:space="preserve">: </w:t>
      </w:r>
    </w:p>
    <w:p w14:paraId="494F40CB" w14:textId="77777777" w:rsidR="00731ED7" w:rsidRDefault="00731ED7" w:rsidP="00731ED7">
      <w:pPr>
        <w:pStyle w:val="Prrafodelista"/>
        <w:jc w:val="both"/>
        <w:rPr>
          <w:lang w:val="es-PE"/>
        </w:rPr>
      </w:pPr>
    </w:p>
    <w:p w14:paraId="007577A7" w14:textId="77777777" w:rsidR="00731ED7" w:rsidRDefault="00731ED7" w:rsidP="00731ED7">
      <w:pPr>
        <w:pStyle w:val="Prrafodelista"/>
        <w:jc w:val="both"/>
        <w:rPr>
          <w:lang w:val="es-PE"/>
        </w:rPr>
      </w:pPr>
      <w:r>
        <w:rPr>
          <w:lang w:val="es-PE"/>
        </w:rPr>
        <w:t>SISH_PP</w:t>
      </w:r>
    </w:p>
    <w:p w14:paraId="357BF538" w14:textId="77777777" w:rsidR="00731ED7" w:rsidRDefault="00731ED7" w:rsidP="00731ED7">
      <w:pPr>
        <w:pStyle w:val="Prrafodelista"/>
        <w:jc w:val="both"/>
        <w:rPr>
          <w:lang w:val="es-PE"/>
        </w:rPr>
      </w:pPr>
    </w:p>
    <w:p w14:paraId="6F7B3DFC" w14:textId="77777777" w:rsidR="00731ED7" w:rsidRDefault="00731ED7" w:rsidP="00731ED7">
      <w:pPr>
        <w:pStyle w:val="Prrafodelista"/>
        <w:numPr>
          <w:ilvl w:val="0"/>
          <w:numId w:val="11"/>
        </w:numPr>
        <w:jc w:val="both"/>
        <w:rPr>
          <w:lang w:val="es-PE"/>
        </w:rPr>
      </w:pPr>
      <w:r>
        <w:rPr>
          <w:lang w:val="es-PE"/>
        </w:rPr>
        <w:t>Documento de negocio:</w:t>
      </w:r>
    </w:p>
    <w:p w14:paraId="6605CD47" w14:textId="77777777" w:rsidR="00731ED7" w:rsidRDefault="00731ED7" w:rsidP="00731ED7">
      <w:pPr>
        <w:pStyle w:val="Prrafodelista"/>
        <w:jc w:val="both"/>
        <w:rPr>
          <w:lang w:val="es-PE"/>
        </w:rPr>
      </w:pPr>
    </w:p>
    <w:p w14:paraId="07A109D1" w14:textId="77777777" w:rsidR="00731ED7" w:rsidRPr="009B3384" w:rsidRDefault="00731ED7" w:rsidP="00731ED7">
      <w:pPr>
        <w:pStyle w:val="Prrafodelista"/>
        <w:jc w:val="both"/>
        <w:rPr>
          <w:lang w:val="es-PE"/>
        </w:rPr>
      </w:pPr>
      <w:r>
        <w:rPr>
          <w:lang w:val="es-PE"/>
        </w:rPr>
        <w:t>SISH_DN</w:t>
      </w:r>
    </w:p>
    <w:p w14:paraId="4802556A" w14:textId="77777777" w:rsidR="00731ED7" w:rsidRDefault="00731ED7" w:rsidP="00731ED7">
      <w:pPr>
        <w:pStyle w:val="Prrafodelista"/>
        <w:jc w:val="both"/>
        <w:rPr>
          <w:lang w:val="es-PE"/>
        </w:rPr>
      </w:pPr>
    </w:p>
    <w:p w14:paraId="1C93B015" w14:textId="77777777" w:rsidR="00731ED7" w:rsidRDefault="00731ED7" w:rsidP="00731ED7">
      <w:r>
        <w:t>CASO 3: Para los elementos que son caso de uso de un proyecto, la nomenclatura es la siguiente:</w:t>
      </w:r>
    </w:p>
    <w:p w14:paraId="68D6D0AC" w14:textId="77777777" w:rsidR="00731ED7" w:rsidRDefault="00731ED7" w:rsidP="00731ED7"/>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4CDE2908" w14:textId="77777777" w:rsidTr="00101A2D">
        <w:tc>
          <w:tcPr>
            <w:tcW w:w="8180" w:type="dxa"/>
            <w:tcMar>
              <w:top w:w="100" w:type="dxa"/>
              <w:left w:w="100" w:type="dxa"/>
              <w:bottom w:w="100" w:type="dxa"/>
              <w:right w:w="100" w:type="dxa"/>
            </w:tcMar>
            <w:hideMark/>
          </w:tcPr>
          <w:p w14:paraId="1410356C" w14:textId="77777777" w:rsidR="00731ED7" w:rsidRPr="00CB26DD" w:rsidRDefault="00731ED7" w:rsidP="00101A2D">
            <w:pPr>
              <w:tabs>
                <w:tab w:val="left" w:pos="1535"/>
              </w:tabs>
              <w:spacing w:line="240" w:lineRule="auto"/>
              <w:rPr>
                <w:rFonts w:eastAsia="Times New Roman"/>
                <w:color w:val="000000"/>
                <w:lang w:val="es-PE" w:eastAsia="es-PE"/>
              </w:rPr>
            </w:pPr>
            <w:r>
              <w:rPr>
                <w:rFonts w:eastAsia="Times New Roman"/>
                <w:color w:val="000000"/>
                <w:lang w:val="es-PE" w:eastAsia="es-PE"/>
              </w:rPr>
              <w:t>“ACRÓNIMO DEL PROYECTO” + “_” + “DECUS” + “_” + “NUMERO EN ORDEN ASCENDENTE CON 3 DIGITOS”</w:t>
            </w:r>
          </w:p>
        </w:tc>
      </w:tr>
    </w:tbl>
    <w:p w14:paraId="01D8E59C" w14:textId="77777777" w:rsidR="00731ED7" w:rsidRPr="00CB26DD" w:rsidRDefault="00731ED7" w:rsidP="00731ED7">
      <w:pPr>
        <w:rPr>
          <w:lang w:val="es-PE"/>
        </w:rPr>
      </w:pPr>
    </w:p>
    <w:p w14:paraId="78ED5302" w14:textId="77777777" w:rsidR="00731ED7" w:rsidRDefault="00731ED7" w:rsidP="00731ED7"/>
    <w:p w14:paraId="43965C8E" w14:textId="77777777" w:rsidR="00731ED7" w:rsidRDefault="00731ED7" w:rsidP="00731ED7"/>
    <w:p w14:paraId="7A69827B" w14:textId="77777777" w:rsidR="00731ED7" w:rsidRDefault="00731ED7" w:rsidP="00731ED7"/>
    <w:p w14:paraId="3CBFB327" w14:textId="77777777" w:rsidR="00731ED7" w:rsidRDefault="00731ED7" w:rsidP="00731ED7">
      <w:r>
        <w:t xml:space="preserve">Ejemplo: </w:t>
      </w:r>
    </w:p>
    <w:p w14:paraId="2148AC6C" w14:textId="77777777" w:rsidR="00731ED7" w:rsidRDefault="00731ED7" w:rsidP="00731ED7">
      <w:pPr>
        <w:pStyle w:val="Prrafodelista"/>
        <w:numPr>
          <w:ilvl w:val="0"/>
          <w:numId w:val="11"/>
        </w:numPr>
      </w:pPr>
      <w:r>
        <w:t>Caso de uso 001: Registrar habitante</w:t>
      </w:r>
    </w:p>
    <w:p w14:paraId="7C0B691F" w14:textId="77777777" w:rsidR="00731ED7" w:rsidRDefault="00731ED7" w:rsidP="00731ED7">
      <w:pPr>
        <w:pStyle w:val="Prrafodelista"/>
      </w:pPr>
      <w:r>
        <w:t>SISH_DECUS_001</w:t>
      </w:r>
    </w:p>
    <w:p w14:paraId="5CCCCBD0" w14:textId="77777777" w:rsidR="00731ED7" w:rsidRDefault="00731ED7" w:rsidP="00731ED7">
      <w:pPr>
        <w:pStyle w:val="Prrafodelista"/>
        <w:numPr>
          <w:ilvl w:val="0"/>
          <w:numId w:val="11"/>
        </w:numPr>
      </w:pPr>
      <w:r>
        <w:t>Caso de uso 002: Eliminar habitante</w:t>
      </w:r>
    </w:p>
    <w:p w14:paraId="37B3C6A6" w14:textId="77777777" w:rsidR="00731ED7" w:rsidRDefault="00731ED7" w:rsidP="00731ED7">
      <w:pPr>
        <w:pStyle w:val="Prrafodelista"/>
      </w:pPr>
      <w:r>
        <w:t>SISH_DECUS_002</w:t>
      </w:r>
    </w:p>
    <w:p w14:paraId="06D8B137" w14:textId="77777777" w:rsidR="00731ED7" w:rsidRDefault="00731ED7" w:rsidP="00731ED7"/>
    <w:p w14:paraId="42133577" w14:textId="77777777" w:rsidR="00731ED7" w:rsidRDefault="00731ED7" w:rsidP="00731ED7">
      <w:pPr>
        <w:rPr>
          <w:color w:val="000000"/>
          <w:lang w:val="es-PE"/>
        </w:rPr>
      </w:pPr>
      <w:r>
        <w:t xml:space="preserve">CASO 4: </w:t>
      </w:r>
      <w:r>
        <w:rPr>
          <w:color w:val="000000"/>
          <w:lang w:val="es-PE"/>
        </w:rPr>
        <w:t>Para los elementos que pertenecen a un proyecto y su acrónimo es igual a otro elemento, entonces la nomenclatura de los siguientes elementos es la siguiente:</w:t>
      </w:r>
    </w:p>
    <w:p w14:paraId="75F6EFB1" w14:textId="77777777" w:rsidR="00731ED7" w:rsidRDefault="00731ED7" w:rsidP="00731ED7">
      <w:pPr>
        <w:rPr>
          <w:color w:val="000000"/>
          <w:lang w:val="es-PE"/>
        </w:rPr>
      </w:pPr>
    </w:p>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140243A2" w14:textId="77777777" w:rsidTr="00101A2D">
        <w:tc>
          <w:tcPr>
            <w:tcW w:w="8180" w:type="dxa"/>
            <w:tcMar>
              <w:top w:w="100" w:type="dxa"/>
              <w:left w:w="100" w:type="dxa"/>
              <w:bottom w:w="100" w:type="dxa"/>
              <w:right w:w="100" w:type="dxa"/>
            </w:tcMar>
            <w:hideMark/>
          </w:tcPr>
          <w:p w14:paraId="1D5654DC" w14:textId="77777777" w:rsidR="00731ED7" w:rsidRPr="00CB26DD" w:rsidRDefault="00731ED7" w:rsidP="00101A2D">
            <w:pPr>
              <w:tabs>
                <w:tab w:val="left" w:pos="1535"/>
              </w:tabs>
              <w:spacing w:line="240" w:lineRule="auto"/>
              <w:rPr>
                <w:rFonts w:eastAsia="Times New Roman"/>
                <w:color w:val="000000"/>
                <w:lang w:val="es-PE" w:eastAsia="es-PE"/>
              </w:rPr>
            </w:pPr>
            <w:r>
              <w:rPr>
                <w:rFonts w:eastAsia="Times New Roman"/>
                <w:color w:val="000000"/>
                <w:lang w:val="es-PE" w:eastAsia="es-PE"/>
              </w:rPr>
              <w:t>“ACRÓNIMO DEL PROYECTO” + “_” + “PRIMERA LETRA DEL PRIMER NOMBRE DEL ELEMENTO” + “TRES PRIMERAS LETRAS DEL SEGUNDO NOMBRE DEL ELEMENTO”</w:t>
            </w:r>
          </w:p>
        </w:tc>
      </w:tr>
    </w:tbl>
    <w:p w14:paraId="35E94ACF" w14:textId="77777777" w:rsidR="00731ED7" w:rsidRPr="00E14435" w:rsidRDefault="00731ED7" w:rsidP="00731ED7">
      <w:pPr>
        <w:rPr>
          <w:lang w:val="es-PE"/>
        </w:rPr>
      </w:pPr>
    </w:p>
    <w:p w14:paraId="51E7C070" w14:textId="77777777" w:rsidR="00731ED7" w:rsidRDefault="00731ED7" w:rsidP="00731ED7"/>
    <w:p w14:paraId="42CE6F57" w14:textId="77777777" w:rsidR="00731ED7" w:rsidRDefault="00731ED7" w:rsidP="00731ED7"/>
    <w:p w14:paraId="0492309B" w14:textId="77777777" w:rsidR="00731ED7" w:rsidRDefault="00731ED7" w:rsidP="00731ED7"/>
    <w:p w14:paraId="775F4F2C" w14:textId="77777777" w:rsidR="00731ED7" w:rsidRDefault="00731ED7" w:rsidP="00731ED7"/>
    <w:p w14:paraId="1E6D32EA" w14:textId="77777777" w:rsidR="00731ED7" w:rsidRDefault="00731ED7" w:rsidP="00731ED7">
      <w:r>
        <w:t>Ejemplo:</w:t>
      </w:r>
    </w:p>
    <w:p w14:paraId="5E46EC16" w14:textId="77777777" w:rsidR="00731ED7" w:rsidRDefault="00731ED7" w:rsidP="00731ED7">
      <w:pPr>
        <w:pStyle w:val="Prrafodelista"/>
        <w:numPr>
          <w:ilvl w:val="0"/>
          <w:numId w:val="11"/>
        </w:numPr>
      </w:pPr>
      <w:r>
        <w:t>Documento de arquitectura y documento de análisis</w:t>
      </w:r>
    </w:p>
    <w:p w14:paraId="61DBE0DB" w14:textId="77777777" w:rsidR="00731ED7" w:rsidRDefault="00731ED7" w:rsidP="00731ED7">
      <w:pPr>
        <w:ind w:left="720"/>
      </w:pPr>
      <w:r>
        <w:t>SISH_DA</w:t>
      </w:r>
    </w:p>
    <w:p w14:paraId="4B4E1BBB" w14:textId="77777777" w:rsidR="00731ED7" w:rsidRDefault="00731ED7" w:rsidP="00731ED7">
      <w:pPr>
        <w:ind w:left="720"/>
      </w:pPr>
      <w:r>
        <w:t>SISH_DANA</w:t>
      </w:r>
    </w:p>
    <w:p w14:paraId="0E8ABD89" w14:textId="77777777" w:rsidR="00731ED7" w:rsidRDefault="00731ED7" w:rsidP="00731ED7"/>
    <w:p w14:paraId="782D9C60" w14:textId="74349929" w:rsidR="00161799" w:rsidRPr="00E16DC8" w:rsidRDefault="00161799" w:rsidP="00E16DC8">
      <w:pPr>
        <w:rPr>
          <w:lang w:val="es-PE"/>
        </w:rPr>
      </w:pPr>
      <w:bookmarkStart w:id="20" w:name="_GoBack"/>
      <w:bookmarkEnd w:id="20"/>
    </w:p>
    <w:sectPr w:rsidR="00161799" w:rsidRPr="00E16DC8" w:rsidSect="00705985">
      <w:headerReference w:type="default" r:id="rId7"/>
      <w:footerReference w:type="default" r:id="rId8"/>
      <w:headerReference w:type="firs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90711" w14:textId="77777777" w:rsidR="00EA17CD" w:rsidRDefault="00EA17CD">
      <w:pPr>
        <w:spacing w:line="240" w:lineRule="auto"/>
      </w:pPr>
      <w:r>
        <w:separator/>
      </w:r>
    </w:p>
  </w:endnote>
  <w:endnote w:type="continuationSeparator" w:id="0">
    <w:p w14:paraId="437CA953" w14:textId="77777777" w:rsidR="00EA17CD" w:rsidRDefault="00EA1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763527"/>
      <w:docPartObj>
        <w:docPartGallery w:val="Page Numbers (Bottom of Page)"/>
        <w:docPartUnique/>
      </w:docPartObj>
    </w:sdtPr>
    <w:sdtEndPr/>
    <w:sdtContent>
      <w:sdt>
        <w:sdtPr>
          <w:id w:val="-1769616900"/>
          <w:docPartObj>
            <w:docPartGallery w:val="Page Numbers (Top of Page)"/>
            <w:docPartUnique/>
          </w:docPartObj>
        </w:sdtPr>
        <w:sdtEndPr/>
        <w:sdtContent>
          <w:p w14:paraId="6A65B8D3" w14:textId="030872B2" w:rsidR="00705985" w:rsidRDefault="00705985">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731ED7">
              <w:rPr>
                <w:b/>
                <w:bCs/>
                <w:noProof/>
              </w:rPr>
              <w:t>13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731ED7">
              <w:rPr>
                <w:b/>
                <w:bCs/>
                <w:noProof/>
              </w:rPr>
              <w:t>13</w:t>
            </w:r>
            <w:r>
              <w:rPr>
                <w:b/>
                <w:bCs/>
                <w:sz w:val="24"/>
                <w:szCs w:val="24"/>
              </w:rPr>
              <w:fldChar w:fldCharType="end"/>
            </w:r>
          </w:p>
        </w:sdtContent>
      </w:sdt>
    </w:sdtContent>
  </w:sdt>
  <w:p w14:paraId="75F56345" w14:textId="19A858DC" w:rsidR="00705985" w:rsidRDefault="007059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15E3D" w14:textId="77777777" w:rsidR="00EA17CD" w:rsidRDefault="00EA17CD">
      <w:pPr>
        <w:spacing w:line="240" w:lineRule="auto"/>
      </w:pPr>
      <w:r>
        <w:separator/>
      </w:r>
    </w:p>
  </w:footnote>
  <w:footnote w:type="continuationSeparator" w:id="0">
    <w:p w14:paraId="5AEB1552" w14:textId="77777777" w:rsidR="00EA17CD" w:rsidRDefault="00EA17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55F3B" w14:textId="77777777" w:rsidR="00161799" w:rsidRDefault="00161799" w:rsidP="00705985">
    <w:pPr>
      <w:spacing w:before="24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37D5" w14:textId="77777777" w:rsidR="00705985" w:rsidRDefault="00705985" w:rsidP="00705985">
    <w:pPr>
      <w:rPr>
        <w:sz w:val="24"/>
      </w:rPr>
    </w:pPr>
  </w:p>
  <w:p w14:paraId="018FAD6A" w14:textId="77777777" w:rsidR="00705985" w:rsidRPr="00A81C33" w:rsidRDefault="00705985" w:rsidP="00705985">
    <w:pPr>
      <w:pBdr>
        <w:top w:val="single" w:sz="6" w:space="1" w:color="auto"/>
      </w:pBdr>
      <w:rPr>
        <w:sz w:val="24"/>
        <w:lang w:val="es-PE"/>
      </w:rPr>
    </w:pPr>
  </w:p>
  <w:p w14:paraId="7FFC7679" w14:textId="500A2072" w:rsidR="00705985" w:rsidRPr="00A81C33" w:rsidRDefault="00705985" w:rsidP="00705985">
    <w:pPr>
      <w:pBdr>
        <w:bottom w:val="single" w:sz="6" w:space="1" w:color="auto"/>
      </w:pBdr>
      <w:jc w:val="right"/>
      <w:rPr>
        <w:b/>
        <w:sz w:val="36"/>
        <w:lang w:val="es-PE"/>
      </w:rPr>
    </w:pPr>
    <w:r>
      <w:rPr>
        <w:b/>
        <w:sz w:val="36"/>
        <w:lang w:val="es-PE"/>
      </w:rPr>
      <w:t xml:space="preserve">Yupanqui Software </w:t>
    </w:r>
    <w:proofErr w:type="spellStart"/>
    <w:r>
      <w:rPr>
        <w:b/>
        <w:sz w:val="36"/>
        <w:lang w:val="es-PE"/>
      </w:rPr>
      <w:t>Solutions</w:t>
    </w:r>
    <w:proofErr w:type="spellEnd"/>
  </w:p>
  <w:p w14:paraId="1359FE4A" w14:textId="77777777" w:rsidR="00705985" w:rsidRPr="00A81C33" w:rsidRDefault="00705985" w:rsidP="00705985">
    <w:pPr>
      <w:pBdr>
        <w:bottom w:val="single" w:sz="6" w:space="1" w:color="auto"/>
      </w:pBdr>
      <w:jc w:val="right"/>
      <w:rPr>
        <w:sz w:val="24"/>
        <w:lang w:val="es-PE"/>
      </w:rPr>
    </w:pPr>
  </w:p>
  <w:p w14:paraId="7E7D2556" w14:textId="77777777" w:rsidR="00705985" w:rsidRPr="00A81C33" w:rsidRDefault="00705985" w:rsidP="00705985">
    <w:pPr>
      <w:pStyle w:val="Encabezado"/>
      <w:rPr>
        <w:lang w:val="es-PE"/>
      </w:rPr>
    </w:pPr>
  </w:p>
  <w:p w14:paraId="6A238211" w14:textId="77777777" w:rsidR="00705985" w:rsidRDefault="007059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272969"/>
    <w:multiLevelType w:val="hybridMultilevel"/>
    <w:tmpl w:val="DBC01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5C3068"/>
    <w:multiLevelType w:val="hybridMultilevel"/>
    <w:tmpl w:val="A086C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F41F61"/>
    <w:multiLevelType w:val="hybridMultilevel"/>
    <w:tmpl w:val="E872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7FD05BB"/>
    <w:multiLevelType w:val="hybridMultilevel"/>
    <w:tmpl w:val="F87E86B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B1E0118"/>
    <w:multiLevelType w:val="hybridMultilevel"/>
    <w:tmpl w:val="6D30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1"/>
  </w:num>
  <w:num w:numId="4">
    <w:abstractNumId w:val="8"/>
  </w:num>
  <w:num w:numId="5">
    <w:abstractNumId w:val="3"/>
  </w:num>
  <w:num w:numId="6">
    <w:abstractNumId w:val="5"/>
  </w:num>
  <w:num w:numId="7">
    <w:abstractNumId w:val="6"/>
  </w:num>
  <w:num w:numId="8">
    <w:abstractNumId w:val="4"/>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7B"/>
    <w:rsid w:val="00036C7B"/>
    <w:rsid w:val="0004097E"/>
    <w:rsid w:val="000472CD"/>
    <w:rsid w:val="000B4AA2"/>
    <w:rsid w:val="000F3E03"/>
    <w:rsid w:val="00100786"/>
    <w:rsid w:val="001313EC"/>
    <w:rsid w:val="001501BF"/>
    <w:rsid w:val="00161799"/>
    <w:rsid w:val="001731C5"/>
    <w:rsid w:val="00324598"/>
    <w:rsid w:val="003335AB"/>
    <w:rsid w:val="00376FE6"/>
    <w:rsid w:val="003B6FD4"/>
    <w:rsid w:val="003C0F52"/>
    <w:rsid w:val="00504AA0"/>
    <w:rsid w:val="005B2C0A"/>
    <w:rsid w:val="005D5EAE"/>
    <w:rsid w:val="00694704"/>
    <w:rsid w:val="00694C00"/>
    <w:rsid w:val="006A42C3"/>
    <w:rsid w:val="006F6E72"/>
    <w:rsid w:val="00705985"/>
    <w:rsid w:val="00726222"/>
    <w:rsid w:val="00731ED7"/>
    <w:rsid w:val="0078030F"/>
    <w:rsid w:val="00973601"/>
    <w:rsid w:val="009C0991"/>
    <w:rsid w:val="00A136E4"/>
    <w:rsid w:val="00A2452E"/>
    <w:rsid w:val="00A42E7F"/>
    <w:rsid w:val="00AB4135"/>
    <w:rsid w:val="00AC7326"/>
    <w:rsid w:val="00AD71DF"/>
    <w:rsid w:val="00AD7BBE"/>
    <w:rsid w:val="00B01755"/>
    <w:rsid w:val="00B36598"/>
    <w:rsid w:val="00B7454E"/>
    <w:rsid w:val="00BE5C89"/>
    <w:rsid w:val="00CE211E"/>
    <w:rsid w:val="00D1648B"/>
    <w:rsid w:val="00D37612"/>
    <w:rsid w:val="00D600F1"/>
    <w:rsid w:val="00DC2012"/>
    <w:rsid w:val="00E057EC"/>
    <w:rsid w:val="00E16DC8"/>
    <w:rsid w:val="00E77072"/>
    <w:rsid w:val="00EA17CD"/>
    <w:rsid w:val="00EB10D5"/>
    <w:rsid w:val="00EE6FC1"/>
    <w:rsid w:val="00F05C72"/>
    <w:rsid w:val="00F846A4"/>
    <w:rsid w:val="00FB6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 w:type="paragraph" w:styleId="Prrafodelista">
    <w:name w:val="List Paragraph"/>
    <w:basedOn w:val="Normal"/>
    <w:uiPriority w:val="34"/>
    <w:qFormat/>
    <w:rsid w:val="00B7454E"/>
    <w:pPr>
      <w:ind w:left="720"/>
      <w:contextualSpacing/>
    </w:pPr>
  </w:style>
  <w:style w:type="table" w:customStyle="1" w:styleId="Tablaconcuadrcula4-nfasis11">
    <w:name w:val="Tabla con cuadrícula 4 - Énfasis 11"/>
    <w:basedOn w:val="Tablanormal"/>
    <w:next w:val="Tabladecuadrcula4-nfasis1"/>
    <w:uiPriority w:val="49"/>
    <w:rsid w:val="00376FE6"/>
    <w:pPr>
      <w:spacing w:line="240" w:lineRule="auto"/>
    </w:pPr>
    <w:rPr>
      <w:rFonts w:ascii="Calibri" w:eastAsia="Calibri" w:hAnsi="Calibri" w:cs="Calibri"/>
      <w:sz w:val="20"/>
      <w:lang w:val="es-PE" w:eastAsia="es-ES_tradn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adecuadrcula4-nfasis1">
    <w:name w:val="Grid Table 4 Accent 1"/>
    <w:basedOn w:val="Tablanormal"/>
    <w:uiPriority w:val="49"/>
    <w:rsid w:val="00376FE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A42E7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2E7F"/>
    <w:rPr>
      <w:rFonts w:ascii="Segoe UI" w:hAnsi="Segoe UI" w:cs="Segoe UI"/>
      <w:sz w:val="18"/>
      <w:szCs w:val="18"/>
    </w:rPr>
  </w:style>
  <w:style w:type="table" w:styleId="Tablaconcuadrcula">
    <w:name w:val="Table Grid"/>
    <w:basedOn w:val="Tablanormal"/>
    <w:uiPriority w:val="39"/>
    <w:rsid w:val="001617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16179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nhideWhenUsed/>
    <w:rsid w:val="0070598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5985"/>
  </w:style>
  <w:style w:type="paragraph" w:styleId="Piedepgina">
    <w:name w:val="footer"/>
    <w:basedOn w:val="Normal"/>
    <w:link w:val="PiedepginaCar"/>
    <w:uiPriority w:val="99"/>
    <w:unhideWhenUsed/>
    <w:rsid w:val="0070598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5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0746">
      <w:bodyDiv w:val="1"/>
      <w:marLeft w:val="0"/>
      <w:marRight w:val="0"/>
      <w:marTop w:val="0"/>
      <w:marBottom w:val="0"/>
      <w:divBdr>
        <w:top w:val="none" w:sz="0" w:space="0" w:color="auto"/>
        <w:left w:val="none" w:sz="0" w:space="0" w:color="auto"/>
        <w:bottom w:val="none" w:sz="0" w:space="0" w:color="auto"/>
        <w:right w:val="none" w:sz="0" w:space="0" w:color="auto"/>
      </w:divBdr>
    </w:div>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097290821">
      <w:bodyDiv w:val="1"/>
      <w:marLeft w:val="0"/>
      <w:marRight w:val="0"/>
      <w:marTop w:val="0"/>
      <w:marBottom w:val="0"/>
      <w:divBdr>
        <w:top w:val="none" w:sz="0" w:space="0" w:color="auto"/>
        <w:left w:val="none" w:sz="0" w:space="0" w:color="auto"/>
        <w:bottom w:val="none" w:sz="0" w:space="0" w:color="auto"/>
        <w:right w:val="none" w:sz="0" w:space="0" w:color="auto"/>
      </w:divBdr>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746604597">
      <w:bodyDiv w:val="1"/>
      <w:marLeft w:val="0"/>
      <w:marRight w:val="0"/>
      <w:marTop w:val="0"/>
      <w:marBottom w:val="0"/>
      <w:divBdr>
        <w:top w:val="none" w:sz="0" w:space="0" w:color="auto"/>
        <w:left w:val="none" w:sz="0" w:space="0" w:color="auto"/>
        <w:bottom w:val="none" w:sz="0" w:space="0" w:color="auto"/>
        <w:right w:val="none" w:sz="0" w:space="0" w:color="auto"/>
      </w:divBdr>
    </w:div>
    <w:div w:id="1820340862">
      <w:bodyDiv w:val="1"/>
      <w:marLeft w:val="0"/>
      <w:marRight w:val="0"/>
      <w:marTop w:val="0"/>
      <w:marBottom w:val="0"/>
      <w:divBdr>
        <w:top w:val="none" w:sz="0" w:space="0" w:color="auto"/>
        <w:left w:val="none" w:sz="0" w:space="0" w:color="auto"/>
        <w:bottom w:val="none" w:sz="0" w:space="0" w:color="auto"/>
        <w:right w:val="none" w:sz="0" w:space="0" w:color="auto"/>
      </w:divBdr>
    </w:div>
    <w:div w:id="1845585783">
      <w:bodyDiv w:val="1"/>
      <w:marLeft w:val="0"/>
      <w:marRight w:val="0"/>
      <w:marTop w:val="0"/>
      <w:marBottom w:val="0"/>
      <w:divBdr>
        <w:top w:val="none" w:sz="0" w:space="0" w:color="auto"/>
        <w:left w:val="none" w:sz="0" w:space="0" w:color="auto"/>
        <w:bottom w:val="none" w:sz="0" w:space="0" w:color="auto"/>
        <w:right w:val="none" w:sz="0" w:space="0" w:color="auto"/>
      </w:divBdr>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 w:id="1970625098">
      <w:bodyDiv w:val="1"/>
      <w:marLeft w:val="0"/>
      <w:marRight w:val="0"/>
      <w:marTop w:val="0"/>
      <w:marBottom w:val="0"/>
      <w:divBdr>
        <w:top w:val="none" w:sz="0" w:space="0" w:color="auto"/>
        <w:left w:val="none" w:sz="0" w:space="0" w:color="auto"/>
        <w:bottom w:val="none" w:sz="0" w:space="0" w:color="auto"/>
        <w:right w:val="none" w:sz="0" w:space="0" w:color="auto"/>
      </w:divBdr>
    </w:div>
    <w:div w:id="202948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13</Pages>
  <Words>2255</Words>
  <Characters>12405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Full name</cp:lastModifiedBy>
  <cp:revision>46</cp:revision>
  <dcterms:created xsi:type="dcterms:W3CDTF">2019-10-02T19:24:00Z</dcterms:created>
  <dcterms:modified xsi:type="dcterms:W3CDTF">2019-10-08T05:12:00Z</dcterms:modified>
</cp:coreProperties>
</file>