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ABCA" w14:textId="24056B5D" w:rsidR="00F557CD" w:rsidRDefault="00990F21">
      <w:r>
        <w:fldChar w:fldCharType="begin"/>
      </w:r>
      <w:r>
        <w:instrText xml:space="preserve"> HYPERLINK "</w:instrText>
      </w:r>
      <w:r w:rsidRPr="00990F21">
        <w:instrText>https://nutritionstudies.org/es/recipes/postres/tiramisu-vegano/</w:instrText>
      </w:r>
      <w:r>
        <w:instrText xml:space="preserve">" </w:instrText>
      </w:r>
      <w:r>
        <w:fldChar w:fldCharType="separate"/>
      </w:r>
      <w:r w:rsidRPr="00230D49">
        <w:rPr>
          <w:rStyle w:val="Hipervnculo"/>
        </w:rPr>
        <w:t>https://nutritionstudies.org/es/recipes/postres/tiramisu-vegano/</w:t>
      </w:r>
      <w:r>
        <w:fldChar w:fldCharType="end"/>
      </w:r>
    </w:p>
    <w:p w14:paraId="45B25FF0" w14:textId="77777777" w:rsidR="00990F21" w:rsidRPr="00990F21" w:rsidRDefault="00990F21" w:rsidP="00990F2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proofErr w:type="spellStart"/>
      <w:r w:rsidRPr="00990F21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Tiramisu</w:t>
      </w:r>
      <w:proofErr w:type="spellEnd"/>
      <w:r w:rsidRPr="00990F21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 xml:space="preserve"> vegano</w:t>
      </w:r>
    </w:p>
    <w:p w14:paraId="683F4AC5" w14:textId="73C61207" w:rsidR="00990F21" w:rsidRDefault="00990F21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Tiramisú es un postre tradicionalmente reservado para restaurantes italianos de lujo. El bizcocho esponjoso liviano se empapa en café, se cubre con una crema espesa, y se espolvorea con una generosa capa de cacao. ¡La vida basada en plantas y alimentos sin procesar no se puede mejorar!</w:t>
      </w:r>
    </w:p>
    <w:p w14:paraId="51F6346C" w14:textId="77777777" w:rsidR="00990F21" w:rsidRDefault="00990F21" w:rsidP="00990F21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6D45FDC8" w14:textId="77777777" w:rsidR="00990F21" w:rsidRDefault="00990F21" w:rsidP="00990F21">
      <w:pPr>
        <w:pStyle w:val="mb-2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  <w:sz w:val="27"/>
          <w:szCs w:val="27"/>
        </w:rPr>
        <w:t>Crema</w:t>
      </w:r>
    </w:p>
    <w:p w14:paraId="3125C6BC" w14:textId="77777777" w:rsidR="00990F21" w:rsidRDefault="00990F21" w:rsidP="00990F21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vainilla</w:t>
      </w:r>
    </w:p>
    <w:p w14:paraId="1145F57D" w14:textId="77777777" w:rsidR="00990F21" w:rsidRDefault="00990F21" w:rsidP="00990F21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½ taza</w:t>
      </w:r>
      <w:r>
        <w:rPr>
          <w:rFonts w:ascii="Segoe UI" w:hAnsi="Segoe UI" w:cs="Segoe UI"/>
          <w:color w:val="212529"/>
          <w:sz w:val="27"/>
          <w:szCs w:val="27"/>
        </w:rPr>
        <w:t> de agua</w:t>
      </w:r>
    </w:p>
    <w:p w14:paraId="43E7720F" w14:textId="77777777" w:rsidR="00990F21" w:rsidRDefault="00990F21" w:rsidP="00990F21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½ tazas </w:t>
      </w:r>
      <w:r>
        <w:rPr>
          <w:rFonts w:ascii="Segoe UI" w:hAnsi="Segoe UI" w:cs="Segoe UI"/>
          <w:color w:val="212529"/>
          <w:sz w:val="27"/>
          <w:szCs w:val="27"/>
        </w:rPr>
        <w:t>de marañones remojados en agua al menos 2 horas</w:t>
      </w:r>
    </w:p>
    <w:p w14:paraId="210F8563" w14:textId="77777777" w:rsidR="00990F21" w:rsidRDefault="00990F21" w:rsidP="00990F21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½ taza </w:t>
      </w:r>
      <w:r>
        <w:rPr>
          <w:rFonts w:ascii="Segoe UI" w:hAnsi="Segoe UI" w:cs="Segoe UI"/>
          <w:color w:val="212529"/>
          <w:sz w:val="27"/>
          <w:szCs w:val="27"/>
        </w:rPr>
        <w:t>de dátiles sin semilla, remojados con los anacardos</w:t>
      </w:r>
    </w:p>
    <w:p w14:paraId="6B7CFBEE" w14:textId="77777777" w:rsidR="00990F21" w:rsidRDefault="00990F21" w:rsidP="00990F21">
      <w:pPr>
        <w:pStyle w:val="mb-2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  <w:sz w:val="27"/>
          <w:szCs w:val="27"/>
        </w:rPr>
        <w:t>Bizcocho</w:t>
      </w:r>
    </w:p>
    <w:p w14:paraId="34D9D8EA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taza </w:t>
      </w:r>
      <w:r>
        <w:rPr>
          <w:rFonts w:ascii="Segoe UI" w:hAnsi="Segoe UI" w:cs="Segoe UI"/>
          <w:color w:val="212529"/>
          <w:sz w:val="27"/>
          <w:szCs w:val="27"/>
        </w:rPr>
        <w:t>de avena en hojuelas</w:t>
      </w:r>
    </w:p>
    <w:p w14:paraId="246361CD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¾ taza</w:t>
      </w:r>
      <w:r>
        <w:rPr>
          <w:rFonts w:ascii="Segoe UI" w:hAnsi="Segoe UI" w:cs="Segoe UI"/>
          <w:color w:val="212529"/>
          <w:sz w:val="27"/>
          <w:szCs w:val="27"/>
        </w:rPr>
        <w:t> de harina de almendras</w:t>
      </w:r>
    </w:p>
    <w:p w14:paraId="13ABB251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levadura en polvo</w:t>
      </w:r>
    </w:p>
    <w:p w14:paraId="3CE493C9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½ cucharadita </w:t>
      </w:r>
      <w:r>
        <w:rPr>
          <w:rFonts w:ascii="Segoe UI" w:hAnsi="Segoe UI" w:cs="Segoe UI"/>
          <w:color w:val="212529"/>
          <w:sz w:val="27"/>
          <w:szCs w:val="27"/>
        </w:rPr>
        <w:t>de bicarbonato de sodio</w:t>
      </w:r>
    </w:p>
    <w:p w14:paraId="28064F00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½ taza</w:t>
      </w:r>
      <w:r>
        <w:rPr>
          <w:rFonts w:ascii="Segoe UI" w:hAnsi="Segoe UI" w:cs="Segoe UI"/>
          <w:color w:val="212529"/>
          <w:sz w:val="27"/>
          <w:szCs w:val="27"/>
        </w:rPr>
        <w:t> de dátiles sin semilla</w:t>
      </w:r>
    </w:p>
    <w:p w14:paraId="151189B2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½ tazas</w:t>
      </w:r>
      <w:r>
        <w:rPr>
          <w:rFonts w:ascii="Segoe UI" w:hAnsi="Segoe UI" w:cs="Segoe UI"/>
          <w:color w:val="212529"/>
          <w:sz w:val="27"/>
          <w:szCs w:val="27"/>
        </w:rPr>
        <w:t> de leche basada en plantas sin endulzar</w:t>
      </w:r>
    </w:p>
    <w:p w14:paraId="5CDC2B35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vainilla</w:t>
      </w:r>
    </w:p>
    <w:p w14:paraId="05727D47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⅓ taza </w:t>
      </w:r>
      <w:r>
        <w:rPr>
          <w:rFonts w:ascii="Segoe UI" w:hAnsi="Segoe UI" w:cs="Segoe UI"/>
          <w:color w:val="212529"/>
          <w:sz w:val="27"/>
          <w:szCs w:val="27"/>
        </w:rPr>
        <w:t xml:space="preserve">de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espresso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 café fuerte</w:t>
      </w:r>
    </w:p>
    <w:p w14:paraId="143CCB49" w14:textId="77777777" w:rsidR="00990F21" w:rsidRDefault="00990F21" w:rsidP="00990F21">
      <w:pPr>
        <w:pStyle w:val="mb-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cucharada </w:t>
      </w:r>
      <w:r>
        <w:rPr>
          <w:rFonts w:ascii="Segoe UI" w:hAnsi="Segoe UI" w:cs="Segoe UI"/>
          <w:color w:val="212529"/>
          <w:sz w:val="27"/>
          <w:szCs w:val="27"/>
        </w:rPr>
        <w:t>de cacao en polvo</w:t>
      </w:r>
    </w:p>
    <w:p w14:paraId="7B4F75B9" w14:textId="77777777" w:rsidR="00990F21" w:rsidRDefault="00990F21" w:rsidP="00990F21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326441FA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350 grados F (180 grados C).</w:t>
      </w:r>
    </w:p>
    <w:p w14:paraId="4B43F2C1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Escurre los marañones y los dátiles. Combínalos con los ingredientes restantes de la crema en una licuadora hasta que la mezcla quede suave. Pon a un lado.</w:t>
      </w:r>
    </w:p>
    <w:p w14:paraId="08C4B547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Procesa ligeramente la avena hasta obtener una harina gruesa.</w:t>
      </w:r>
    </w:p>
    <w:p w14:paraId="7D6B0C20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Agrega la harina de avena, la harina de almendras, el bicarbonato de sodio, y el polvo de hornear a un envase y revuelve bien.</w:t>
      </w:r>
    </w:p>
    <w:p w14:paraId="0EBD35B1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lastRenderedPageBreak/>
        <w:t>5. Agrega los dátiles sin semilla, la leche basada en plantas, y la vainilla a la licuadora y mezcla hasta que quede suave.</w:t>
      </w:r>
    </w:p>
    <w:p w14:paraId="0BC189C4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6. Vierte la mezcla de dátiles a la mezcla de harina y combina bien hasta formar una masa.</w:t>
      </w:r>
    </w:p>
    <w:p w14:paraId="1ACEDC1A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7. Vierte la masa en dos moldes de silicón para pan o moldes para pan forrados con papel para hornear, dividiendo la mezcla en partes iguales en los dos moldes.</w:t>
      </w:r>
    </w:p>
    <w:p w14:paraId="0CDE9842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8. Hornea durante 25 minutos, retíralo del horno, y deja que los bizcochos se enfríen completamente.</w:t>
      </w:r>
    </w:p>
    <w:p w14:paraId="5283C20A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9. Coloca un bizcocho en un soporte para bizcocho o en un plato. Hazle agujeros en toda la superficie con un palillo o un tenedor.</w:t>
      </w:r>
    </w:p>
    <w:p w14:paraId="23B7DDF7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10. Vierte la mitad del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espresso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sobre el bizcocho y déjalo en remojo.</w:t>
      </w:r>
    </w:p>
    <w:p w14:paraId="5FCB0886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11. Usando la mitad de la mezcla de </w:t>
      </w:r>
      <w:proofErr w:type="gramStart"/>
      <w:r>
        <w:rPr>
          <w:rFonts w:ascii="Segoe UI" w:hAnsi="Segoe UI" w:cs="Segoe UI"/>
          <w:color w:val="212529"/>
          <w:sz w:val="27"/>
          <w:szCs w:val="27"/>
        </w:rPr>
        <w:t>crema ,</w:t>
      </w:r>
      <w:proofErr w:type="gramEnd"/>
      <w:r>
        <w:rPr>
          <w:rFonts w:ascii="Segoe UI" w:hAnsi="Segoe UI" w:cs="Segoe UI"/>
          <w:color w:val="212529"/>
          <w:sz w:val="27"/>
          <w:szCs w:val="27"/>
        </w:rPr>
        <w:t xml:space="preserve"> cubra la parte superior del bizcocho empapado.</w:t>
      </w:r>
    </w:p>
    <w:p w14:paraId="0B12D493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12. Apila el segundo bizcocho encima y repite los pasos anteriores con el café y la crema.</w:t>
      </w:r>
    </w:p>
    <w:p w14:paraId="6C71C159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13. Espolvorea la última capa con el cacao en polvo usando un colador de alambre.</w:t>
      </w:r>
    </w:p>
    <w:p w14:paraId="63136B24" w14:textId="77777777" w:rsidR="00990F21" w:rsidRDefault="00990F21" w:rsidP="00990F21">
      <w:pPr>
        <w:pStyle w:val="mb-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14. Se mantiene en la nevera durante 4-5 días.</w:t>
      </w:r>
    </w:p>
    <w:p w14:paraId="7B022EFF" w14:textId="77777777" w:rsidR="00990F21" w:rsidRDefault="00990F21" w:rsidP="00990F21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1DD1F48F" w14:textId="77777777" w:rsidR="00990F21" w:rsidRDefault="00990F21" w:rsidP="00990F21">
      <w:pPr>
        <w:pStyle w:val="mb-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Puedes usar café descafeinado o un sustituto del café como la raíz de achicoria o el café de hierbas con nuez de maya.</w:t>
      </w:r>
    </w:p>
    <w:p w14:paraId="10AE9A92" w14:textId="77777777" w:rsidR="00990F21" w:rsidRDefault="00990F21"/>
    <w:sectPr w:rsidR="0099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D17"/>
    <w:multiLevelType w:val="multilevel"/>
    <w:tmpl w:val="B82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08DA"/>
    <w:multiLevelType w:val="multilevel"/>
    <w:tmpl w:val="A79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5CB6"/>
    <w:multiLevelType w:val="multilevel"/>
    <w:tmpl w:val="11A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87586"/>
    <w:multiLevelType w:val="multilevel"/>
    <w:tmpl w:val="E84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28165">
    <w:abstractNumId w:val="3"/>
  </w:num>
  <w:num w:numId="2" w16cid:durableId="1707364015">
    <w:abstractNumId w:val="0"/>
  </w:num>
  <w:num w:numId="3" w16cid:durableId="1646861650">
    <w:abstractNumId w:val="1"/>
  </w:num>
  <w:num w:numId="4" w16cid:durableId="4983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1"/>
    <w:rsid w:val="00990F21"/>
    <w:rsid w:val="00F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AD63"/>
  <w15:chartTrackingRefBased/>
  <w15:docId w15:val="{38263BEE-8EFF-47E1-B075-75A6536C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0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F2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90F2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990F21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2">
    <w:name w:val="mb-2"/>
    <w:basedOn w:val="Normal"/>
    <w:rsid w:val="0099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b-1">
    <w:name w:val="mb-1"/>
    <w:basedOn w:val="Normal"/>
    <w:rsid w:val="0099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90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1</cp:revision>
  <dcterms:created xsi:type="dcterms:W3CDTF">2022-10-24T11:51:00Z</dcterms:created>
  <dcterms:modified xsi:type="dcterms:W3CDTF">2022-10-24T11:52:00Z</dcterms:modified>
</cp:coreProperties>
</file>