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965433" w14:textId="6692D0DA" w:rsidR="006434CE" w:rsidRDefault="006434CE" w:rsidP="006434CE">
      <w:pPr>
        <w:tabs>
          <w:tab w:val="left" w:pos="851"/>
        </w:tabs>
      </w:pPr>
      <w:r>
        <w:rPr>
          <w:rFonts w:ascii="Aptos" w:hAnsi="Aptos"/>
          <w:noProof/>
          <w:sz w:val="24"/>
          <w:szCs w:val="24"/>
          <w:lang w:eastAsia="en-AU"/>
        </w:rPr>
        <w:drawing>
          <wp:anchor distT="0" distB="0" distL="114300" distR="114300" simplePos="0" relativeHeight="251658240" behindDoc="0" locked="0" layoutInCell="1" allowOverlap="1" wp14:anchorId="6B8B68FE" wp14:editId="7176FE58">
            <wp:simplePos x="0" y="0"/>
            <wp:positionH relativeFrom="column">
              <wp:posOffset>5487035</wp:posOffset>
            </wp:positionH>
            <wp:positionV relativeFrom="paragraph">
              <wp:posOffset>147955</wp:posOffset>
            </wp:positionV>
            <wp:extent cx="1678940" cy="1228090"/>
            <wp:effectExtent l="0" t="0" r="0" b="0"/>
            <wp:wrapThrough wrapText="bothSides">
              <wp:wrapPolygon edited="0">
                <wp:start x="0" y="0"/>
                <wp:lineTo x="0" y="21109"/>
                <wp:lineTo x="21322" y="21109"/>
                <wp:lineTo x="21322" y="0"/>
                <wp:lineTo x="0" y="0"/>
              </wp:wrapPolygon>
            </wp:wrapThrough>
            <wp:docPr id="185841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940" cy="1228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63974" w14:textId="77777777" w:rsidR="001940C7" w:rsidRPr="002C657B" w:rsidRDefault="001940C7" w:rsidP="001940C7">
      <w:pPr>
        <w:tabs>
          <w:tab w:val="center" w:pos="4513"/>
          <w:tab w:val="right" w:pos="9026"/>
        </w:tabs>
        <w:spacing w:after="0" w:line="240" w:lineRule="auto"/>
        <w:jc w:val="center"/>
        <w:rPr>
          <w:rFonts w:ascii="Calibri" w:eastAsia="Calibri" w:hAnsi="Calibri" w:cs="Times New Roman"/>
          <w:color w:val="385623"/>
        </w:rPr>
      </w:pPr>
      <w:proofErr w:type="spellStart"/>
      <w:r w:rsidRPr="002C657B">
        <w:rPr>
          <w:rFonts w:ascii="Calibri" w:eastAsia="Calibri" w:hAnsi="Calibri" w:cs="Times New Roman"/>
          <w:color w:val="385623"/>
        </w:rPr>
        <w:t>Oonchiumpa</w:t>
      </w:r>
      <w:proofErr w:type="spellEnd"/>
      <w:r w:rsidRPr="002C657B">
        <w:rPr>
          <w:rFonts w:ascii="Calibri" w:eastAsia="Calibri" w:hAnsi="Calibri" w:cs="Times New Roman"/>
          <w:color w:val="385623"/>
        </w:rPr>
        <w:t xml:space="preserve"> Consultancy and Services</w:t>
      </w:r>
    </w:p>
    <w:p w14:paraId="0656D423" w14:textId="77777777" w:rsidR="001940C7" w:rsidRPr="002C657B" w:rsidRDefault="001940C7" w:rsidP="001940C7">
      <w:pPr>
        <w:tabs>
          <w:tab w:val="center" w:pos="4513"/>
          <w:tab w:val="right" w:pos="9026"/>
        </w:tabs>
        <w:spacing w:after="0" w:line="240" w:lineRule="auto"/>
        <w:jc w:val="center"/>
        <w:rPr>
          <w:rFonts w:ascii="Calibri" w:eastAsia="Calibri" w:hAnsi="Calibri" w:cs="Times New Roman"/>
          <w:color w:val="385623"/>
        </w:rPr>
      </w:pPr>
      <w:r w:rsidRPr="002C657B">
        <w:rPr>
          <w:rFonts w:ascii="Calibri" w:eastAsia="Calibri" w:hAnsi="Calibri" w:cs="Times New Roman"/>
          <w:color w:val="385623"/>
        </w:rPr>
        <w:t>24 Parsons Street</w:t>
      </w:r>
    </w:p>
    <w:p w14:paraId="4C14F0A5" w14:textId="77777777" w:rsidR="001940C7" w:rsidRPr="002C657B" w:rsidRDefault="001940C7" w:rsidP="001940C7">
      <w:pPr>
        <w:tabs>
          <w:tab w:val="center" w:pos="4513"/>
          <w:tab w:val="right" w:pos="9026"/>
        </w:tabs>
        <w:spacing w:after="0" w:line="240" w:lineRule="auto"/>
        <w:jc w:val="center"/>
        <w:rPr>
          <w:rFonts w:ascii="Calibri" w:eastAsia="Calibri" w:hAnsi="Calibri" w:cs="Times New Roman"/>
          <w:color w:val="385623"/>
        </w:rPr>
      </w:pPr>
      <w:r w:rsidRPr="002C657B">
        <w:rPr>
          <w:rFonts w:ascii="Calibri" w:eastAsia="Calibri" w:hAnsi="Calibri" w:cs="Times New Roman"/>
          <w:color w:val="385623"/>
        </w:rPr>
        <w:t>Alice Springs NT  0870</w:t>
      </w:r>
    </w:p>
    <w:p w14:paraId="5A60D10B" w14:textId="77777777" w:rsidR="001940C7" w:rsidRPr="002C657B" w:rsidRDefault="001940C7" w:rsidP="001940C7">
      <w:pPr>
        <w:tabs>
          <w:tab w:val="center" w:pos="4513"/>
          <w:tab w:val="right" w:pos="9026"/>
        </w:tabs>
        <w:spacing w:after="0" w:line="240" w:lineRule="auto"/>
        <w:jc w:val="center"/>
        <w:rPr>
          <w:rFonts w:ascii="Calibri" w:eastAsia="Calibri" w:hAnsi="Calibri" w:cs="Times New Roman"/>
          <w:color w:val="385623"/>
        </w:rPr>
      </w:pPr>
      <w:r w:rsidRPr="002C657B">
        <w:rPr>
          <w:rFonts w:ascii="Calibri" w:eastAsia="Calibri" w:hAnsi="Calibri" w:cs="Times New Roman"/>
          <w:color w:val="385623"/>
        </w:rPr>
        <w:t>Phone: 0474 702 523</w:t>
      </w:r>
    </w:p>
    <w:p w14:paraId="4F406A70" w14:textId="77777777" w:rsidR="001940C7" w:rsidRPr="002C657B" w:rsidRDefault="001940C7" w:rsidP="001940C7">
      <w:pPr>
        <w:tabs>
          <w:tab w:val="center" w:pos="4513"/>
          <w:tab w:val="right" w:pos="9026"/>
        </w:tabs>
        <w:spacing w:after="0" w:line="240" w:lineRule="auto"/>
        <w:jc w:val="center"/>
        <w:rPr>
          <w:rFonts w:ascii="Calibri" w:eastAsia="Calibri" w:hAnsi="Calibri" w:cs="Times New Roman"/>
          <w:color w:val="385623"/>
        </w:rPr>
      </w:pPr>
      <w:r w:rsidRPr="002C657B">
        <w:rPr>
          <w:rFonts w:ascii="Calibri" w:eastAsia="Calibri" w:hAnsi="Calibri" w:cs="Times New Roman"/>
          <w:color w:val="385623"/>
        </w:rPr>
        <w:t xml:space="preserve">Email: </w:t>
      </w:r>
      <w:hyperlink r:id="rId8" w:history="1">
        <w:r w:rsidRPr="002C657B">
          <w:rPr>
            <w:rFonts w:ascii="Calibri" w:eastAsia="Calibri" w:hAnsi="Calibri" w:cs="Times New Roman"/>
            <w:color w:val="385623"/>
            <w:u w:val="single"/>
          </w:rPr>
          <w:t>admin@oonchiumpaconsultancy.com.au</w:t>
        </w:r>
      </w:hyperlink>
    </w:p>
    <w:p w14:paraId="7540238D" w14:textId="77777777" w:rsidR="001940C7" w:rsidRPr="002C657B" w:rsidRDefault="001940C7" w:rsidP="001940C7">
      <w:pPr>
        <w:tabs>
          <w:tab w:val="center" w:pos="4513"/>
          <w:tab w:val="right" w:pos="9026"/>
        </w:tabs>
        <w:spacing w:after="0" w:line="240" w:lineRule="auto"/>
        <w:jc w:val="center"/>
        <w:rPr>
          <w:rFonts w:ascii="Calibri" w:eastAsia="Calibri" w:hAnsi="Calibri" w:cs="Times New Roman"/>
          <w:i/>
          <w:iCs/>
          <w:color w:val="385623"/>
        </w:rPr>
      </w:pPr>
    </w:p>
    <w:p w14:paraId="38A0C266" w14:textId="77777777" w:rsidR="001940C7" w:rsidRPr="002C657B" w:rsidRDefault="001940C7" w:rsidP="001940C7">
      <w:pPr>
        <w:tabs>
          <w:tab w:val="center" w:pos="4513"/>
          <w:tab w:val="right" w:pos="9026"/>
        </w:tabs>
        <w:spacing w:after="0" w:line="240" w:lineRule="auto"/>
        <w:jc w:val="center"/>
        <w:rPr>
          <w:rFonts w:ascii="Calibri" w:eastAsia="Calibri" w:hAnsi="Calibri" w:cs="Times New Roman"/>
          <w:b/>
          <w:bCs/>
          <w:i/>
          <w:iCs/>
          <w:color w:val="385623"/>
        </w:rPr>
      </w:pPr>
      <w:r w:rsidRPr="002C657B">
        <w:rPr>
          <w:rFonts w:ascii="Calibri" w:eastAsia="Calibri" w:hAnsi="Calibri" w:cs="Times New Roman"/>
          <w:b/>
          <w:bCs/>
          <w:i/>
          <w:iCs/>
          <w:color w:val="385623"/>
        </w:rPr>
        <w:t>“Two Cultures, One World, Working Together”</w:t>
      </w:r>
    </w:p>
    <w:p w14:paraId="0A4E855F" w14:textId="77777777" w:rsidR="001940C7" w:rsidRDefault="001940C7" w:rsidP="001940C7">
      <w:pPr>
        <w:tabs>
          <w:tab w:val="left" w:pos="851"/>
        </w:tabs>
      </w:pPr>
    </w:p>
    <w:p w14:paraId="756DD467" w14:textId="414F7A58" w:rsidR="001940C7" w:rsidRPr="00970E21" w:rsidRDefault="001940C7" w:rsidP="001940C7">
      <w:pPr>
        <w:tabs>
          <w:tab w:val="left" w:pos="851"/>
        </w:tabs>
        <w:jc w:val="center"/>
        <w:rPr>
          <w:rFonts w:ascii="Script MT Bold" w:hAnsi="Script MT Bold" w:cs="Dreaming Outloud Script Pro"/>
          <w:b/>
          <w:bCs/>
          <w:sz w:val="52"/>
          <w:szCs w:val="52"/>
        </w:rPr>
      </w:pPr>
      <w:r w:rsidRPr="00970E21">
        <w:rPr>
          <w:rFonts w:ascii="Script MT Bold" w:hAnsi="Script MT Bold" w:cs="Dreaming Outloud Script Pro"/>
          <w:b/>
          <w:bCs/>
          <w:color w:val="275317" w:themeColor="accent6" w:themeShade="80"/>
          <w:sz w:val="52"/>
          <w:szCs w:val="52"/>
        </w:rPr>
        <w:t>Good News</w:t>
      </w:r>
      <w:r w:rsidR="00970E21">
        <w:rPr>
          <w:rFonts w:ascii="Script MT Bold" w:hAnsi="Script MT Bold" w:cs="Dreaming Outloud Script Pro"/>
          <w:b/>
          <w:bCs/>
          <w:color w:val="275317" w:themeColor="accent6" w:themeShade="80"/>
          <w:sz w:val="52"/>
          <w:szCs w:val="52"/>
        </w:rPr>
        <w:t xml:space="preserve"> Story </w:t>
      </w:r>
    </w:p>
    <w:p w14:paraId="022536CD" w14:textId="6A310BE5" w:rsidR="00143258" w:rsidRPr="00970E21" w:rsidRDefault="00143258" w:rsidP="00670C81">
      <w:pPr>
        <w:tabs>
          <w:tab w:val="left" w:pos="851"/>
        </w:tabs>
        <w:jc w:val="center"/>
        <w:rPr>
          <w:b/>
          <w:bCs/>
          <w:color w:val="275317" w:themeColor="accent6" w:themeShade="80"/>
          <w:sz w:val="24"/>
          <w:szCs w:val="24"/>
        </w:rPr>
      </w:pPr>
      <w:proofErr w:type="spellStart"/>
      <w:r w:rsidRPr="00970E21">
        <w:rPr>
          <w:b/>
          <w:bCs/>
          <w:color w:val="275317" w:themeColor="accent6" w:themeShade="80"/>
          <w:sz w:val="24"/>
          <w:szCs w:val="24"/>
        </w:rPr>
        <w:t>Oonchiumpa</w:t>
      </w:r>
      <w:proofErr w:type="spellEnd"/>
      <w:r w:rsidRPr="00970E21">
        <w:rPr>
          <w:b/>
          <w:bCs/>
          <w:color w:val="275317" w:themeColor="accent6" w:themeShade="80"/>
          <w:sz w:val="24"/>
          <w:szCs w:val="24"/>
        </w:rPr>
        <w:t xml:space="preserve"> Fellas Day Out </w:t>
      </w:r>
      <w:r w:rsidR="00CA6EC7" w:rsidRPr="00970E21">
        <w:rPr>
          <w:b/>
          <w:bCs/>
          <w:color w:val="275317" w:themeColor="accent6" w:themeShade="80"/>
          <w:sz w:val="24"/>
          <w:szCs w:val="24"/>
        </w:rPr>
        <w:t>– Standly Chasm</w:t>
      </w:r>
    </w:p>
    <w:p w14:paraId="46056B74" w14:textId="6ADF2B6C" w:rsidR="00B36424" w:rsidRDefault="00BD6417" w:rsidP="00670C81">
      <w:pPr>
        <w:tabs>
          <w:tab w:val="left" w:pos="851"/>
        </w:tabs>
        <w:jc w:val="center"/>
        <w:rPr>
          <w:rFonts w:ascii="Calibri" w:hAnsi="Calibri" w:cs="Calibri"/>
          <w:color w:val="0C3512" w:themeColor="accent3" w:themeShade="80"/>
          <w:sz w:val="24"/>
          <w:szCs w:val="24"/>
        </w:rPr>
      </w:pPr>
      <w:r w:rsidRPr="003B2D6E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Fred and Tyrone took Darius </w:t>
      </w:r>
      <w:r w:rsidR="00E00957" w:rsidRPr="003B2D6E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Ross </w:t>
      </w:r>
      <w:r w:rsidRPr="003B2D6E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and Jayden </w:t>
      </w:r>
      <w:r w:rsidR="00CB7CB8" w:rsidRPr="003B2D6E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White </w:t>
      </w:r>
      <w:r w:rsidR="004B1B0E" w:rsidRPr="003B2D6E">
        <w:rPr>
          <w:rFonts w:ascii="Calibri" w:hAnsi="Calibri" w:cs="Calibri"/>
          <w:color w:val="0C3512" w:themeColor="accent3" w:themeShade="80"/>
          <w:sz w:val="24"/>
          <w:szCs w:val="24"/>
        </w:rPr>
        <w:t>o</w:t>
      </w:r>
      <w:r w:rsidR="00FA6CCC" w:rsidRPr="003B2D6E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ut on country </w:t>
      </w:r>
      <w:r w:rsidR="00B36424">
        <w:rPr>
          <w:rFonts w:ascii="Calibri" w:hAnsi="Calibri" w:cs="Calibri"/>
          <w:color w:val="0C3512" w:themeColor="accent3" w:themeShade="80"/>
          <w:sz w:val="24"/>
          <w:szCs w:val="24"/>
        </w:rPr>
        <w:t>to</w:t>
      </w:r>
      <w:r w:rsidR="00B66165" w:rsidRPr="003B2D6E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 Standly Chasm</w:t>
      </w:r>
      <w:r w:rsidR="00B36424">
        <w:rPr>
          <w:rFonts w:ascii="Calibri" w:hAnsi="Calibri" w:cs="Calibri"/>
          <w:color w:val="0C3512" w:themeColor="accent3" w:themeShade="80"/>
          <w:sz w:val="24"/>
          <w:szCs w:val="24"/>
        </w:rPr>
        <w:t>.</w:t>
      </w:r>
    </w:p>
    <w:p w14:paraId="7B00A466" w14:textId="5154D5FF" w:rsidR="00590C4A" w:rsidRDefault="00B36424" w:rsidP="00670C81">
      <w:pPr>
        <w:tabs>
          <w:tab w:val="left" w:pos="851"/>
        </w:tabs>
        <w:jc w:val="center"/>
        <w:rPr>
          <w:rFonts w:ascii="Calibri" w:hAnsi="Calibri" w:cs="Calibri"/>
          <w:color w:val="0C3512" w:themeColor="accent3" w:themeShade="80"/>
          <w:sz w:val="24"/>
          <w:szCs w:val="24"/>
        </w:rPr>
      </w:pPr>
      <w:r>
        <w:rPr>
          <w:rFonts w:ascii="Calibri" w:hAnsi="Calibri" w:cs="Calibri"/>
          <w:color w:val="0C3512" w:themeColor="accent3" w:themeShade="80"/>
          <w:sz w:val="24"/>
          <w:szCs w:val="24"/>
        </w:rPr>
        <w:t>Stan</w:t>
      </w:r>
      <w:r w:rsidR="00803299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dley Chasm is on western Arrernte country </w:t>
      </w:r>
      <w:r w:rsidR="00D12166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where you </w:t>
      </w:r>
      <w:r w:rsidR="00970E21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can </w:t>
      </w:r>
      <w:r w:rsidR="00D12166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hear </w:t>
      </w:r>
      <w:r w:rsidR="00970E21" w:rsidRPr="003B2D6E">
        <w:rPr>
          <w:rFonts w:ascii="Calibri" w:hAnsi="Calibri" w:cs="Calibri"/>
          <w:color w:val="0C3512" w:themeColor="accent3" w:themeShade="80"/>
          <w:sz w:val="24"/>
          <w:szCs w:val="24"/>
        </w:rPr>
        <w:t>firs</w:t>
      </w:r>
      <w:r w:rsidR="00970E21">
        <w:rPr>
          <w:rFonts w:ascii="Calibri" w:hAnsi="Calibri" w:cs="Calibri"/>
          <w:color w:val="0C3512" w:themeColor="accent3" w:themeShade="80"/>
          <w:sz w:val="24"/>
          <w:szCs w:val="24"/>
        </w:rPr>
        <w:t>t-hand</w:t>
      </w:r>
      <w:r w:rsidR="00D12166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 </w:t>
      </w:r>
      <w:r w:rsidR="00B64429" w:rsidRPr="003B2D6E">
        <w:rPr>
          <w:rFonts w:ascii="Calibri" w:hAnsi="Calibri" w:cs="Calibri"/>
          <w:color w:val="0C3512" w:themeColor="accent3" w:themeShade="80"/>
          <w:sz w:val="24"/>
          <w:szCs w:val="24"/>
        </w:rPr>
        <w:t>from Aboriginal tour guides</w:t>
      </w:r>
      <w:r w:rsidR="00D12166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 about th</w:t>
      </w:r>
      <w:r w:rsidR="0082536E">
        <w:rPr>
          <w:rFonts w:ascii="Calibri" w:hAnsi="Calibri" w:cs="Calibri"/>
          <w:color w:val="0C3512" w:themeColor="accent3" w:themeShade="80"/>
          <w:sz w:val="24"/>
          <w:szCs w:val="24"/>
        </w:rPr>
        <w:t>e cultural stories of the area and see cultural significant sights.</w:t>
      </w:r>
    </w:p>
    <w:p w14:paraId="4426C8BD" w14:textId="5228BB5E" w:rsidR="0082536E" w:rsidRDefault="0082536E" w:rsidP="00670C81">
      <w:pPr>
        <w:tabs>
          <w:tab w:val="left" w:pos="851"/>
        </w:tabs>
        <w:jc w:val="center"/>
        <w:rPr>
          <w:rFonts w:ascii="Calibri" w:hAnsi="Calibri" w:cs="Calibri"/>
          <w:color w:val="0C3512" w:themeColor="accent3" w:themeShade="80"/>
          <w:sz w:val="24"/>
          <w:szCs w:val="24"/>
        </w:rPr>
      </w:pPr>
      <w:r>
        <w:rPr>
          <w:rFonts w:ascii="Calibri" w:hAnsi="Calibri" w:cs="Calibri"/>
          <w:color w:val="0C3512" w:themeColor="accent3" w:themeShade="80"/>
          <w:sz w:val="24"/>
          <w:szCs w:val="24"/>
        </w:rPr>
        <w:t xml:space="preserve">This was a great </w:t>
      </w:r>
      <w:r w:rsidR="00FC68C6">
        <w:rPr>
          <w:rFonts w:ascii="Calibri" w:hAnsi="Calibri" w:cs="Calibri"/>
          <w:color w:val="0C3512" w:themeColor="accent3" w:themeShade="80"/>
          <w:sz w:val="24"/>
          <w:szCs w:val="24"/>
        </w:rPr>
        <w:t>activity</w:t>
      </w:r>
      <w:r w:rsidR="00670C81">
        <w:rPr>
          <w:rFonts w:ascii="Calibri" w:hAnsi="Calibri" w:cs="Calibri"/>
          <w:color w:val="0C3512" w:themeColor="accent3" w:themeShade="80"/>
          <w:sz w:val="24"/>
          <w:szCs w:val="24"/>
        </w:rPr>
        <w:t>/</w:t>
      </w:r>
      <w:r w:rsidR="00FC68C6">
        <w:rPr>
          <w:rFonts w:ascii="Calibri" w:hAnsi="Calibri" w:cs="Calibri"/>
          <w:color w:val="0C3512" w:themeColor="accent3" w:themeShade="80"/>
          <w:sz w:val="24"/>
          <w:szCs w:val="24"/>
        </w:rPr>
        <w:t>opportunity for the young feller</w:t>
      </w:r>
      <w:r w:rsidR="00622FC8">
        <w:rPr>
          <w:rFonts w:ascii="Calibri" w:hAnsi="Calibri" w:cs="Calibri"/>
          <w:color w:val="0C3512" w:themeColor="accent3" w:themeShade="80"/>
          <w:sz w:val="24"/>
          <w:szCs w:val="24"/>
        </w:rPr>
        <w:t>s</w:t>
      </w:r>
      <w:r w:rsidR="00FC68C6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 to hear </w:t>
      </w:r>
      <w:r w:rsidR="00575850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from Aboriginal tour guides and </w:t>
      </w:r>
      <w:r w:rsidR="00670C81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see </w:t>
      </w:r>
      <w:r w:rsidR="003D6826">
        <w:rPr>
          <w:rFonts w:ascii="Calibri" w:hAnsi="Calibri" w:cs="Calibri"/>
          <w:color w:val="0C3512" w:themeColor="accent3" w:themeShade="80"/>
          <w:sz w:val="24"/>
          <w:szCs w:val="24"/>
        </w:rPr>
        <w:t>Aboriginal staff serving in the local café</w:t>
      </w:r>
      <w:r w:rsidR="00670C81">
        <w:rPr>
          <w:rFonts w:ascii="Calibri" w:hAnsi="Calibri" w:cs="Calibri"/>
          <w:color w:val="0C3512" w:themeColor="accent3" w:themeShade="80"/>
          <w:sz w:val="24"/>
          <w:szCs w:val="24"/>
        </w:rPr>
        <w:t xml:space="preserve"> leading the way of what many Aboriginal People can do on the own lands.</w:t>
      </w:r>
    </w:p>
    <w:p w14:paraId="329DCAF5" w14:textId="4E3D68B7" w:rsidR="002725FB" w:rsidRPr="003B2D6E" w:rsidRDefault="00670C81" w:rsidP="00E35C21">
      <w:pPr>
        <w:tabs>
          <w:tab w:val="left" w:pos="851"/>
        </w:tabs>
        <w:jc w:val="center"/>
        <w:rPr>
          <w:rFonts w:ascii="Calibri" w:hAnsi="Calibri" w:cs="Calibri"/>
          <w:color w:val="0C3512" w:themeColor="accent3" w:themeShade="8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1" locked="0" layoutInCell="1" allowOverlap="1" wp14:anchorId="407F01F8" wp14:editId="41548B65">
            <wp:simplePos x="0" y="0"/>
            <wp:positionH relativeFrom="column">
              <wp:posOffset>3994785</wp:posOffset>
            </wp:positionH>
            <wp:positionV relativeFrom="paragraph">
              <wp:posOffset>13335</wp:posOffset>
            </wp:positionV>
            <wp:extent cx="2996565" cy="2495550"/>
            <wp:effectExtent l="0" t="0" r="0" b="0"/>
            <wp:wrapTight wrapText="bothSides">
              <wp:wrapPolygon edited="0">
                <wp:start x="0" y="0"/>
                <wp:lineTo x="0" y="21435"/>
                <wp:lineTo x="21421" y="21435"/>
                <wp:lineTo x="21421" y="0"/>
                <wp:lineTo x="0" y="0"/>
              </wp:wrapPolygon>
            </wp:wrapTight>
            <wp:docPr id="18099059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3" behindDoc="1" locked="0" layoutInCell="1" allowOverlap="1" wp14:anchorId="3A5A1A23" wp14:editId="5CF670F7">
            <wp:simplePos x="0" y="0"/>
            <wp:positionH relativeFrom="margin">
              <wp:posOffset>29210</wp:posOffset>
            </wp:positionH>
            <wp:positionV relativeFrom="paragraph">
              <wp:posOffset>13335</wp:posOffset>
            </wp:positionV>
            <wp:extent cx="2476500" cy="2647950"/>
            <wp:effectExtent l="0" t="0" r="0" b="0"/>
            <wp:wrapTight wrapText="bothSides">
              <wp:wrapPolygon edited="0">
                <wp:start x="0" y="0"/>
                <wp:lineTo x="0" y="21445"/>
                <wp:lineTo x="21434" y="21445"/>
                <wp:lineTo x="21434" y="0"/>
                <wp:lineTo x="0" y="0"/>
              </wp:wrapPolygon>
            </wp:wrapTight>
            <wp:docPr id="14700389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0A314F" w14:textId="52B50F3D" w:rsidR="00B64429" w:rsidRPr="00590C4A" w:rsidRDefault="00B64429" w:rsidP="006434CE">
      <w:pPr>
        <w:tabs>
          <w:tab w:val="left" w:pos="851"/>
        </w:tabs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3D1ADFF7" w14:textId="1608223E" w:rsidR="006434CE" w:rsidRDefault="006434CE" w:rsidP="006434CE">
      <w:pPr>
        <w:tabs>
          <w:tab w:val="left" w:pos="851"/>
        </w:tabs>
      </w:pPr>
    </w:p>
    <w:p w14:paraId="126E6DDF" w14:textId="4C5C9A36" w:rsidR="006434CE" w:rsidRDefault="006434CE" w:rsidP="006434CE">
      <w:pPr>
        <w:tabs>
          <w:tab w:val="left" w:pos="851"/>
        </w:tabs>
      </w:pPr>
    </w:p>
    <w:p w14:paraId="149C6B44" w14:textId="2E701953" w:rsidR="006434CE" w:rsidRDefault="006434CE" w:rsidP="006434CE">
      <w:pPr>
        <w:tabs>
          <w:tab w:val="left" w:pos="851"/>
        </w:tabs>
      </w:pPr>
    </w:p>
    <w:p w14:paraId="5A9DA441" w14:textId="13C858D9" w:rsidR="006434CE" w:rsidRDefault="006434CE" w:rsidP="006434CE">
      <w:pPr>
        <w:tabs>
          <w:tab w:val="left" w:pos="851"/>
        </w:tabs>
      </w:pPr>
    </w:p>
    <w:p w14:paraId="35599BFB" w14:textId="61281F0B" w:rsidR="006434CE" w:rsidRDefault="006434CE" w:rsidP="006434CE">
      <w:pPr>
        <w:tabs>
          <w:tab w:val="left" w:pos="851"/>
        </w:tabs>
      </w:pPr>
    </w:p>
    <w:p w14:paraId="26A64A95" w14:textId="72B684AE" w:rsidR="006434CE" w:rsidRDefault="006434CE" w:rsidP="006434CE">
      <w:pPr>
        <w:tabs>
          <w:tab w:val="left" w:pos="851"/>
        </w:tabs>
      </w:pPr>
    </w:p>
    <w:p w14:paraId="01EBE0BA" w14:textId="734D28E5" w:rsidR="00533FA1" w:rsidRDefault="00670C81" w:rsidP="006434CE">
      <w:pPr>
        <w:tabs>
          <w:tab w:val="left" w:pos="851"/>
        </w:tabs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70C30C3E" wp14:editId="3769A022">
            <wp:simplePos x="0" y="0"/>
            <wp:positionH relativeFrom="margin">
              <wp:posOffset>2009775</wp:posOffset>
            </wp:positionH>
            <wp:positionV relativeFrom="paragraph">
              <wp:posOffset>466725</wp:posOffset>
            </wp:positionV>
            <wp:extent cx="3328670" cy="3057525"/>
            <wp:effectExtent l="0" t="0" r="5080" b="9525"/>
            <wp:wrapTight wrapText="bothSides">
              <wp:wrapPolygon edited="0">
                <wp:start x="0" y="0"/>
                <wp:lineTo x="0" y="21533"/>
                <wp:lineTo x="21509" y="21533"/>
                <wp:lineTo x="21509" y="0"/>
                <wp:lineTo x="0" y="0"/>
              </wp:wrapPolygon>
            </wp:wrapTight>
            <wp:docPr id="30666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305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33FA1" w:rsidSect="0078206A">
      <w:pgSz w:w="11906" w:h="16838"/>
      <w:pgMar w:top="142" w:right="282" w:bottom="0" w:left="284" w:header="708" w:footer="708" w:gutter="0"/>
      <w:pgBorders w:offsetFrom="page">
        <w:top w:val="thinThickSmallGap" w:sz="24" w:space="10" w:color="275317" w:themeColor="accent6" w:themeShade="80"/>
        <w:left w:val="thinThickSmallGap" w:sz="24" w:space="10" w:color="275317" w:themeColor="accent6" w:themeShade="80"/>
        <w:bottom w:val="thickThinSmallGap" w:sz="24" w:space="10" w:color="275317" w:themeColor="accent6" w:themeShade="80"/>
        <w:right w:val="thickThinSmallGap" w:sz="24" w:space="10" w:color="275317" w:themeColor="accent6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Dreaming Outloud Script Pro">
    <w:charset w:val="00"/>
    <w:family w:val="script"/>
    <w:pitch w:val="variable"/>
    <w:sig w:usb0="800000EF" w:usb1="0000000A" w:usb2="00000008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4CE"/>
    <w:rsid w:val="00061478"/>
    <w:rsid w:val="00120808"/>
    <w:rsid w:val="00122F02"/>
    <w:rsid w:val="00143258"/>
    <w:rsid w:val="001940C7"/>
    <w:rsid w:val="00250504"/>
    <w:rsid w:val="002725FB"/>
    <w:rsid w:val="0027345B"/>
    <w:rsid w:val="002B7A1A"/>
    <w:rsid w:val="002E67C3"/>
    <w:rsid w:val="003737C6"/>
    <w:rsid w:val="003B2D6E"/>
    <w:rsid w:val="003D6826"/>
    <w:rsid w:val="003F43A8"/>
    <w:rsid w:val="00425FF1"/>
    <w:rsid w:val="004939F6"/>
    <w:rsid w:val="004B1B0E"/>
    <w:rsid w:val="004D7C15"/>
    <w:rsid w:val="00533FA1"/>
    <w:rsid w:val="00536799"/>
    <w:rsid w:val="00575850"/>
    <w:rsid w:val="00590C4A"/>
    <w:rsid w:val="005F72B4"/>
    <w:rsid w:val="00622FC8"/>
    <w:rsid w:val="00625671"/>
    <w:rsid w:val="006434CE"/>
    <w:rsid w:val="00670C81"/>
    <w:rsid w:val="006855D7"/>
    <w:rsid w:val="006D7B8C"/>
    <w:rsid w:val="00711AE7"/>
    <w:rsid w:val="00723923"/>
    <w:rsid w:val="0078206A"/>
    <w:rsid w:val="007C1DC1"/>
    <w:rsid w:val="00803299"/>
    <w:rsid w:val="008140E0"/>
    <w:rsid w:val="0082536E"/>
    <w:rsid w:val="008A5573"/>
    <w:rsid w:val="00970E21"/>
    <w:rsid w:val="009D1BA3"/>
    <w:rsid w:val="00A40B60"/>
    <w:rsid w:val="00A87172"/>
    <w:rsid w:val="00A95A9C"/>
    <w:rsid w:val="00B36424"/>
    <w:rsid w:val="00B64429"/>
    <w:rsid w:val="00B66165"/>
    <w:rsid w:val="00BB1279"/>
    <w:rsid w:val="00BD6417"/>
    <w:rsid w:val="00C321C3"/>
    <w:rsid w:val="00C5544A"/>
    <w:rsid w:val="00C60FF1"/>
    <w:rsid w:val="00CA32AD"/>
    <w:rsid w:val="00CA6EC7"/>
    <w:rsid w:val="00CB6ED3"/>
    <w:rsid w:val="00CB7CB8"/>
    <w:rsid w:val="00D12166"/>
    <w:rsid w:val="00D738ED"/>
    <w:rsid w:val="00D9240E"/>
    <w:rsid w:val="00E00957"/>
    <w:rsid w:val="00E35C21"/>
    <w:rsid w:val="00E40811"/>
    <w:rsid w:val="00E54427"/>
    <w:rsid w:val="00EA0BBB"/>
    <w:rsid w:val="00ED43F3"/>
    <w:rsid w:val="00FA6CCC"/>
    <w:rsid w:val="00FC68C6"/>
    <w:rsid w:val="00FF6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63527"/>
  <w15:chartTrackingRefBased/>
  <w15:docId w15:val="{8782CA7E-36EC-407C-B16D-21E920374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34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34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34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34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34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34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34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34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34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4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34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34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34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34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34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34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34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34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34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4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34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34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34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34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34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34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34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34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34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min@oonchiumpaconsultancy.com.au" TargetMode="Externa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2D01D186C69A45AA1DF83079A0BB9E" ma:contentTypeVersion="13" ma:contentTypeDescription="Create a new document." ma:contentTypeScope="" ma:versionID="48b6f6861126ceeb559c49c842f858d7">
  <xsd:schema xmlns:xsd="http://www.w3.org/2001/XMLSchema" xmlns:xs="http://www.w3.org/2001/XMLSchema" xmlns:p="http://schemas.microsoft.com/office/2006/metadata/properties" xmlns:ns2="5a7d43ca-f398-48d0-8532-79afc0fd2fc4" xmlns:ns3="2c4d4971-e5da-46d2-815f-dcd8f0cf72e6" targetNamespace="http://schemas.microsoft.com/office/2006/metadata/properties" ma:root="true" ma:fieldsID="d8b3c6825b86a9125642f1410083f381" ns2:_="" ns3:_="">
    <xsd:import namespace="5a7d43ca-f398-48d0-8532-79afc0fd2fc4"/>
    <xsd:import namespace="2c4d4971-e5da-46d2-815f-dcd8f0cf72e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lcf76f155ced4ddcb4097134ff3c332f" minOccurs="0"/>
                <xsd:element ref="ns2:TaxCatchAll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7d43ca-f398-48d0-8532-79afc0fd2fc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fa7a185f-003a-4dee-ab8b-bf954117b303}" ma:internalName="TaxCatchAll" ma:showField="CatchAllData" ma:web="5a7d43ca-f398-48d0-8532-79afc0fd2fc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d4971-e5da-46d2-815f-dcd8f0cf72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073cd227-5057-4aec-a6e9-386828b8d31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52AD1FA-BFA8-42B9-ADEA-AE201EF4B0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7d43ca-f398-48d0-8532-79afc0fd2fc4"/>
    <ds:schemaRef ds:uri="2c4d4971-e5da-46d2-815f-dcd8f0cf72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432EA2-7EFF-47F4-9B3F-3477E09FB4F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kristy bloomfield</dc:creator>
  <cp:keywords/>
  <dc:description/>
  <cp:lastModifiedBy>Kristy Bloomfield</cp:lastModifiedBy>
  <cp:revision>2</cp:revision>
  <dcterms:created xsi:type="dcterms:W3CDTF">2024-08-07T02:36:00Z</dcterms:created>
  <dcterms:modified xsi:type="dcterms:W3CDTF">2024-08-07T02:36:00Z</dcterms:modified>
</cp:coreProperties>
</file>