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0.0" w:type="dxa"/>
        <w:jc w:val="center"/>
        <w:tblLayout w:type="fixed"/>
        <w:tblLook w:val="0400"/>
      </w:tblPr>
      <w:tblGrid>
        <w:gridCol w:w="9430"/>
        <w:tblGridChange w:id="0">
          <w:tblGrid>
            <w:gridCol w:w="9430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DUOC UC - ESCUELA DE INFORMATICA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56"/>
                <w:szCs w:val="56"/>
                <w:u w:val="none"/>
                <w:shd w:fill="auto" w:val="clear"/>
                <w:vertAlign w:val="baseline"/>
                <w:rtl w:val="0"/>
              </w:rPr>
              <w:t xml:space="preserve">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  <w:rtl w:val="0"/>
              </w:rPr>
              <w:t xml:space="preserve">Proyecto:</w:t>
            </w:r>
            <w:r w:rsidDel="00000000" w:rsidR="00000000" w:rsidRPr="00000000">
              <w:rPr>
                <w:i w:val="1"/>
                <w:iCs w:val="1"/>
                <w:sz w:val="44"/>
                <w:szCs w:val="44"/>
                <w:rtl w:val="0"/>
              </w:rPr>
              <w:t xml:space="preserve"> </w:t>
            </w:r>
            <w:r w:rsidDel="00000000" w:rsidR="00000000" w:rsidRPr="00000000">
              <w:rPr>
                <w:sz w:val="44"/>
                <w:szCs w:val="44"/>
                <w:rtl w:val="0"/>
              </w:rPr>
              <w:t xml:space="preserve">RectaBags, rolltop y equipamiento de bikepacking.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rcbhhf7zjcl7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: [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1.0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28/08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430.0" w:type="dxa"/>
        <w:jc w:val="left"/>
        <w:tblInd w:w="-115.0" w:type="dxa"/>
        <w:tblLayout w:type="fixed"/>
        <w:tblLook w:val="0400"/>
      </w:tblPr>
      <w:tblGrid>
        <w:gridCol w:w="9430"/>
        <w:tblGridChange w:id="0">
          <w:tblGrid>
            <w:gridCol w:w="94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Especificación de Requisitos según estándar de IEEE 830.</w:t>
            </w:r>
          </w:p>
        </w:tc>
      </w:tr>
    </w:tbl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Por: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Acxel González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Marco Carrasco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Fabian Cornejo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Docente:</w:t>
      </w:r>
    </w:p>
    <w:p w:rsidR="00000000" w:rsidDel="00000000" w:rsidP="00000000" w:rsidRDefault="00000000" w:rsidRPr="00000000" w14:paraId="00000011">
      <w:pPr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Freddy Campos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88212610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5ukjq0t74yh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Ficha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67c9zlg1ru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5sblhkmuzp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65sblhkmuzp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_heading=h.65sblhkmuzp0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6fmkqfew2i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d6fmkqfew2i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_heading=h.d6fmkqfew2in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Ámbito del Sistema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5wesdvz7dn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heading=h.85wesdvz7dn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_heading=h.85wesdvz7dnw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Definiciones, Acrónimos y Abreviaturas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/>
          </w:pPr>
          <w:hyperlink w:anchor="_heading=h.x8g22psq7pr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</w:t>
            </w:r>
          </w:hyperlink>
          <w:hyperlink w:anchor="_heading=h.x8g22psq7pr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_heading=h.x8g22psq7prw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Referencias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3v9zhzb6fo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1.5.</w:t>
            </w:r>
          </w:hyperlink>
          <w:hyperlink w:anchor="_heading=h.p3v9zhzb6fo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_heading=h.p3v9zhzb6fo5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Visión General del Documento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tj67s93l8t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etj67s93l8t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_heading=h.etj67s93l8tg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General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4zpgrcvv17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o4zpgrcvv17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_heading=h.o4zpgrcvv176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Perspectiva del Producto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pcqttamlic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wpcqttamlic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_heading=h.wpcqttamlick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Funciones del Producto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88zwxbrqik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heading=h.k88zwxbrqik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_heading=h.k88zwxbrqikd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Características de los Usuarios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ieutqasf26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</w:t>
            </w:r>
          </w:hyperlink>
          <w:hyperlink w:anchor="_heading=h.pieutqasf26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_heading=h.pieutqasf260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Restricciones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x1jq3lmh2k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2.5.</w:t>
            </w:r>
          </w:hyperlink>
          <w:hyperlink w:anchor="_heading=h.tx1jq3lmh2k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_heading=h.tx1jq3lmh2ko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Suposiciones y Dependencias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nplxj5bgwa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2.6.</w:t>
            </w:r>
          </w:hyperlink>
          <w:hyperlink w:anchor="_heading=h.rnplxj5bgwa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_heading=h.rnplxj5bgwat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Futuros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m7eivamunb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wm7eivamunb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_heading=h.wm7eivamunbh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Específicos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bzdquryipg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rbzdquryipg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_heading=h.rbzdquryipgo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comunes de las interfaces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8qqn82rwv7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3.1.1</w:t>
            </w:r>
          </w:hyperlink>
          <w:hyperlink w:anchor="_heading=h.u8qqn82rwv7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_heading=h.u8qqn82rwv7u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usuario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moztghd196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3.1.2</w:t>
            </w:r>
          </w:hyperlink>
          <w:hyperlink w:anchor="_heading=h.hmoztghd196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_heading=h.hmoztghd196y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hardware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rtawghmg22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3.1.3</w:t>
            </w:r>
          </w:hyperlink>
          <w:hyperlink w:anchor="_heading=h.4rtawghmg22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_heading=h.4rtawghmg22o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software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lxsdq30wbf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3.1.4</w:t>
            </w:r>
          </w:hyperlink>
          <w:hyperlink w:anchor="_heading=h.4lxsdq30wbf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_heading=h.4lxsdq30wbf2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comunicación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w4e6zhlvtp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6w4e6zhlvtp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_heading=h.6w4e6zhlvtpi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funcionales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alyofc0f2z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ualyofc0f2z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_heading=h.ualyofc0f2zw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no funcionales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yrk4gczxhd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3.3.1</w:t>
            </w:r>
          </w:hyperlink>
          <w:hyperlink w:anchor="_heading=h.qyrk4gczxhd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_heading=h.qyrk4gczxhdr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rendimiento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wcc0hfpegw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3.3.2</w:t>
            </w:r>
          </w:hyperlink>
          <w:hyperlink w:anchor="_heading=h.qwcc0hfpegw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_heading=h.qwcc0hfpegw9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Seguridad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kyn5xj0e80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3.3.3</w:t>
            </w:r>
          </w:hyperlink>
          <w:hyperlink w:anchor="_heading=h.akyn5xj0e80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_heading=h.akyn5xj0e80c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Fiabilidad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bx35y63qke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3.3.4</w:t>
            </w:r>
          </w:hyperlink>
          <w:hyperlink w:anchor="_heading=h.wbx35y63qke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_heading=h.wbx35y63qke5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Disponibilidad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fkdrcxa2bo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3.3.5</w:t>
            </w:r>
          </w:hyperlink>
          <w:hyperlink w:anchor="_heading=h.5fkdrcxa2bo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_heading=h.5fkdrcxa2bon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Mantenibilidad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p2vngnkqhd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3.3.6</w:t>
            </w:r>
          </w:hyperlink>
          <w:hyperlink w:anchor="_heading=h.ip2vngnkqhd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_heading=h.ip2vngnkqhd3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Portabilidad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no2wy8tljy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w:anchor="_heading=h.tno2wy8tljy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_heading=h.tno2wy8tljyj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Otros Requisitos</w:t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jc w:val="both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jc w:val="both"/>
        <w:rPr>
          <w:b w:val="1"/>
          <w:bCs w:val="1"/>
          <w:color w:val="366091"/>
          <w:sz w:val="28"/>
          <w:szCs w:val="28"/>
        </w:rPr>
      </w:pPr>
      <w:bookmarkStart w:colFirst="0" w:colLast="0" w:name="_heading=h.4hnnr1ij4oxc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heading=h.5ukjq0t74yhw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Ficha del documento</w:t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28/08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Acxel González Osorio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50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54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219"/>
        <w:gridCol w:w="851"/>
        <w:gridCol w:w="3984"/>
        <w:tblGridChange w:id="0">
          <w:tblGrid>
            <w:gridCol w:w="4219"/>
            <w:gridCol w:w="851"/>
            <w:gridCol w:w="39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 el cliente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Por la empresa suministradora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[Firma]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[Firma]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Sr./Sra.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Sr./Sra.</w:t>
            </w:r>
          </w:p>
        </w:tc>
      </w:tr>
    </w:tbl>
    <w:p w:rsidR="00000000" w:rsidDel="00000000" w:rsidP="00000000" w:rsidRDefault="00000000" w:rsidRPr="00000000" w14:paraId="0000006A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jc w:val="both"/>
        <w:rPr>
          <w:rFonts w:ascii="Arial" w:cs="Arial" w:eastAsia="Arial" w:hAnsi="Arial"/>
        </w:rPr>
      </w:pPr>
      <w:bookmarkStart w:colFirst="0" w:colLast="0" w:name="_heading=h.867c9zlg1ru0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1.  Introducción</w:t>
      </w:r>
    </w:p>
    <w:p w:rsidR="00000000" w:rsidDel="00000000" w:rsidP="00000000" w:rsidRDefault="00000000" w:rsidRPr="00000000" w14:paraId="0000007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esta sección se proporciona una introducción general al documento de Especificación de Requisitos de Software (ERS) para el desarrollo de la plataforma web de la pyme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Rectabags</w:t>
      </w:r>
      <w:r w:rsidDel="00000000" w:rsidR="00000000" w:rsidRPr="00000000">
        <w:rPr>
          <w:rFonts w:ascii="Arial" w:cs="Arial" w:eastAsia="Arial" w:hAnsi="Arial"/>
          <w:rtl w:val="0"/>
        </w:rPr>
        <w:t xml:space="preserve">, dedicada a la fabricación y comercialización de accesorios de bikepacking y equipamiento para ciclistas. Se detallan el propósito, el ámbito de la aplicación, las definiciones clave, las referencias utilizadas y la organización del resto del documento.</w:t>
      </w:r>
    </w:p>
    <w:p w:rsidR="00000000" w:rsidDel="00000000" w:rsidP="00000000" w:rsidRDefault="00000000" w:rsidRPr="00000000" w14:paraId="00000071">
      <w:pPr>
        <w:pStyle w:val="Heading2"/>
        <w:jc w:val="both"/>
        <w:rPr>
          <w:rFonts w:ascii="Arial" w:cs="Arial" w:eastAsia="Arial" w:hAnsi="Arial"/>
        </w:rPr>
      </w:pPr>
      <w:bookmarkStart w:colFirst="0" w:colLast="0" w:name="_heading=h.65sblhkmuzp0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1.1.</w:t>
        <w:tab/>
        <w:t xml:space="preserve">Propósito</w:t>
      </w:r>
    </w:p>
    <w:p w:rsidR="00000000" w:rsidDel="00000000" w:rsidP="00000000" w:rsidRDefault="00000000" w:rsidRPr="00000000" w14:paraId="00000072">
      <w:pPr>
        <w:spacing w:after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propósito de esta ERS es definir formalmente y sin ambigüedades los requisitos funcionales y no funcionales que debe cumplir la solución web Fullstack para la pyme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Rectabags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va dirigido a: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 equipo de desarrollo (estudiantes/programadores):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guía técnica para el diseño de la arquitectura, desarrollo del backend y frontend, así como para la construcción de la base de datos.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 equipo docente del ramo Fullstack 2 (Duoc UC):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evaluar la correcta especificación y correspondencia de la solución con el estándar IEEE 830.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El cliente/administrador de Rectabags: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validar que las funcionalidades descritas responden a la operación de su negocio.</w:t>
      </w:r>
    </w:p>
    <w:p w:rsidR="00000000" w:rsidDel="00000000" w:rsidP="00000000" w:rsidRDefault="00000000" w:rsidRPr="00000000" w14:paraId="00000077">
      <w:pPr>
        <w:pStyle w:val="Heading2"/>
        <w:jc w:val="both"/>
        <w:rPr>
          <w:rFonts w:ascii="Arial" w:cs="Arial" w:eastAsia="Arial" w:hAnsi="Arial"/>
        </w:rPr>
      </w:pPr>
      <w:bookmarkStart w:colFirst="0" w:colLast="0" w:name="_heading=h.d6fmkqfew2in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1.2.</w:t>
        <w:tab/>
        <w:t xml:space="preserve">Ámbito del Sistema</w:t>
      </w:r>
    </w:p>
    <w:p w:rsidR="00000000" w:rsidDel="00000000" w:rsidP="00000000" w:rsidRDefault="00000000" w:rsidRPr="00000000" w14:paraId="0000007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Nombre del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Plataforma Web E-commerce y Gestión de Pedidos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"Rectabags Web"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79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 que el sistema hará: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Permitir la autenticación y registro de usuarios mediante validación por correo electrónico.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Presentar un catálogo interactivo de productos ordenados por categorías (cilindros, mochilas, bananos, mousettes, minimess, seatbags, top-tube, porta botellas y productos a pedido).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Gestionar un carrito de compras interactivo con validación de inventario.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Integrar pasarelas de pago digitales (Webpay, Mercado Pago, PayPal) para concretar transacciones en línea.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Proveer un panel de administración (Backoffice) para la gestión del catálogo (CRUD), actualización de precios, inventarios, control de usuarios y generación de reportes de ventas.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Facilitar la interacción con los clientes mediante enlaces a redes sociales (Instagram) y un sistema de reseñas/calificaciones de compras verificadas.</w:t>
      </w:r>
    </w:p>
    <w:p w:rsidR="00000000" w:rsidDel="00000000" w:rsidP="00000000" w:rsidRDefault="00000000" w:rsidRPr="00000000" w14:paraId="00000080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 que el sistema NO hará: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gestionará directamente la logística o flota física de despachos (dependerá de integración o datos provistos por servicios externos de mensajería).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actuará como sistema ERP de facturación electrónica directa con el SII (Servicio de Impuestos Internos).</w:t>
      </w:r>
    </w:p>
    <w:p w:rsidR="00000000" w:rsidDel="00000000" w:rsidP="00000000" w:rsidRDefault="00000000" w:rsidRPr="00000000" w14:paraId="00000085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Beneficios, objetivos y metas: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Digitalizar el canal de ventas de Rectabags, reduciendo la dependencia de canales informales de venta.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Centralizar el control de stock y pedidos en un panel administrativo eficiente.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Mejorar la experiencia de usuario (UX/UI) ofreciendo compras rápidas y seguras desde cualquier dispositivo.</w:t>
      </w:r>
    </w:p>
    <w:p w:rsidR="00000000" w:rsidDel="00000000" w:rsidP="00000000" w:rsidRDefault="00000000" w:rsidRPr="00000000" w14:paraId="00000089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jc w:val="both"/>
        <w:rPr>
          <w:rFonts w:ascii="Arial" w:cs="Arial" w:eastAsia="Arial" w:hAnsi="Arial"/>
        </w:rPr>
      </w:pPr>
      <w:bookmarkStart w:colFirst="0" w:colLast="0" w:name="_heading=h.85wesdvz7dnw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1.3.</w:t>
        <w:tab/>
        <w:t xml:space="preserve">Definiciones, Acrónimos y Abreviaturas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ERS:</w:t>
      </w:r>
      <w:r w:rsidDel="00000000" w:rsidR="00000000" w:rsidRPr="00000000">
        <w:rPr>
          <w:rFonts w:ascii="Arial" w:cs="Arial" w:eastAsia="Arial" w:hAnsi="Arial"/>
          <w:rtl w:val="0"/>
        </w:rPr>
        <w:t xml:space="preserve"> Especificación de Requisitos de Software (según estándar IEEE 830).</w:t>
      </w:r>
    </w:p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Bikepacking:</w:t>
      </w:r>
      <w:r w:rsidDel="00000000" w:rsidR="00000000" w:rsidRPr="00000000">
        <w:rPr>
          <w:rFonts w:ascii="Arial" w:cs="Arial" w:eastAsia="Arial" w:hAnsi="Arial"/>
          <w:rtl w:val="0"/>
        </w:rPr>
        <w:t xml:space="preserve"> Modalidad de ciclismo de viaje/aventura que utiliza bolsos ligeros acoplados directamente al marco, manubrio o asiento de la bicicleta.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CRUD:</w:t>
      </w:r>
      <w:r w:rsidDel="00000000" w:rsidR="00000000" w:rsidRPr="00000000">
        <w:rPr>
          <w:rFonts w:ascii="Arial" w:cs="Arial" w:eastAsia="Arial" w:hAnsi="Arial"/>
          <w:rtl w:val="0"/>
        </w:rPr>
        <w:t xml:space="preserve"> Acrónimo de Create, Read, Update, Delete (Crear, Leer, Actualizar y Eliminar registros en base de datos).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Fullstack: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Desarrollo de software que abarca tanto el Frontend (interfaz visual del cliente) como el Backend (lógica del servidor y base de datos).</w:t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HTTPS: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Protocolo seguro de transferencia de hipertexto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Hypertext Transfer Protocol Secure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90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Seatbag / Top-Tube / Framebag:</w:t>
      </w:r>
      <w:r w:rsidDel="00000000" w:rsidR="00000000" w:rsidRPr="00000000">
        <w:rPr>
          <w:rFonts w:ascii="Arial" w:cs="Arial" w:eastAsia="Arial" w:hAnsi="Arial"/>
          <w:rtl w:val="0"/>
        </w:rPr>
        <w:t xml:space="preserve"> Tipos específicos de bolsos diseñados para ajustarse a distintas zonas del cuadro o asiento de la bicicleta.</w:t>
      </w:r>
    </w:p>
    <w:p w:rsidR="00000000" w:rsidDel="00000000" w:rsidP="00000000" w:rsidRDefault="00000000" w:rsidRPr="00000000" w14:paraId="00000091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Uptime:</w:t>
      </w:r>
      <w:r w:rsidDel="00000000" w:rsidR="00000000" w:rsidRPr="00000000">
        <w:rPr>
          <w:rFonts w:ascii="Arial" w:cs="Arial" w:eastAsia="Arial" w:hAnsi="Arial"/>
          <w:rtl w:val="0"/>
        </w:rPr>
        <w:t xml:space="preserve"> Porcentaje de tiempo en que un servidor o sistema web se encuentra totalmente operativo y disponible online.</w:t>
      </w:r>
    </w:p>
    <w:p w:rsidR="00000000" w:rsidDel="00000000" w:rsidP="00000000" w:rsidRDefault="00000000" w:rsidRPr="00000000" w14:paraId="0000009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jc w:val="both"/>
        <w:rPr>
          <w:rFonts w:ascii="Arial" w:cs="Arial" w:eastAsia="Arial" w:hAnsi="Arial"/>
        </w:rPr>
      </w:pPr>
      <w:bookmarkStart w:colFirst="0" w:colLast="0" w:name="_heading=h.x8g22psq7prw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1.4.</w:t>
        <w:tab/>
        <w:t xml:space="preserve">Referencias</w:t>
      </w:r>
    </w:p>
    <w:p w:rsidR="00000000" w:rsidDel="00000000" w:rsidP="00000000" w:rsidRDefault="00000000" w:rsidRPr="00000000" w14:paraId="00000094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Std 830-1998:</w:t>
      </w:r>
      <w:r w:rsidDel="00000000" w:rsidR="00000000" w:rsidRPr="00000000">
        <w:rPr>
          <w:rFonts w:ascii="Arial" w:cs="Arial" w:eastAsia="Arial" w:hAnsi="Arial"/>
          <w:rtl w:val="0"/>
        </w:rPr>
        <w:t xml:space="preserve"> IEEE Recommended Practice for Software Requirements Specifications.</w:t>
      </w:r>
    </w:p>
    <w:p w:rsidR="00000000" w:rsidDel="00000000" w:rsidP="00000000" w:rsidRDefault="00000000" w:rsidRPr="00000000" w14:paraId="00000095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Planilla de Requerimientos Iniciales:</w:t>
      </w:r>
      <w:r w:rsidDel="00000000" w:rsidR="00000000" w:rsidRPr="00000000">
        <w:rPr>
          <w:rFonts w:ascii="Arial" w:cs="Arial" w:eastAsia="Arial" w:hAnsi="Arial"/>
          <w:rtl w:val="0"/>
        </w:rPr>
        <w:t xml:space="preserve"> Planilla de requerimientos RectaBags.</w:t>
      </w:r>
    </w:p>
    <w:p w:rsidR="00000000" w:rsidDel="00000000" w:rsidP="00000000" w:rsidRDefault="00000000" w:rsidRPr="00000000" w14:paraId="00000096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Perfil Oficial de Rectabags:</w:t>
      </w:r>
      <w:r w:rsidDel="00000000" w:rsidR="00000000" w:rsidRPr="00000000">
        <w:rPr>
          <w:rFonts w:ascii="Arial" w:cs="Arial" w:eastAsia="Arial" w:hAnsi="Arial"/>
          <w:rtl w:val="0"/>
        </w:rPr>
        <w:t xml:space="preserve"> Catálogo de productos e identidad visual de la pyme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https://instagram.com/rectabags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97">
      <w:pPr>
        <w:pStyle w:val="Heading2"/>
        <w:jc w:val="both"/>
        <w:rPr>
          <w:rFonts w:ascii="Arial" w:cs="Arial" w:eastAsia="Arial" w:hAnsi="Arial"/>
        </w:rPr>
      </w:pPr>
      <w:bookmarkStart w:colFirst="0" w:colLast="0" w:name="_heading=h.p3v9zhzb6fo5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1.5.</w:t>
        <w:tab/>
        <w:t xml:space="preserve">Visión General del Documento</w:t>
      </w:r>
    </w:p>
    <w:p w:rsidR="00000000" w:rsidDel="00000000" w:rsidP="00000000" w:rsidRDefault="00000000" w:rsidRPr="00000000" w14:paraId="00000098">
      <w:pPr>
        <w:spacing w:after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documento se estructura en tres secciones principales: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Sección 1 - Introducción: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Presenta el propósito, ámbito del sistema, definiciones, referencias y estructura general.</w:t>
      </w:r>
    </w:p>
    <w:p w:rsidR="00000000" w:rsidDel="00000000" w:rsidP="00000000" w:rsidRDefault="00000000" w:rsidRPr="00000000" w14:paraId="0000009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Sección 2 - Descripción General:</w:t>
      </w:r>
      <w:r w:rsidDel="00000000" w:rsidR="00000000" w:rsidRPr="00000000">
        <w:rPr>
          <w:rFonts w:ascii="Arial" w:cs="Arial" w:eastAsia="Arial" w:hAnsi="Arial"/>
          <w:rtl w:val="0"/>
        </w:rPr>
        <w:t xml:space="preserve"> Detalla la perspectiva del producto, funciones generales, perfiles de usuario (Administrador y Cliente), restricciones, suposiciones y requisitos futuros.</w:t>
      </w:r>
    </w:p>
    <w:p w:rsidR="00000000" w:rsidDel="00000000" w:rsidP="00000000" w:rsidRDefault="00000000" w:rsidRPr="00000000" w14:paraId="0000009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Sección 3 - Requisitos Específicos: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Describe en detalle los requisitos de interfaz (usuario, hardware, software, comunicación), la especificación completa de los Requisitos Funcionales (RF) y Requisitos No Funcionales (RNF).</w:t>
      </w:r>
    </w:p>
    <w:p w:rsidR="00000000" w:rsidDel="00000000" w:rsidP="00000000" w:rsidRDefault="00000000" w:rsidRPr="00000000" w14:paraId="0000009E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Arial" w:cs="Arial" w:eastAsia="Arial" w:hAnsi="Arial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jc w:val="both"/>
        <w:rPr>
          <w:rFonts w:ascii="Arial" w:cs="Arial" w:eastAsia="Arial" w:hAnsi="Arial"/>
        </w:rPr>
      </w:pPr>
      <w:bookmarkStart w:colFirst="0" w:colLast="0" w:name="_heading=h.etj67s93l8tg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2.</w:t>
        <w:tab/>
        <w:t xml:space="preserve">Descripción General</w:t>
      </w:r>
    </w:p>
    <w:p w:rsidR="00000000" w:rsidDel="00000000" w:rsidP="00000000" w:rsidRDefault="00000000" w:rsidRPr="00000000" w14:paraId="000000A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esta sección se describen los factores generales que afectan a la plataforma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Rectabags Web</w:t>
      </w:r>
      <w:r w:rsidDel="00000000" w:rsidR="00000000" w:rsidRPr="00000000">
        <w:rPr>
          <w:rFonts w:ascii="Arial" w:cs="Arial" w:eastAsia="Arial" w:hAnsi="Arial"/>
          <w:rtl w:val="0"/>
        </w:rPr>
        <w:t xml:space="preserve"> y sus requisitos, estableciendo el contexto operativo, los perfiles de usuario, las restricciones del desarrollo y la arquitectura planteada.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jc w:val="both"/>
        <w:rPr>
          <w:rFonts w:ascii="Arial" w:cs="Arial" w:eastAsia="Arial" w:hAnsi="Arial"/>
        </w:rPr>
      </w:pPr>
      <w:bookmarkStart w:colFirst="0" w:colLast="0" w:name="_heading=h.o4zpgrcvv176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2.1.</w:t>
        <w:tab/>
        <w:t xml:space="preserve">Perspectiva del Producto</w:t>
      </w:r>
    </w:p>
    <w:p w:rsidR="00000000" w:rsidDel="00000000" w:rsidP="00000000" w:rsidRDefault="00000000" w:rsidRPr="00000000" w14:paraId="000000A3">
      <w:pPr>
        <w:spacing w:after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Rectabags Web</w:t>
      </w:r>
      <w:r w:rsidDel="00000000" w:rsidR="00000000" w:rsidRPr="00000000">
        <w:rPr>
          <w:rFonts w:ascii="Arial" w:cs="Arial" w:eastAsia="Arial" w:hAnsi="Arial"/>
          <w:rtl w:val="0"/>
        </w:rPr>
        <w:t xml:space="preserve"> es un sistema independiente e integrado de comercio electrónico compuesto por dos subsistemas principales interconectados: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Frontoffice (Tienda Pública):</w:t>
      </w:r>
      <w:r w:rsidDel="00000000" w:rsidR="00000000" w:rsidRPr="00000000">
        <w:rPr>
          <w:rFonts w:ascii="Arial" w:cs="Arial" w:eastAsia="Arial" w:hAnsi="Arial"/>
          <w:rtl w:val="0"/>
        </w:rPr>
        <w:t xml:space="preserve"> Orientado a los clientes y usuarios visitantes. Incluye catálogo interactivo, vista de productos con detalle, carrito de compras persistente, blog de noticias y formulario de contacto.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Backoffice (Panel Administrador):</w:t>
      </w:r>
      <w:r w:rsidDel="00000000" w:rsidR="00000000" w:rsidRPr="00000000">
        <w:rPr>
          <w:rFonts w:ascii="Arial" w:cs="Arial" w:eastAsia="Arial" w:hAnsi="Arial"/>
          <w:rtl w:val="0"/>
        </w:rPr>
        <w:t xml:space="preserve"> Sistema protegido por autenticación y roles de acceso para gestionar el inventario (CRUD de productos), la administración de usuarios, la revisión de órdenes y la parametrización de la tienda.</w:t>
      </w:r>
    </w:p>
    <w:p w:rsidR="00000000" w:rsidDel="00000000" w:rsidP="00000000" w:rsidRDefault="00000000" w:rsidRPr="00000000" w14:paraId="000000A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jc w:val="both"/>
        <w:rPr>
          <w:rFonts w:ascii="Arial" w:cs="Arial" w:eastAsia="Arial" w:hAnsi="Arial"/>
        </w:rPr>
      </w:pPr>
      <w:bookmarkStart w:colFirst="0" w:colLast="0" w:name="_heading=h.wpcqttamlick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2.2.</w:t>
        <w:tab/>
        <w:t xml:space="preserve">Funciones del Producto</w:t>
      </w:r>
    </w:p>
    <w:p w:rsidR="00000000" w:rsidDel="00000000" w:rsidP="00000000" w:rsidRDefault="00000000" w:rsidRPr="00000000" w14:paraId="000000A8">
      <w:pPr>
        <w:spacing w:after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ofrece un conjunto de funciones clasificadas por áreas clave de negocio: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Gestión de Catálogo y Detalle: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Despliegue dinámico de productos organizados por categoría (mousettes, seatbags, top-tube, etc.) con imágenes, precios, stock y descripción detallada.</w:t>
      </w:r>
    </w:p>
    <w:p w:rsidR="00000000" w:rsidDel="00000000" w:rsidP="00000000" w:rsidRDefault="00000000" w:rsidRPr="00000000" w14:paraId="000000A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Gestión de Ventas y Carrito:</w:t>
      </w:r>
      <w:r w:rsidDel="00000000" w:rsidR="00000000" w:rsidRPr="00000000">
        <w:rPr>
          <w:rFonts w:ascii="Arial" w:cs="Arial" w:eastAsia="Arial" w:hAnsi="Arial"/>
          <w:rtl w:val="0"/>
        </w:rPr>
        <w:t xml:space="preserve"> Módulo de carrito de compras funcional que consolida productos, gestiona cantidades y persiste la sesión del carrito en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LocalStorage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Gestión de Usuarios y Roles:</w:t>
      </w:r>
      <w:r w:rsidDel="00000000" w:rsidR="00000000" w:rsidRPr="00000000">
        <w:rPr>
          <w:rFonts w:ascii="Arial" w:cs="Arial" w:eastAsia="Arial" w:hAnsi="Arial"/>
          <w:rtl w:val="0"/>
        </w:rPr>
        <w:t xml:space="preserve"> Sistema de registro e inicio de sesión con validaciones estrictas y asignación de permisos según el perfil.</w:t>
      </w:r>
    </w:p>
    <w:p w:rsidR="00000000" w:rsidDel="00000000" w:rsidP="00000000" w:rsidRDefault="00000000" w:rsidRPr="00000000" w14:paraId="000000A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Mantenedor Administrativo: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Interfaz para crear, editar, listar y eliminar registros de productos y usuarios con alertas automáticas de stock crítico.</w:t>
      </w:r>
    </w:p>
    <w:p w:rsidR="00000000" w:rsidDel="00000000" w:rsidP="00000000" w:rsidRDefault="00000000" w:rsidRPr="00000000" w14:paraId="000000B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Comunicación e Interacción: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Sección informativa "Nosotros", módulo de blogs/noticias y formulario de contacto para el usuario.</w:t>
      </w:r>
    </w:p>
    <w:p w:rsidR="00000000" w:rsidDel="00000000" w:rsidP="00000000" w:rsidRDefault="00000000" w:rsidRPr="00000000" w14:paraId="000000B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jc w:val="both"/>
        <w:rPr>
          <w:rFonts w:ascii="Arial" w:cs="Arial" w:eastAsia="Arial" w:hAnsi="Arial"/>
        </w:rPr>
      </w:pPr>
      <w:bookmarkStart w:colFirst="0" w:colLast="0" w:name="_heading=h.k88zwxbrqikd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2.3.</w:t>
        <w:tab/>
        <w:t xml:space="preserve">Características de los Usuarios</w:t>
      </w:r>
    </w:p>
    <w:p w:rsidR="00000000" w:rsidDel="00000000" w:rsidP="00000000" w:rsidRDefault="00000000" w:rsidRPr="00000000" w14:paraId="000000B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define tres perfiles de usuario bien delimitados con sus respectivos niveles de acceso y privilegios:</w:t>
      </w:r>
    </w:p>
    <w:p w:rsidR="00000000" w:rsidDel="00000000" w:rsidP="00000000" w:rsidRDefault="00000000" w:rsidRPr="00000000" w14:paraId="000000B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Usuario administrador: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acceso total al sistema. Cuenta con permisos para gestionar el catálogo de productos (CRUD completo), administrar cuentas de usuarios, supervisar el stock crítico y controlar la configuración general de la tienda. </w:t>
      </w:r>
    </w:p>
    <w:p w:rsidR="00000000" w:rsidDel="00000000" w:rsidP="00000000" w:rsidRDefault="00000000" w:rsidRPr="00000000" w14:paraId="000000B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Usuario cliente: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Acceso a la Tienda Pública (Frontend). Puede navegar por el catálogo, ver detalles de productos, revisar noticias en el blog, registrarse, iniciar sesión, agregar productos al carrito de compras y enviar mensajes mediante el formulario de contacto.</w:t>
      </w:r>
    </w:p>
    <w:p w:rsidR="00000000" w:rsidDel="00000000" w:rsidP="00000000" w:rsidRDefault="00000000" w:rsidRPr="00000000" w14:paraId="000000B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jc w:val="both"/>
        <w:rPr>
          <w:rFonts w:ascii="Arial" w:cs="Arial" w:eastAsia="Arial" w:hAnsi="Arial"/>
        </w:rPr>
      </w:pPr>
      <w:bookmarkStart w:colFirst="0" w:colLast="0" w:name="_heading=h.pieutqasf260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2.4.</w:t>
        <w:tab/>
        <w:t xml:space="preserve">Restricciones</w:t>
      </w:r>
    </w:p>
    <w:p w:rsidR="00000000" w:rsidDel="00000000" w:rsidP="00000000" w:rsidRDefault="00000000" w:rsidRPr="00000000" w14:paraId="000000BA">
      <w:pPr>
        <w:spacing w:after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desarrollo del proyecto está sujeto a las siguientes restricciones técnicas y metodológicas: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Frontend Estándar: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la primera entrega, la interfaz debe construirse utilizando HTML5 semántico, hojas de estilo CSS3 externas y JavaScript (ES6) nativo para las validaciones y lógica del cliente.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Dominios de Correo Permitidos: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regla de negocio para el registro y autenticación de usuarios restringe las cuentas exclusivamente a los dominios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@duoc.cl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@profesor.duoc.cl</w:t>
      </w:r>
      <w:r w:rsidDel="00000000" w:rsidR="00000000" w:rsidRPr="00000000">
        <w:rPr>
          <w:rFonts w:ascii="Arial" w:cs="Arial" w:eastAsia="Arial" w:hAnsi="Arial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@gmail.com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Persistencia Temporal: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almacenamiento de los datos del carrito de compras debe realizarse en el navegador cliente haciendo uso de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LocalStorage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Control de Versiones: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proyecto debe ser desarrollado colaborativamente utilizando Git/GitHub con un historial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commits</w:t>
      </w:r>
      <w:r w:rsidDel="00000000" w:rsidR="00000000" w:rsidRPr="00000000">
        <w:rPr>
          <w:rFonts w:ascii="Arial" w:cs="Arial" w:eastAsia="Arial" w:hAnsi="Arial"/>
          <w:rtl w:val="0"/>
        </w:rPr>
        <w:t xml:space="preserve"> descriptivo y distribución equitativa de tareas entre los integrantes.</w:t>
      </w:r>
    </w:p>
    <w:p w:rsidR="00000000" w:rsidDel="00000000" w:rsidP="00000000" w:rsidRDefault="00000000" w:rsidRPr="00000000" w14:paraId="000000BF">
      <w:pPr>
        <w:pStyle w:val="Heading2"/>
        <w:jc w:val="both"/>
        <w:rPr>
          <w:rFonts w:ascii="Arial" w:cs="Arial" w:eastAsia="Arial" w:hAnsi="Arial"/>
        </w:rPr>
      </w:pPr>
      <w:bookmarkStart w:colFirst="0" w:colLast="0" w:name="_heading=h.tx1jq3lmh2ko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2.5.</w:t>
        <w:tab/>
        <w:t xml:space="preserve">Suposiciones y Dependencias</w:t>
      </w:r>
    </w:p>
    <w:p w:rsidR="00000000" w:rsidDel="00000000" w:rsidP="00000000" w:rsidRDefault="00000000" w:rsidRPr="00000000" w14:paraId="000000C0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Navegadores Modernos: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asume que el usuario final ejecutará la aplicación en navegadores que soporten HTML5, CSS Grid/Flexbox y la API de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LocalStorage</w:t>
      </w:r>
      <w:r w:rsidDel="00000000" w:rsidR="00000000" w:rsidRPr="00000000">
        <w:rPr>
          <w:rFonts w:ascii="Arial" w:cs="Arial" w:eastAsia="Arial" w:hAnsi="Arial"/>
          <w:rtl w:val="0"/>
        </w:rPr>
        <w:t xml:space="preserve"> (Chrome, Firefox, Edge, Safari).</w:t>
      </w:r>
    </w:p>
    <w:p w:rsidR="00000000" w:rsidDel="00000000" w:rsidP="00000000" w:rsidRDefault="00000000" w:rsidRPr="00000000" w14:paraId="000000C1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Disponibilidad de Datos Locales: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carga de regiones y comunas para los formularios dependerá de una estructura de datos o arreglo JavaScript provisto.</w:t>
      </w:r>
    </w:p>
    <w:p w:rsidR="00000000" w:rsidDel="00000000" w:rsidP="00000000" w:rsidRDefault="00000000" w:rsidRPr="00000000" w14:paraId="000000C2">
      <w:pPr>
        <w:spacing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Evolución a Backend:</w:t>
      </w:r>
      <w:r w:rsidDel="00000000" w:rsidR="00000000" w:rsidRPr="00000000">
        <w:rPr>
          <w:rFonts w:ascii="Arial" w:cs="Arial" w:eastAsia="Arial" w:hAnsi="Arial"/>
          <w:rtl w:val="0"/>
        </w:rPr>
        <w:t xml:space="preserve"> Se asume que la estructura de datos modelada en esta etapa servirá como base directa para la integración con la base de datos relacional en las siguientes fases del semestre.</w:t>
      </w:r>
    </w:p>
    <w:p w:rsidR="00000000" w:rsidDel="00000000" w:rsidP="00000000" w:rsidRDefault="00000000" w:rsidRPr="00000000" w14:paraId="000000C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jc w:val="both"/>
        <w:rPr>
          <w:rFonts w:ascii="Arial" w:cs="Arial" w:eastAsia="Arial" w:hAnsi="Arial"/>
        </w:rPr>
      </w:pPr>
      <w:bookmarkStart w:colFirst="0" w:colLast="0" w:name="_heading=h.rnplxj5bgwat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2.6.</w:t>
        <w:tab/>
        <w:t xml:space="preserve">Requisitos Futuros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esta subsección se desglosan las mejoras y funcionalidades adicionales que han sido proyectadas para ser analizadas e implementadas en etapas posteriores del desarrollo del sistema: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Integración con Pasarela de Pagos Real:</w:t>
      </w:r>
      <w:r w:rsidDel="00000000" w:rsidR="00000000" w:rsidRPr="00000000">
        <w:rPr>
          <w:rFonts w:ascii="Arial" w:cs="Arial" w:eastAsia="Arial" w:hAnsi="Arial"/>
          <w:rtl w:val="0"/>
        </w:rPr>
        <w:t xml:space="preserve"> Incorporación del flujo de procesamiento de pagos en línea a través de la integración con Webpay Plus (Transbank), Mercado Pago o PayPal.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Persistencia en Base de Datos Relacional:</w:t>
      </w:r>
      <w:r w:rsidDel="00000000" w:rsidR="00000000" w:rsidRPr="00000000">
        <w:rPr>
          <w:rFonts w:ascii="Arial" w:cs="Arial" w:eastAsia="Arial" w:hAnsi="Arial"/>
          <w:rtl w:val="0"/>
        </w:rPr>
        <w:t xml:space="preserve"> Migración del almacenamiento temporal (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LocalStorage</w:t>
      </w:r>
      <w:r w:rsidDel="00000000" w:rsidR="00000000" w:rsidRPr="00000000">
        <w:rPr>
          <w:rFonts w:ascii="Arial" w:cs="Arial" w:eastAsia="Arial" w:hAnsi="Arial"/>
          <w:rtl w:val="0"/>
        </w:rPr>
        <w:t xml:space="preserve">) a una base de datos relacional persistente (como PostgreSQL o MySQL) gestionada desde un servicio Backend.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Cálculo Automático de Tarifas de Despacho: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Integración de un módulo de cotización de envíos en tiempo real basado en la ubicación geográfica (Región y Comuna) ingresada por el cliente durante el proceso de compra.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Módulo de Seguimiento de Pedidos (Tracking):</w:t>
      </w:r>
      <w:r w:rsidDel="00000000" w:rsidR="00000000" w:rsidRPr="00000000">
        <w:rPr>
          <w:rFonts w:ascii="Arial" w:cs="Arial" w:eastAsia="Arial" w:hAnsi="Arial"/>
          <w:rtl w:val="0"/>
        </w:rPr>
        <w:t xml:space="preserve"> Generación de códigos de seguimiento para que el cliente pueda consultar el estado de su pedido (En preparación, Enviado, Entregado) desde su perfil.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de Reseñas y Valoraciones:</w:t>
      </w:r>
      <w:r w:rsidDel="00000000" w:rsidR="00000000" w:rsidRPr="00000000">
        <w:rPr>
          <w:rFonts w:ascii="Arial" w:cs="Arial" w:eastAsia="Arial" w:hAnsi="Arial"/>
          <w:rtl w:val="0"/>
        </w:rPr>
        <w:t xml:space="preserve"> Permitir que los clientes autenticados puedan calificar con estrellas y dejar comentarios sobre los productos adquiridos en la tienda.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Generación de Documentos y Reportes en PDF:</w:t>
      </w:r>
      <w:r w:rsidDel="00000000" w:rsidR="00000000" w:rsidRPr="00000000">
        <w:rPr>
          <w:rFonts w:ascii="Arial" w:cs="Arial" w:eastAsia="Arial" w:hAnsi="Arial"/>
          <w:rtl w:val="0"/>
        </w:rPr>
        <w:t xml:space="preserve"> Capacidad del panel administrador para exportar reportes de ventas, listados de inventario o comprobantes de compra en formato PDF.</w:t>
      </w:r>
    </w:p>
    <w:p w:rsidR="00000000" w:rsidDel="00000000" w:rsidP="00000000" w:rsidRDefault="00000000" w:rsidRPr="00000000" w14:paraId="000000D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 </w:t>
      </w:r>
    </w:p>
    <w:p w:rsidR="00000000" w:rsidDel="00000000" w:rsidP="00000000" w:rsidRDefault="00000000" w:rsidRPr="00000000" w14:paraId="000000D2">
      <w:pPr>
        <w:jc w:val="both"/>
        <w:rPr>
          <w:rFonts w:ascii="Arial" w:cs="Arial" w:eastAsia="Arial" w:hAnsi="Arial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jc w:val="both"/>
        <w:rPr>
          <w:rFonts w:ascii="Arial" w:cs="Arial" w:eastAsia="Arial" w:hAnsi="Arial"/>
        </w:rPr>
      </w:pPr>
      <w:bookmarkStart w:colFirst="0" w:colLast="0" w:name="_heading=h.wm7eivamunbh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3.</w:t>
        <w:tab/>
        <w:t xml:space="preserve">Requisitos Específicos</w:t>
      </w:r>
    </w:p>
    <w:p w:rsidR="00000000" w:rsidDel="00000000" w:rsidP="00000000" w:rsidRDefault="00000000" w:rsidRPr="00000000" w14:paraId="000000D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sección reúne la especificación detallada de los requisitos del proyecto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Rectabags Web</w:t>
      </w:r>
      <w:r w:rsidDel="00000000" w:rsidR="00000000" w:rsidRPr="00000000">
        <w:rPr>
          <w:rFonts w:ascii="Arial" w:cs="Arial" w:eastAsia="Arial" w:hAnsi="Arial"/>
          <w:rtl w:val="0"/>
        </w:rPr>
        <w:t xml:space="preserve">. Aquí definimos el comportamiento que va a tener el software ante las acciones del usuario, cubriendo las interfaces de la página, la lógica de los formularios y carrito, y las restricciones técnicas necesarias para que el equipo pueda programar y probar el sistema sin ambigüedades.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jc w:val="both"/>
        <w:rPr>
          <w:rFonts w:ascii="Arial" w:cs="Arial" w:eastAsia="Arial" w:hAnsi="Arial"/>
        </w:rPr>
      </w:pPr>
      <w:bookmarkStart w:colFirst="0" w:colLast="0" w:name="_heading=h.rbzdquryipgo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3.1</w:t>
        <w:tab/>
        <w:t xml:space="preserve">Requisitos comunes de las interfaces</w:t>
      </w:r>
    </w:p>
    <w:p w:rsidR="00000000" w:rsidDel="00000000" w:rsidP="00000000" w:rsidRDefault="00000000" w:rsidRPr="00000000" w14:paraId="000000D6">
      <w:pPr>
        <w:pStyle w:val="Heading3"/>
        <w:jc w:val="both"/>
        <w:rPr>
          <w:rFonts w:ascii="Arial" w:cs="Arial" w:eastAsia="Arial" w:hAnsi="Arial"/>
        </w:rPr>
      </w:pPr>
      <w:bookmarkStart w:colFirst="0" w:colLast="0" w:name="_heading=h.u8qqn82rwv7u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3.1.1</w:t>
        <w:tab/>
        <w:t xml:space="preserve">Interfaces de usuario</w:t>
      </w:r>
    </w:p>
    <w:p w:rsidR="00000000" w:rsidDel="00000000" w:rsidP="00000000" w:rsidRDefault="00000000" w:rsidRPr="00000000" w14:paraId="000000D7">
      <w:pPr>
        <w:spacing w:after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interfaces de usuario serán páginas web adaptables compuestas por un menú de navegación superior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header</w:t>
      </w:r>
      <w:r w:rsidDel="00000000" w:rsidR="00000000" w:rsidRPr="00000000">
        <w:rPr>
          <w:rFonts w:ascii="Arial" w:cs="Arial" w:eastAsia="Arial" w:hAnsi="Arial"/>
          <w:rtl w:val="0"/>
        </w:rPr>
        <w:t xml:space="preserve">), una estructura de contenido principal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main</w:t>
      </w:r>
      <w:r w:rsidDel="00000000" w:rsidR="00000000" w:rsidRPr="00000000">
        <w:rPr>
          <w:rFonts w:ascii="Arial" w:cs="Arial" w:eastAsia="Arial" w:hAnsi="Arial"/>
          <w:rtl w:val="0"/>
        </w:rPr>
        <w:t xml:space="preserve">) y un pie de página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footer</w:t>
      </w:r>
      <w:r w:rsidDel="00000000" w:rsidR="00000000" w:rsidRPr="00000000">
        <w:rPr>
          <w:rFonts w:ascii="Arial" w:cs="Arial" w:eastAsia="Arial" w:hAnsi="Arial"/>
          <w:rtl w:val="0"/>
        </w:rPr>
        <w:t xml:space="preserve">):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Línea Gráfica y Estilo:</w:t>
      </w:r>
      <w:r w:rsidDel="00000000" w:rsidR="00000000" w:rsidRPr="00000000">
        <w:rPr>
          <w:rFonts w:ascii="Arial" w:cs="Arial" w:eastAsia="Arial" w:hAnsi="Arial"/>
          <w:rtl w:val="0"/>
        </w:rPr>
        <w:t xml:space="preserve"> Diseño minimalista y funcional alineado a la identidad visual de Rectabags.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line="276" w:lineRule="auto"/>
        <w:ind w:left="720" w:hanging="36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Distribución de Navegación:</w:t>
      </w:r>
    </w:p>
    <w:p w:rsidR="00000000" w:rsidDel="00000000" w:rsidP="00000000" w:rsidRDefault="00000000" w:rsidRPr="00000000" w14:paraId="000000DA">
      <w:pPr>
        <w:numPr>
          <w:ilvl w:val="1"/>
          <w:numId w:val="7"/>
        </w:numPr>
        <w:spacing w:after="0" w:afterAutospacing="0" w:line="276" w:lineRule="auto"/>
        <w:ind w:left="144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Header:</w:t>
      </w:r>
      <w:r w:rsidDel="00000000" w:rsidR="00000000" w:rsidRPr="00000000">
        <w:rPr>
          <w:rFonts w:ascii="Arial" w:cs="Arial" w:eastAsia="Arial" w:hAnsi="Arial"/>
          <w:rtl w:val="0"/>
        </w:rPr>
        <w:t xml:space="preserve"> Logo corporativo, enlaces directos ("Inicio", "Catálogo", "Nosotros", "Noticias", "Contacto"), botón de acceso/registro de usuario y acceso directo al Carrito de Compras con contador de artículos.</w:t>
      </w:r>
    </w:p>
    <w:p w:rsidR="00000000" w:rsidDel="00000000" w:rsidP="00000000" w:rsidRDefault="00000000" w:rsidRPr="00000000" w14:paraId="000000DB">
      <w:pPr>
        <w:numPr>
          <w:ilvl w:val="1"/>
          <w:numId w:val="7"/>
        </w:numPr>
        <w:spacing w:after="0" w:afterAutospacing="0" w:line="276" w:lineRule="auto"/>
        <w:ind w:left="144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Área de Contenido:</w:t>
      </w:r>
      <w:r w:rsidDel="00000000" w:rsidR="00000000" w:rsidRPr="00000000">
        <w:rPr>
          <w:rFonts w:ascii="Arial" w:cs="Arial" w:eastAsia="Arial" w:hAnsi="Arial"/>
          <w:rtl w:val="0"/>
        </w:rPr>
        <w:t xml:space="preserve"> Despliegue dinámico de catálogos, formularios con validaciones visuales en tiempo real y tablas para el panel administrativo.</w:t>
      </w:r>
    </w:p>
    <w:p w:rsidR="00000000" w:rsidDel="00000000" w:rsidP="00000000" w:rsidRDefault="00000000" w:rsidRPr="00000000" w14:paraId="000000DC">
      <w:pPr>
        <w:numPr>
          <w:ilvl w:val="1"/>
          <w:numId w:val="7"/>
        </w:numPr>
        <w:spacing w:after="240" w:line="276" w:lineRule="auto"/>
        <w:ind w:left="144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Footer:</w:t>
      </w:r>
      <w:r w:rsidDel="00000000" w:rsidR="00000000" w:rsidRPr="00000000">
        <w:rPr>
          <w:rFonts w:ascii="Arial" w:cs="Arial" w:eastAsia="Arial" w:hAnsi="Arial"/>
          <w:rtl w:val="0"/>
        </w:rPr>
        <w:t xml:space="preserve"> Enlaces a redes sociales (Instagram), información de contacto y términos.</w:t>
      </w:r>
    </w:p>
    <w:p w:rsidR="00000000" w:rsidDel="00000000" w:rsidP="00000000" w:rsidRDefault="00000000" w:rsidRPr="00000000" w14:paraId="000000DD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jc w:val="both"/>
        <w:rPr>
          <w:rFonts w:ascii="Arial" w:cs="Arial" w:eastAsia="Arial" w:hAnsi="Arial"/>
        </w:rPr>
      </w:pPr>
      <w:bookmarkStart w:colFirst="0" w:colLast="0" w:name="_heading=h.hmoztghd196y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3.1.2</w:t>
        <w:tab/>
        <w:t xml:space="preserve">Interfaces de hardware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Compatibilidad Multi-dispositivo: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ejecutarse correctamente en computadores de escritorio, laptops, tablets y dispositivos móviles inteligentes con pantallas táctiles.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jc w:val="both"/>
        <w:rPr>
          <w:rFonts w:ascii="Arial" w:cs="Arial" w:eastAsia="Arial" w:hAnsi="Arial"/>
        </w:rPr>
      </w:pPr>
      <w:bookmarkStart w:colFirst="0" w:colLast="0" w:name="_heading=h.4rtawghmg22o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3.1.3</w:t>
        <w:tab/>
        <w:t xml:space="preserve">Interfaces de software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Navegadores Web: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Compatibilidad completa con navegadores modernos que soporten estándares HTML5 y CSS3.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Motor de Almacenamiento Local:</w:t>
      </w:r>
      <w:r w:rsidDel="00000000" w:rsidR="00000000" w:rsidRPr="00000000">
        <w:rPr>
          <w:rFonts w:ascii="Arial" w:cs="Arial" w:eastAsia="Arial" w:hAnsi="Arial"/>
          <w:rtl w:val="0"/>
        </w:rPr>
        <w:t xml:space="preserve"> Integración nativa con la API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LocalStorage</w:t>
      </w:r>
      <w:r w:rsidDel="00000000" w:rsidR="00000000" w:rsidRPr="00000000">
        <w:rPr>
          <w:rFonts w:ascii="Arial" w:cs="Arial" w:eastAsia="Arial" w:hAnsi="Arial"/>
          <w:rtl w:val="0"/>
        </w:rPr>
        <w:t xml:space="preserve"> del navegador para la persistencia temporal de productos en el carrito y datos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jc w:val="both"/>
        <w:rPr>
          <w:rFonts w:ascii="Arial" w:cs="Arial" w:eastAsia="Arial" w:hAnsi="Arial"/>
        </w:rPr>
      </w:pPr>
      <w:bookmarkStart w:colFirst="0" w:colLast="0" w:name="_heading=h.4lxsdq30wbf2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3.1.4</w:t>
        <w:tab/>
        <w:t xml:space="preserve">Interfaces de comunicación</w:t>
      </w:r>
    </w:p>
    <w:p w:rsidR="00000000" w:rsidDel="00000000" w:rsidP="00000000" w:rsidRDefault="00000000" w:rsidRPr="00000000" w14:paraId="000000E5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Protocolo HTTP/HTTPS: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comunicación entre el cliente y las páginas del sitio se realizará mediante protocolo HTTP estándar en desarrollo, preparado para HTTPS en producción. </w:t>
      </w:r>
    </w:p>
    <w:p w:rsidR="00000000" w:rsidDel="00000000" w:rsidP="00000000" w:rsidRDefault="00000000" w:rsidRPr="00000000" w14:paraId="000000E6">
      <w:pPr>
        <w:pStyle w:val="Heading2"/>
        <w:jc w:val="both"/>
        <w:rPr>
          <w:rFonts w:ascii="Arial" w:cs="Arial" w:eastAsia="Arial" w:hAnsi="Arial"/>
        </w:rPr>
      </w:pPr>
      <w:bookmarkStart w:colFirst="0" w:colLast="0" w:name="_heading=h.6w4e6zhlvtpi" w:id="22"/>
      <w:bookmarkEnd w:id="22"/>
      <w:r w:rsidDel="00000000" w:rsidR="00000000" w:rsidRPr="00000000">
        <w:rPr>
          <w:rFonts w:ascii="Arial" w:cs="Arial" w:eastAsia="Arial" w:hAnsi="Arial"/>
          <w:rtl w:val="0"/>
        </w:rPr>
        <w:t xml:space="preserve">3.2</w:t>
        <w:tab/>
        <w:t xml:space="preserve">Requisitos funcionales</w:t>
      </w:r>
    </w:p>
    <w:p w:rsidR="00000000" w:rsidDel="00000000" w:rsidP="00000000" w:rsidRDefault="00000000" w:rsidRPr="00000000" w14:paraId="000000E7">
      <w:pPr>
        <w:spacing w:after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continuación se detallan los Requisitos Funcionales (RF) de la aplicación: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RF01 - Navegación Principal (Home):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desplegar la página de inicio con un banner destacado, acceso directo a categorías de productos y las últimas noticias o publicaciones.</w:t>
      </w:r>
    </w:p>
    <w:p w:rsidR="00000000" w:rsidDel="00000000" w:rsidP="00000000" w:rsidRDefault="00000000" w:rsidRPr="00000000" w14:paraId="000000E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lin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RF02 - Visualización de Catálogo: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cliente debe poder explorar la lista completa de productos, filtrar por categoría (mousettes, seatbags, top-tube, etc.) y acceder a la vista detallada de cada artículo con su imagen, precio, descripción y stock disponible.</w:t>
      </w:r>
    </w:p>
    <w:p w:rsidR="00000000" w:rsidDel="00000000" w:rsidP="00000000" w:rsidRDefault="00000000" w:rsidRPr="00000000" w14:paraId="000000EB">
      <w:pPr>
        <w:spacing w:after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RF03 - Carrito de Compras Persistente: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cliente debe poder agregar productos al carrito, modificar las cantidades deseables, eliminar ítems y visualizar el cálculo automático del subtotal y total. Los datos deben almacenarse en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LocalStorage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RF04 - Formulario de Registro de Usuario: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permitir el registro de nuevos usuarios capturando RUN, Nombre, Apellidos, Correo electrónico, Contraseña, Teléfono, Región, Comuna y Dirección de despacho.</w:t>
      </w:r>
    </w:p>
    <w:p w:rsidR="00000000" w:rsidDel="00000000" w:rsidP="00000000" w:rsidRDefault="00000000" w:rsidRPr="00000000" w14:paraId="000000EF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RF05 - Validación Restrictiva de Dominio de Correo: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registro e inicio de sesión deben validar que el correo ingresado pertenezca exclusivamente a los dominios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@duoc.cl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@profesor.duoc.cl</w:t>
      </w:r>
      <w:r w:rsidDel="00000000" w:rsidR="00000000" w:rsidRPr="00000000">
        <w:rPr>
          <w:rFonts w:ascii="Arial" w:cs="Arial" w:eastAsia="Arial" w:hAnsi="Arial"/>
          <w:rtl w:val="0"/>
        </w:rPr>
        <w:t xml:space="preserve"> o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@</w:t>
      </w: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gmail.com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RF06 - Validación Estricta de RUN: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verificar que el RUN ingresado cumpla con el formato chileno sin puntos ni guion (largo entre 7 y 9 caracteres, incluyendo dígito verificador).</w:t>
      </w:r>
    </w:p>
    <w:p w:rsidR="00000000" w:rsidDel="00000000" w:rsidP="00000000" w:rsidRDefault="00000000" w:rsidRPr="00000000" w14:paraId="000000F3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RF07 - Autenticación de Usuario (Login):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permitir iniciar sesión ingresando correo y contraseña (esta última validada con un largo mínimo de 4 y máximo de 10 caracteres).</w:t>
      </w:r>
    </w:p>
    <w:p w:rsidR="00000000" w:rsidDel="00000000" w:rsidP="00000000" w:rsidRDefault="00000000" w:rsidRPr="00000000" w14:paraId="000000F5">
      <w:pPr>
        <w:spacing w:after="24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24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RF08 - Formulario de Contacto: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ofrecer un formulario de contacto directo para el cliente con validación de campos obligatorios y un límite de 500 caracteres para el mensaje.</w:t>
      </w:r>
    </w:p>
    <w:p w:rsidR="00000000" w:rsidDel="00000000" w:rsidP="00000000" w:rsidRDefault="00000000" w:rsidRPr="00000000" w14:paraId="000000F7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0"/>
        </w:numPr>
        <w:spacing w:after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RF09 - Mantenedor de Productos (CRUD Administrador):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usuario Administrador debe poder crear, visualizar, editar y eliminar registros de productos desde el Backoffice (código, nombre, precio, stock, categoría, imagen y stock crítico).</w:t>
      </w:r>
    </w:p>
    <w:p w:rsidR="00000000" w:rsidDel="00000000" w:rsidP="00000000" w:rsidRDefault="00000000" w:rsidRPr="00000000" w14:paraId="000000F9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0"/>
        </w:numPr>
        <w:spacing w:after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RF10 - Alerta de Stock Crítico: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sistema debe mostrar un indicador visual o mensaje de advertencia en el Backoffice cuando la cantidad de un producto sea igual o inferior a su stock crítico configurado.</w:t>
      </w:r>
    </w:p>
    <w:p w:rsidR="00000000" w:rsidDel="00000000" w:rsidP="00000000" w:rsidRDefault="00000000" w:rsidRPr="00000000" w14:paraId="000000FB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RF11 - Mantenedor de Usuarios (CRUD Administrador):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Administrador debe poder crear, listar, modificar datos y asignar o cambiar perfiles de usuario (Administrador o Cliente).</w:t>
      </w:r>
    </w:p>
    <w:p w:rsidR="00000000" w:rsidDel="00000000" w:rsidP="00000000" w:rsidRDefault="00000000" w:rsidRPr="00000000" w14:paraId="000000FD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RF12 - Selección Dinámica de Región y Comuna:</w:t>
      </w:r>
      <w:r w:rsidDel="00000000" w:rsidR="00000000" w:rsidRPr="00000000">
        <w:rPr>
          <w:rFonts w:ascii="Arial" w:cs="Arial" w:eastAsia="Arial" w:hAnsi="Arial"/>
          <w:rtl w:val="0"/>
        </w:rPr>
        <w:t xml:space="preserve"> Los formularios que incluyan dirección deben actualizar de forma dinámica la lista desplegable de comunas en base a la región seleccionada.</w:t>
      </w:r>
    </w:p>
    <w:p w:rsidR="00000000" w:rsidDel="00000000" w:rsidP="00000000" w:rsidRDefault="00000000" w:rsidRPr="00000000" w14:paraId="000000FF">
      <w:pPr>
        <w:ind w:left="708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jc w:val="both"/>
        <w:rPr>
          <w:rFonts w:ascii="Arial" w:cs="Arial" w:eastAsia="Arial" w:hAnsi="Arial"/>
        </w:rPr>
      </w:pPr>
      <w:bookmarkStart w:colFirst="0" w:colLast="0" w:name="_heading=h.ualyofc0f2zw" w:id="23"/>
      <w:bookmarkEnd w:id="23"/>
      <w:r w:rsidDel="00000000" w:rsidR="00000000" w:rsidRPr="00000000">
        <w:rPr>
          <w:rFonts w:ascii="Arial" w:cs="Arial" w:eastAsia="Arial" w:hAnsi="Arial"/>
          <w:rtl w:val="0"/>
        </w:rPr>
        <w:t xml:space="preserve">3.3</w:t>
        <w:tab/>
        <w:t xml:space="preserve">Requisitos no funcionales</w:t>
      </w:r>
    </w:p>
    <w:p w:rsidR="00000000" w:rsidDel="00000000" w:rsidP="00000000" w:rsidRDefault="00000000" w:rsidRPr="00000000" w14:paraId="00000101">
      <w:pPr>
        <w:pStyle w:val="Heading3"/>
        <w:jc w:val="both"/>
        <w:rPr>
          <w:rFonts w:ascii="Arial" w:cs="Arial" w:eastAsia="Arial" w:hAnsi="Arial"/>
        </w:rPr>
      </w:pPr>
      <w:bookmarkStart w:colFirst="0" w:colLast="0" w:name="_heading=h.qyrk4gczxhdr" w:id="24"/>
      <w:bookmarkEnd w:id="24"/>
      <w:r w:rsidDel="00000000" w:rsidR="00000000" w:rsidRPr="00000000">
        <w:rPr>
          <w:rFonts w:ascii="Arial" w:cs="Arial" w:eastAsia="Arial" w:hAnsi="Arial"/>
          <w:rtl w:val="0"/>
        </w:rPr>
        <w:t xml:space="preserve">3.3.1</w:t>
        <w:tab/>
        <w:t xml:space="preserve">Requisitos de rendimiento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after="0" w:before="0" w:line="276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Tiempo de Carga: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interfaz debe cargar y ser interactiva en menos de 2 segundos en conexiones locales estándar. </w:t>
      </w:r>
    </w:p>
    <w:p w:rsidR="00000000" w:rsidDel="00000000" w:rsidP="00000000" w:rsidRDefault="00000000" w:rsidRPr="00000000" w14:paraId="00000103">
      <w:pPr>
        <w:spacing w:after="0" w:before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before="0" w:line="276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Sincronización: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actualización de subtotales y carrito de compras en </w:t>
      </w: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LocalStorage</w:t>
      </w:r>
      <w:r w:rsidDel="00000000" w:rsidR="00000000" w:rsidRPr="00000000">
        <w:rPr>
          <w:rFonts w:ascii="Arial" w:cs="Arial" w:eastAsia="Arial" w:hAnsi="Arial"/>
          <w:rtl w:val="0"/>
        </w:rPr>
        <w:t xml:space="preserve"> no debe tomar más de 500 milisegundos tras la acción del usuario.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jc w:val="both"/>
        <w:rPr>
          <w:rFonts w:ascii="Arial" w:cs="Arial" w:eastAsia="Arial" w:hAnsi="Arial"/>
        </w:rPr>
      </w:pPr>
      <w:bookmarkStart w:colFirst="0" w:colLast="0" w:name="_heading=h.qwcc0hfpegw9" w:id="25"/>
      <w:bookmarkEnd w:id="25"/>
      <w:r w:rsidDel="00000000" w:rsidR="00000000" w:rsidRPr="00000000">
        <w:rPr>
          <w:rFonts w:ascii="Arial" w:cs="Arial" w:eastAsia="Arial" w:hAnsi="Arial"/>
          <w:rtl w:val="0"/>
        </w:rPr>
        <w:t xml:space="preserve">3.3.2</w:t>
        <w:tab/>
        <w:t xml:space="preserve">Seguridad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0" w:before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Validación de Datos en Cliente:</w:t>
      </w:r>
      <w:r w:rsidDel="00000000" w:rsidR="00000000" w:rsidRPr="00000000">
        <w:rPr>
          <w:rFonts w:ascii="Arial" w:cs="Arial" w:eastAsia="Arial" w:hAnsi="Arial"/>
          <w:rtl w:val="0"/>
        </w:rPr>
        <w:t xml:space="preserve"> Todos los formularios deben ejecutar validaciones en el cliente con JavaScript antes de procesar o enviar información. </w:t>
      </w:r>
    </w:p>
    <w:p w:rsidR="00000000" w:rsidDel="00000000" w:rsidP="00000000" w:rsidRDefault="00000000" w:rsidRPr="00000000" w14:paraId="00000107">
      <w:pPr>
        <w:spacing w:after="0" w:before="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Protección de Rutas: </w:t>
      </w:r>
      <w:r w:rsidDel="00000000" w:rsidR="00000000" w:rsidRPr="00000000">
        <w:rPr>
          <w:rFonts w:ascii="Arial" w:cs="Arial" w:eastAsia="Arial" w:hAnsi="Arial"/>
          <w:rtl w:val="0"/>
        </w:rPr>
        <w:t xml:space="preserve">Las vistas exclusivas del administrador deben estar protegidas y ser inaccesibles para usuarios sin el rol correspondiente. </w:t>
      </w:r>
    </w:p>
    <w:p w:rsidR="00000000" w:rsidDel="00000000" w:rsidP="00000000" w:rsidRDefault="00000000" w:rsidRPr="00000000" w14:paraId="00000109">
      <w:pPr>
        <w:pStyle w:val="Heading3"/>
        <w:jc w:val="both"/>
        <w:rPr>
          <w:rFonts w:ascii="Arial" w:cs="Arial" w:eastAsia="Arial" w:hAnsi="Arial"/>
        </w:rPr>
      </w:pPr>
      <w:bookmarkStart w:colFirst="0" w:colLast="0" w:name="_heading=h.akyn5xj0e80c" w:id="26"/>
      <w:bookmarkEnd w:id="26"/>
      <w:r w:rsidDel="00000000" w:rsidR="00000000" w:rsidRPr="00000000">
        <w:rPr>
          <w:rFonts w:ascii="Arial" w:cs="Arial" w:eastAsia="Arial" w:hAnsi="Arial"/>
          <w:rtl w:val="0"/>
        </w:rPr>
        <w:t xml:space="preserve">3.3.3</w:t>
        <w:tab/>
        <w:t xml:space="preserve">Fiabilidad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Manejo de Errores:</w:t>
      </w:r>
      <w:r w:rsidDel="00000000" w:rsidR="00000000" w:rsidRPr="00000000">
        <w:rPr>
          <w:rFonts w:ascii="Arial" w:cs="Arial" w:eastAsia="Arial" w:hAnsi="Arial"/>
          <w:rtl w:val="0"/>
        </w:rPr>
        <w:t xml:space="preserve"> En caso de que un usuario ingrese datos inválidos en los formularios, el sistema debe indicar con claridad el error específico en la pantalla sin bloquear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jc w:val="both"/>
        <w:rPr>
          <w:rFonts w:ascii="Arial" w:cs="Arial" w:eastAsia="Arial" w:hAnsi="Arial"/>
        </w:rPr>
      </w:pPr>
      <w:bookmarkStart w:colFirst="0" w:colLast="0" w:name="_heading=h.wbx35y63qke5" w:id="27"/>
      <w:bookmarkEnd w:id="27"/>
      <w:r w:rsidDel="00000000" w:rsidR="00000000" w:rsidRPr="00000000">
        <w:rPr>
          <w:rFonts w:ascii="Arial" w:cs="Arial" w:eastAsia="Arial" w:hAnsi="Arial"/>
          <w:rtl w:val="0"/>
        </w:rPr>
        <w:t xml:space="preserve">3.3.4</w:t>
        <w:tab/>
        <w:t xml:space="preserve">Disponibilidad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Operatividad del Frontend:</w:t>
      </w:r>
      <w:r w:rsidDel="00000000" w:rsidR="00000000" w:rsidRPr="00000000">
        <w:rPr>
          <w:rFonts w:ascii="Arial" w:cs="Arial" w:eastAsia="Arial" w:hAnsi="Arial"/>
          <w:rtl w:val="0"/>
        </w:rPr>
        <w:t xml:space="preserve"> Al ser una aplicación basada en tecnologías web del lado del cliente, la interfaz estará disponible el 99.9% del tiempo mientras los archivos del servidor local o web se encuentren activos.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jc w:val="both"/>
        <w:rPr>
          <w:rFonts w:ascii="Arial" w:cs="Arial" w:eastAsia="Arial" w:hAnsi="Arial"/>
        </w:rPr>
      </w:pPr>
      <w:bookmarkStart w:colFirst="0" w:colLast="0" w:name="_heading=h.5fkdrcxa2bon" w:id="28"/>
      <w:bookmarkEnd w:id="28"/>
      <w:r w:rsidDel="00000000" w:rsidR="00000000" w:rsidRPr="00000000">
        <w:rPr>
          <w:rFonts w:ascii="Arial" w:cs="Arial" w:eastAsia="Arial" w:hAnsi="Arial"/>
          <w:rtl w:val="0"/>
        </w:rPr>
        <w:t xml:space="preserve">3.3.5</w:t>
        <w:tab/>
        <w:t xml:space="preserve">Mantenibilidad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Código Limpio y Estructurado: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código fuente (HTML5, CSS3 y JS) debe estar estructurado en archivos y carpetas independientes, con clases bien nombradas y comentarios descriptivos para facilitar mantenimientos futuros.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jc w:val="both"/>
        <w:rPr>
          <w:rFonts w:ascii="Arial" w:cs="Arial" w:eastAsia="Arial" w:hAnsi="Arial"/>
        </w:rPr>
      </w:pPr>
      <w:bookmarkStart w:colFirst="0" w:colLast="0" w:name="_heading=h.ip2vngnkqhd3" w:id="29"/>
      <w:bookmarkEnd w:id="29"/>
      <w:r w:rsidDel="00000000" w:rsidR="00000000" w:rsidRPr="00000000">
        <w:rPr>
          <w:rFonts w:ascii="Arial" w:cs="Arial" w:eastAsia="Arial" w:hAnsi="Arial"/>
          <w:rtl w:val="0"/>
        </w:rPr>
        <w:t xml:space="preserve">3.3.6</w:t>
        <w:tab/>
        <w:t xml:space="preserve">Portabilidad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Independencia de Plataforma: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aplicación debe ser capaz de ejecutarse en cualquier sistema operativo (Windows, macOS, Linux, iOS, Android) que cuente con un navegador web moderno.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jc w:val="both"/>
        <w:rPr>
          <w:rFonts w:ascii="Arial" w:cs="Arial" w:eastAsia="Arial" w:hAnsi="Arial"/>
        </w:rPr>
      </w:pPr>
      <w:bookmarkStart w:colFirst="0" w:colLast="0" w:name="_heading=h.tno2wy8tljyj" w:id="30"/>
      <w:bookmarkEnd w:id="30"/>
      <w:r w:rsidDel="00000000" w:rsidR="00000000" w:rsidRPr="00000000">
        <w:rPr>
          <w:rFonts w:ascii="Arial" w:cs="Arial" w:eastAsia="Arial" w:hAnsi="Arial"/>
          <w:rtl w:val="0"/>
        </w:rPr>
        <w:t xml:space="preserve">3.4</w:t>
        <w:tab/>
        <w:t xml:space="preserve">Otros Requisitos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spacing w:after="240" w:line="276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Control de versiones: </w:t>
      </w:r>
      <w:r w:rsidDel="00000000" w:rsidR="00000000" w:rsidRPr="00000000">
        <w:rPr>
          <w:rFonts w:ascii="Arial" w:cs="Arial" w:eastAsia="Arial" w:hAnsi="Arial"/>
          <w:rtl w:val="0"/>
        </w:rPr>
        <w:t xml:space="preserve">Todo el código fuente del proyecto debe estar alojado y gestionado en un repositorio privado/público de GitHub, registrando el avance mediante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commits</w:t>
      </w:r>
      <w:r w:rsidDel="00000000" w:rsidR="00000000" w:rsidRPr="00000000">
        <w:rPr>
          <w:rFonts w:ascii="Arial" w:cs="Arial" w:eastAsia="Arial" w:hAnsi="Arial"/>
          <w:rtl w:val="0"/>
        </w:rPr>
        <w:t xml:space="preserve"> descriptivos por cada integrante del equipo.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7" w:top="1417" w:left="1701" w:right="1325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Especificación de Requisitos, estándar de IEEE 830 </w:t>
    </w:r>
  </w:p>
  <w:p w:rsidR="00000000" w:rsidDel="00000000" w:rsidP="00000000" w:rsidRDefault="00000000" w:rsidRPr="00000000" w14:paraId="000001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1287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 w:val="1"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8931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893114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555BA9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052E1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inespaciado">
    <w:name w:val="No Spacing"/>
    <w:link w:val="SinespaciadoCar"/>
    <w:uiPriority w:val="1"/>
    <w:qFormat w:val="1"/>
    <w:rsid w:val="00C82195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C82195"/>
    <w:pPr>
      <w:outlineLvl w:val="9"/>
    </w:pPr>
  </w:style>
  <w:style w:type="paragraph" w:styleId="TDC1">
    <w:name w:val="toc 1"/>
    <w:basedOn w:val="Normal"/>
    <w:next w:val="Normal"/>
    <w:autoRedefine w:val="1"/>
    <w:uiPriority w:val="39"/>
    <w:unhideWhenUsed w:val="1"/>
    <w:rsid w:val="00C82195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C82195"/>
    <w:pPr>
      <w:spacing w:after="0"/>
      <w:ind w:left="220"/>
    </w:pPr>
    <w:rPr>
      <w:smallCap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C82195"/>
    <w:rPr>
      <w:color w:val="0000ff" w:themeColor="hyperlink"/>
      <w:u w:val="single"/>
    </w:rPr>
  </w:style>
  <w:style w:type="character" w:styleId="Ttulo3Car" w:customStyle="1">
    <w:name w:val="Título 3 Car"/>
    <w:basedOn w:val="Fuentedeprrafopredeter"/>
    <w:link w:val="Ttulo3"/>
    <w:rsid w:val="002E3F8E"/>
    <w:rPr>
      <w:rFonts w:cs="Arial" w:eastAsia="Times New Roman" w:asciiTheme="majorHAnsi" w:hAnsiTheme="majorHAnsi"/>
      <w:b w:val="1"/>
      <w:bCs w:val="1"/>
      <w:color w:val="548dd4" w:themeColor="text2" w:themeTint="000099"/>
      <w:sz w:val="26"/>
      <w:szCs w:val="26"/>
      <w:lang w:eastAsia="es-ES" w:val="es-ES"/>
    </w:rPr>
  </w:style>
  <w:style w:type="paragraph" w:styleId="Titulo1sinnumeracion" w:customStyle="1">
    <w:name w:val="Titulo 1 sin numeracion"/>
    <w:basedOn w:val="Ttulo1"/>
    <w:next w:val="Normal"/>
    <w:rsid w:val="00C82195"/>
    <w:pPr>
      <w:keepLines w:val="0"/>
      <w:tabs>
        <w:tab w:val="num" w:pos="360"/>
      </w:tabs>
      <w:spacing w:after="60" w:before="240" w:line="240" w:lineRule="auto"/>
      <w:ind w:left="360" w:hanging="360"/>
    </w:pPr>
    <w:rPr>
      <w:rFonts w:ascii="Arial" w:cs="Arial" w:eastAsia="Times New Roman" w:hAnsi="Arial"/>
      <w:color w:val="auto"/>
      <w:kern w:val="32"/>
      <w:sz w:val="32"/>
      <w:szCs w:val="32"/>
    </w:rPr>
  </w:style>
  <w:style w:type="table" w:styleId="Tablaconcuadrcula1" w:customStyle="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A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2E3F8E"/>
    <w:pPr>
      <w:ind w:left="720"/>
      <w:contextualSpacing w:val="1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46300E"/>
    <w:pPr>
      <w:spacing w:after="0"/>
      <w:ind w:left="44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934F44"/>
    <w:pPr>
      <w:spacing w:after="0"/>
      <w:ind w:left="1760"/>
    </w:pPr>
    <w:rPr>
      <w:sz w:val="18"/>
      <w:szCs w:val="18"/>
    </w:rPr>
  </w:style>
  <w:style w:type="character" w:styleId="apple-converted-space" w:customStyle="1">
    <w:name w:val="apple-converted-space"/>
    <w:basedOn w:val="Fuentedeprrafopredeter"/>
    <w:rsid w:val="0027225D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gmail.com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WHTW2xovEyxFTF6t4ohBKgEagQ==">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2017-05-09T20:44:00Z</dcterms:created>
  <dc:creator>BQuevedo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