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项目计划</w:t>
      </w:r>
    </w:p>
    <w:p>
      <w:pPr>
        <w:ind w:firstLine="420" w:firstLineChars="0"/>
        <w:jc w:val="both"/>
        <w:rPr>
          <w:rFonts w:hint="eastAsia"/>
          <w:lang w:val="en-US" w:eastAsia="zh-CN"/>
        </w:rPr>
      </w:pPr>
      <w:r>
        <w:rPr>
          <w:rFonts w:hint="eastAsia"/>
          <w:lang w:val="en-US" w:eastAsia="zh-CN"/>
        </w:rPr>
        <w:t>风险分析：</w:t>
      </w:r>
    </w:p>
    <w:p>
      <w:pPr>
        <w:ind w:firstLine="420" w:firstLineChars="0"/>
        <w:jc w:val="both"/>
        <w:rPr>
          <w:rFonts w:hint="default"/>
          <w:lang w:val="en-US" w:eastAsia="zh-CN"/>
        </w:rPr>
      </w:pPr>
      <w:r>
        <w:rPr>
          <w:rFonts w:hint="eastAsia"/>
          <w:lang w:val="en-US" w:eastAsia="zh-CN"/>
        </w:rPr>
        <w:t>由于初次进行项目的开发，项目风险的形式也非常地多样化，以下列举了项目进行过程中可能会出现的风险并对其进行了影响评估。</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vAlign w:val="center"/>
          </w:tcPr>
          <w:p>
            <w:pPr>
              <w:jc w:val="center"/>
              <w:rPr>
                <w:rFonts w:hint="eastAsia"/>
                <w:vertAlign w:val="baseline"/>
                <w:lang w:val="en-US" w:eastAsia="zh-CN"/>
              </w:rPr>
            </w:pPr>
            <w:r>
              <w:rPr>
                <w:rFonts w:hint="eastAsia"/>
                <w:lang w:val="en-US" w:eastAsia="zh-CN"/>
              </w:rPr>
              <w:t>风险</w:t>
            </w:r>
          </w:p>
        </w:tc>
        <w:tc>
          <w:tcPr>
            <w:tcW w:w="2130" w:type="dxa"/>
            <w:vAlign w:val="center"/>
          </w:tcPr>
          <w:p>
            <w:pPr>
              <w:jc w:val="center"/>
              <w:rPr>
                <w:rFonts w:hint="eastAsia"/>
                <w:vertAlign w:val="baseline"/>
                <w:lang w:val="en-US" w:eastAsia="zh-CN"/>
              </w:rPr>
            </w:pPr>
            <w:r>
              <w:rPr>
                <w:rFonts w:hint="eastAsia"/>
                <w:lang w:val="en-US" w:eastAsia="zh-CN"/>
              </w:rPr>
              <w:t>类别</w:t>
            </w:r>
          </w:p>
        </w:tc>
        <w:tc>
          <w:tcPr>
            <w:tcW w:w="2131" w:type="dxa"/>
            <w:vAlign w:val="center"/>
          </w:tcPr>
          <w:p>
            <w:pPr>
              <w:jc w:val="center"/>
              <w:rPr>
                <w:rFonts w:hint="eastAsia"/>
                <w:vertAlign w:val="baseline"/>
                <w:lang w:val="en-US" w:eastAsia="zh-CN"/>
              </w:rPr>
            </w:pPr>
            <w:r>
              <w:rPr>
                <w:rFonts w:hint="eastAsia"/>
                <w:lang w:val="en-US" w:eastAsia="zh-CN"/>
              </w:rPr>
              <w:t>概率</w:t>
            </w:r>
          </w:p>
        </w:tc>
        <w:tc>
          <w:tcPr>
            <w:tcW w:w="2131" w:type="dxa"/>
            <w:vAlign w:val="center"/>
          </w:tcPr>
          <w:p>
            <w:pPr>
              <w:ind w:firstLine="420" w:firstLineChars="0"/>
              <w:jc w:val="center"/>
              <w:rPr>
                <w:rFonts w:hint="eastAsia"/>
                <w:vertAlign w:val="baseline"/>
                <w:lang w:val="en-US" w:eastAsia="zh-CN"/>
              </w:rPr>
            </w:pPr>
            <w:r>
              <w:rPr>
                <w:rFonts w:hint="eastAsia"/>
                <w:lang w:val="en-US" w:eastAsia="zh-CN"/>
              </w:rPr>
              <w:t>影响值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vAlign w:val="center"/>
          </w:tcPr>
          <w:p>
            <w:pPr>
              <w:jc w:val="center"/>
              <w:rPr>
                <w:rFonts w:hint="eastAsia"/>
                <w:vertAlign w:val="baseline"/>
                <w:lang w:val="en-US" w:eastAsia="zh-CN"/>
              </w:rPr>
            </w:pPr>
            <w:r>
              <w:rPr>
                <w:rFonts w:hint="eastAsia"/>
                <w:lang w:val="en-US" w:eastAsia="zh-CN"/>
              </w:rPr>
              <w:t>规模估计可能特别低</w:t>
            </w:r>
          </w:p>
        </w:tc>
        <w:tc>
          <w:tcPr>
            <w:tcW w:w="2130" w:type="dxa"/>
            <w:vAlign w:val="center"/>
          </w:tcPr>
          <w:p>
            <w:pPr>
              <w:jc w:val="center"/>
              <w:rPr>
                <w:rFonts w:hint="eastAsia"/>
                <w:vertAlign w:val="baseline"/>
                <w:lang w:val="en-US" w:eastAsia="zh-CN"/>
              </w:rPr>
            </w:pPr>
            <w:r>
              <w:rPr>
                <w:rFonts w:hint="eastAsia"/>
                <w:lang w:val="en-US" w:eastAsia="zh-CN"/>
              </w:rPr>
              <w:t>产品规模</w:t>
            </w:r>
          </w:p>
        </w:tc>
        <w:tc>
          <w:tcPr>
            <w:tcW w:w="2131" w:type="dxa"/>
            <w:vAlign w:val="center"/>
          </w:tcPr>
          <w:p>
            <w:pPr>
              <w:jc w:val="center"/>
              <w:rPr>
                <w:rFonts w:hint="eastAsia"/>
                <w:vertAlign w:val="baseline"/>
                <w:lang w:val="en-US" w:eastAsia="zh-CN"/>
              </w:rPr>
            </w:pPr>
            <w:r>
              <w:rPr>
                <w:rFonts w:hint="eastAsia"/>
                <w:lang w:val="en-US" w:eastAsia="zh-CN"/>
              </w:rPr>
              <w:t>40%</w:t>
            </w:r>
          </w:p>
        </w:tc>
        <w:tc>
          <w:tcPr>
            <w:tcW w:w="2131" w:type="dxa"/>
            <w:vAlign w:val="center"/>
          </w:tcPr>
          <w:p>
            <w:pPr>
              <w:jc w:val="center"/>
              <w:rPr>
                <w:rFonts w:hint="eastAsia"/>
                <w:vertAlign w:val="baseline"/>
                <w:lang w:val="en-US" w:eastAsia="zh-CN"/>
              </w:rPr>
            </w:pP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vAlign w:val="center"/>
          </w:tcPr>
          <w:p>
            <w:pPr>
              <w:jc w:val="center"/>
              <w:rPr>
                <w:rFonts w:hint="eastAsia"/>
                <w:vertAlign w:val="baseline"/>
                <w:lang w:val="en-US" w:eastAsia="zh-CN"/>
              </w:rPr>
            </w:pPr>
            <w:r>
              <w:rPr>
                <w:rFonts w:hint="eastAsia"/>
                <w:lang w:val="en-US" w:eastAsia="zh-CN"/>
              </w:rPr>
              <w:t>用户数量超出计划</w:t>
            </w:r>
          </w:p>
        </w:tc>
        <w:tc>
          <w:tcPr>
            <w:tcW w:w="2130" w:type="dxa"/>
            <w:vAlign w:val="center"/>
          </w:tcPr>
          <w:p>
            <w:pPr>
              <w:jc w:val="center"/>
              <w:rPr>
                <w:rFonts w:hint="eastAsia"/>
                <w:vertAlign w:val="baseline"/>
                <w:lang w:val="en-US" w:eastAsia="zh-CN"/>
              </w:rPr>
            </w:pPr>
            <w:r>
              <w:rPr>
                <w:rFonts w:hint="eastAsia"/>
                <w:lang w:val="en-US" w:eastAsia="zh-CN"/>
              </w:rPr>
              <w:t>产品规模</w:t>
            </w:r>
          </w:p>
        </w:tc>
        <w:tc>
          <w:tcPr>
            <w:tcW w:w="2131" w:type="dxa"/>
            <w:vAlign w:val="center"/>
          </w:tcPr>
          <w:p>
            <w:pPr>
              <w:jc w:val="center"/>
              <w:rPr>
                <w:rFonts w:hint="eastAsia"/>
                <w:vertAlign w:val="baseline"/>
                <w:lang w:val="en-US" w:eastAsia="zh-CN"/>
              </w:rPr>
            </w:pPr>
            <w:r>
              <w:rPr>
                <w:rFonts w:hint="eastAsia"/>
                <w:lang w:val="en-US" w:eastAsia="zh-CN"/>
              </w:rPr>
              <w:t>30%</w:t>
            </w:r>
          </w:p>
        </w:tc>
        <w:tc>
          <w:tcPr>
            <w:tcW w:w="2131" w:type="dxa"/>
            <w:vAlign w:val="center"/>
          </w:tcPr>
          <w:p>
            <w:pPr>
              <w:jc w:val="center"/>
              <w:rPr>
                <w:rFonts w:hint="eastAsia"/>
                <w:vertAlign w:val="baseline"/>
                <w:lang w:val="en-US" w:eastAsia="zh-CN"/>
              </w:rPr>
            </w:pP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vAlign w:val="center"/>
          </w:tcPr>
          <w:p>
            <w:pPr>
              <w:jc w:val="center"/>
              <w:rPr>
                <w:rFonts w:hint="eastAsia"/>
                <w:vertAlign w:val="baseline"/>
                <w:lang w:val="en-US" w:eastAsia="zh-CN"/>
              </w:rPr>
            </w:pPr>
            <w:r>
              <w:rPr>
                <w:rFonts w:hint="eastAsia"/>
                <w:lang w:val="en-US" w:eastAsia="zh-CN"/>
              </w:rPr>
              <w:t>复用程度低于计划</w:t>
            </w:r>
          </w:p>
        </w:tc>
        <w:tc>
          <w:tcPr>
            <w:tcW w:w="2130" w:type="dxa"/>
            <w:vAlign w:val="center"/>
          </w:tcPr>
          <w:p>
            <w:pPr>
              <w:jc w:val="center"/>
              <w:rPr>
                <w:rFonts w:hint="eastAsia"/>
                <w:vertAlign w:val="baseline"/>
                <w:lang w:val="en-US" w:eastAsia="zh-CN"/>
              </w:rPr>
            </w:pPr>
            <w:r>
              <w:rPr>
                <w:rFonts w:hint="eastAsia"/>
                <w:lang w:val="en-US" w:eastAsia="zh-CN"/>
              </w:rPr>
              <w:t>产品规模</w:t>
            </w:r>
          </w:p>
        </w:tc>
        <w:tc>
          <w:tcPr>
            <w:tcW w:w="2131" w:type="dxa"/>
            <w:vAlign w:val="center"/>
          </w:tcPr>
          <w:p>
            <w:pPr>
              <w:jc w:val="center"/>
              <w:rPr>
                <w:rFonts w:hint="eastAsia"/>
                <w:vertAlign w:val="baseline"/>
                <w:lang w:val="en-US" w:eastAsia="zh-CN"/>
              </w:rPr>
            </w:pPr>
            <w:r>
              <w:rPr>
                <w:rFonts w:hint="eastAsia"/>
                <w:lang w:val="en-US" w:eastAsia="zh-CN"/>
              </w:rPr>
              <w:t>80%</w:t>
            </w:r>
          </w:p>
        </w:tc>
        <w:tc>
          <w:tcPr>
            <w:tcW w:w="2131" w:type="dxa"/>
            <w:vAlign w:val="center"/>
          </w:tcPr>
          <w:p>
            <w:pPr>
              <w:jc w:val="center"/>
              <w:rPr>
                <w:rFonts w:hint="eastAsia"/>
                <w:vertAlign w:val="baseline"/>
                <w:lang w:val="en-US" w:eastAsia="zh-CN"/>
              </w:rPr>
            </w:pPr>
            <w:r>
              <w:rPr>
                <w:rFonts w:hint="eastAsia"/>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vAlign w:val="center"/>
          </w:tcPr>
          <w:p>
            <w:pPr>
              <w:jc w:val="center"/>
              <w:rPr>
                <w:rFonts w:hint="eastAsia"/>
                <w:vertAlign w:val="baseline"/>
                <w:lang w:val="en-US" w:eastAsia="zh-CN"/>
              </w:rPr>
            </w:pPr>
            <w:r>
              <w:rPr>
                <w:rFonts w:hint="eastAsia"/>
                <w:lang w:val="en-US" w:eastAsia="zh-CN"/>
              </w:rPr>
              <w:t>最终用户抵制该系统</w:t>
            </w:r>
          </w:p>
        </w:tc>
        <w:tc>
          <w:tcPr>
            <w:tcW w:w="2130" w:type="dxa"/>
            <w:vAlign w:val="center"/>
          </w:tcPr>
          <w:p>
            <w:pPr>
              <w:jc w:val="center"/>
              <w:rPr>
                <w:rFonts w:hint="eastAsia"/>
                <w:vertAlign w:val="baseline"/>
                <w:lang w:val="en-US" w:eastAsia="zh-CN"/>
              </w:rPr>
            </w:pPr>
            <w:r>
              <w:rPr>
                <w:rFonts w:hint="eastAsia"/>
                <w:lang w:val="en-US" w:eastAsia="zh-CN"/>
              </w:rPr>
              <w:t>商业影响</w:t>
            </w:r>
          </w:p>
        </w:tc>
        <w:tc>
          <w:tcPr>
            <w:tcW w:w="2131" w:type="dxa"/>
            <w:vAlign w:val="center"/>
          </w:tcPr>
          <w:p>
            <w:pPr>
              <w:jc w:val="center"/>
              <w:rPr>
                <w:rFonts w:hint="eastAsia"/>
                <w:vertAlign w:val="baseline"/>
                <w:lang w:val="en-US" w:eastAsia="zh-CN"/>
              </w:rPr>
            </w:pPr>
            <w:r>
              <w:rPr>
                <w:rFonts w:hint="eastAsia"/>
                <w:lang w:val="en-US" w:eastAsia="zh-CN"/>
              </w:rPr>
              <w:t>10%</w:t>
            </w:r>
          </w:p>
        </w:tc>
        <w:tc>
          <w:tcPr>
            <w:tcW w:w="2131" w:type="dxa"/>
            <w:vAlign w:val="center"/>
          </w:tcPr>
          <w:p>
            <w:pPr>
              <w:jc w:val="center"/>
              <w:rPr>
                <w:rFonts w:hint="eastAsia"/>
                <w:vertAlign w:val="baseline"/>
                <w:lang w:val="en-US" w:eastAsia="zh-CN"/>
              </w:rPr>
            </w:pPr>
            <w:r>
              <w:rPr>
                <w:rFonts w:hint="eastAsia"/>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vAlign w:val="center"/>
          </w:tcPr>
          <w:p>
            <w:pPr>
              <w:jc w:val="center"/>
              <w:rPr>
                <w:rFonts w:hint="eastAsia"/>
                <w:vertAlign w:val="baseline"/>
                <w:lang w:val="en-US" w:eastAsia="zh-CN"/>
              </w:rPr>
            </w:pPr>
            <w:r>
              <w:rPr>
                <w:rFonts w:hint="eastAsia"/>
                <w:lang w:val="en-US" w:eastAsia="zh-CN"/>
              </w:rPr>
              <w:t>交付期限提前</w:t>
            </w:r>
          </w:p>
        </w:tc>
        <w:tc>
          <w:tcPr>
            <w:tcW w:w="2130" w:type="dxa"/>
            <w:vAlign w:val="center"/>
          </w:tcPr>
          <w:p>
            <w:pPr>
              <w:jc w:val="center"/>
              <w:rPr>
                <w:rFonts w:hint="eastAsia"/>
                <w:vertAlign w:val="baseline"/>
                <w:lang w:val="en-US" w:eastAsia="zh-CN"/>
              </w:rPr>
            </w:pPr>
            <w:r>
              <w:rPr>
                <w:rFonts w:hint="eastAsia"/>
                <w:lang w:val="en-US" w:eastAsia="zh-CN"/>
              </w:rPr>
              <w:t>商业影响</w:t>
            </w:r>
          </w:p>
        </w:tc>
        <w:tc>
          <w:tcPr>
            <w:tcW w:w="2131" w:type="dxa"/>
            <w:vAlign w:val="center"/>
          </w:tcPr>
          <w:p>
            <w:pPr>
              <w:jc w:val="center"/>
              <w:rPr>
                <w:rFonts w:hint="eastAsia"/>
                <w:vertAlign w:val="baseline"/>
                <w:lang w:val="en-US" w:eastAsia="zh-CN"/>
              </w:rPr>
            </w:pPr>
            <w:r>
              <w:rPr>
                <w:rFonts w:hint="eastAsia"/>
                <w:lang w:val="en-US" w:eastAsia="zh-CN"/>
              </w:rPr>
              <w:t>10%</w:t>
            </w:r>
          </w:p>
        </w:tc>
        <w:tc>
          <w:tcPr>
            <w:tcW w:w="2131" w:type="dxa"/>
            <w:vAlign w:val="center"/>
          </w:tcPr>
          <w:p>
            <w:pPr>
              <w:jc w:val="center"/>
              <w:rPr>
                <w:rFonts w:hint="eastAsia"/>
                <w:vertAlign w:val="baseline"/>
                <w:lang w:val="en-US" w:eastAsia="zh-CN"/>
              </w:rPr>
            </w:pP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vAlign w:val="center"/>
          </w:tcPr>
          <w:p>
            <w:pPr>
              <w:jc w:val="center"/>
              <w:rPr>
                <w:rFonts w:hint="eastAsia"/>
                <w:vertAlign w:val="baseline"/>
                <w:lang w:val="en-US" w:eastAsia="zh-CN"/>
              </w:rPr>
            </w:pPr>
            <w:r>
              <w:rPr>
                <w:rFonts w:hint="eastAsia"/>
                <w:lang w:val="en-US" w:eastAsia="zh-CN"/>
              </w:rPr>
              <w:t>技术达不到预期效果</w:t>
            </w:r>
          </w:p>
        </w:tc>
        <w:tc>
          <w:tcPr>
            <w:tcW w:w="2130" w:type="dxa"/>
            <w:vAlign w:val="center"/>
          </w:tcPr>
          <w:p>
            <w:pPr>
              <w:jc w:val="center"/>
              <w:rPr>
                <w:rFonts w:hint="eastAsia"/>
                <w:vertAlign w:val="baseline"/>
                <w:lang w:val="en-US" w:eastAsia="zh-CN"/>
              </w:rPr>
            </w:pPr>
            <w:r>
              <w:rPr>
                <w:rFonts w:hint="eastAsia"/>
                <w:lang w:val="en-US" w:eastAsia="zh-CN"/>
              </w:rPr>
              <w:t>建造技术</w:t>
            </w:r>
          </w:p>
        </w:tc>
        <w:tc>
          <w:tcPr>
            <w:tcW w:w="2131" w:type="dxa"/>
            <w:vAlign w:val="center"/>
          </w:tcPr>
          <w:p>
            <w:pPr>
              <w:jc w:val="center"/>
              <w:rPr>
                <w:rFonts w:hint="eastAsia"/>
                <w:vertAlign w:val="baseline"/>
                <w:lang w:val="en-US" w:eastAsia="zh-CN"/>
              </w:rPr>
            </w:pPr>
            <w:r>
              <w:rPr>
                <w:rFonts w:hint="eastAsia"/>
                <w:lang w:val="en-US" w:eastAsia="zh-CN"/>
              </w:rPr>
              <w:t>30%</w:t>
            </w:r>
          </w:p>
        </w:tc>
        <w:tc>
          <w:tcPr>
            <w:tcW w:w="2131" w:type="dxa"/>
            <w:vAlign w:val="center"/>
          </w:tcPr>
          <w:p>
            <w:pPr>
              <w:jc w:val="center"/>
              <w:rPr>
                <w:rFonts w:hint="eastAsia"/>
                <w:vertAlign w:val="baseline"/>
                <w:lang w:val="en-US" w:eastAsia="zh-CN"/>
              </w:rPr>
            </w:pPr>
            <w:r>
              <w:rPr>
                <w:rFonts w:hint="eastAsia"/>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vAlign w:val="center"/>
          </w:tcPr>
          <w:p>
            <w:pPr>
              <w:jc w:val="center"/>
              <w:rPr>
                <w:rFonts w:hint="eastAsia"/>
                <w:vertAlign w:val="baseline"/>
                <w:lang w:val="en-US" w:eastAsia="zh-CN"/>
              </w:rPr>
            </w:pPr>
            <w:r>
              <w:rPr>
                <w:rFonts w:hint="eastAsia"/>
                <w:lang w:val="en-US" w:eastAsia="zh-CN"/>
              </w:rPr>
              <w:t>人员缺乏经验</w:t>
            </w:r>
          </w:p>
        </w:tc>
        <w:tc>
          <w:tcPr>
            <w:tcW w:w="2130" w:type="dxa"/>
            <w:vAlign w:val="center"/>
          </w:tcPr>
          <w:p>
            <w:pPr>
              <w:jc w:val="center"/>
              <w:rPr>
                <w:rFonts w:hint="eastAsia"/>
                <w:vertAlign w:val="baseline"/>
                <w:lang w:val="en-US" w:eastAsia="zh-CN"/>
              </w:rPr>
            </w:pPr>
            <w:r>
              <w:rPr>
                <w:rFonts w:hint="eastAsia"/>
                <w:lang w:val="en-US" w:eastAsia="zh-CN"/>
              </w:rPr>
              <w:t>人员数量及经验</w:t>
            </w:r>
          </w:p>
        </w:tc>
        <w:tc>
          <w:tcPr>
            <w:tcW w:w="2131" w:type="dxa"/>
            <w:vAlign w:val="center"/>
          </w:tcPr>
          <w:p>
            <w:pPr>
              <w:jc w:val="center"/>
              <w:rPr>
                <w:rFonts w:hint="eastAsia"/>
                <w:vertAlign w:val="baseline"/>
                <w:lang w:val="en-US" w:eastAsia="zh-CN"/>
              </w:rPr>
            </w:pPr>
            <w:r>
              <w:rPr>
                <w:rFonts w:hint="eastAsia"/>
                <w:lang w:val="en-US" w:eastAsia="zh-CN"/>
              </w:rPr>
              <w:t>50%</w:t>
            </w:r>
          </w:p>
        </w:tc>
        <w:tc>
          <w:tcPr>
            <w:tcW w:w="2131" w:type="dxa"/>
            <w:vAlign w:val="center"/>
          </w:tcPr>
          <w:p>
            <w:pPr>
              <w:jc w:val="center"/>
              <w:rPr>
                <w:rFonts w:hint="eastAsia"/>
                <w:vertAlign w:val="baseline"/>
                <w:lang w:val="en-US" w:eastAsia="zh-CN"/>
              </w:rPr>
            </w:pPr>
            <w:r>
              <w:rPr>
                <w:rFonts w:hint="eastAsia"/>
                <w:lang w:val="en-US" w:eastAsia="zh-CN"/>
              </w:rPr>
              <w:t>2</w:t>
            </w:r>
          </w:p>
        </w:tc>
      </w:tr>
    </w:tbl>
    <w:p>
      <w:pPr>
        <w:ind w:firstLine="420" w:firstLineChars="0"/>
        <w:jc w:val="both"/>
        <w:rPr>
          <w:rFonts w:hint="default"/>
          <w:lang w:val="en-US" w:eastAsia="zh-CN"/>
        </w:rPr>
      </w:pPr>
    </w:p>
    <w:p>
      <w:pPr>
        <w:ind w:firstLine="420" w:firstLineChars="0"/>
        <w:jc w:val="both"/>
        <w:rPr>
          <w:rFonts w:hint="eastAsia"/>
          <w:lang w:val="en-US" w:eastAsia="zh-CN"/>
        </w:rPr>
      </w:pPr>
      <w:r>
        <w:rPr>
          <w:rFonts w:hint="eastAsia"/>
          <w:lang w:val="en-US" w:eastAsia="zh-CN"/>
        </w:rPr>
        <w:t>进度安排：</w:t>
      </w:r>
    </w:p>
    <w:p>
      <w:pPr>
        <w:ind w:firstLine="420" w:firstLineChars="0"/>
        <w:jc w:val="both"/>
        <w:rPr>
          <w:rFonts w:hint="default"/>
          <w:lang w:val="en-US" w:eastAsia="zh-CN"/>
        </w:rPr>
      </w:pPr>
      <w:r>
        <w:rPr>
          <w:rFonts w:hint="eastAsia"/>
          <w:lang w:val="en-US" w:eastAsia="zh-CN"/>
        </w:rPr>
        <w:t>项目工作从3月21日开始，用一个月的时间进行项目的开发与测试，于4月21日交付。</w:t>
      </w:r>
    </w:p>
    <w:p>
      <w:pPr>
        <w:ind w:firstLine="420" w:firstLineChars="0"/>
        <w:jc w:val="both"/>
        <w:rPr>
          <w:rFonts w:hint="eastAsia"/>
          <w:lang w:val="en-US" w:eastAsia="zh-CN"/>
        </w:rPr>
      </w:pPr>
      <w:r>
        <w:rPr>
          <w:rFonts w:hint="eastAsia"/>
          <w:lang w:val="en-US" w:eastAsia="zh-CN"/>
        </w:rPr>
        <w:t>3月21日-3月28日：需求分析</w:t>
      </w:r>
    </w:p>
    <w:p>
      <w:pPr>
        <w:ind w:firstLine="420" w:firstLineChars="0"/>
        <w:jc w:val="both"/>
        <w:rPr>
          <w:rFonts w:hint="eastAsia"/>
          <w:lang w:val="en-US" w:eastAsia="zh-CN"/>
        </w:rPr>
      </w:pPr>
      <w:r>
        <w:rPr>
          <w:rFonts w:hint="eastAsia"/>
          <w:lang w:val="en-US" w:eastAsia="zh-CN"/>
        </w:rPr>
        <w:t>3月29日-4月5 日：设计系统</w:t>
      </w:r>
    </w:p>
    <w:p>
      <w:pPr>
        <w:ind w:firstLine="420" w:firstLineChars="0"/>
        <w:jc w:val="both"/>
        <w:rPr>
          <w:rFonts w:hint="default"/>
          <w:lang w:val="en-US" w:eastAsia="zh-CN"/>
        </w:rPr>
      </w:pPr>
      <w:r>
        <w:rPr>
          <w:rFonts w:hint="eastAsia"/>
          <w:lang w:val="en-US" w:eastAsia="zh-CN"/>
        </w:rPr>
        <w:t>4月6日-4月12日：编码实现以及单元测试</w:t>
      </w:r>
    </w:p>
    <w:p>
      <w:pPr>
        <w:ind w:firstLine="420" w:firstLineChars="0"/>
        <w:jc w:val="both"/>
        <w:rPr>
          <w:rFonts w:hint="eastAsia"/>
          <w:lang w:val="en-US" w:eastAsia="zh-CN"/>
        </w:rPr>
      </w:pPr>
      <w:r>
        <w:rPr>
          <w:rFonts w:hint="eastAsia"/>
          <w:lang w:val="en-US" w:eastAsia="zh-CN"/>
        </w:rPr>
        <w:t>4月13日-4月21日：集成测试系统，并对其中存在的问题进行修正</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99"/>
        <w:gridCol w:w="2041"/>
        <w:gridCol w:w="1420"/>
        <w:gridCol w:w="1076"/>
        <w:gridCol w:w="1765"/>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gridSpan w:val="2"/>
            <w:vMerge w:val="restart"/>
            <w:tcBorders/>
          </w:tcPr>
          <w:p>
            <w:pPr>
              <w:jc w:val="both"/>
              <w:rPr>
                <w:rFonts w:hint="default"/>
                <w:vertAlign w:val="baseline"/>
                <w:lang w:val="en-US" w:eastAsia="zh-CN"/>
              </w:rPr>
            </w:pPr>
          </w:p>
        </w:tc>
        <w:tc>
          <w:tcPr>
            <w:tcW w:w="5682" w:type="dxa"/>
            <w:gridSpan w:val="4"/>
          </w:tcPr>
          <w:p>
            <w:pPr>
              <w:jc w:val="center"/>
              <w:rPr>
                <w:rFonts w:hint="default"/>
                <w:vertAlign w:val="baseline"/>
                <w:lang w:val="en-US" w:eastAsia="zh-CN"/>
              </w:rPr>
            </w:pPr>
            <w:r>
              <w:rPr>
                <w:rFonts w:hint="eastAsia"/>
                <w:vertAlign w:val="baseline"/>
                <w:lang w:val="en-US" w:eastAsia="zh-CN"/>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gridSpan w:val="2"/>
            <w:vMerge w:val="continue"/>
            <w:tcBorders/>
          </w:tcPr>
          <w:p>
            <w:pPr>
              <w:jc w:val="both"/>
              <w:rPr>
                <w:rFonts w:hint="default"/>
                <w:vertAlign w:val="baseline"/>
                <w:lang w:val="en-US" w:eastAsia="zh-CN"/>
              </w:rPr>
            </w:pPr>
          </w:p>
        </w:tc>
        <w:tc>
          <w:tcPr>
            <w:tcW w:w="1420" w:type="dxa"/>
          </w:tcPr>
          <w:p>
            <w:pPr>
              <w:jc w:val="center"/>
              <w:rPr>
                <w:rFonts w:hint="default"/>
                <w:vertAlign w:val="baseline"/>
                <w:lang w:val="en-US" w:eastAsia="zh-CN"/>
              </w:rPr>
            </w:pPr>
            <w:r>
              <w:rPr>
                <w:rFonts w:hint="eastAsia"/>
                <w:vertAlign w:val="baseline"/>
                <w:lang w:val="en-US" w:eastAsia="zh-CN"/>
              </w:rPr>
              <w:t>需求分析</w:t>
            </w:r>
          </w:p>
        </w:tc>
        <w:tc>
          <w:tcPr>
            <w:tcW w:w="1076" w:type="dxa"/>
          </w:tcPr>
          <w:p>
            <w:pPr>
              <w:jc w:val="center"/>
              <w:rPr>
                <w:rFonts w:hint="default"/>
                <w:vertAlign w:val="baseline"/>
                <w:lang w:val="en-US" w:eastAsia="zh-CN"/>
              </w:rPr>
            </w:pPr>
            <w:r>
              <w:rPr>
                <w:rFonts w:hint="eastAsia"/>
                <w:vertAlign w:val="baseline"/>
                <w:lang w:val="en-US" w:eastAsia="zh-CN"/>
              </w:rPr>
              <w:t>设计</w:t>
            </w:r>
          </w:p>
        </w:tc>
        <w:tc>
          <w:tcPr>
            <w:tcW w:w="1765" w:type="dxa"/>
          </w:tcPr>
          <w:p>
            <w:pPr>
              <w:jc w:val="center"/>
              <w:rPr>
                <w:rFonts w:hint="default"/>
                <w:vertAlign w:val="baseline"/>
                <w:lang w:val="en-US" w:eastAsia="zh-CN"/>
              </w:rPr>
            </w:pPr>
            <w:r>
              <w:rPr>
                <w:rFonts w:hint="eastAsia"/>
                <w:vertAlign w:val="baseline"/>
                <w:lang w:val="en-US" w:eastAsia="zh-CN"/>
              </w:rPr>
              <w:t>编码与单元测试</w:t>
            </w:r>
          </w:p>
        </w:tc>
        <w:tc>
          <w:tcPr>
            <w:tcW w:w="1421" w:type="dxa"/>
          </w:tcPr>
          <w:p>
            <w:pPr>
              <w:jc w:val="center"/>
              <w:rPr>
                <w:rFonts w:hint="default"/>
                <w:vertAlign w:val="baseline"/>
                <w:lang w:val="en-US" w:eastAsia="zh-CN"/>
              </w:rPr>
            </w:pPr>
            <w:r>
              <w:rPr>
                <w:rFonts w:hint="eastAsia"/>
                <w:vertAlign w:val="baseline"/>
                <w:lang w:val="en-US" w:eastAsia="zh-CN"/>
              </w:rPr>
              <w:t>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9" w:type="dxa"/>
            <w:vMerge w:val="restart"/>
            <w:vAlign w:val="center"/>
          </w:tcPr>
          <w:p>
            <w:pPr>
              <w:jc w:val="center"/>
              <w:rPr>
                <w:rFonts w:hint="default"/>
                <w:vertAlign w:val="baseline"/>
                <w:lang w:val="en-US" w:eastAsia="zh-CN"/>
              </w:rPr>
            </w:pPr>
            <w:r>
              <w:rPr>
                <w:rFonts w:hint="eastAsia"/>
                <w:vertAlign w:val="baseline"/>
                <w:lang w:val="en-US" w:eastAsia="zh-CN"/>
              </w:rPr>
              <w:t>功能</w:t>
            </w:r>
          </w:p>
        </w:tc>
        <w:tc>
          <w:tcPr>
            <w:tcW w:w="2041" w:type="dxa"/>
          </w:tcPr>
          <w:p>
            <w:pPr>
              <w:jc w:val="both"/>
              <w:rPr>
                <w:rFonts w:hint="default"/>
                <w:vertAlign w:val="baseline"/>
                <w:lang w:val="en-US" w:eastAsia="zh-CN"/>
              </w:rPr>
            </w:pPr>
            <w:r>
              <w:rPr>
                <w:rFonts w:hint="eastAsia"/>
                <w:vertAlign w:val="baseline"/>
                <w:lang w:val="en-US" w:eastAsia="zh-CN"/>
              </w:rPr>
              <w:t>用户界面</w:t>
            </w:r>
          </w:p>
        </w:tc>
        <w:tc>
          <w:tcPr>
            <w:tcW w:w="1420" w:type="dxa"/>
            <w:vAlign w:val="center"/>
          </w:tcPr>
          <w:p>
            <w:pPr>
              <w:jc w:val="center"/>
              <w:rPr>
                <w:rFonts w:hint="default"/>
                <w:vertAlign w:val="baseline"/>
                <w:lang w:val="en-US" w:eastAsia="zh-CN"/>
              </w:rPr>
            </w:pPr>
            <w:r>
              <w:rPr>
                <w:rFonts w:hint="eastAsia"/>
                <w:vertAlign w:val="baseline"/>
                <w:lang w:val="en-US" w:eastAsia="zh-CN"/>
              </w:rPr>
              <w:t>0.5</w:t>
            </w:r>
          </w:p>
        </w:tc>
        <w:tc>
          <w:tcPr>
            <w:tcW w:w="1076" w:type="dxa"/>
            <w:vAlign w:val="center"/>
          </w:tcPr>
          <w:p>
            <w:pPr>
              <w:jc w:val="center"/>
              <w:rPr>
                <w:rFonts w:hint="default"/>
                <w:vertAlign w:val="baseline"/>
                <w:lang w:val="en-US" w:eastAsia="zh-CN"/>
              </w:rPr>
            </w:pPr>
            <w:r>
              <w:rPr>
                <w:rFonts w:hint="eastAsia"/>
                <w:vertAlign w:val="baseline"/>
                <w:lang w:val="en-US" w:eastAsia="zh-CN"/>
              </w:rPr>
              <w:t>1.0</w:t>
            </w:r>
          </w:p>
        </w:tc>
        <w:tc>
          <w:tcPr>
            <w:tcW w:w="1765" w:type="dxa"/>
            <w:vAlign w:val="center"/>
          </w:tcPr>
          <w:p>
            <w:pPr>
              <w:jc w:val="center"/>
              <w:rPr>
                <w:rFonts w:hint="default"/>
                <w:vertAlign w:val="baseline"/>
                <w:lang w:val="en-US" w:eastAsia="zh-CN"/>
              </w:rPr>
            </w:pPr>
            <w:r>
              <w:rPr>
                <w:rFonts w:hint="eastAsia"/>
                <w:vertAlign w:val="baseline"/>
                <w:lang w:val="en-US" w:eastAsia="zh-CN"/>
              </w:rPr>
              <w:t>0.5</w:t>
            </w:r>
          </w:p>
        </w:tc>
        <w:tc>
          <w:tcPr>
            <w:tcW w:w="1421" w:type="dxa"/>
            <w:vAlign w:val="center"/>
          </w:tcPr>
          <w:p>
            <w:pPr>
              <w:jc w:val="center"/>
              <w:rPr>
                <w:rFonts w:hint="default"/>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9" w:type="dxa"/>
            <w:vMerge w:val="continue"/>
            <w:tcBorders/>
          </w:tcPr>
          <w:p>
            <w:pPr>
              <w:jc w:val="both"/>
              <w:rPr>
                <w:rFonts w:hint="default"/>
                <w:vertAlign w:val="baseline"/>
                <w:lang w:val="en-US" w:eastAsia="zh-CN"/>
              </w:rPr>
            </w:pPr>
          </w:p>
        </w:tc>
        <w:tc>
          <w:tcPr>
            <w:tcW w:w="2041" w:type="dxa"/>
          </w:tcPr>
          <w:p>
            <w:pPr>
              <w:jc w:val="both"/>
              <w:rPr>
                <w:rFonts w:hint="default"/>
                <w:vertAlign w:val="baseline"/>
                <w:lang w:val="en-US" w:eastAsia="zh-CN"/>
              </w:rPr>
            </w:pPr>
            <w:r>
              <w:rPr>
                <w:rFonts w:hint="eastAsia"/>
                <w:vertAlign w:val="baseline"/>
                <w:lang w:val="en-US" w:eastAsia="zh-CN"/>
              </w:rPr>
              <w:t>数据库管理</w:t>
            </w:r>
          </w:p>
        </w:tc>
        <w:tc>
          <w:tcPr>
            <w:tcW w:w="1420" w:type="dxa"/>
            <w:vAlign w:val="center"/>
          </w:tcPr>
          <w:p>
            <w:pPr>
              <w:jc w:val="center"/>
              <w:rPr>
                <w:rFonts w:hint="default"/>
                <w:vertAlign w:val="baseline"/>
                <w:lang w:val="en-US" w:eastAsia="zh-CN"/>
              </w:rPr>
            </w:pPr>
            <w:r>
              <w:rPr>
                <w:rFonts w:hint="eastAsia"/>
                <w:vertAlign w:val="baseline"/>
                <w:lang w:val="en-US" w:eastAsia="zh-CN"/>
              </w:rPr>
              <w:t>1.0</w:t>
            </w:r>
          </w:p>
        </w:tc>
        <w:tc>
          <w:tcPr>
            <w:tcW w:w="1076" w:type="dxa"/>
            <w:vAlign w:val="center"/>
          </w:tcPr>
          <w:p>
            <w:pPr>
              <w:jc w:val="center"/>
              <w:rPr>
                <w:rFonts w:hint="default"/>
                <w:vertAlign w:val="baseline"/>
                <w:lang w:val="en-US" w:eastAsia="zh-CN"/>
              </w:rPr>
            </w:pPr>
            <w:r>
              <w:rPr>
                <w:rFonts w:hint="eastAsia"/>
                <w:vertAlign w:val="baseline"/>
                <w:lang w:val="en-US" w:eastAsia="zh-CN"/>
              </w:rPr>
              <w:t>1.0</w:t>
            </w:r>
          </w:p>
        </w:tc>
        <w:tc>
          <w:tcPr>
            <w:tcW w:w="1765" w:type="dxa"/>
            <w:vAlign w:val="center"/>
          </w:tcPr>
          <w:p>
            <w:pPr>
              <w:jc w:val="center"/>
              <w:rPr>
                <w:rFonts w:hint="default"/>
                <w:vertAlign w:val="baseline"/>
                <w:lang w:val="en-US" w:eastAsia="zh-CN"/>
              </w:rPr>
            </w:pPr>
            <w:r>
              <w:rPr>
                <w:rFonts w:hint="eastAsia"/>
                <w:vertAlign w:val="baseline"/>
                <w:lang w:val="en-US" w:eastAsia="zh-CN"/>
              </w:rPr>
              <w:t>1.0</w:t>
            </w:r>
          </w:p>
        </w:tc>
        <w:tc>
          <w:tcPr>
            <w:tcW w:w="1421" w:type="dxa"/>
            <w:vAlign w:val="center"/>
          </w:tcPr>
          <w:p>
            <w:pPr>
              <w:jc w:val="center"/>
              <w:rPr>
                <w:rFonts w:hint="default"/>
                <w:vertAlign w:val="baseline"/>
                <w:lang w:val="en-US" w:eastAsia="zh-CN"/>
              </w:rPr>
            </w:pPr>
            <w:r>
              <w:rPr>
                <w:rFonts w:hint="eastAsia"/>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9" w:type="dxa"/>
            <w:vMerge w:val="continue"/>
            <w:tcBorders/>
          </w:tcPr>
          <w:p>
            <w:pPr>
              <w:jc w:val="both"/>
              <w:rPr>
                <w:rFonts w:hint="default"/>
                <w:vertAlign w:val="baseline"/>
                <w:lang w:val="en-US" w:eastAsia="zh-CN"/>
              </w:rPr>
            </w:pPr>
          </w:p>
        </w:tc>
        <w:tc>
          <w:tcPr>
            <w:tcW w:w="2041" w:type="dxa"/>
          </w:tcPr>
          <w:p>
            <w:pPr>
              <w:jc w:val="both"/>
              <w:rPr>
                <w:rFonts w:hint="default"/>
                <w:vertAlign w:val="baseline"/>
                <w:lang w:val="en-US" w:eastAsia="zh-CN"/>
              </w:rPr>
            </w:pPr>
            <w:r>
              <w:rPr>
                <w:rFonts w:hint="eastAsia"/>
                <w:vertAlign w:val="baseline"/>
                <w:lang w:val="en-US" w:eastAsia="zh-CN"/>
              </w:rPr>
              <w:t>图形显示</w:t>
            </w:r>
          </w:p>
        </w:tc>
        <w:tc>
          <w:tcPr>
            <w:tcW w:w="1420" w:type="dxa"/>
            <w:vAlign w:val="center"/>
          </w:tcPr>
          <w:p>
            <w:pPr>
              <w:jc w:val="center"/>
              <w:rPr>
                <w:rFonts w:hint="default"/>
                <w:vertAlign w:val="baseline"/>
                <w:lang w:val="en-US" w:eastAsia="zh-CN"/>
              </w:rPr>
            </w:pPr>
            <w:r>
              <w:rPr>
                <w:rFonts w:hint="eastAsia"/>
                <w:vertAlign w:val="baseline"/>
                <w:lang w:val="en-US" w:eastAsia="zh-CN"/>
              </w:rPr>
              <w:t>2.0</w:t>
            </w:r>
          </w:p>
        </w:tc>
        <w:tc>
          <w:tcPr>
            <w:tcW w:w="1076" w:type="dxa"/>
            <w:vAlign w:val="center"/>
          </w:tcPr>
          <w:p>
            <w:pPr>
              <w:jc w:val="center"/>
              <w:rPr>
                <w:rFonts w:hint="default"/>
                <w:vertAlign w:val="baseline"/>
                <w:lang w:val="en-US" w:eastAsia="zh-CN"/>
              </w:rPr>
            </w:pPr>
            <w:r>
              <w:rPr>
                <w:rFonts w:hint="eastAsia"/>
                <w:vertAlign w:val="baseline"/>
                <w:lang w:val="en-US" w:eastAsia="zh-CN"/>
              </w:rPr>
              <w:t>2.0</w:t>
            </w:r>
          </w:p>
        </w:tc>
        <w:tc>
          <w:tcPr>
            <w:tcW w:w="1765" w:type="dxa"/>
            <w:vAlign w:val="center"/>
          </w:tcPr>
          <w:p>
            <w:pPr>
              <w:jc w:val="center"/>
              <w:rPr>
                <w:rFonts w:hint="default"/>
                <w:vertAlign w:val="baseline"/>
                <w:lang w:val="en-US" w:eastAsia="zh-CN"/>
              </w:rPr>
            </w:pPr>
            <w:r>
              <w:rPr>
                <w:rFonts w:hint="eastAsia"/>
                <w:vertAlign w:val="baseline"/>
                <w:lang w:val="en-US" w:eastAsia="zh-CN"/>
              </w:rPr>
              <w:t>1.0</w:t>
            </w:r>
          </w:p>
        </w:tc>
        <w:tc>
          <w:tcPr>
            <w:tcW w:w="1421" w:type="dxa"/>
            <w:vAlign w:val="center"/>
          </w:tcPr>
          <w:p>
            <w:pPr>
              <w:jc w:val="center"/>
              <w:rPr>
                <w:rFonts w:hint="default"/>
                <w:vertAlign w:val="baseline"/>
                <w:lang w:val="en-US" w:eastAsia="zh-CN"/>
              </w:rPr>
            </w:pPr>
            <w:r>
              <w:rPr>
                <w:rFonts w:hint="eastAsia"/>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9" w:type="dxa"/>
            <w:vMerge w:val="continue"/>
            <w:tcBorders/>
          </w:tcPr>
          <w:p>
            <w:pPr>
              <w:jc w:val="both"/>
              <w:rPr>
                <w:rFonts w:hint="default"/>
                <w:vertAlign w:val="baseline"/>
                <w:lang w:val="en-US" w:eastAsia="zh-CN"/>
              </w:rPr>
            </w:pPr>
          </w:p>
        </w:tc>
        <w:tc>
          <w:tcPr>
            <w:tcW w:w="2041" w:type="dxa"/>
          </w:tcPr>
          <w:p>
            <w:pPr>
              <w:jc w:val="both"/>
              <w:rPr>
                <w:rFonts w:hint="default"/>
                <w:vertAlign w:val="baseline"/>
                <w:lang w:val="en-US" w:eastAsia="zh-CN"/>
              </w:rPr>
            </w:pPr>
            <w:r>
              <w:rPr>
                <w:rFonts w:hint="eastAsia"/>
                <w:vertAlign w:val="baseline"/>
                <w:lang w:val="en-US" w:eastAsia="zh-CN"/>
              </w:rPr>
              <w:t>外设控制</w:t>
            </w:r>
          </w:p>
        </w:tc>
        <w:tc>
          <w:tcPr>
            <w:tcW w:w="1420" w:type="dxa"/>
            <w:vAlign w:val="center"/>
          </w:tcPr>
          <w:p>
            <w:pPr>
              <w:jc w:val="center"/>
              <w:rPr>
                <w:rFonts w:hint="default"/>
                <w:vertAlign w:val="baseline"/>
                <w:lang w:val="en-US" w:eastAsia="zh-CN"/>
              </w:rPr>
            </w:pPr>
            <w:r>
              <w:rPr>
                <w:rFonts w:hint="eastAsia"/>
                <w:vertAlign w:val="baseline"/>
                <w:lang w:val="en-US" w:eastAsia="zh-CN"/>
              </w:rPr>
              <w:t>1.5</w:t>
            </w:r>
          </w:p>
        </w:tc>
        <w:tc>
          <w:tcPr>
            <w:tcW w:w="1076" w:type="dxa"/>
            <w:vAlign w:val="center"/>
          </w:tcPr>
          <w:p>
            <w:pPr>
              <w:jc w:val="center"/>
              <w:rPr>
                <w:rFonts w:hint="default"/>
                <w:vertAlign w:val="baseline"/>
                <w:lang w:val="en-US" w:eastAsia="zh-CN"/>
              </w:rPr>
            </w:pPr>
            <w:r>
              <w:rPr>
                <w:rFonts w:hint="eastAsia"/>
                <w:vertAlign w:val="baseline"/>
                <w:lang w:val="en-US" w:eastAsia="zh-CN"/>
              </w:rPr>
              <w:t>2.0</w:t>
            </w:r>
          </w:p>
        </w:tc>
        <w:tc>
          <w:tcPr>
            <w:tcW w:w="1765" w:type="dxa"/>
            <w:vAlign w:val="center"/>
          </w:tcPr>
          <w:p>
            <w:pPr>
              <w:jc w:val="center"/>
              <w:rPr>
                <w:rFonts w:hint="default"/>
                <w:vertAlign w:val="baseline"/>
                <w:lang w:val="en-US" w:eastAsia="zh-CN"/>
              </w:rPr>
            </w:pPr>
            <w:r>
              <w:rPr>
                <w:rFonts w:hint="eastAsia"/>
                <w:vertAlign w:val="baseline"/>
                <w:lang w:val="en-US" w:eastAsia="zh-CN"/>
              </w:rPr>
              <w:t>1.0</w:t>
            </w:r>
          </w:p>
        </w:tc>
        <w:tc>
          <w:tcPr>
            <w:tcW w:w="1421" w:type="dxa"/>
            <w:vAlign w:val="center"/>
          </w:tcPr>
          <w:p>
            <w:pPr>
              <w:jc w:val="center"/>
              <w:rPr>
                <w:rFonts w:hint="default"/>
                <w:vertAlign w:val="baseline"/>
                <w:lang w:val="en-US" w:eastAsia="zh-CN"/>
              </w:rPr>
            </w:pPr>
            <w:r>
              <w:rPr>
                <w:rFonts w:hint="eastAsia"/>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99" w:type="dxa"/>
            <w:vMerge w:val="continue"/>
            <w:tcBorders/>
          </w:tcPr>
          <w:p>
            <w:pPr>
              <w:jc w:val="both"/>
              <w:rPr>
                <w:rFonts w:hint="default"/>
                <w:vertAlign w:val="baseline"/>
                <w:lang w:val="en-US" w:eastAsia="zh-CN"/>
              </w:rPr>
            </w:pPr>
          </w:p>
        </w:tc>
        <w:tc>
          <w:tcPr>
            <w:tcW w:w="2041" w:type="dxa"/>
          </w:tcPr>
          <w:p>
            <w:pPr>
              <w:jc w:val="both"/>
              <w:rPr>
                <w:rFonts w:hint="default"/>
                <w:vertAlign w:val="baseline"/>
                <w:lang w:val="en-US" w:eastAsia="zh-CN"/>
              </w:rPr>
            </w:pPr>
            <w:r>
              <w:rPr>
                <w:rFonts w:hint="eastAsia"/>
                <w:vertAlign w:val="baseline"/>
                <w:lang w:val="en-US" w:eastAsia="zh-CN"/>
              </w:rPr>
              <w:t>设计分析</w:t>
            </w:r>
          </w:p>
        </w:tc>
        <w:tc>
          <w:tcPr>
            <w:tcW w:w="1420" w:type="dxa"/>
            <w:vAlign w:val="center"/>
          </w:tcPr>
          <w:p>
            <w:pPr>
              <w:jc w:val="center"/>
              <w:rPr>
                <w:rFonts w:hint="default"/>
                <w:vertAlign w:val="baseline"/>
                <w:lang w:val="en-US" w:eastAsia="zh-CN"/>
              </w:rPr>
            </w:pPr>
            <w:r>
              <w:rPr>
                <w:rFonts w:hint="eastAsia"/>
                <w:vertAlign w:val="baseline"/>
                <w:lang w:val="en-US" w:eastAsia="zh-CN"/>
              </w:rPr>
              <w:t>3.0</w:t>
            </w:r>
          </w:p>
        </w:tc>
        <w:tc>
          <w:tcPr>
            <w:tcW w:w="1076" w:type="dxa"/>
            <w:vAlign w:val="center"/>
          </w:tcPr>
          <w:p>
            <w:pPr>
              <w:jc w:val="center"/>
              <w:rPr>
                <w:rFonts w:hint="default"/>
                <w:vertAlign w:val="baseline"/>
                <w:lang w:val="en-US" w:eastAsia="zh-CN"/>
              </w:rPr>
            </w:pPr>
            <w:r>
              <w:rPr>
                <w:rFonts w:hint="eastAsia"/>
                <w:vertAlign w:val="baseline"/>
                <w:lang w:val="en-US" w:eastAsia="zh-CN"/>
              </w:rPr>
              <w:t>4.5</w:t>
            </w:r>
          </w:p>
        </w:tc>
        <w:tc>
          <w:tcPr>
            <w:tcW w:w="1765" w:type="dxa"/>
            <w:vAlign w:val="center"/>
          </w:tcPr>
          <w:p>
            <w:pPr>
              <w:jc w:val="center"/>
              <w:rPr>
                <w:rFonts w:hint="default"/>
                <w:vertAlign w:val="baseline"/>
                <w:lang w:val="en-US" w:eastAsia="zh-CN"/>
              </w:rPr>
            </w:pPr>
            <w:r>
              <w:rPr>
                <w:rFonts w:hint="eastAsia"/>
                <w:vertAlign w:val="baseline"/>
                <w:lang w:val="en-US" w:eastAsia="zh-CN"/>
              </w:rPr>
              <w:t>2.0</w:t>
            </w:r>
          </w:p>
        </w:tc>
        <w:tc>
          <w:tcPr>
            <w:tcW w:w="1421" w:type="dxa"/>
            <w:vAlign w:val="center"/>
          </w:tcPr>
          <w:p>
            <w:pPr>
              <w:jc w:val="center"/>
              <w:rPr>
                <w:rFonts w:hint="default"/>
                <w:vertAlign w:val="baseline"/>
                <w:lang w:val="en-US" w:eastAsia="zh-CN"/>
              </w:rPr>
            </w:pPr>
            <w:r>
              <w:rPr>
                <w:rFonts w:hint="eastAsia"/>
                <w:vertAlign w:val="baseline"/>
                <w:lang w:val="en-US" w:eastAsia="zh-CN"/>
              </w:rPr>
              <w:t>3.0</w:t>
            </w:r>
          </w:p>
        </w:tc>
      </w:tr>
    </w:tbl>
    <w:p>
      <w:pPr>
        <w:ind w:firstLine="420" w:firstLineChars="0"/>
        <w:jc w:val="both"/>
        <w:rPr>
          <w:rFonts w:hint="default"/>
          <w:lang w:val="en-US" w:eastAsia="zh-CN"/>
        </w:rPr>
      </w:pPr>
    </w:p>
    <w:p>
      <w:pPr>
        <w:ind w:firstLine="420" w:firstLineChars="0"/>
        <w:jc w:val="both"/>
        <w:rPr>
          <w:rFonts w:hint="eastAsia"/>
          <w:lang w:val="en-US" w:eastAsia="zh-CN"/>
        </w:rPr>
      </w:pPr>
      <w:r>
        <w:rPr>
          <w:rFonts w:hint="eastAsia"/>
          <w:lang w:val="en-US" w:eastAsia="zh-CN"/>
        </w:rPr>
        <w:t>项目组织：</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center"/>
          </w:tcPr>
          <w:p>
            <w:pPr>
              <w:jc w:val="center"/>
              <w:rPr>
                <w:rFonts w:hint="default"/>
                <w:vertAlign w:val="baseline"/>
                <w:lang w:val="en-US" w:eastAsia="zh-CN"/>
              </w:rPr>
            </w:pPr>
            <w:r>
              <w:rPr>
                <w:rFonts w:hint="eastAsia"/>
                <w:vertAlign w:val="baseline"/>
                <w:lang w:val="en-US" w:eastAsia="zh-CN"/>
              </w:rPr>
              <w:t>参与人员</w:t>
            </w:r>
          </w:p>
        </w:tc>
        <w:tc>
          <w:tcPr>
            <w:tcW w:w="4261" w:type="dxa"/>
            <w:vAlign w:val="center"/>
          </w:tcPr>
          <w:p>
            <w:pPr>
              <w:jc w:val="center"/>
              <w:rPr>
                <w:rFonts w:hint="default"/>
                <w:vertAlign w:val="baseline"/>
                <w:lang w:val="en-US" w:eastAsia="zh-CN"/>
              </w:rPr>
            </w:pPr>
            <w:r>
              <w:rPr>
                <w:rFonts w:hint="eastAsia"/>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4" w:hRule="atLeast"/>
        </w:trPr>
        <w:tc>
          <w:tcPr>
            <w:tcW w:w="4261" w:type="dxa"/>
            <w:vAlign w:val="center"/>
          </w:tcPr>
          <w:p>
            <w:pPr>
              <w:jc w:val="center"/>
              <w:rPr>
                <w:rFonts w:hint="default"/>
                <w:vertAlign w:val="baseline"/>
                <w:lang w:val="en-US" w:eastAsia="zh-CN"/>
              </w:rPr>
            </w:pPr>
            <w:r>
              <w:rPr>
                <w:rFonts w:hint="eastAsia"/>
                <w:vertAlign w:val="baseline"/>
                <w:lang w:val="en-US" w:eastAsia="zh-CN"/>
              </w:rPr>
              <w:t>管理者</w:t>
            </w:r>
          </w:p>
        </w:tc>
        <w:tc>
          <w:tcPr>
            <w:tcW w:w="4261" w:type="dxa"/>
            <w:vAlign w:val="center"/>
          </w:tcPr>
          <w:p>
            <w:pPr>
              <w:jc w:val="center"/>
              <w:rPr>
                <w:rFonts w:hint="default"/>
                <w:vertAlign w:val="baseline"/>
                <w:lang w:val="en-US" w:eastAsia="zh-CN"/>
              </w:rPr>
            </w:pPr>
            <w:r>
              <w:rPr>
                <w:rFonts w:hint="eastAsia"/>
                <w:vertAlign w:val="baseline"/>
                <w:lang w:val="en-US" w:eastAsia="zh-CN"/>
              </w:rPr>
              <w:t>负责确定商业的问题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pPr>
              <w:jc w:val="center"/>
              <w:rPr>
                <w:rFonts w:hint="default"/>
                <w:vertAlign w:val="baseline"/>
                <w:lang w:val="en-US" w:eastAsia="zh-CN"/>
              </w:rPr>
            </w:pPr>
            <w:r>
              <w:rPr>
                <w:rFonts w:hint="eastAsia"/>
                <w:vertAlign w:val="baseline"/>
                <w:lang w:val="en-US" w:eastAsia="zh-CN"/>
              </w:rPr>
              <w:t>负责人</w:t>
            </w:r>
          </w:p>
        </w:tc>
        <w:tc>
          <w:tcPr>
            <w:tcW w:w="4261" w:type="dxa"/>
            <w:vAlign w:val="center"/>
          </w:tcPr>
          <w:p>
            <w:pPr>
              <w:jc w:val="center"/>
              <w:rPr>
                <w:rFonts w:hint="default"/>
                <w:vertAlign w:val="baseline"/>
                <w:lang w:val="en-US" w:eastAsia="zh-CN"/>
              </w:rPr>
            </w:pPr>
            <w:r>
              <w:rPr>
                <w:rFonts w:hint="eastAsia"/>
                <w:vertAlign w:val="baseline"/>
                <w:lang w:val="en-US" w:eastAsia="zh-CN"/>
              </w:rPr>
              <w:t>计划、组织、激励开发人员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pPr>
              <w:jc w:val="center"/>
              <w:rPr>
                <w:rFonts w:hint="default"/>
                <w:vertAlign w:val="baseline"/>
                <w:lang w:val="en-US" w:eastAsia="zh-CN"/>
              </w:rPr>
            </w:pPr>
            <w:r>
              <w:rPr>
                <w:rFonts w:hint="eastAsia"/>
                <w:vertAlign w:val="baseline"/>
                <w:lang w:val="en-US" w:eastAsia="zh-CN"/>
              </w:rPr>
              <w:t>开发人员</w:t>
            </w:r>
          </w:p>
        </w:tc>
        <w:tc>
          <w:tcPr>
            <w:tcW w:w="4261" w:type="dxa"/>
            <w:vAlign w:val="center"/>
          </w:tcPr>
          <w:p>
            <w:pPr>
              <w:jc w:val="center"/>
              <w:rPr>
                <w:rFonts w:hint="default"/>
                <w:vertAlign w:val="baseline"/>
                <w:lang w:val="en-US" w:eastAsia="zh-CN"/>
              </w:rPr>
            </w:pPr>
            <w:r>
              <w:rPr>
                <w:rFonts w:hint="eastAsia"/>
                <w:vertAlign w:val="baseline"/>
                <w:lang w:val="en-US" w:eastAsia="zh-CN"/>
              </w:rPr>
              <w:t>负责开发项目的技术人员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pPr>
              <w:jc w:val="center"/>
              <w:rPr>
                <w:rFonts w:hint="default"/>
                <w:vertAlign w:val="baseline"/>
                <w:lang w:val="en-US" w:eastAsia="zh-CN"/>
              </w:rPr>
            </w:pPr>
            <w:r>
              <w:rPr>
                <w:rFonts w:hint="eastAsia"/>
                <w:vertAlign w:val="baseline"/>
                <w:lang w:val="en-US" w:eastAsia="zh-CN"/>
              </w:rPr>
              <w:t>客户</w:t>
            </w:r>
          </w:p>
        </w:tc>
        <w:tc>
          <w:tcPr>
            <w:tcW w:w="4261" w:type="dxa"/>
            <w:vAlign w:val="center"/>
          </w:tcPr>
          <w:p>
            <w:pPr>
              <w:jc w:val="center"/>
              <w:rPr>
                <w:rFonts w:hint="default"/>
                <w:vertAlign w:val="baseline"/>
                <w:lang w:val="en-US" w:eastAsia="zh-CN"/>
              </w:rPr>
            </w:pPr>
            <w:r>
              <w:rPr>
                <w:rFonts w:hint="eastAsia"/>
                <w:vertAlign w:val="baseline"/>
                <w:lang w:val="en-US" w:eastAsia="zh-CN"/>
              </w:rPr>
              <w:t>负责说明待开发软件需求的人员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vAlign w:val="center"/>
          </w:tcPr>
          <w:p>
            <w:pPr>
              <w:jc w:val="center"/>
              <w:rPr>
                <w:rFonts w:hint="default"/>
                <w:vertAlign w:val="baseline"/>
                <w:lang w:val="en-US" w:eastAsia="zh-CN"/>
              </w:rPr>
            </w:pPr>
            <w:r>
              <w:rPr>
                <w:rFonts w:hint="eastAsia"/>
                <w:vertAlign w:val="baseline"/>
                <w:lang w:val="en-US" w:eastAsia="zh-CN"/>
              </w:rPr>
              <w:t>最终用户</w:t>
            </w:r>
          </w:p>
        </w:tc>
        <w:tc>
          <w:tcPr>
            <w:tcW w:w="4261" w:type="dxa"/>
            <w:vAlign w:val="center"/>
          </w:tcPr>
          <w:p>
            <w:pPr>
              <w:jc w:val="center"/>
              <w:rPr>
                <w:rFonts w:hint="default"/>
                <w:vertAlign w:val="baseline"/>
                <w:lang w:val="en-US" w:eastAsia="zh-CN"/>
              </w:rPr>
            </w:pPr>
            <w:r>
              <w:rPr>
                <w:rFonts w:hint="eastAsia"/>
                <w:vertAlign w:val="baseline"/>
                <w:lang w:val="en-US" w:eastAsia="zh-CN"/>
              </w:rPr>
              <w:t>软件发布以后的管理者</w:t>
            </w:r>
          </w:p>
        </w:tc>
      </w:tr>
    </w:tbl>
    <w:p>
      <w:pPr>
        <w:ind w:firstLine="420" w:firstLineChars="0"/>
        <w:jc w:val="both"/>
        <w:rPr>
          <w:rFonts w:hint="eastAsia"/>
          <w:lang w:val="en-US" w:eastAsia="zh-CN"/>
        </w:rPr>
      </w:pPr>
    </w:p>
    <w:p>
      <w:pPr>
        <w:ind w:firstLine="420" w:firstLineChars="0"/>
        <w:jc w:val="both"/>
        <w:rPr>
          <w:rFonts w:hint="eastAsia"/>
          <w:lang w:val="en-US" w:eastAsia="zh-CN"/>
        </w:rPr>
      </w:pPr>
      <w:r>
        <w:rPr>
          <w:rFonts w:hint="eastAsia"/>
          <w:lang w:val="en-US" w:eastAsia="zh-CN"/>
        </w:rPr>
        <w:t>人员安排如下：</w:t>
      </w:r>
      <w:bookmarkStart w:id="0" w:name="_GoBack"/>
      <w:bookmarkEnd w:id="0"/>
    </w:p>
    <w:p>
      <w:pPr>
        <w:ind w:firstLine="420" w:firstLineChars="0"/>
        <w:jc w:val="both"/>
        <w:rPr>
          <w:rFonts w:hint="default"/>
          <w:lang w:val="en-US" w:eastAsia="zh-CN"/>
        </w:rPr>
      </w:pPr>
      <w:r>
        <w:rPr>
          <w:rFonts w:hint="eastAsia"/>
          <w:lang w:val="en-US" w:eastAsia="zh-CN"/>
        </w:rPr>
        <w:t>陈冉飞：项目的总体管理和项目后端的实现</w:t>
      </w:r>
    </w:p>
    <w:p>
      <w:pPr>
        <w:ind w:firstLine="420" w:firstLineChars="0"/>
        <w:jc w:val="both"/>
        <w:rPr>
          <w:rFonts w:hint="default"/>
          <w:lang w:val="en-US" w:eastAsia="zh-CN"/>
        </w:rPr>
      </w:pPr>
      <w:r>
        <w:rPr>
          <w:rFonts w:hint="eastAsia"/>
          <w:lang w:val="en-US" w:eastAsia="zh-CN"/>
        </w:rPr>
        <w:t>姚文进：项目前端的实现</w:t>
      </w:r>
    </w:p>
    <w:p>
      <w:pPr>
        <w:ind w:firstLine="420" w:firstLineChars="0"/>
        <w:jc w:val="both"/>
        <w:rPr>
          <w:rFonts w:hint="default"/>
          <w:lang w:val="en-US" w:eastAsia="zh-CN"/>
        </w:rPr>
      </w:pPr>
      <w:r>
        <w:rPr>
          <w:rFonts w:hint="eastAsia"/>
          <w:lang w:val="en-US" w:eastAsia="zh-CN"/>
        </w:rPr>
        <w:t>陈彦廷：项目硬件系统的管理</w:t>
      </w:r>
    </w:p>
    <w:p>
      <w:pPr>
        <w:ind w:firstLine="420" w:firstLineChars="0"/>
        <w:jc w:val="both"/>
        <w:rPr>
          <w:rFonts w:hint="default"/>
          <w:lang w:val="en-US" w:eastAsia="zh-CN"/>
        </w:rPr>
      </w:pPr>
      <w:r>
        <w:rPr>
          <w:rFonts w:hint="eastAsia"/>
          <w:lang w:val="en-US" w:eastAsia="zh-CN"/>
        </w:rPr>
        <w:t>张智洋：项目后端实现</w:t>
      </w:r>
    </w:p>
    <w:p>
      <w:pPr>
        <w:ind w:firstLine="420" w:firstLineChars="0"/>
        <w:jc w:val="both"/>
        <w:rPr>
          <w:rFonts w:hint="default"/>
          <w:lang w:val="en-US" w:eastAsia="zh-CN"/>
        </w:rPr>
      </w:pPr>
      <w:r>
        <w:rPr>
          <w:rFonts w:hint="eastAsia"/>
          <w:lang w:val="en-US" w:eastAsia="zh-CN"/>
        </w:rPr>
        <w:t>赵思然：项目前端的实现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E87F42"/>
    <w:rsid w:val="2EE87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2020-03-28T11:13:00Z</dcterms:created>
  <dc:creator>qzuser</dc:creator>
  <cp:lastModifiedBy>qzuser</cp:lastModifiedBy>
  <dcterms:modified xsi:type="dcterms:W3CDTF">2020-03-28T12:04:27Z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