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326FFF7" w14:textId="77777777" w:rsidR="00AF1470" w:rsidRPr="00931701" w:rsidRDefault="00AF14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5BB8097" w:rsidR="004F2A8B" w:rsidRPr="00AF1470" w:rsidRDefault="00AF1470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Hemos avanzado según la planificación general, aunque algunas tareas requirieron ajustes. En esta fase llevamos la aplicación a producción y completamos la configuración organizacional conectada con la API y la base de datos. Nos facilitaron el trabajo GitHub, </w:t>
            </w:r>
            <w:proofErr w:type="spellStart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Corestream</w:t>
            </w:r>
            <w:proofErr w:type="spellEnd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, Codex y la división de tareas; las mayores dificultades fueron los entornos, dependencias y validaciones entre </w:t>
            </w:r>
            <w:proofErr w:type="spellStart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frontend</w:t>
            </w:r>
            <w:proofErr w:type="spellEnd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y </w:t>
            </w:r>
            <w:proofErr w:type="spellStart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155626" w14:textId="6504D285" w:rsidR="00AF1470" w:rsidRPr="00AF1470" w:rsidRDefault="00AF1470" w:rsidP="3D28A338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 xml:space="preserve">Abordamos las dificultades revisando logs, probando localmente y en producción y dividiendo los problemas en tareas pequeñas. Cuando hubo bloqueos redistribuimos esfuerzos. Para las siguientes etapas reforzaremos pruebas, documentación, seguridad </w:t>
            </w:r>
            <w:proofErr w:type="spellStart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>multi-tenant</w:t>
            </w:r>
            <w:proofErr w:type="spellEnd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>, límites del plan Free y consistencia de resultados.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94DC01D" w:rsidR="004F2A8B" w:rsidRPr="00AF1470" w:rsidRDefault="00AF1470" w:rsidP="3D28A338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 xml:space="preserve">Evalúo positivamente mi trabajo. Destaco mi aporte en base de datos, </w:t>
            </w:r>
            <w:proofErr w:type="spellStart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>backend</w:t>
            </w:r>
            <w:proofErr w:type="spellEnd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 xml:space="preserve"> e integración con producción, especialmente en el modelo organizacional, la API y </w:t>
            </w:r>
            <w:proofErr w:type="spellStart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>Settings</w:t>
            </w:r>
            <w:proofErr w:type="spellEnd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>. Debo mejorar las pruebas automatizadas y la documentación.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CEF9396" w:rsidR="004F2A8B" w:rsidRPr="00AF1470" w:rsidRDefault="00AF1470" w:rsidP="3D28A338">
            <w:pPr>
              <w:jc w:val="both"/>
              <w:rPr>
                <w:rFonts w:ascii="Calibri" w:hAnsi="Calibri"/>
                <w:b/>
                <w:bCs/>
                <w:color w:val="0D0D0D" w:themeColor="text1" w:themeTint="F2"/>
              </w:rPr>
            </w:pPr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 xml:space="preserve">Nos preocupa priorizar seguridad, límites del plan Free y resultados reales. Preguntaría al docente si el despliegue, pruebas, </w:t>
            </w:r>
            <w:proofErr w:type="spellStart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>commits</w:t>
            </w:r>
            <w:proofErr w:type="spellEnd"/>
            <w:r w:rsidRPr="00AF1470">
              <w:rPr>
                <w:rFonts w:ascii="Calibri" w:hAnsi="Calibri"/>
                <w:b/>
                <w:bCs/>
                <w:color w:val="0D0D0D" w:themeColor="text1" w:themeTint="F2"/>
              </w:rPr>
              <w:t xml:space="preserve"> y funcionalidades disponibles en producción constituyen evidencia suficiente para demostrar el avance esperado de la Fase 2.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17FE1B8" w:rsidR="004F2A8B" w:rsidRPr="00AF1470" w:rsidRDefault="00AF1470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No vemos necesario cambiar completamente la distribución. Mantendremos responsabilidades por especialidad y asignaremos explícitamente pruebas y recopilación de evidencias para que cada funcionalidad cerrada quede validada y documentada.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3BEAC69" w:rsidR="004F2A8B" w:rsidRPr="00AF1470" w:rsidRDefault="00AF1470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Evaluamos positivamente el trabajo grupal por la comunicación, división de responsabilidades y resolución colaborativa de problemas. Debemos mejorar la sincronización, revisión por </w:t>
            </w:r>
            <w:proofErr w:type="spellStart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pull</w:t>
            </w:r>
            <w:proofErr w:type="spellEnd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requests</w:t>
            </w:r>
            <w:proofErr w:type="spellEnd"/>
            <w:r w:rsidRPr="00AF1470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y una definición de terminado que incluya pruebas y documentación.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F8E1" w14:textId="77777777" w:rsidR="008E6D30" w:rsidRDefault="008E6D30" w:rsidP="00DF38AE">
      <w:pPr>
        <w:spacing w:after="0" w:line="240" w:lineRule="auto"/>
      </w:pPr>
      <w:r>
        <w:separator/>
      </w:r>
    </w:p>
  </w:endnote>
  <w:endnote w:type="continuationSeparator" w:id="0">
    <w:p w14:paraId="38D800D6" w14:textId="77777777" w:rsidR="008E6D30" w:rsidRDefault="008E6D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18267" w14:textId="77777777" w:rsidR="008E6D30" w:rsidRDefault="008E6D30" w:rsidP="00DF38AE">
      <w:pPr>
        <w:spacing w:after="0" w:line="240" w:lineRule="auto"/>
      </w:pPr>
      <w:r>
        <w:separator/>
      </w:r>
    </w:p>
  </w:footnote>
  <w:footnote w:type="continuationSeparator" w:id="0">
    <w:p w14:paraId="76DEEC33" w14:textId="77777777" w:rsidR="008E6D30" w:rsidRDefault="008E6D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793724">
    <w:abstractNumId w:val="3"/>
  </w:num>
  <w:num w:numId="2" w16cid:durableId="892543097">
    <w:abstractNumId w:val="8"/>
  </w:num>
  <w:num w:numId="3" w16cid:durableId="1062944532">
    <w:abstractNumId w:val="12"/>
  </w:num>
  <w:num w:numId="4" w16cid:durableId="248926522">
    <w:abstractNumId w:val="28"/>
  </w:num>
  <w:num w:numId="5" w16cid:durableId="800268122">
    <w:abstractNumId w:val="30"/>
  </w:num>
  <w:num w:numId="6" w16cid:durableId="120349542">
    <w:abstractNumId w:val="4"/>
  </w:num>
  <w:num w:numId="7" w16cid:durableId="902720942">
    <w:abstractNumId w:val="11"/>
  </w:num>
  <w:num w:numId="8" w16cid:durableId="2088962941">
    <w:abstractNumId w:val="19"/>
  </w:num>
  <w:num w:numId="9" w16cid:durableId="838737515">
    <w:abstractNumId w:val="15"/>
  </w:num>
  <w:num w:numId="10" w16cid:durableId="745764595">
    <w:abstractNumId w:val="9"/>
  </w:num>
  <w:num w:numId="11" w16cid:durableId="1931700235">
    <w:abstractNumId w:val="24"/>
  </w:num>
  <w:num w:numId="12" w16cid:durableId="912617481">
    <w:abstractNumId w:val="35"/>
  </w:num>
  <w:num w:numId="13" w16cid:durableId="480655723">
    <w:abstractNumId w:val="29"/>
  </w:num>
  <w:num w:numId="14" w16cid:durableId="381369183">
    <w:abstractNumId w:val="1"/>
  </w:num>
  <w:num w:numId="15" w16cid:durableId="1546868140">
    <w:abstractNumId w:val="36"/>
  </w:num>
  <w:num w:numId="16" w16cid:durableId="1101224873">
    <w:abstractNumId w:val="21"/>
  </w:num>
  <w:num w:numId="17" w16cid:durableId="1553229077">
    <w:abstractNumId w:val="17"/>
  </w:num>
  <w:num w:numId="18" w16cid:durableId="2053845541">
    <w:abstractNumId w:val="31"/>
  </w:num>
  <w:num w:numId="19" w16cid:durableId="1731925847">
    <w:abstractNumId w:val="10"/>
  </w:num>
  <w:num w:numId="20" w16cid:durableId="261688575">
    <w:abstractNumId w:val="39"/>
  </w:num>
  <w:num w:numId="21" w16cid:durableId="974799695">
    <w:abstractNumId w:val="34"/>
  </w:num>
  <w:num w:numId="22" w16cid:durableId="829952261">
    <w:abstractNumId w:val="13"/>
  </w:num>
  <w:num w:numId="23" w16cid:durableId="2057118082">
    <w:abstractNumId w:val="14"/>
  </w:num>
  <w:num w:numId="24" w16cid:durableId="1341274090">
    <w:abstractNumId w:val="5"/>
  </w:num>
  <w:num w:numId="25" w16cid:durableId="1976833145">
    <w:abstractNumId w:val="16"/>
  </w:num>
  <w:num w:numId="26" w16cid:durableId="2000108081">
    <w:abstractNumId w:val="20"/>
  </w:num>
  <w:num w:numId="27" w16cid:durableId="259729166">
    <w:abstractNumId w:val="23"/>
  </w:num>
  <w:num w:numId="28" w16cid:durableId="933173084">
    <w:abstractNumId w:val="0"/>
  </w:num>
  <w:num w:numId="29" w16cid:durableId="144981099">
    <w:abstractNumId w:val="18"/>
  </w:num>
  <w:num w:numId="30" w16cid:durableId="295264481">
    <w:abstractNumId w:val="22"/>
  </w:num>
  <w:num w:numId="31" w16cid:durableId="2033871605">
    <w:abstractNumId w:val="2"/>
  </w:num>
  <w:num w:numId="32" w16cid:durableId="1265770410">
    <w:abstractNumId w:val="7"/>
  </w:num>
  <w:num w:numId="33" w16cid:durableId="1950429711">
    <w:abstractNumId w:val="32"/>
  </w:num>
  <w:num w:numId="34" w16cid:durableId="153910378">
    <w:abstractNumId w:val="38"/>
  </w:num>
  <w:num w:numId="35" w16cid:durableId="1796410462">
    <w:abstractNumId w:val="6"/>
  </w:num>
  <w:num w:numId="36" w16cid:durableId="19405374">
    <w:abstractNumId w:val="25"/>
  </w:num>
  <w:num w:numId="37" w16cid:durableId="767969190">
    <w:abstractNumId w:val="37"/>
  </w:num>
  <w:num w:numId="38" w16cid:durableId="718015371">
    <w:abstractNumId w:val="27"/>
  </w:num>
  <w:num w:numId="39" w16cid:durableId="546457579">
    <w:abstractNumId w:val="26"/>
  </w:num>
  <w:num w:numId="40" w16cid:durableId="7036735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D30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3C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470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483</Words>
  <Characters>2759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Red</cp:lastModifiedBy>
  <cp:revision>43</cp:revision>
  <cp:lastPrinted>2019-12-16T20:10:00Z</cp:lastPrinted>
  <dcterms:created xsi:type="dcterms:W3CDTF">2021-12-31T12:50:00Z</dcterms:created>
  <dcterms:modified xsi:type="dcterms:W3CDTF">2026-10-15T15:53:00Z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