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Requerimientos Funcionales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Autenticación y Registro</w:t>
      </w:r>
    </w:p>
    <w:p w:rsidR="00000000" w:rsidDel="00000000" w:rsidP="00000000" w:rsidRDefault="00000000" w:rsidRPr="00000000" w14:paraId="00000004">
      <w:pPr>
        <w:numPr>
          <w:ilvl w:val="0"/>
          <w:numId w:val="2"/>
        </w:numPr>
        <w:ind w:left="720" w:hanging="360"/>
        <w:rPr/>
      </w:pPr>
      <w:r w:rsidDel="00000000" w:rsidR="00000000" w:rsidRPr="00000000">
        <w:rPr>
          <w:b w:val="1"/>
          <w:rtl w:val="0"/>
        </w:rPr>
        <w:t xml:space="preserve">1.</w:t>
      </w:r>
      <w:r w:rsidDel="00000000" w:rsidR="00000000" w:rsidRPr="00000000">
        <w:rPr>
          <w:rtl w:val="0"/>
        </w:rPr>
        <w:t xml:space="preserve"> El sistema debe permitir a los usuarios registrarse proporcionando nombre, correo electrónico y contraseña.</w:t>
      </w:r>
    </w:p>
    <w:p w:rsidR="00000000" w:rsidDel="00000000" w:rsidP="00000000" w:rsidRDefault="00000000" w:rsidRPr="00000000" w14:paraId="00000005">
      <w:pPr>
        <w:numPr>
          <w:ilvl w:val="0"/>
          <w:numId w:val="2"/>
        </w:numPr>
        <w:ind w:left="720" w:hanging="360"/>
        <w:rPr/>
      </w:pPr>
      <w:r w:rsidDel="00000000" w:rsidR="00000000" w:rsidRPr="00000000">
        <w:rPr>
          <w:b w:val="1"/>
          <w:rtl w:val="0"/>
        </w:rPr>
        <w:t xml:space="preserve">2.</w:t>
      </w:r>
      <w:r w:rsidDel="00000000" w:rsidR="00000000" w:rsidRPr="00000000">
        <w:rPr>
          <w:rtl w:val="0"/>
        </w:rPr>
        <w:t xml:space="preserve"> El sistema debe permitir a los usuarios iniciar sesión con su correo y contraseña.</w:t>
      </w:r>
    </w:p>
    <w:p w:rsidR="00000000" w:rsidDel="00000000" w:rsidP="00000000" w:rsidRDefault="00000000" w:rsidRPr="00000000" w14:paraId="00000006">
      <w:pPr>
        <w:numPr>
          <w:ilvl w:val="0"/>
          <w:numId w:val="2"/>
        </w:numPr>
        <w:ind w:left="720" w:hanging="360"/>
        <w:rPr/>
      </w:pPr>
      <w:r w:rsidDel="00000000" w:rsidR="00000000" w:rsidRPr="00000000">
        <w:rPr>
          <w:b w:val="1"/>
          <w:rtl w:val="0"/>
        </w:rPr>
        <w:t xml:space="preserve">3.</w:t>
      </w:r>
      <w:r w:rsidDel="00000000" w:rsidR="00000000" w:rsidRPr="00000000">
        <w:rPr>
          <w:rtl w:val="0"/>
        </w:rPr>
        <w:t xml:space="preserve"> El sistema debe permitir cerrar sesión de forma segura.</w:t>
      </w:r>
    </w:p>
    <w:p w:rsidR="00000000" w:rsidDel="00000000" w:rsidP="00000000" w:rsidRDefault="00000000" w:rsidRPr="00000000" w14:paraId="00000007">
      <w:pPr>
        <w:numPr>
          <w:ilvl w:val="0"/>
          <w:numId w:val="2"/>
        </w:numPr>
        <w:ind w:left="720" w:hanging="360"/>
        <w:rPr/>
      </w:pPr>
      <w:r w:rsidDel="00000000" w:rsidR="00000000" w:rsidRPr="00000000">
        <w:rPr>
          <w:b w:val="1"/>
          <w:rtl w:val="0"/>
        </w:rPr>
        <w:t xml:space="preserve">4.</w:t>
      </w:r>
      <w:r w:rsidDel="00000000" w:rsidR="00000000" w:rsidRPr="00000000">
        <w:rPr>
          <w:rtl w:val="0"/>
        </w:rPr>
        <w:t xml:space="preserve"> El sistema debe validar el correo y la contraseña antes de iniciar sesión.</w:t>
      </w:r>
    </w:p>
    <w:p w:rsidR="00000000" w:rsidDel="00000000" w:rsidP="00000000" w:rsidRDefault="00000000" w:rsidRPr="00000000" w14:paraId="00000008">
      <w:pPr>
        <w:numPr>
          <w:ilvl w:val="0"/>
          <w:numId w:val="2"/>
        </w:numPr>
        <w:ind w:left="720" w:hanging="360"/>
        <w:rPr/>
      </w:pPr>
      <w:r w:rsidDel="00000000" w:rsidR="00000000" w:rsidRPr="00000000">
        <w:rPr>
          <w:b w:val="1"/>
          <w:rtl w:val="0"/>
        </w:rPr>
        <w:t xml:space="preserve">5.</w:t>
      </w:r>
      <w:r w:rsidDel="00000000" w:rsidR="00000000" w:rsidRPr="00000000">
        <w:rPr>
          <w:rtl w:val="0"/>
        </w:rPr>
        <w:t xml:space="preserve"> El sistema debe diferenciar entre usuarios y administradores tras el inicio de sesión.</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Perfil de Usuario</w:t>
      </w:r>
    </w:p>
    <w:p w:rsidR="00000000" w:rsidDel="00000000" w:rsidP="00000000" w:rsidRDefault="00000000" w:rsidRPr="00000000" w14:paraId="0000000B">
      <w:pPr>
        <w:numPr>
          <w:ilvl w:val="0"/>
          <w:numId w:val="3"/>
        </w:numPr>
        <w:ind w:left="720" w:hanging="360"/>
        <w:rPr/>
      </w:pPr>
      <w:r w:rsidDel="00000000" w:rsidR="00000000" w:rsidRPr="00000000">
        <w:rPr>
          <w:b w:val="1"/>
          <w:rtl w:val="0"/>
        </w:rPr>
        <w:t xml:space="preserve">6.</w:t>
      </w:r>
      <w:r w:rsidDel="00000000" w:rsidR="00000000" w:rsidRPr="00000000">
        <w:rPr>
          <w:rtl w:val="0"/>
        </w:rPr>
        <w:t xml:space="preserve"> El usuario podrá editar su información personal (nombre, avatar, biografía).</w:t>
      </w:r>
    </w:p>
    <w:p w:rsidR="00000000" w:rsidDel="00000000" w:rsidP="00000000" w:rsidRDefault="00000000" w:rsidRPr="00000000" w14:paraId="0000000C">
      <w:pPr>
        <w:numPr>
          <w:ilvl w:val="0"/>
          <w:numId w:val="3"/>
        </w:numPr>
        <w:ind w:left="720" w:hanging="360"/>
        <w:rPr/>
      </w:pPr>
      <w:r w:rsidDel="00000000" w:rsidR="00000000" w:rsidRPr="00000000">
        <w:rPr>
          <w:b w:val="1"/>
          <w:rtl w:val="0"/>
        </w:rPr>
        <w:t xml:space="preserve">7.</w:t>
      </w:r>
      <w:r w:rsidDel="00000000" w:rsidR="00000000" w:rsidRPr="00000000">
        <w:rPr>
          <w:rtl w:val="0"/>
        </w:rPr>
        <w:t xml:space="preserve"> El usuario podrá ver su historial de compras o sus publicaciones (si es artista).</w:t>
      </w:r>
    </w:p>
    <w:p w:rsidR="00000000" w:rsidDel="00000000" w:rsidP="00000000" w:rsidRDefault="00000000" w:rsidRPr="00000000" w14:paraId="0000000D">
      <w:pPr>
        <w:numPr>
          <w:ilvl w:val="0"/>
          <w:numId w:val="3"/>
        </w:numPr>
        <w:ind w:left="720" w:hanging="360"/>
        <w:rPr/>
      </w:pPr>
      <w:r w:rsidDel="00000000" w:rsidR="00000000" w:rsidRPr="00000000">
        <w:rPr>
          <w:b w:val="1"/>
          <w:rtl w:val="0"/>
        </w:rPr>
        <w:t xml:space="preserve">8.</w:t>
      </w:r>
      <w:r w:rsidDel="00000000" w:rsidR="00000000" w:rsidRPr="00000000">
        <w:rPr>
          <w:rtl w:val="0"/>
        </w:rPr>
        <w:t xml:space="preserve"> Los artistas podrán subir nuevas obras con nombre, imagen, descripción, precio y categoría.</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Publicación y Visualización de Obras</w:t>
      </w:r>
    </w:p>
    <w:p w:rsidR="00000000" w:rsidDel="00000000" w:rsidP="00000000" w:rsidRDefault="00000000" w:rsidRPr="00000000" w14:paraId="00000010">
      <w:pPr>
        <w:numPr>
          <w:ilvl w:val="0"/>
          <w:numId w:val="4"/>
        </w:numPr>
        <w:ind w:left="720" w:hanging="360"/>
        <w:rPr/>
      </w:pPr>
      <w:r w:rsidDel="00000000" w:rsidR="00000000" w:rsidRPr="00000000">
        <w:rPr>
          <w:b w:val="1"/>
          <w:rtl w:val="0"/>
        </w:rPr>
        <w:t xml:space="preserve">9.</w:t>
      </w:r>
      <w:r w:rsidDel="00000000" w:rsidR="00000000" w:rsidRPr="00000000">
        <w:rPr>
          <w:rtl w:val="0"/>
        </w:rPr>
        <w:t xml:space="preserve"> El sistema debe mostrar una galería principal donde los usuarios puedan ver todas las obras de arte publicadas, organizadas visualmente en forma de cuadrícula, similar al estilo de Pinterest, priorizando la imagen de cada obra para facilitar su exploración visual.</w:t>
      </w:r>
    </w:p>
    <w:p w:rsidR="00000000" w:rsidDel="00000000" w:rsidP="00000000" w:rsidRDefault="00000000" w:rsidRPr="00000000" w14:paraId="00000011">
      <w:pPr>
        <w:numPr>
          <w:ilvl w:val="0"/>
          <w:numId w:val="4"/>
        </w:numPr>
        <w:ind w:left="720" w:hanging="360"/>
        <w:rPr/>
      </w:pPr>
      <w:r w:rsidDel="00000000" w:rsidR="00000000" w:rsidRPr="00000000">
        <w:rPr>
          <w:b w:val="1"/>
          <w:rtl w:val="0"/>
        </w:rPr>
        <w:t xml:space="preserve">10.</w:t>
      </w:r>
      <w:r w:rsidDel="00000000" w:rsidR="00000000" w:rsidRPr="00000000">
        <w:rPr>
          <w:rtl w:val="0"/>
        </w:rPr>
        <w:t xml:space="preserve"> Cada obra debe mostrar una imagen, título, precio, autor y botón de “Ver más”.</w:t>
      </w:r>
    </w:p>
    <w:p w:rsidR="00000000" w:rsidDel="00000000" w:rsidP="00000000" w:rsidRDefault="00000000" w:rsidRPr="00000000" w14:paraId="00000012">
      <w:pPr>
        <w:numPr>
          <w:ilvl w:val="0"/>
          <w:numId w:val="4"/>
        </w:numPr>
        <w:ind w:left="720" w:hanging="360"/>
        <w:rPr/>
      </w:pPr>
      <w:r w:rsidDel="00000000" w:rsidR="00000000" w:rsidRPr="00000000">
        <w:rPr>
          <w:b w:val="1"/>
          <w:rtl w:val="0"/>
        </w:rPr>
        <w:t xml:space="preserve">11.</w:t>
      </w:r>
      <w:r w:rsidDel="00000000" w:rsidR="00000000" w:rsidRPr="00000000">
        <w:rPr>
          <w:rtl w:val="0"/>
        </w:rPr>
        <w:t xml:space="preserve"> Los usuarios podrán hacer clic en una obra para ver </w:t>
      </w:r>
      <w:r w:rsidDel="00000000" w:rsidR="00000000" w:rsidRPr="00000000">
        <w:rPr>
          <w:u w:val="single"/>
          <w:rtl w:val="0"/>
        </w:rPr>
        <w:t xml:space="preserve">detalles</w:t>
      </w:r>
      <w:r w:rsidDel="00000000" w:rsidR="00000000" w:rsidRPr="00000000">
        <w:rPr>
          <w:rtl w:val="0"/>
        </w:rPr>
        <w:t xml:space="preserve"> ampliados.</w:t>
      </w:r>
    </w:p>
    <w:p w:rsidR="00000000" w:rsidDel="00000000" w:rsidP="00000000" w:rsidRDefault="00000000" w:rsidRPr="00000000" w14:paraId="00000013">
      <w:pPr>
        <w:numPr>
          <w:ilvl w:val="0"/>
          <w:numId w:val="4"/>
        </w:numPr>
        <w:ind w:left="720" w:hanging="360"/>
        <w:rPr/>
      </w:pPr>
      <w:r w:rsidDel="00000000" w:rsidR="00000000" w:rsidRPr="00000000">
        <w:rPr>
          <w:b w:val="1"/>
          <w:rtl w:val="0"/>
        </w:rPr>
        <w:t xml:space="preserve">12.</w:t>
      </w:r>
      <w:r w:rsidDel="00000000" w:rsidR="00000000" w:rsidRPr="00000000">
        <w:rPr>
          <w:rtl w:val="0"/>
        </w:rPr>
        <w:t xml:space="preserve"> Los usuarios podrán buscar obras por título, artista o categoría.</w:t>
      </w:r>
    </w:p>
    <w:p w:rsidR="00000000" w:rsidDel="00000000" w:rsidP="00000000" w:rsidRDefault="00000000" w:rsidRPr="00000000" w14:paraId="00000014">
      <w:pPr>
        <w:numPr>
          <w:ilvl w:val="0"/>
          <w:numId w:val="4"/>
        </w:numPr>
        <w:ind w:left="720" w:hanging="360"/>
        <w:rPr/>
      </w:pPr>
      <w:r w:rsidDel="00000000" w:rsidR="00000000" w:rsidRPr="00000000">
        <w:rPr>
          <w:b w:val="1"/>
          <w:rtl w:val="0"/>
        </w:rPr>
        <w:t xml:space="preserve">13.</w:t>
      </w:r>
      <w:r w:rsidDel="00000000" w:rsidR="00000000" w:rsidRPr="00000000">
        <w:rPr>
          <w:rtl w:val="0"/>
        </w:rPr>
        <w:t xml:space="preserve"> Los usuarios podrán marcar obras como favoritas.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4. Compra de Obras</w:t>
      </w:r>
    </w:p>
    <w:p w:rsidR="00000000" w:rsidDel="00000000" w:rsidP="00000000" w:rsidRDefault="00000000" w:rsidRPr="00000000" w14:paraId="00000017">
      <w:pPr>
        <w:numPr>
          <w:ilvl w:val="0"/>
          <w:numId w:val="5"/>
        </w:numPr>
        <w:ind w:left="720" w:hanging="360"/>
        <w:rPr/>
      </w:pPr>
      <w:r w:rsidDel="00000000" w:rsidR="00000000" w:rsidRPr="00000000">
        <w:rPr>
          <w:b w:val="1"/>
          <w:rtl w:val="0"/>
        </w:rPr>
        <w:t xml:space="preserve">14.</w:t>
      </w:r>
      <w:r w:rsidDel="00000000" w:rsidR="00000000" w:rsidRPr="00000000">
        <w:rPr>
          <w:rtl w:val="0"/>
        </w:rPr>
        <w:t xml:space="preserve"> Los usuarios podrán agregar obras al carrito de compra.</w:t>
      </w:r>
    </w:p>
    <w:p w:rsidR="00000000" w:rsidDel="00000000" w:rsidP="00000000" w:rsidRDefault="00000000" w:rsidRPr="00000000" w14:paraId="00000018">
      <w:pPr>
        <w:numPr>
          <w:ilvl w:val="0"/>
          <w:numId w:val="5"/>
        </w:numPr>
        <w:ind w:left="720" w:hanging="360"/>
        <w:rPr/>
      </w:pPr>
      <w:r w:rsidDel="00000000" w:rsidR="00000000" w:rsidRPr="00000000">
        <w:rPr>
          <w:b w:val="1"/>
          <w:rtl w:val="0"/>
        </w:rPr>
        <w:t xml:space="preserve">15.</w:t>
      </w:r>
      <w:r w:rsidDel="00000000" w:rsidR="00000000" w:rsidRPr="00000000">
        <w:rPr>
          <w:rtl w:val="0"/>
        </w:rPr>
        <w:t xml:space="preserve"> El sistema debe mostrar el resumen del carrito antes de realizar el pago.</w:t>
      </w:r>
    </w:p>
    <w:p w:rsidR="00000000" w:rsidDel="00000000" w:rsidP="00000000" w:rsidRDefault="00000000" w:rsidRPr="00000000" w14:paraId="00000019">
      <w:pPr>
        <w:numPr>
          <w:ilvl w:val="0"/>
          <w:numId w:val="5"/>
        </w:numPr>
        <w:ind w:left="720" w:hanging="360"/>
        <w:rPr/>
      </w:pPr>
      <w:r w:rsidDel="00000000" w:rsidR="00000000" w:rsidRPr="00000000">
        <w:rPr>
          <w:b w:val="1"/>
          <w:rtl w:val="0"/>
        </w:rPr>
        <w:t xml:space="preserve">16.</w:t>
      </w:r>
      <w:r w:rsidDel="00000000" w:rsidR="00000000" w:rsidRPr="00000000">
        <w:rPr>
          <w:rtl w:val="0"/>
        </w:rPr>
        <w:t xml:space="preserve"> El sistema debe registrar las compras hechas por cada usuario.</w:t>
      </w:r>
    </w:p>
    <w:p w:rsidR="00000000" w:rsidDel="00000000" w:rsidP="00000000" w:rsidRDefault="00000000" w:rsidRPr="00000000" w14:paraId="0000001A">
      <w:pPr>
        <w:numPr>
          <w:ilvl w:val="0"/>
          <w:numId w:val="5"/>
        </w:numPr>
        <w:ind w:left="720" w:hanging="360"/>
        <w:rPr/>
      </w:pPr>
      <w:r w:rsidDel="00000000" w:rsidR="00000000" w:rsidRPr="00000000">
        <w:rPr>
          <w:b w:val="1"/>
          <w:rtl w:val="0"/>
        </w:rPr>
        <w:t xml:space="preserve">17.</w:t>
      </w:r>
      <w:r w:rsidDel="00000000" w:rsidR="00000000" w:rsidRPr="00000000">
        <w:rPr>
          <w:rtl w:val="0"/>
        </w:rPr>
        <w:t xml:space="preserve"> El sistema debe permitir el pago simulado o integrado (puede ser ficticio en la primera versión).</w:t>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5. Funcionalidades del Administrador</w:t>
      </w:r>
    </w:p>
    <w:p w:rsidR="00000000" w:rsidDel="00000000" w:rsidP="00000000" w:rsidRDefault="00000000" w:rsidRPr="00000000" w14:paraId="0000001F">
      <w:pPr>
        <w:numPr>
          <w:ilvl w:val="0"/>
          <w:numId w:val="6"/>
        </w:numPr>
        <w:ind w:left="720" w:hanging="360"/>
        <w:rPr/>
      </w:pPr>
      <w:r w:rsidDel="00000000" w:rsidR="00000000" w:rsidRPr="00000000">
        <w:rPr>
          <w:b w:val="1"/>
          <w:rtl w:val="0"/>
        </w:rPr>
        <w:t xml:space="preserve">18.</w:t>
      </w:r>
      <w:r w:rsidDel="00000000" w:rsidR="00000000" w:rsidRPr="00000000">
        <w:rPr>
          <w:rtl w:val="0"/>
        </w:rPr>
        <w:t xml:space="preserve"> El administrador podrá ver la lista de todos los usuarios registrados.</w:t>
      </w:r>
    </w:p>
    <w:p w:rsidR="00000000" w:rsidDel="00000000" w:rsidP="00000000" w:rsidRDefault="00000000" w:rsidRPr="00000000" w14:paraId="00000020">
      <w:pPr>
        <w:numPr>
          <w:ilvl w:val="0"/>
          <w:numId w:val="6"/>
        </w:numPr>
        <w:ind w:left="720" w:hanging="360"/>
        <w:rPr/>
      </w:pPr>
      <w:r w:rsidDel="00000000" w:rsidR="00000000" w:rsidRPr="00000000">
        <w:rPr>
          <w:b w:val="1"/>
          <w:rtl w:val="0"/>
        </w:rPr>
        <w:t xml:space="preserve">19.</w:t>
      </w:r>
      <w:r w:rsidDel="00000000" w:rsidR="00000000" w:rsidRPr="00000000">
        <w:rPr>
          <w:rtl w:val="0"/>
        </w:rPr>
        <w:t xml:space="preserve"> El administrador podrá eliminar usuarios o bloquear cuentas.</w:t>
      </w:r>
    </w:p>
    <w:p w:rsidR="00000000" w:rsidDel="00000000" w:rsidP="00000000" w:rsidRDefault="00000000" w:rsidRPr="00000000" w14:paraId="00000021">
      <w:pPr>
        <w:numPr>
          <w:ilvl w:val="0"/>
          <w:numId w:val="6"/>
        </w:numPr>
        <w:ind w:left="720" w:hanging="360"/>
        <w:rPr/>
      </w:pPr>
      <w:r w:rsidDel="00000000" w:rsidR="00000000" w:rsidRPr="00000000">
        <w:rPr>
          <w:b w:val="1"/>
          <w:rtl w:val="0"/>
        </w:rPr>
        <w:t xml:space="preserve">20.</w:t>
      </w:r>
      <w:r w:rsidDel="00000000" w:rsidR="00000000" w:rsidRPr="00000000">
        <w:rPr>
          <w:rtl w:val="0"/>
        </w:rPr>
        <w:t xml:space="preserve"> El administrador podrá ver todas las obras publicadas por los artistas.</w:t>
      </w:r>
    </w:p>
    <w:p w:rsidR="00000000" w:rsidDel="00000000" w:rsidP="00000000" w:rsidRDefault="00000000" w:rsidRPr="00000000" w14:paraId="00000022">
      <w:pPr>
        <w:numPr>
          <w:ilvl w:val="0"/>
          <w:numId w:val="6"/>
        </w:numPr>
        <w:ind w:left="720" w:hanging="360"/>
        <w:rPr/>
      </w:pPr>
      <w:r w:rsidDel="00000000" w:rsidR="00000000" w:rsidRPr="00000000">
        <w:rPr>
          <w:b w:val="1"/>
          <w:rtl w:val="0"/>
        </w:rPr>
        <w:t xml:space="preserve">21.</w:t>
      </w:r>
      <w:r w:rsidDel="00000000" w:rsidR="00000000" w:rsidRPr="00000000">
        <w:rPr>
          <w:rtl w:val="0"/>
        </w:rPr>
        <w:t xml:space="preserve"> El administrador podrá eliminar o reportar obras inapropiadas.</w:t>
      </w:r>
    </w:p>
    <w:p w:rsidR="00000000" w:rsidDel="00000000" w:rsidP="00000000" w:rsidRDefault="00000000" w:rsidRPr="00000000" w14:paraId="00000023">
      <w:pPr>
        <w:numPr>
          <w:ilvl w:val="0"/>
          <w:numId w:val="6"/>
        </w:numPr>
        <w:ind w:left="720" w:hanging="360"/>
        <w:rPr/>
      </w:pPr>
      <w:r w:rsidDel="00000000" w:rsidR="00000000" w:rsidRPr="00000000">
        <w:rPr>
          <w:b w:val="1"/>
          <w:rtl w:val="0"/>
        </w:rPr>
        <w:t xml:space="preserve">22.</w:t>
      </w:r>
      <w:r w:rsidDel="00000000" w:rsidR="00000000" w:rsidRPr="00000000">
        <w:rPr>
          <w:rtl w:val="0"/>
        </w:rPr>
        <w:t xml:space="preserve"> El administrador podrá ver estadísticas del sitio (usuarios, ventas, publicaciones).</w:t>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b w:val="1"/>
          <w:u w:val="single"/>
        </w:rPr>
      </w:pPr>
      <w:r w:rsidDel="00000000" w:rsidR="00000000" w:rsidRPr="00000000">
        <w:rPr>
          <w:b w:val="1"/>
          <w:u w:val="single"/>
          <w:rtl w:val="0"/>
        </w:rPr>
        <w:t xml:space="preserve">Requerimientos No Funcionales</w:t>
      </w:r>
    </w:p>
    <w:p w:rsidR="00000000" w:rsidDel="00000000" w:rsidP="00000000" w:rsidRDefault="00000000" w:rsidRPr="00000000" w14:paraId="00000027">
      <w:pPr>
        <w:jc w:val="center"/>
        <w:rPr>
          <w:b w:val="1"/>
          <w:u w:val="single"/>
        </w:rPr>
      </w:pPr>
      <w:r w:rsidDel="00000000" w:rsidR="00000000" w:rsidRPr="00000000">
        <w:rPr>
          <w:rtl w:val="0"/>
        </w:rPr>
      </w:r>
    </w:p>
    <w:p w:rsidR="00000000" w:rsidDel="00000000" w:rsidP="00000000" w:rsidRDefault="00000000" w:rsidRPr="00000000" w14:paraId="00000028">
      <w:pPr>
        <w:numPr>
          <w:ilvl w:val="0"/>
          <w:numId w:val="1"/>
        </w:numPr>
        <w:spacing w:after="0" w:afterAutospacing="0"/>
        <w:ind w:left="720" w:hanging="360"/>
        <w:rPr>
          <w:b w:val="1"/>
        </w:rPr>
      </w:pPr>
      <w:r w:rsidDel="00000000" w:rsidR="00000000" w:rsidRPr="00000000">
        <w:rPr>
          <w:b w:val="1"/>
          <w:rtl w:val="0"/>
        </w:rPr>
        <w:t xml:space="preserve">23. Rendimiento: </w:t>
      </w:r>
      <w:r w:rsidDel="00000000" w:rsidR="00000000" w:rsidRPr="00000000">
        <w:rPr>
          <w:rtl w:val="0"/>
        </w:rPr>
        <w:t xml:space="preserve">El sitio debe cargar en menos de 60s.</w:t>
      </w:r>
    </w:p>
    <w:p w:rsidR="00000000" w:rsidDel="00000000" w:rsidP="00000000" w:rsidRDefault="00000000" w:rsidRPr="00000000" w14:paraId="00000029">
      <w:pPr>
        <w:numPr>
          <w:ilvl w:val="0"/>
          <w:numId w:val="1"/>
        </w:numPr>
        <w:spacing w:after="0" w:afterAutospacing="0"/>
        <w:ind w:left="720" w:hanging="360"/>
        <w:rPr>
          <w:b w:val="1"/>
        </w:rPr>
      </w:pPr>
      <w:r w:rsidDel="00000000" w:rsidR="00000000" w:rsidRPr="00000000">
        <w:rPr>
          <w:b w:val="1"/>
          <w:rtl w:val="0"/>
        </w:rPr>
        <w:t xml:space="preserve">24. Usabilidad: </w:t>
      </w:r>
      <w:r w:rsidDel="00000000" w:rsidR="00000000" w:rsidRPr="00000000">
        <w:rPr>
          <w:rtl w:val="0"/>
        </w:rPr>
        <w:t xml:space="preserve">El sitio debe ser fácil de usar y entender.</w:t>
      </w:r>
    </w:p>
    <w:p w:rsidR="00000000" w:rsidDel="00000000" w:rsidP="00000000" w:rsidRDefault="00000000" w:rsidRPr="00000000" w14:paraId="0000002A">
      <w:pPr>
        <w:numPr>
          <w:ilvl w:val="0"/>
          <w:numId w:val="1"/>
        </w:numPr>
        <w:spacing w:after="0" w:afterAutospacing="0"/>
        <w:ind w:left="720" w:hanging="360"/>
        <w:rPr>
          <w:b w:val="1"/>
        </w:rPr>
      </w:pPr>
      <w:r w:rsidDel="00000000" w:rsidR="00000000" w:rsidRPr="00000000">
        <w:rPr>
          <w:b w:val="1"/>
          <w:rtl w:val="0"/>
        </w:rPr>
        <w:t xml:space="preserve">25. Responsividad: </w:t>
      </w:r>
      <w:r w:rsidDel="00000000" w:rsidR="00000000" w:rsidRPr="00000000">
        <w:rPr>
          <w:rtl w:val="0"/>
        </w:rPr>
        <w:t xml:space="preserve">El sitio utiliza diseño responsive (adaptarse a varios tipos de tamaño).</w:t>
      </w:r>
    </w:p>
    <w:p w:rsidR="00000000" w:rsidDel="00000000" w:rsidP="00000000" w:rsidRDefault="00000000" w:rsidRPr="00000000" w14:paraId="0000002B">
      <w:pPr>
        <w:numPr>
          <w:ilvl w:val="0"/>
          <w:numId w:val="1"/>
        </w:numPr>
        <w:spacing w:after="0" w:afterAutospacing="0"/>
        <w:ind w:left="720" w:hanging="360"/>
        <w:rPr>
          <w:b w:val="1"/>
        </w:rPr>
      </w:pPr>
      <w:r w:rsidDel="00000000" w:rsidR="00000000" w:rsidRPr="00000000">
        <w:rPr>
          <w:b w:val="1"/>
          <w:rtl w:val="0"/>
        </w:rPr>
        <w:t xml:space="preserve">26. Manejo de Errores:</w:t>
      </w:r>
      <w:r w:rsidDel="00000000" w:rsidR="00000000" w:rsidRPr="00000000">
        <w:rPr>
          <w:rtl w:val="0"/>
        </w:rPr>
        <w:t xml:space="preserve"> El sitio mostrará mensajes claros ante errores en el front-end.</w:t>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Accesibilidad: </w:t>
      </w:r>
      <w:r w:rsidDel="00000000" w:rsidR="00000000" w:rsidRPr="00000000">
        <w:rPr>
          <w:rtl w:val="0"/>
        </w:rPr>
        <w:t xml:space="preserve">El contenido del sitio debe tener suficiente contraste y ser navegable con teclado.</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jc w:val="center"/>
        <w:rPr>
          <w:u w:val="singl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_419"/>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2E760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2E760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2E760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E760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2E760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2E760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2E760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2E760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2E760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2E760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2E760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2E760A"/>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2E760A"/>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2E760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2E760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2E760A"/>
    <w:rPr>
      <w:i w:val="1"/>
      <w:iCs w:val="1"/>
      <w:color w:val="404040" w:themeColor="text1" w:themeTint="0000BF"/>
    </w:rPr>
  </w:style>
  <w:style w:type="paragraph" w:styleId="Prrafodelista">
    <w:name w:val="List Paragraph"/>
    <w:basedOn w:val="Normal"/>
    <w:uiPriority w:val="34"/>
    <w:qFormat w:val="1"/>
    <w:rsid w:val="002E760A"/>
    <w:pPr>
      <w:ind w:left="720"/>
      <w:contextualSpacing w:val="1"/>
    </w:pPr>
  </w:style>
  <w:style w:type="character" w:styleId="nfasisintenso">
    <w:name w:val="Intense Emphasis"/>
    <w:basedOn w:val="Fuentedeprrafopredeter"/>
    <w:uiPriority w:val="21"/>
    <w:qFormat w:val="1"/>
    <w:rsid w:val="002E760A"/>
    <w:rPr>
      <w:i w:val="1"/>
      <w:iCs w:val="1"/>
      <w:color w:val="0f4761" w:themeColor="accent1" w:themeShade="0000BF"/>
    </w:rPr>
  </w:style>
  <w:style w:type="paragraph" w:styleId="Citadestacada">
    <w:name w:val="Intense Quote"/>
    <w:basedOn w:val="Normal"/>
    <w:next w:val="Normal"/>
    <w:link w:val="CitadestacadaCar"/>
    <w:uiPriority w:val="30"/>
    <w:qFormat w:val="1"/>
    <w:rsid w:val="002E760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2E760A"/>
    <w:rPr>
      <w:i w:val="1"/>
      <w:iCs w:val="1"/>
      <w:color w:val="0f4761" w:themeColor="accent1" w:themeShade="0000BF"/>
    </w:rPr>
  </w:style>
  <w:style w:type="character" w:styleId="Referenciaintensa">
    <w:name w:val="Intense Reference"/>
    <w:basedOn w:val="Fuentedeprrafopredeter"/>
    <w:uiPriority w:val="32"/>
    <w:qFormat w:val="1"/>
    <w:rsid w:val="002E760A"/>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D9tjs+vYgdh3UspI03601gjxFg==">CgMxLjA4AHIhMTgtQ2pKaVd2amJpWXpIZkh3cEJmWlNRaU82bWo0ZmlN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2025-07-28T12:31:00Z</dcterms:created>
  <dc:creator>25B_92171010515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2025-07-28T14:01:39Z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f5a249c0-ef95-4986-b0ab-483e6278ed86</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