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C1A9" w14:textId="05E9734E" w:rsidR="00654A33" w:rsidRDefault="00BC127C" w:rsidP="00BC127C">
      <w:pPr>
        <w:jc w:val="right"/>
        <w:rPr>
          <w:rFonts w:ascii="Times New Roman" w:hAnsi="Times New Roman" w:cs="Times New Roman"/>
          <w:sz w:val="24"/>
          <w:szCs w:val="24"/>
          <w:lang w:val="es-419"/>
        </w:rPr>
      </w:pPr>
      <w:r>
        <w:rPr>
          <w:rFonts w:ascii="Times New Roman" w:hAnsi="Times New Roman" w:cs="Times New Roman"/>
          <w:sz w:val="24"/>
          <w:szCs w:val="24"/>
          <w:lang w:val="es-419"/>
        </w:rPr>
        <w:t>Adrián Montero Bonilla</w:t>
      </w:r>
    </w:p>
    <w:p w14:paraId="67F92A23" w14:textId="3696A018" w:rsidR="00BC127C" w:rsidRDefault="00BC127C" w:rsidP="00BC127C">
      <w:pPr>
        <w:jc w:val="right"/>
        <w:rPr>
          <w:rFonts w:ascii="Times New Roman" w:hAnsi="Times New Roman" w:cs="Times New Roman"/>
          <w:sz w:val="24"/>
          <w:szCs w:val="24"/>
          <w:lang w:val="es-419"/>
        </w:rPr>
      </w:pPr>
      <w:r>
        <w:rPr>
          <w:rFonts w:ascii="Times New Roman" w:hAnsi="Times New Roman" w:cs="Times New Roman"/>
          <w:sz w:val="24"/>
          <w:szCs w:val="24"/>
          <w:lang w:val="es-419"/>
        </w:rPr>
        <w:t>B85092</w:t>
      </w:r>
    </w:p>
    <w:p w14:paraId="6D60F57B" w14:textId="4027F430" w:rsidR="00BC127C" w:rsidRDefault="00BC127C" w:rsidP="00BC127C">
      <w:pPr>
        <w:jc w:val="center"/>
        <w:rPr>
          <w:rFonts w:ascii="Times New Roman" w:hAnsi="Times New Roman" w:cs="Times New Roman"/>
          <w:sz w:val="36"/>
          <w:szCs w:val="36"/>
          <w:lang w:val="es-419"/>
        </w:rPr>
      </w:pPr>
      <w:r>
        <w:rPr>
          <w:rFonts w:ascii="Times New Roman" w:hAnsi="Times New Roman" w:cs="Times New Roman"/>
          <w:sz w:val="36"/>
          <w:szCs w:val="36"/>
          <w:lang w:val="es-419"/>
        </w:rPr>
        <w:t>Tarea 8</w:t>
      </w:r>
    </w:p>
    <w:p w14:paraId="57CFA935" w14:textId="670B8AD5" w:rsidR="00BC127C" w:rsidRDefault="00BC127C" w:rsidP="00BC127C">
      <w:pPr>
        <w:rPr>
          <w:rFonts w:ascii="Times New Roman" w:hAnsi="Times New Roman" w:cs="Times New Roman"/>
          <w:sz w:val="32"/>
          <w:szCs w:val="32"/>
          <w:lang w:val="es-419"/>
        </w:rPr>
      </w:pPr>
      <w:r>
        <w:rPr>
          <w:rFonts w:ascii="Times New Roman" w:hAnsi="Times New Roman" w:cs="Times New Roman"/>
          <w:sz w:val="32"/>
          <w:szCs w:val="32"/>
          <w:lang w:val="es-419"/>
        </w:rPr>
        <w:t>Distribución de tiempo:</w:t>
      </w:r>
    </w:p>
    <w:p w14:paraId="40DA04BD" w14:textId="3D96C864" w:rsidR="00BC127C" w:rsidRDefault="00BC127C" w:rsidP="00BC127C">
      <w:pPr>
        <w:rPr>
          <w:rFonts w:ascii="Times New Roman" w:hAnsi="Times New Roman" w:cs="Times New Roman"/>
          <w:sz w:val="24"/>
          <w:szCs w:val="24"/>
          <w:lang w:val="es-419"/>
        </w:rPr>
      </w:pPr>
      <w:r>
        <w:rPr>
          <w:rFonts w:ascii="Times New Roman" w:hAnsi="Times New Roman" w:cs="Times New Roman"/>
          <w:sz w:val="24"/>
          <w:szCs w:val="24"/>
          <w:lang w:val="es-419"/>
        </w:rPr>
        <w:t xml:space="preserve">-Tiempo de investigación: 1 hora </w:t>
      </w:r>
    </w:p>
    <w:p w14:paraId="5C9277CC" w14:textId="0002635E" w:rsidR="00BC127C" w:rsidRDefault="00BC127C" w:rsidP="00BC127C">
      <w:pPr>
        <w:rPr>
          <w:rFonts w:ascii="Times New Roman" w:hAnsi="Times New Roman" w:cs="Times New Roman"/>
          <w:sz w:val="24"/>
          <w:szCs w:val="24"/>
          <w:lang w:val="es-419"/>
        </w:rPr>
      </w:pPr>
      <w:r>
        <w:rPr>
          <w:rFonts w:ascii="Times New Roman" w:hAnsi="Times New Roman" w:cs="Times New Roman"/>
          <w:sz w:val="24"/>
          <w:szCs w:val="24"/>
          <w:lang w:val="es-419"/>
        </w:rPr>
        <w:t>-Implementación del módulo: 1 hora y media</w:t>
      </w:r>
    </w:p>
    <w:p w14:paraId="76AAC0EC" w14:textId="77777777" w:rsidR="006B7D7A" w:rsidRPr="00BC127C" w:rsidRDefault="006B7D7A" w:rsidP="00BC127C">
      <w:pPr>
        <w:rPr>
          <w:rFonts w:ascii="Times New Roman" w:hAnsi="Times New Roman" w:cs="Times New Roman"/>
          <w:sz w:val="24"/>
          <w:szCs w:val="24"/>
          <w:lang w:val="es-419"/>
        </w:rPr>
      </w:pPr>
    </w:p>
    <w:p w14:paraId="25642F44" w14:textId="08BDC510" w:rsidR="00BC127C" w:rsidRDefault="00BC127C" w:rsidP="00BC127C">
      <w:pPr>
        <w:rPr>
          <w:rFonts w:ascii="Times New Roman" w:hAnsi="Times New Roman" w:cs="Times New Roman"/>
          <w:sz w:val="32"/>
          <w:szCs w:val="32"/>
          <w:lang w:val="es-419"/>
        </w:rPr>
      </w:pPr>
      <w:r>
        <w:rPr>
          <w:rFonts w:ascii="Times New Roman" w:hAnsi="Times New Roman" w:cs="Times New Roman"/>
          <w:sz w:val="32"/>
          <w:szCs w:val="32"/>
          <w:lang w:val="es-419"/>
        </w:rPr>
        <w:t>Nota teórica:</w:t>
      </w:r>
    </w:p>
    <w:p w14:paraId="733DBAFF" w14:textId="1BABFCF4" w:rsidR="00BC127C" w:rsidRDefault="00BC127C" w:rsidP="00BC127C">
      <w:pPr>
        <w:pStyle w:val="ListParagraph"/>
        <w:numPr>
          <w:ilvl w:val="0"/>
          <w:numId w:val="1"/>
        </w:num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Contador Gray: Es un tipo de contador el cual codifica los datos de la cuenta que están en binario y lo pasa a código Gray. Este código se destaca por solo tener cambios de 1 bit entre un código a otro. Por ejemplo, se tiene el código 0000 y el siguiente código en Gray sería el 0001 (solo cambió un bit). </w:t>
      </w:r>
    </w:p>
    <w:p w14:paraId="3013D49D" w14:textId="0FB80B49" w:rsidR="00BC127C" w:rsidRDefault="00BC127C" w:rsidP="00BC127C">
      <w:pPr>
        <w:pStyle w:val="ListParagraph"/>
        <w:numPr>
          <w:ilvl w:val="0"/>
          <w:numId w:val="1"/>
        </w:num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Aplicaciones: Este código se utilizó alrededor del año 1876 para implementar un telégrafo. En la actualidad, este código se utiliza principalmente para la detección y corrección de errores </w:t>
      </w:r>
      <w:r w:rsidR="006F1AF3">
        <w:rPr>
          <w:rFonts w:ascii="Times New Roman" w:hAnsi="Times New Roman" w:cs="Times New Roman"/>
          <w:sz w:val="24"/>
          <w:szCs w:val="24"/>
          <w:lang w:val="es-419"/>
        </w:rPr>
        <w:t xml:space="preserve">(gracias a que solo cambia un bit entre código a código, se pueden detectar de manera rápida y eficiente) </w:t>
      </w:r>
      <w:r>
        <w:rPr>
          <w:rFonts w:ascii="Times New Roman" w:hAnsi="Times New Roman" w:cs="Times New Roman"/>
          <w:sz w:val="24"/>
          <w:szCs w:val="24"/>
          <w:lang w:val="es-419"/>
        </w:rPr>
        <w:t xml:space="preserve">y también se utiliza para </w:t>
      </w:r>
      <w:r w:rsidR="006F1AF3">
        <w:rPr>
          <w:rFonts w:ascii="Times New Roman" w:hAnsi="Times New Roman" w:cs="Times New Roman"/>
          <w:sz w:val="24"/>
          <w:szCs w:val="24"/>
          <w:lang w:val="es-419"/>
        </w:rPr>
        <w:t xml:space="preserve">minimizar un circuito o función booleana a través del uso de mapas de Karnaugh (el código Gray se usa en los ejes de dichos mapas). Asimismo, dicha codificación permite hacer una transición de estados muy “limpia”, en sentido que entre cada estado solo cambia 1 bit. </w:t>
      </w:r>
    </w:p>
    <w:p w14:paraId="2295A000" w14:textId="77777777" w:rsidR="006B7D7A" w:rsidRPr="00BC127C" w:rsidRDefault="006B7D7A" w:rsidP="006B7D7A">
      <w:pPr>
        <w:pStyle w:val="ListParagraph"/>
        <w:jc w:val="both"/>
        <w:rPr>
          <w:rFonts w:ascii="Times New Roman" w:hAnsi="Times New Roman" w:cs="Times New Roman"/>
          <w:sz w:val="24"/>
          <w:szCs w:val="24"/>
          <w:lang w:val="es-419"/>
        </w:rPr>
      </w:pPr>
    </w:p>
    <w:p w14:paraId="53B49F9D" w14:textId="6CFEA4BA" w:rsidR="006B7D7A" w:rsidRPr="006B7D7A" w:rsidRDefault="00BC127C" w:rsidP="006B7D7A">
      <w:pPr>
        <w:rPr>
          <w:rFonts w:ascii="Times New Roman" w:hAnsi="Times New Roman" w:cs="Times New Roman"/>
          <w:sz w:val="32"/>
          <w:szCs w:val="32"/>
          <w:lang w:val="es-419"/>
        </w:rPr>
      </w:pPr>
      <w:r>
        <w:rPr>
          <w:rFonts w:ascii="Times New Roman" w:hAnsi="Times New Roman" w:cs="Times New Roman"/>
          <w:sz w:val="32"/>
          <w:szCs w:val="32"/>
          <w:lang w:val="es-419"/>
        </w:rPr>
        <w:t>Instrucciones para simulación:</w:t>
      </w:r>
    </w:p>
    <w:p w14:paraId="66F6A58B" w14:textId="32B11A79" w:rsidR="00BC127C" w:rsidRPr="006B7D7A" w:rsidRDefault="006B7D7A" w:rsidP="006B7D7A">
      <w:pPr>
        <w:jc w:val="both"/>
        <w:rPr>
          <w:rFonts w:ascii="Times New Roman" w:hAnsi="Times New Roman" w:cs="Times New Roman"/>
          <w:sz w:val="36"/>
          <w:szCs w:val="36"/>
          <w:lang w:val="es-419"/>
        </w:rPr>
      </w:pPr>
      <w:r w:rsidRPr="006B7D7A">
        <w:rPr>
          <w:rFonts w:ascii="Times New Roman" w:hAnsi="Times New Roman" w:cs="Times New Roman"/>
          <w:sz w:val="24"/>
          <w:szCs w:val="24"/>
          <w:lang w:val="es-419"/>
        </w:rPr>
        <w:t xml:space="preserve"> Se abre una terminal en el folder y se escribe “</w:t>
      </w:r>
      <w:proofErr w:type="spellStart"/>
      <w:r w:rsidRPr="006B7D7A">
        <w:rPr>
          <w:rFonts w:ascii="Times New Roman" w:hAnsi="Times New Roman" w:cs="Times New Roman"/>
          <w:sz w:val="24"/>
          <w:szCs w:val="24"/>
          <w:lang w:val="es-419"/>
        </w:rPr>
        <w:t>make</w:t>
      </w:r>
      <w:proofErr w:type="spellEnd"/>
      <w:r w:rsidRPr="006B7D7A">
        <w:rPr>
          <w:rFonts w:ascii="Times New Roman" w:hAnsi="Times New Roman" w:cs="Times New Roman"/>
          <w:sz w:val="24"/>
          <w:szCs w:val="24"/>
          <w:lang w:val="es-419"/>
        </w:rPr>
        <w:t xml:space="preserve">” para visualizar los resultados. </w:t>
      </w:r>
      <w:r w:rsidR="00BC127C" w:rsidRPr="006B7D7A">
        <w:rPr>
          <w:rFonts w:ascii="Times New Roman" w:hAnsi="Times New Roman" w:cs="Times New Roman"/>
          <w:sz w:val="36"/>
          <w:szCs w:val="36"/>
          <w:lang w:val="es-419"/>
        </w:rPr>
        <w:t xml:space="preserve"> </w:t>
      </w:r>
    </w:p>
    <w:p w14:paraId="4F51531F" w14:textId="77777777" w:rsidR="006B7D7A" w:rsidRDefault="006B7D7A" w:rsidP="006B7D7A">
      <w:pPr>
        <w:rPr>
          <w:rFonts w:ascii="Times New Roman" w:hAnsi="Times New Roman" w:cs="Times New Roman"/>
          <w:sz w:val="32"/>
          <w:szCs w:val="32"/>
          <w:lang w:val="es-419"/>
        </w:rPr>
      </w:pPr>
    </w:p>
    <w:p w14:paraId="792A221E" w14:textId="7DEEAAD1" w:rsidR="00BC127C" w:rsidRDefault="00BC127C" w:rsidP="00BC127C">
      <w:pPr>
        <w:rPr>
          <w:rFonts w:ascii="Times New Roman" w:hAnsi="Times New Roman" w:cs="Times New Roman"/>
          <w:sz w:val="32"/>
          <w:szCs w:val="32"/>
          <w:lang w:val="es-419"/>
        </w:rPr>
      </w:pPr>
      <w:r>
        <w:rPr>
          <w:rFonts w:ascii="Times New Roman" w:hAnsi="Times New Roman" w:cs="Times New Roman"/>
          <w:sz w:val="32"/>
          <w:szCs w:val="32"/>
          <w:lang w:val="es-419"/>
        </w:rPr>
        <w:t>Resultados:</w:t>
      </w:r>
    </w:p>
    <w:p w14:paraId="481C1CF8" w14:textId="53734DA6" w:rsidR="006B7D7A" w:rsidRPr="006B7D7A" w:rsidRDefault="006B7D7A" w:rsidP="00BC127C">
      <w:pPr>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09088B50" wp14:editId="58D3E133">
            <wp:extent cx="5943600" cy="1250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50950"/>
                    </a:xfrm>
                    <a:prstGeom prst="rect">
                      <a:avLst/>
                    </a:prstGeom>
                    <a:noFill/>
                    <a:ln>
                      <a:noFill/>
                    </a:ln>
                  </pic:spPr>
                </pic:pic>
              </a:graphicData>
            </a:graphic>
          </wp:inline>
        </w:drawing>
      </w:r>
    </w:p>
    <w:p w14:paraId="2CD366C1" w14:textId="103942BD" w:rsidR="006B7D7A" w:rsidRPr="006B7D7A" w:rsidRDefault="006B7D7A" w:rsidP="006B7D7A">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Figura 1. Resultados obtenidos para el contador Gray. </w:t>
      </w:r>
    </w:p>
    <w:p w14:paraId="09699A63" w14:textId="77777777" w:rsidR="006B7D7A" w:rsidRDefault="006B7D7A" w:rsidP="00BC127C">
      <w:pPr>
        <w:rPr>
          <w:rFonts w:ascii="Times New Roman" w:hAnsi="Times New Roman" w:cs="Times New Roman"/>
          <w:sz w:val="32"/>
          <w:szCs w:val="32"/>
          <w:lang w:val="es-419"/>
        </w:rPr>
      </w:pPr>
    </w:p>
    <w:p w14:paraId="509B6464" w14:textId="7FC212F0" w:rsidR="00BC127C" w:rsidRDefault="00BC127C" w:rsidP="00BC127C">
      <w:pPr>
        <w:rPr>
          <w:rFonts w:ascii="Times New Roman" w:hAnsi="Times New Roman" w:cs="Times New Roman"/>
          <w:sz w:val="32"/>
          <w:szCs w:val="32"/>
          <w:lang w:val="es-419"/>
        </w:rPr>
      </w:pPr>
      <w:r>
        <w:rPr>
          <w:rFonts w:ascii="Times New Roman" w:hAnsi="Times New Roman" w:cs="Times New Roman"/>
          <w:sz w:val="32"/>
          <w:szCs w:val="32"/>
          <w:lang w:val="es-419"/>
        </w:rPr>
        <w:lastRenderedPageBreak/>
        <w:t xml:space="preserve">Análisis y conclusiones: </w:t>
      </w:r>
    </w:p>
    <w:p w14:paraId="759B8D78" w14:textId="19C40A62" w:rsidR="00E371C3" w:rsidRDefault="006B7D7A" w:rsidP="006B7D7A">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esta tarea se tuvo que implementar una descripción conductual de un contador Gray con el fin de comparar los resultados obtenidos de dicha descripción con un módulo estructural dado el cual tiene errores o “bugs”. </w:t>
      </w:r>
      <w:r w:rsidR="00E371C3">
        <w:rPr>
          <w:rFonts w:ascii="Times New Roman" w:hAnsi="Times New Roman" w:cs="Times New Roman"/>
          <w:sz w:val="24"/>
          <w:szCs w:val="24"/>
          <w:lang w:val="es-419"/>
        </w:rPr>
        <w:t>Para lograr la implementación del módulo conductual, lo que se hizo fue buscar un algoritmo que determinara la codificación Gray a partir de los datos en binario que proporciona la señal “</w:t>
      </w:r>
      <w:proofErr w:type="spellStart"/>
      <w:r w:rsidR="00E371C3">
        <w:rPr>
          <w:rFonts w:ascii="Times New Roman" w:hAnsi="Times New Roman" w:cs="Times New Roman"/>
          <w:sz w:val="24"/>
          <w:szCs w:val="24"/>
          <w:lang w:val="es-419"/>
        </w:rPr>
        <w:t>count</w:t>
      </w:r>
      <w:proofErr w:type="spellEnd"/>
      <w:r w:rsidR="00E371C3">
        <w:rPr>
          <w:rFonts w:ascii="Times New Roman" w:hAnsi="Times New Roman" w:cs="Times New Roman"/>
          <w:sz w:val="24"/>
          <w:szCs w:val="24"/>
          <w:lang w:val="es-419"/>
        </w:rPr>
        <w:t>” y se encontró que esto se puede lograr al hacer</w:t>
      </w:r>
      <w:r w:rsidR="00337F15">
        <w:rPr>
          <w:rFonts w:ascii="Times New Roman" w:hAnsi="Times New Roman" w:cs="Times New Roman"/>
          <w:sz w:val="24"/>
          <w:szCs w:val="24"/>
          <w:lang w:val="es-419"/>
        </w:rPr>
        <w:t xml:space="preserve"> </w:t>
      </w:r>
      <w:r w:rsidR="00E371C3">
        <w:rPr>
          <w:rFonts w:ascii="Times New Roman" w:hAnsi="Times New Roman" w:cs="Times New Roman"/>
          <w:sz w:val="24"/>
          <w:szCs w:val="24"/>
          <w:lang w:val="es-419"/>
        </w:rPr>
        <w:t>lo siguiente: Al MSB del bus “</w:t>
      </w:r>
      <w:proofErr w:type="spellStart"/>
      <w:r w:rsidR="00E371C3">
        <w:rPr>
          <w:rFonts w:ascii="Times New Roman" w:hAnsi="Times New Roman" w:cs="Times New Roman"/>
          <w:sz w:val="24"/>
          <w:szCs w:val="24"/>
          <w:lang w:val="es-419"/>
        </w:rPr>
        <w:t>salida_gray</w:t>
      </w:r>
      <w:proofErr w:type="spellEnd"/>
      <w:r w:rsidR="00E371C3">
        <w:rPr>
          <w:rFonts w:ascii="Times New Roman" w:hAnsi="Times New Roman" w:cs="Times New Roman"/>
          <w:sz w:val="24"/>
          <w:szCs w:val="24"/>
          <w:lang w:val="es-419"/>
        </w:rPr>
        <w:t xml:space="preserve">” se le asigna el MSB de la señal </w:t>
      </w:r>
      <w:proofErr w:type="spellStart"/>
      <w:r w:rsidR="00E371C3">
        <w:rPr>
          <w:rFonts w:ascii="Times New Roman" w:hAnsi="Times New Roman" w:cs="Times New Roman"/>
          <w:sz w:val="24"/>
          <w:szCs w:val="24"/>
          <w:lang w:val="es-419"/>
        </w:rPr>
        <w:t>count</w:t>
      </w:r>
      <w:proofErr w:type="spellEnd"/>
      <w:r w:rsidR="00E371C3">
        <w:rPr>
          <w:rFonts w:ascii="Times New Roman" w:hAnsi="Times New Roman" w:cs="Times New Roman"/>
          <w:sz w:val="24"/>
          <w:szCs w:val="24"/>
          <w:lang w:val="es-419"/>
        </w:rPr>
        <w:t xml:space="preserve"> y los siguientes bits</w:t>
      </w:r>
      <w:r w:rsidR="00337F15">
        <w:rPr>
          <w:rFonts w:ascii="Times New Roman" w:hAnsi="Times New Roman" w:cs="Times New Roman"/>
          <w:sz w:val="24"/>
          <w:szCs w:val="24"/>
          <w:lang w:val="es-419"/>
        </w:rPr>
        <w:t xml:space="preserve"> del bus </w:t>
      </w:r>
      <w:proofErr w:type="spellStart"/>
      <w:r w:rsidR="00337F15">
        <w:rPr>
          <w:rFonts w:ascii="Times New Roman" w:hAnsi="Times New Roman" w:cs="Times New Roman"/>
          <w:sz w:val="24"/>
          <w:szCs w:val="24"/>
          <w:lang w:val="es-419"/>
        </w:rPr>
        <w:t>salida_gray</w:t>
      </w:r>
      <w:proofErr w:type="spellEnd"/>
      <w:r w:rsidR="00E371C3">
        <w:rPr>
          <w:rFonts w:ascii="Times New Roman" w:hAnsi="Times New Roman" w:cs="Times New Roman"/>
          <w:sz w:val="24"/>
          <w:szCs w:val="24"/>
          <w:lang w:val="es-419"/>
        </w:rPr>
        <w:t xml:space="preserve"> serán el resultado de aplicar una XOR entre los bits adyacentes (revisar módulo </w:t>
      </w:r>
      <w:proofErr w:type="spellStart"/>
      <w:r w:rsidR="00E371C3">
        <w:rPr>
          <w:rFonts w:ascii="Times New Roman" w:hAnsi="Times New Roman" w:cs="Times New Roman"/>
          <w:sz w:val="24"/>
          <w:szCs w:val="24"/>
          <w:lang w:val="es-419"/>
        </w:rPr>
        <w:t>contadorgray.v</w:t>
      </w:r>
      <w:proofErr w:type="spellEnd"/>
      <w:r w:rsidR="00E371C3">
        <w:rPr>
          <w:rFonts w:ascii="Times New Roman" w:hAnsi="Times New Roman" w:cs="Times New Roman"/>
          <w:sz w:val="24"/>
          <w:szCs w:val="24"/>
          <w:lang w:val="es-419"/>
        </w:rPr>
        <w:t xml:space="preserve"> para poder visualizarlo mejor). </w:t>
      </w:r>
    </w:p>
    <w:p w14:paraId="27C81703" w14:textId="4A4FE53D" w:rsidR="00C24595" w:rsidRPr="006B7D7A" w:rsidRDefault="006B7D7A" w:rsidP="006B7D7A">
      <w:pPr>
        <w:jc w:val="both"/>
        <w:rPr>
          <w:rFonts w:ascii="Times New Roman" w:hAnsi="Times New Roman" w:cs="Times New Roman"/>
          <w:sz w:val="24"/>
          <w:szCs w:val="24"/>
          <w:lang w:val="es-419"/>
        </w:rPr>
      </w:pPr>
      <w:r>
        <w:rPr>
          <w:rFonts w:ascii="Times New Roman" w:hAnsi="Times New Roman" w:cs="Times New Roman"/>
          <w:sz w:val="24"/>
          <w:szCs w:val="24"/>
          <w:lang w:val="es-419"/>
        </w:rPr>
        <w:t>La figura 1 proyecta los resultados obtenidos tanto para la descripción conductual como para la estructural y se puede observar que, en general, ambos módulos se comportan de manera muy parecida, sin embargo, alrededor de los 180 segundos, la estructural comienza a fallar y</w:t>
      </w:r>
      <w:r w:rsidR="00C24595">
        <w:rPr>
          <w:rFonts w:ascii="Times New Roman" w:hAnsi="Times New Roman" w:cs="Times New Roman"/>
          <w:sz w:val="24"/>
          <w:szCs w:val="24"/>
          <w:lang w:val="es-419"/>
        </w:rPr>
        <w:t xml:space="preserve"> la señal de error detecta de manera automática dicha discrepancia, poniéndose en alto. Se puede decir que la tarea fue completada de manera satisfactoria y se cumplieron todas las asignaciones pedidas por las especificaciones del diseño de dicho contador Gray. </w:t>
      </w:r>
    </w:p>
    <w:sectPr w:rsidR="00C24595" w:rsidRPr="006B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517D1"/>
    <w:multiLevelType w:val="hybridMultilevel"/>
    <w:tmpl w:val="E658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7C"/>
    <w:rsid w:val="00337F15"/>
    <w:rsid w:val="00654A33"/>
    <w:rsid w:val="006B7D7A"/>
    <w:rsid w:val="006F1AF3"/>
    <w:rsid w:val="00BC127C"/>
    <w:rsid w:val="00C24595"/>
    <w:rsid w:val="00E3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11EA"/>
  <w15:chartTrackingRefBased/>
  <w15:docId w15:val="{F9456119-B8E5-4167-86BC-15D4A4E8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27C"/>
    <w:pPr>
      <w:ind w:left="720"/>
      <w:contextualSpacing/>
    </w:pPr>
  </w:style>
  <w:style w:type="paragraph" w:customStyle="1" w:styleId="Default">
    <w:name w:val="Default"/>
    <w:rsid w:val="006B7D7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dc:creator>
  <cp:keywords/>
  <dc:description/>
  <cp:lastModifiedBy>Adrian M.</cp:lastModifiedBy>
  <cp:revision>4</cp:revision>
  <dcterms:created xsi:type="dcterms:W3CDTF">2021-11-05T21:10:00Z</dcterms:created>
  <dcterms:modified xsi:type="dcterms:W3CDTF">2021-11-05T21:36:00Z</dcterms:modified>
</cp:coreProperties>
</file>