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05379B">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05379B"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E5483">
              <w:rPr>
                <w:noProof/>
                <w:webHidden/>
                <w:color w:val="auto"/>
              </w:rPr>
              <w:t>11</w:t>
            </w:r>
          </w:hyperlink>
        </w:p>
        <w:p w:rsidR="00AA0BA1" w:rsidRPr="00AA0BA1" w:rsidRDefault="0005379B"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05379B">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2</w:t>
            </w:r>
            <w:r w:rsidR="00AA0BA1" w:rsidRPr="00AA0BA1">
              <w:rPr>
                <w:noProof/>
                <w:webHidden/>
                <w:color w:val="auto"/>
              </w:rPr>
              <w:fldChar w:fldCharType="end"/>
            </w:r>
          </w:hyperlink>
        </w:p>
        <w:p w:rsidR="00AA0BA1" w:rsidRPr="00AA0BA1" w:rsidRDefault="0005379B">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AA0BA1" w:rsidRPr="00AA0BA1" w:rsidRDefault="0005379B">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w:t>
            </w:r>
            <w:r w:rsidR="00AE5483">
              <w:rPr>
                <w:noProof/>
                <w:webHidden/>
                <w:color w:val="auto"/>
              </w:rPr>
              <w:t>3</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DB1242" w:rsidRDefault="009B75E6"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A9371A">
      <w:pPr>
        <w:spacing w:after="160"/>
        <w:ind w:firstLine="360"/>
        <w:jc w:val="both"/>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w:t>
      </w:r>
      <w:r w:rsidR="00A9371A">
        <w:rPr>
          <w:color w:val="595959" w:themeColor="text1" w:themeTint="A6"/>
          <w:lang w:eastAsia="es-CL"/>
        </w:rPr>
        <w:t xml:space="preserve">. </w:t>
      </w:r>
      <w:sdt>
        <w:sdtPr>
          <w:rPr>
            <w:b/>
            <w:color w:val="595959" w:themeColor="text1" w:themeTint="A6"/>
            <w:lang w:eastAsia="es-CL"/>
          </w:rPr>
          <w:id w:val="918212360"/>
          <w:citation/>
        </w:sdtPr>
        <w:sdtContent>
          <w:r w:rsidR="00A9371A" w:rsidRPr="00E6138E">
            <w:rPr>
              <w:b/>
              <w:color w:val="595959" w:themeColor="text1" w:themeTint="A6"/>
              <w:lang w:eastAsia="es-CL"/>
            </w:rPr>
            <w:fldChar w:fldCharType="begin"/>
          </w:r>
          <w:r w:rsidR="00E6138E" w:rsidRPr="00E6138E">
            <w:rPr>
              <w:b/>
              <w:color w:val="595959" w:themeColor="text1" w:themeTint="A6"/>
              <w:lang w:val="es-ES" w:eastAsia="es-CL"/>
            </w:rPr>
            <w:instrText xml:space="preserve">CITATION Portaltic17 \l 3082 </w:instrText>
          </w:r>
          <w:r w:rsidR="00A9371A" w:rsidRPr="00E6138E">
            <w:rPr>
              <w:b/>
              <w:color w:val="595959" w:themeColor="text1" w:themeTint="A6"/>
              <w:lang w:eastAsia="es-CL"/>
            </w:rPr>
            <w:fldChar w:fldCharType="separate"/>
          </w:r>
          <w:r w:rsidR="00A71382" w:rsidRPr="00A71382">
            <w:rPr>
              <w:noProof/>
              <w:color w:val="595959" w:themeColor="text1" w:themeTint="A6"/>
              <w:lang w:val="es-ES" w:eastAsia="es-CL"/>
            </w:rPr>
            <w:t>(Portaltic, 2017)</w:t>
          </w:r>
          <w:r w:rsidR="00A9371A" w:rsidRPr="00E6138E">
            <w:rPr>
              <w:b/>
              <w:color w:val="595959" w:themeColor="text1" w:themeTint="A6"/>
              <w:lang w:eastAsia="es-CL"/>
            </w:rPr>
            <w:fldChar w:fldCharType="end"/>
          </w:r>
        </w:sdtContent>
      </w:sdt>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Permite mayor preciso a la hora de operar en ciertas áreas del mercado que es requerida, llegando a detectar un 90% de las fallas</w:t>
      </w:r>
      <w:r w:rsidR="00D157E2">
        <w:rPr>
          <w:rFonts w:eastAsiaTheme="minorHAnsi"/>
          <w:color w:val="595959" w:themeColor="text1" w:themeTint="A6"/>
          <w:szCs w:val="22"/>
          <w:lang w:eastAsia="es-CL"/>
        </w:rPr>
        <w:t>.</w:t>
      </w:r>
      <w:r w:rsidRPr="004D5B30">
        <w:rPr>
          <w:rFonts w:eastAsiaTheme="minorHAnsi"/>
          <w:color w:val="595959" w:themeColor="text1" w:themeTint="A6"/>
          <w:szCs w:val="22"/>
          <w:lang w:eastAsia="es-CL"/>
        </w:rPr>
        <w:t xml:space="preserve"> </w:t>
      </w:r>
      <w:sdt>
        <w:sdtPr>
          <w:rPr>
            <w:rFonts w:eastAsiaTheme="minorHAnsi"/>
            <w:b/>
            <w:color w:val="595959" w:themeColor="text1" w:themeTint="A6"/>
            <w:szCs w:val="22"/>
            <w:lang w:eastAsia="es-CL"/>
          </w:rPr>
          <w:id w:val="977276286"/>
          <w:citation/>
        </w:sdtPr>
        <w:sdtContent>
          <w:r w:rsidR="00E6138E" w:rsidRPr="00E6138E">
            <w:rPr>
              <w:rFonts w:eastAsiaTheme="minorHAnsi"/>
              <w:b/>
              <w:color w:val="595959" w:themeColor="text1" w:themeTint="A6"/>
              <w:szCs w:val="22"/>
              <w:lang w:eastAsia="es-CL"/>
            </w:rPr>
            <w:fldChar w:fldCharType="begin"/>
          </w:r>
          <w:r w:rsidR="00E6138E" w:rsidRPr="00E6138E">
            <w:rPr>
              <w:rFonts w:eastAsiaTheme="minorHAnsi"/>
              <w:b/>
              <w:color w:val="595959" w:themeColor="text1" w:themeTint="A6"/>
              <w:szCs w:val="22"/>
              <w:lang w:val="es-ES" w:eastAsia="es-CL"/>
            </w:rPr>
            <w:instrText xml:space="preserve"> CITATION Jos17 \l 3082 </w:instrText>
          </w:r>
          <w:r w:rsidR="00E6138E" w:rsidRPr="00E6138E">
            <w:rPr>
              <w:rFonts w:eastAsiaTheme="minorHAnsi"/>
              <w:b/>
              <w:color w:val="595959" w:themeColor="text1" w:themeTint="A6"/>
              <w:szCs w:val="22"/>
              <w:lang w:eastAsia="es-CL"/>
            </w:rPr>
            <w:fldChar w:fldCharType="separate"/>
          </w:r>
          <w:r w:rsidR="00A71382" w:rsidRPr="00A71382">
            <w:rPr>
              <w:rFonts w:eastAsiaTheme="minorHAnsi"/>
              <w:noProof/>
              <w:color w:val="595959" w:themeColor="text1" w:themeTint="A6"/>
              <w:szCs w:val="22"/>
              <w:lang w:val="es-ES" w:eastAsia="es-CL"/>
            </w:rPr>
            <w:t>(Gutiérrez, 2017)</w:t>
          </w:r>
          <w:r w:rsidR="00E6138E" w:rsidRPr="00E6138E">
            <w:rPr>
              <w:rFonts w:eastAsiaTheme="minorHAnsi"/>
              <w:b/>
              <w:color w:val="595959" w:themeColor="text1" w:themeTint="A6"/>
              <w:szCs w:val="22"/>
              <w:lang w:eastAsia="es-CL"/>
            </w:rPr>
            <w:fldChar w:fldCharType="end"/>
          </w:r>
        </w:sdtContent>
      </w:sdt>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E6138E">
        <w:rPr>
          <w:rFonts w:eastAsiaTheme="minorHAnsi"/>
          <w:b/>
          <w:i/>
          <w:color w:val="595959" w:themeColor="text1" w:themeTint="A6"/>
          <w:szCs w:val="22"/>
          <w:lang w:eastAsia="es-CL"/>
        </w:rPr>
        <w:t>(Maquina y Hombre)</w:t>
      </w:r>
      <w:r w:rsidRPr="004D5B30">
        <w:rPr>
          <w:rFonts w:eastAsiaTheme="minorHAnsi"/>
          <w:b/>
          <w:color w:val="595959" w:themeColor="text1" w:themeTint="A6"/>
          <w:szCs w:val="22"/>
          <w:lang w:eastAsia="es-CL"/>
        </w:rPr>
        <w:t xml:space="preserve"> </w:t>
      </w:r>
      <w:r w:rsidRPr="004D5B30">
        <w:rPr>
          <w:rFonts w:eastAsiaTheme="minorHAnsi"/>
          <w:color w:val="595959" w:themeColor="text1" w:themeTint="A6"/>
          <w:szCs w:val="22"/>
          <w:lang w:eastAsia="es-CL"/>
        </w:rPr>
        <w:t xml:space="preserve">en la hora de hacer actividades masivas </w:t>
      </w:r>
      <w:r w:rsidRPr="00E6138E">
        <w:rPr>
          <w:rFonts w:eastAsiaTheme="minorHAnsi"/>
          <w:b/>
          <w:i/>
          <w:color w:val="595959" w:themeColor="text1" w:themeTint="A6"/>
          <w:szCs w:val="22"/>
          <w:lang w:eastAsia="es-CL"/>
        </w:rPr>
        <w:t>(EJ: Recolección de cultivo, Reconocimiento de minerales básicos y Reconocimiento de objetivos)</w:t>
      </w:r>
      <w:r w:rsidR="00D157E2">
        <w:rPr>
          <w:rFonts w:eastAsiaTheme="minorHAnsi"/>
          <w:b/>
          <w:i/>
          <w:color w:val="595959" w:themeColor="text1" w:themeTint="A6"/>
          <w:szCs w:val="22"/>
          <w:lang w:eastAsia="es-CL"/>
        </w:rPr>
        <w:t>.</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El Nicho del mercado es una cantidad especifica de un segmento de mercado, que está compuesta por un grupo reducido </w:t>
      </w:r>
      <w:r w:rsidRPr="00E6138E">
        <w:rPr>
          <w:rFonts w:eastAsiaTheme="minorHAnsi"/>
          <w:i/>
          <w:color w:val="595959" w:themeColor="text1" w:themeTint="A6"/>
          <w:szCs w:val="22"/>
          <w:lang w:eastAsia="es-CL"/>
        </w:rPr>
        <w:t>(</w:t>
      </w:r>
      <w:r w:rsidRPr="00E6138E">
        <w:rPr>
          <w:rFonts w:eastAsiaTheme="minorHAnsi"/>
          <w:b/>
          <w:i/>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677347" w:rsidRDefault="00677347" w:rsidP="00E6138E">
      <w:pPr>
        <w:pStyle w:val="Prrafodelista"/>
        <w:numPr>
          <w:ilvl w:val="0"/>
          <w:numId w:val="31"/>
        </w:numPr>
        <w:spacing w:before="240"/>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sdt>
        <w:sdtPr>
          <w:rPr>
            <w:rFonts w:eastAsiaTheme="minorHAnsi"/>
            <w:b/>
            <w:color w:val="595959" w:themeColor="text1" w:themeTint="A6"/>
            <w:szCs w:val="22"/>
            <w:lang w:eastAsia="es-CL"/>
          </w:rPr>
          <w:id w:val="-641961099"/>
          <w:citation/>
        </w:sdtPr>
        <w:sdtContent>
          <w:r w:rsidR="00E6138E" w:rsidRPr="00E6138E">
            <w:rPr>
              <w:rFonts w:eastAsiaTheme="minorHAnsi"/>
              <w:b/>
              <w:color w:val="595959" w:themeColor="text1" w:themeTint="A6"/>
              <w:szCs w:val="22"/>
              <w:lang w:eastAsia="es-CL"/>
            </w:rPr>
            <w:fldChar w:fldCharType="begin"/>
          </w:r>
          <w:r w:rsidR="00E6138E" w:rsidRPr="00E6138E">
            <w:rPr>
              <w:rFonts w:eastAsiaTheme="minorHAnsi"/>
              <w:b/>
              <w:color w:val="595959" w:themeColor="text1" w:themeTint="A6"/>
              <w:szCs w:val="22"/>
              <w:lang w:val="es-ES" w:eastAsia="es-CL"/>
            </w:rPr>
            <w:instrText xml:space="preserve"> CITATION Jav18 \l 3082 </w:instrText>
          </w:r>
          <w:r w:rsidR="00E6138E" w:rsidRPr="00E6138E">
            <w:rPr>
              <w:rFonts w:eastAsiaTheme="minorHAnsi"/>
              <w:b/>
              <w:color w:val="595959" w:themeColor="text1" w:themeTint="A6"/>
              <w:szCs w:val="22"/>
              <w:lang w:eastAsia="es-CL"/>
            </w:rPr>
            <w:fldChar w:fldCharType="separate"/>
          </w:r>
          <w:r w:rsidR="00A71382" w:rsidRPr="00A71382">
            <w:rPr>
              <w:rFonts w:eastAsiaTheme="minorHAnsi"/>
              <w:noProof/>
              <w:color w:val="595959" w:themeColor="text1" w:themeTint="A6"/>
              <w:szCs w:val="22"/>
              <w:lang w:val="es-ES" w:eastAsia="es-CL"/>
            </w:rPr>
            <w:t>(Galán, 2018)</w:t>
          </w:r>
          <w:r w:rsidR="00E6138E" w:rsidRPr="00E6138E">
            <w:rPr>
              <w:rFonts w:eastAsiaTheme="minorHAnsi"/>
              <w:b/>
              <w:color w:val="595959" w:themeColor="text1" w:themeTint="A6"/>
              <w:szCs w:val="22"/>
              <w:lang w:eastAsia="es-CL"/>
            </w:rPr>
            <w:fldChar w:fldCharType="end"/>
          </w:r>
        </w:sdtContent>
      </w:sdt>
    </w:p>
    <w:p w:rsidR="00E6138E" w:rsidRDefault="00E6138E" w:rsidP="00E6138E">
      <w:pPr>
        <w:spacing w:after="0"/>
        <w:rPr>
          <w:b/>
          <w:color w:val="595959" w:themeColor="text1" w:themeTint="A6"/>
          <w:sz w:val="24"/>
          <w:szCs w:val="24"/>
          <w:lang w:eastAsia="es-CL"/>
        </w:rPr>
      </w:pP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E6138E">
      <w:pPr>
        <w:spacing w:after="0"/>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D157E2">
        <w:rPr>
          <w:b/>
          <w:i/>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Pr="00D157E2" w:rsidRDefault="00CD30F6" w:rsidP="00CD30F6">
      <w:pPr>
        <w:pStyle w:val="Prrafodelista"/>
        <w:numPr>
          <w:ilvl w:val="0"/>
          <w:numId w:val="32"/>
        </w:numPr>
        <w:spacing w:after="160" w:line="259" w:lineRule="auto"/>
        <w:rPr>
          <w:rFonts w:eastAsiaTheme="minorHAnsi"/>
          <w:b/>
          <w:i/>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166C0">
        <w:rPr>
          <w:rFonts w:eastAsiaTheme="minorHAnsi"/>
          <w:b/>
          <w:i/>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166C0">
        <w:rPr>
          <w:rFonts w:eastAsiaTheme="minorHAnsi"/>
          <w:b/>
          <w:i/>
          <w:color w:val="595959" w:themeColor="text1" w:themeTint="A6"/>
          <w:szCs w:val="22"/>
          <w:lang w:eastAsia="es-CL"/>
        </w:rPr>
        <w:t>(además de contar con una central que supervisa el lugar y da órdenes a distancia).</w:t>
      </w:r>
      <w:r w:rsid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790661974"/>
          <w:citation/>
        </w:sdtPr>
        <w:sdtContent>
          <w:r w:rsidR="00D157E2" w:rsidRPr="00D157E2">
            <w:rPr>
              <w:rFonts w:eastAsiaTheme="minorHAnsi"/>
              <w:b/>
              <w:i/>
              <w:color w:val="595959" w:themeColor="text1" w:themeTint="A6"/>
              <w:szCs w:val="22"/>
              <w:lang w:eastAsia="es-CL"/>
            </w:rPr>
            <w:fldChar w:fldCharType="begin"/>
          </w:r>
          <w:r w:rsidR="000860D7">
            <w:rPr>
              <w:rFonts w:eastAsiaTheme="minorHAnsi"/>
              <w:b/>
              <w:i/>
              <w:color w:val="595959" w:themeColor="text1" w:themeTint="A6"/>
              <w:szCs w:val="22"/>
              <w:lang w:val="es-ES" w:eastAsia="es-CL"/>
            </w:rPr>
            <w:instrText xml:space="preserve">CITATION Seg19 \l 3082 </w:instrText>
          </w:r>
          <w:r w:rsidR="00D157E2" w:rsidRPr="00D157E2">
            <w:rPr>
              <w:rFonts w:eastAsiaTheme="minorHAnsi"/>
              <w:b/>
              <w:i/>
              <w:color w:val="595959" w:themeColor="text1" w:themeTint="A6"/>
              <w:szCs w:val="22"/>
              <w:lang w:eastAsia="es-CL"/>
            </w:rPr>
            <w:fldChar w:fldCharType="separate"/>
          </w:r>
          <w:r w:rsidR="00A71382" w:rsidRPr="00A71382">
            <w:rPr>
              <w:rFonts w:eastAsiaTheme="minorHAnsi"/>
              <w:noProof/>
              <w:color w:val="595959" w:themeColor="text1" w:themeTint="A6"/>
              <w:szCs w:val="22"/>
              <w:lang w:val="es-ES" w:eastAsia="es-CL"/>
            </w:rPr>
            <w:t>(Chile, 2019)</w:t>
          </w:r>
          <w:r w:rsidR="00D157E2" w:rsidRPr="00D157E2">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Pr="00D157E2"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AlfaChile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r w:rsidR="00D157E2" w:rsidRPr="00D157E2">
        <w:rPr>
          <w:rFonts w:eastAsiaTheme="minorHAnsi"/>
          <w:b/>
          <w:i/>
          <w:color w:val="595959" w:themeColor="text1" w:themeTint="A6"/>
          <w:szCs w:val="22"/>
          <w:lang w:eastAsia="es-CL"/>
        </w:rPr>
        <w:t xml:space="preserve"> </w:t>
      </w:r>
      <w:sdt>
        <w:sdtPr>
          <w:rPr>
            <w:rFonts w:eastAsiaTheme="minorHAnsi"/>
            <w:b/>
            <w:i/>
            <w:color w:val="595959" w:themeColor="text1" w:themeTint="A6"/>
            <w:szCs w:val="22"/>
            <w:lang w:eastAsia="es-CL"/>
          </w:rPr>
          <w:id w:val="-1465804156"/>
          <w:citation/>
        </w:sdtPr>
        <w:sdtContent>
          <w:r w:rsidR="00D157E2" w:rsidRPr="00D157E2">
            <w:rPr>
              <w:rFonts w:eastAsiaTheme="minorHAnsi"/>
              <w:b/>
              <w:i/>
              <w:color w:val="595959" w:themeColor="text1" w:themeTint="A6"/>
              <w:szCs w:val="22"/>
              <w:lang w:eastAsia="es-CL"/>
            </w:rPr>
            <w:fldChar w:fldCharType="begin"/>
          </w:r>
          <w:r w:rsidR="000860D7">
            <w:rPr>
              <w:rFonts w:eastAsiaTheme="minorHAnsi"/>
              <w:b/>
              <w:i/>
              <w:color w:val="595959" w:themeColor="text1" w:themeTint="A6"/>
              <w:szCs w:val="22"/>
              <w:lang w:val="es-ES" w:eastAsia="es-CL"/>
            </w:rPr>
            <w:instrText xml:space="preserve">CITATION Alf19 \l 3082 </w:instrText>
          </w:r>
          <w:r w:rsidR="00D157E2" w:rsidRPr="00D157E2">
            <w:rPr>
              <w:rFonts w:eastAsiaTheme="minorHAnsi"/>
              <w:b/>
              <w:i/>
              <w:color w:val="595959" w:themeColor="text1" w:themeTint="A6"/>
              <w:szCs w:val="22"/>
              <w:lang w:eastAsia="es-CL"/>
            </w:rPr>
            <w:fldChar w:fldCharType="separate"/>
          </w:r>
          <w:r w:rsidR="00A71382" w:rsidRPr="00A71382">
            <w:rPr>
              <w:rFonts w:eastAsiaTheme="minorHAnsi"/>
              <w:noProof/>
              <w:color w:val="595959" w:themeColor="text1" w:themeTint="A6"/>
              <w:szCs w:val="22"/>
              <w:lang w:val="es-ES" w:eastAsia="es-CL"/>
            </w:rPr>
            <w:t>(AlfaChile, 2019)</w:t>
          </w:r>
          <w:r w:rsidR="00D157E2" w:rsidRPr="00D157E2">
            <w:rPr>
              <w:rFonts w:eastAsiaTheme="minorHAnsi"/>
              <w:b/>
              <w:i/>
              <w:color w:val="595959" w:themeColor="text1" w:themeTint="A6"/>
              <w:szCs w:val="22"/>
              <w:lang w:eastAsia="es-CL"/>
            </w:rPr>
            <w:fldChar w:fldCharType="end"/>
          </w:r>
        </w:sdtContent>
      </w:sdt>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sdt>
        <w:sdtPr>
          <w:rPr>
            <w:rFonts w:eastAsiaTheme="minorHAnsi"/>
            <w:b/>
            <w:color w:val="595959" w:themeColor="text1" w:themeTint="A6"/>
            <w:szCs w:val="22"/>
            <w:lang w:eastAsia="es-CL"/>
          </w:rPr>
          <w:id w:val="2083412546"/>
          <w:citation/>
        </w:sdtPr>
        <w:sdtContent>
          <w:r w:rsidR="00D157E2" w:rsidRPr="00D157E2">
            <w:rPr>
              <w:rFonts w:eastAsiaTheme="minorHAnsi"/>
              <w:b/>
              <w:color w:val="595959" w:themeColor="text1" w:themeTint="A6"/>
              <w:szCs w:val="22"/>
              <w:lang w:eastAsia="es-CL"/>
            </w:rPr>
            <w:fldChar w:fldCharType="begin"/>
          </w:r>
          <w:r w:rsidR="000860D7">
            <w:rPr>
              <w:rFonts w:eastAsiaTheme="minorHAnsi"/>
              <w:b/>
              <w:color w:val="595959" w:themeColor="text1" w:themeTint="A6"/>
              <w:szCs w:val="22"/>
              <w:lang w:val="es-ES" w:eastAsia="es-CL"/>
            </w:rPr>
            <w:instrText xml:space="preserve">CITATION Pro19 \l 3082 </w:instrText>
          </w:r>
          <w:r w:rsidR="00D157E2" w:rsidRPr="00D157E2">
            <w:rPr>
              <w:rFonts w:eastAsiaTheme="minorHAnsi"/>
              <w:b/>
              <w:color w:val="595959" w:themeColor="text1" w:themeTint="A6"/>
              <w:szCs w:val="22"/>
              <w:lang w:eastAsia="es-CL"/>
            </w:rPr>
            <w:fldChar w:fldCharType="separate"/>
          </w:r>
          <w:r w:rsidR="00A71382" w:rsidRPr="00A71382">
            <w:rPr>
              <w:rFonts w:eastAsiaTheme="minorHAnsi"/>
              <w:noProof/>
              <w:color w:val="595959" w:themeColor="text1" w:themeTint="A6"/>
              <w:szCs w:val="22"/>
              <w:lang w:val="es-ES" w:eastAsia="es-CL"/>
            </w:rPr>
            <w:t>(Prosegur, 2019)</w:t>
          </w:r>
          <w:r w:rsidR="00D157E2" w:rsidRPr="00D157E2">
            <w:rPr>
              <w:rFonts w:eastAsiaTheme="minorHAnsi"/>
              <w:b/>
              <w:color w:val="595959" w:themeColor="text1" w:themeTint="A6"/>
              <w:szCs w:val="22"/>
              <w:lang w:eastAsia="es-CL"/>
            </w:rPr>
            <w:fldChar w:fldCharType="end"/>
          </w:r>
        </w:sdtContent>
      </w:sdt>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y programas de proyectos para asistir a administradores de proyectos en el desarrollo de planes, asignación de recursos a tareas, dar seguimiento al progreso, administrar presupuesto y analizar cargas de trabajo.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posOffset>152400</wp:posOffset>
            </wp:positionH>
            <wp:positionV relativeFrom="paragraph">
              <wp:posOffset>343535</wp:posOffset>
            </wp:positionV>
            <wp:extent cx="7503795" cy="2352675"/>
            <wp:effectExtent l="152400" t="152400" r="363855" b="3714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3795" cy="23526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La cámara es un elemento indispensable en este flujo de información, debido a que es la entrada principal de datos para tratamiento de imágenes, la idea principal es utilizar el entorno de internet para el tráfico de datos y analizar los datos con un backend que tenga las funciones adecuadas.</w:t>
      </w:r>
    </w:p>
    <w:p w:rsidR="000860D7"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0860D7" w:rsidRDefault="000860D7">
      <w:pPr>
        <w:spacing w:after="160" w:line="259" w:lineRule="auto"/>
        <w:rPr>
          <w:color w:val="595959" w:themeColor="text1" w:themeTint="A6"/>
          <w:lang w:eastAsia="es-CL"/>
        </w:rPr>
      </w:pPr>
      <w:r>
        <w:br w:type="page"/>
      </w:r>
    </w:p>
    <w:p w:rsidR="00A954AE" w:rsidRDefault="00A954AE" w:rsidP="00A954AE">
      <w:pPr>
        <w:pStyle w:val="Estilo4"/>
        <w:spacing w:after="240"/>
      </w:pPr>
      <w:r>
        <w:lastRenderedPageBreak/>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sdt>
        <w:sdtPr>
          <w:rPr>
            <w:b/>
          </w:rPr>
          <w:id w:val="-605725870"/>
          <w:citation/>
        </w:sdtPr>
        <w:sdtContent>
          <w:r w:rsidR="000860D7" w:rsidRPr="000860D7">
            <w:rPr>
              <w:b/>
            </w:rPr>
            <w:fldChar w:fldCharType="begin"/>
          </w:r>
          <w:r w:rsidR="000860D7" w:rsidRPr="000860D7">
            <w:rPr>
              <w:b/>
              <w:lang w:val="es-ES"/>
            </w:rPr>
            <w:instrText xml:space="preserve">CITATION Cám19 \l 3082 </w:instrText>
          </w:r>
          <w:r w:rsidR="000860D7" w:rsidRPr="000860D7">
            <w:rPr>
              <w:b/>
            </w:rPr>
            <w:fldChar w:fldCharType="separate"/>
          </w:r>
          <w:r w:rsidR="00A71382" w:rsidRPr="00A71382">
            <w:rPr>
              <w:noProof/>
              <w:lang w:val="es-ES"/>
            </w:rPr>
            <w:t>(Bullet, 2019)</w:t>
          </w:r>
          <w:r w:rsidR="000860D7" w:rsidRPr="000860D7">
            <w:rPr>
              <w:b/>
            </w:rPr>
            <w:fldChar w:fldCharType="end"/>
          </w:r>
        </w:sdtContent>
      </w:sdt>
      <w:r w:rsidR="000860D7">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r w:rsidRPr="00D33D41">
        <w:rPr>
          <w:b/>
        </w:rPr>
        <w:t xml:space="preserve">Backend. </w:t>
      </w:r>
      <w:r>
        <w:t>El backend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El backend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lastRenderedPageBreak/>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w:t>
      </w:r>
      <w:sdt>
        <w:sdtPr>
          <w:rPr>
            <w:b/>
          </w:rPr>
          <w:id w:val="537628558"/>
          <w:citation/>
        </w:sdtPr>
        <w:sdtEndPr/>
        <w:sdtContent>
          <w:r w:rsidR="000860D7" w:rsidRPr="000860D7">
            <w:rPr>
              <w:b/>
            </w:rPr>
            <w:fldChar w:fldCharType="begin"/>
          </w:r>
          <w:r w:rsidR="000860D7" w:rsidRPr="000860D7">
            <w:rPr>
              <w:b/>
              <w:lang w:val="es-ES"/>
            </w:rPr>
            <w:instrText xml:space="preserve">CITATION LaA12 \l 3082 </w:instrText>
          </w:r>
          <w:r w:rsidR="000860D7" w:rsidRPr="000860D7">
            <w:rPr>
              <w:b/>
            </w:rPr>
            <w:fldChar w:fldCharType="separate"/>
          </w:r>
          <w:r w:rsidR="00A71382">
            <w:rPr>
              <w:b/>
              <w:noProof/>
              <w:lang w:val="es-ES"/>
            </w:rPr>
            <w:t xml:space="preserve"> </w:t>
          </w:r>
          <w:r w:rsidR="00A71382" w:rsidRPr="00A71382">
            <w:rPr>
              <w:noProof/>
              <w:lang w:val="es-ES"/>
            </w:rPr>
            <w:t>(Asech, 2012)</w:t>
          </w:r>
          <w:r w:rsidR="000860D7" w:rsidRPr="000860D7">
            <w:rPr>
              <w:b/>
            </w:rPr>
            <w:fldChar w:fldCharType="end"/>
          </w:r>
        </w:sdtContent>
      </w:sdt>
      <w:r w:rsidR="000860D7" w:rsidRPr="000860D7">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sdt>
        <w:sdtPr>
          <w:rPr>
            <w:b/>
          </w:rPr>
          <w:id w:val="1036012623"/>
          <w:citation/>
        </w:sdtPr>
        <w:sdtContent>
          <w:r w:rsidR="00A71382" w:rsidRPr="00A71382">
            <w:rPr>
              <w:b/>
            </w:rPr>
            <w:fldChar w:fldCharType="begin"/>
          </w:r>
          <w:r w:rsidR="00A71382" w:rsidRPr="00A71382">
            <w:rPr>
              <w:b/>
              <w:lang w:val="es-ES"/>
            </w:rPr>
            <w:instrText xml:space="preserve"> CITATION LaA12 \l 3082 </w:instrText>
          </w:r>
          <w:r w:rsidR="00A71382" w:rsidRPr="00A71382">
            <w:rPr>
              <w:b/>
            </w:rPr>
            <w:fldChar w:fldCharType="separate"/>
          </w:r>
          <w:r w:rsidR="00A71382" w:rsidRPr="00A71382">
            <w:rPr>
              <w:noProof/>
              <w:lang w:val="es-ES"/>
            </w:rPr>
            <w:t>(Asech, 2012)</w:t>
          </w:r>
          <w:r w:rsidR="00A71382" w:rsidRPr="00A71382">
            <w:rPr>
              <w:b/>
            </w:rPr>
            <w:fldChar w:fldCharType="end"/>
          </w:r>
        </w:sdtContent>
      </w:sdt>
      <w:r w:rsidR="00A71382">
        <w:rPr>
          <w:b/>
        </w:rPr>
        <w:t>.</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sdt>
        <w:sdtPr>
          <w:id w:val="1012261444"/>
          <w:citation/>
        </w:sdtPr>
        <w:sdtEndPr>
          <w:rPr>
            <w:b/>
          </w:rPr>
        </w:sdtEndPr>
        <w:sdtContent>
          <w:r w:rsidR="00A71382" w:rsidRPr="00A71382">
            <w:rPr>
              <w:b/>
            </w:rPr>
            <w:fldChar w:fldCharType="begin"/>
          </w:r>
          <w:r w:rsidR="00A71382" w:rsidRPr="00A71382">
            <w:rPr>
              <w:b/>
              <w:lang w:val="es-ES"/>
            </w:rPr>
            <w:instrText xml:space="preserve"> CITATION LaA12 \l 3082 </w:instrText>
          </w:r>
          <w:r w:rsidR="00A71382" w:rsidRPr="00A71382">
            <w:rPr>
              <w:b/>
            </w:rPr>
            <w:fldChar w:fldCharType="separate"/>
          </w:r>
          <w:r w:rsidR="00A71382" w:rsidRPr="00A71382">
            <w:rPr>
              <w:noProof/>
              <w:lang w:val="es-ES"/>
            </w:rPr>
            <w:t>(Asech, 2012)</w:t>
          </w:r>
          <w:r w:rsidR="00A71382" w:rsidRPr="00A71382">
            <w:rPr>
              <w:b/>
            </w:rPr>
            <w:fldChar w:fldCharType="end"/>
          </w:r>
        </w:sdtContent>
      </w:sdt>
      <w:r w:rsidR="00A71382">
        <w:rPr>
          <w:b/>
        </w:rPr>
        <w:t>.</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Introducir al personal sobre la Visión artificial.</w:t>
      </w:r>
    </w:p>
    <w:p w:rsidR="00AE5483" w:rsidRP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Capacitación a el usuario final sobre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w:t>
      </w:r>
    </w:p>
    <w:p w:rsidR="00AE5483" w:rsidRDefault="00AE5483" w:rsidP="00AE5483">
      <w:pPr>
        <w:pStyle w:val="Prrafodelista"/>
        <w:numPr>
          <w:ilvl w:val="0"/>
          <w:numId w:val="31"/>
        </w:numPr>
        <w:rPr>
          <w:rFonts w:eastAsiaTheme="minorHAnsi"/>
          <w:color w:val="595959" w:themeColor="text1" w:themeTint="A6"/>
          <w:lang w:eastAsia="es-CL"/>
        </w:rPr>
      </w:pPr>
      <w:r w:rsidRPr="00AE5483">
        <w:rPr>
          <w:rFonts w:eastAsiaTheme="minorHAnsi"/>
          <w:color w:val="595959" w:themeColor="text1" w:themeTint="A6"/>
          <w:lang w:eastAsia="es-CL"/>
        </w:rPr>
        <w:t xml:space="preserve">El usuario final debe enseñarte o entrenar más a la </w:t>
      </w:r>
      <w:r>
        <w:rPr>
          <w:rFonts w:eastAsiaTheme="minorHAnsi"/>
          <w:color w:val="595959" w:themeColor="text1" w:themeTint="A6"/>
          <w:lang w:eastAsia="es-CL"/>
        </w:rPr>
        <w:t>V</w:t>
      </w:r>
      <w:r w:rsidRPr="00AE5483">
        <w:rPr>
          <w:rFonts w:eastAsiaTheme="minorHAnsi"/>
          <w:color w:val="595959" w:themeColor="text1" w:themeTint="A6"/>
          <w:lang w:eastAsia="es-CL"/>
        </w:rPr>
        <w:t xml:space="preserve">isión artificial con los objetos que debe reconocer. </w:t>
      </w:r>
    </w:p>
    <w:p w:rsidR="00AE5483" w:rsidRPr="00AE5483" w:rsidRDefault="00AE5483" w:rsidP="00AE5483">
      <w:pPr>
        <w:pStyle w:val="Prrafodelista"/>
        <w:numPr>
          <w:ilvl w:val="0"/>
          <w:numId w:val="31"/>
        </w:numPr>
        <w:rPr>
          <w:rFonts w:eastAsiaTheme="minorHAnsi"/>
          <w:color w:val="595959" w:themeColor="text1" w:themeTint="A6"/>
          <w:lang w:eastAsia="es-CL"/>
        </w:rPr>
      </w:pPr>
      <w:r>
        <w:rPr>
          <w:rFonts w:eastAsiaTheme="minorHAnsi"/>
          <w:color w:val="595959" w:themeColor="text1" w:themeTint="A6"/>
          <w:lang w:eastAsia="es-CL"/>
        </w:rPr>
        <w:t xml:space="preserve">Organizar el grupo de trabajo y la empresa mediante metodólogas de trabajo estándar </w:t>
      </w:r>
      <w:r w:rsidRPr="00AE5483">
        <w:rPr>
          <w:rFonts w:eastAsiaTheme="minorHAnsi"/>
          <w:b/>
          <w:color w:val="595959" w:themeColor="text1" w:themeTint="A6"/>
          <w:lang w:eastAsia="es-CL"/>
        </w:rPr>
        <w:t>(SCRUM, Kanban, entre otros)</w:t>
      </w: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3"/>
    </w:p>
    <w:p w:rsidR="00E45FC9" w:rsidRDefault="00E45FC9" w:rsidP="000860D7">
      <w:pPr>
        <w:pStyle w:val="Estilo4"/>
        <w:ind w:firstLine="360"/>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0860D7">
      <w:pPr>
        <w:pStyle w:val="Estilo4"/>
        <w:ind w:firstLine="360"/>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0860D7">
      <w:pPr>
        <w:pStyle w:val="Estilo4"/>
        <w:ind w:firstLine="360"/>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0860D7">
      <w:pPr>
        <w:pStyle w:val="Estilo4"/>
        <w:ind w:firstLine="360"/>
      </w:pPr>
      <w:r w:rsidRPr="00F416BB">
        <w:rPr>
          <w:b/>
        </w:rPr>
        <w:t>Busque diferentes formas de financiamiento</w:t>
      </w:r>
      <w:r>
        <w:t xml:space="preserve">, </w:t>
      </w:r>
      <w:r w:rsidR="00F416BB">
        <w:t>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de múltiples formas.</w:t>
      </w:r>
      <w:bookmarkStart w:id="4" w:name="_Toc7264973"/>
      <w:bookmarkStart w:id="5" w:name="_Toc451274003"/>
      <w:bookmarkStart w:id="6"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4"/>
    </w:p>
    <w:p w:rsidR="00976F31" w:rsidRPr="00976F31" w:rsidRDefault="00976F31" w:rsidP="00976F31">
      <w:pPr>
        <w:pStyle w:val="Ttulo1"/>
        <w:numPr>
          <w:ilvl w:val="0"/>
          <w:numId w:val="0"/>
        </w:numPr>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pPr>
      <w:r w:rsidRPr="00976F31">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Documento del Proyecto </w:t>
      </w:r>
      <w:r w:rsidRPr="00976F31">
        <w:rPr>
          <w:rFonts w:eastAsiaTheme="minorHAnsi" w:cstheme="minorBidi"/>
          <w:b w:val="0"/>
          <w:bCs w:val="0"/>
          <w:i/>
          <w:sz w:val="22"/>
          <w:szCs w:val="22"/>
          <w14:textFill>
            <w14:solidFill>
              <w14:schemeClr w14:val="tx1">
                <w14:lumMod w14:val="65000"/>
                <w14:lumOff w14:val="35000"/>
                <w14:lumMod w14:val="75000"/>
                <w14:lumOff w14:val="25000"/>
                <w14:lumMod w14:val="75000"/>
              </w14:schemeClr>
            </w14:solidFill>
          </w14:textFill>
        </w:rPr>
        <w:t>“Visión Artificial para el control Vehicular”</w:t>
      </w:r>
      <w:r w:rsidRPr="00976F31">
        <w:rPr>
          <w:rFonts w:eastAsiaTheme="minorHAnsi" w:cstheme="minorBidi"/>
          <w:b w:val="0"/>
          <w:bCs w:val="0"/>
          <w:sz w:val="22"/>
          <w:szCs w:val="22"/>
          <w14:textFill>
            <w14:solidFill>
              <w14:schemeClr w14:val="tx1">
                <w14:lumMod w14:val="65000"/>
                <w14:lumOff w14:val="35000"/>
                <w14:lumMod w14:val="75000"/>
                <w14:lumOff w14:val="25000"/>
                <w14:lumMod w14:val="75000"/>
              </w14:schemeClr>
            </w14:solidFill>
          </w14:textFill>
        </w:rPr>
        <w:t xml:space="preserve"> en Microsoft Proyect.</w:t>
      </w:r>
    </w:p>
    <w:bookmarkStart w:id="7" w:name="_MON_1617874349"/>
    <w:bookmarkEnd w:id="7"/>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MSProject.Project.9" ShapeID="_x0000_i1025" DrawAspect="Icon" ObjectID="_1618254926" r:id="rId14">
            <o:FieldCodes>\s</o:FieldCodes>
          </o:OLEObject>
        </w:object>
      </w:r>
    </w:p>
    <w:p w:rsidR="00976F31" w:rsidRPr="00976F31" w:rsidRDefault="00976F31" w:rsidP="00976F31">
      <w:pPr>
        <w:pStyle w:val="Estilo4"/>
      </w:pPr>
      <w:bookmarkStart w:id="8" w:name="_GoBack"/>
      <w:bookmarkEnd w:id="8"/>
    </w:p>
    <w:bookmarkEnd w:id="6" w:displacedByCustomXml="next"/>
    <w:bookmarkEnd w:id="5" w:displacedByCustomXml="next"/>
    <w:sdt>
      <w:sdtPr>
        <w:rPr>
          <w:lang w:val="es-ES"/>
        </w:rPr>
        <w:id w:val="-1315559461"/>
        <w:docPartObj>
          <w:docPartGallery w:val="Bibliographies"/>
          <w:docPartUnique/>
        </w:docPartObj>
      </w:sdtPr>
      <w:sdtEndPr>
        <w:rPr>
          <w:rFonts w:eastAsiaTheme="minorHAnsi" w:cstheme="minorBidi"/>
          <w:b w:val="0"/>
          <w:bCs w:val="0"/>
          <w:color w:val="auto"/>
          <w:sz w:val="22"/>
          <w:szCs w:val="22"/>
          <w:lang w:val="es-CL" w:eastAsia="en-US"/>
        </w:rPr>
      </w:sdtEndPr>
      <w:sdtContent>
        <w:p w:rsidR="00A9371A" w:rsidRDefault="00A9371A" w:rsidP="00A9371A">
          <w:pPr>
            <w:pStyle w:val="Ttulo1"/>
            <w:outlineLvl w:val="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Referencias bibliográficas</w:t>
          </w:r>
        </w:p>
        <w:sdt>
          <w:sdtPr>
            <w:id w:val="111145805"/>
            <w:bibliography/>
          </w:sdtPr>
          <w:sdtContent>
            <w:p w:rsidR="00A71382" w:rsidRDefault="00A9371A" w:rsidP="00A71382">
              <w:pPr>
                <w:pStyle w:val="Bibliografa"/>
                <w:ind w:left="720" w:hanging="720"/>
                <w:rPr>
                  <w:noProof/>
                  <w:sz w:val="24"/>
                  <w:szCs w:val="24"/>
                </w:rPr>
              </w:pPr>
              <w:r>
                <w:fldChar w:fldCharType="begin"/>
              </w:r>
              <w:r>
                <w:instrText>BIBLIOGRAPHY</w:instrText>
              </w:r>
              <w:r>
                <w:fldChar w:fldCharType="separate"/>
              </w:r>
              <w:r w:rsidR="00A71382">
                <w:rPr>
                  <w:noProof/>
                </w:rPr>
                <w:t xml:space="preserve">AlfaChile. (10 de Abril de 2019). </w:t>
              </w:r>
              <w:r w:rsidR="00A71382">
                <w:rPr>
                  <w:i/>
                  <w:iCs/>
                  <w:noProof/>
                </w:rPr>
                <w:t>AlfaChile Seguridad</w:t>
              </w:r>
              <w:r w:rsidR="00A71382">
                <w:rPr>
                  <w:noProof/>
                </w:rPr>
                <w:t>. Obtenido de AlfaChile Seguridad: http://www.alfachileseguridad.cl</w:t>
              </w:r>
            </w:p>
            <w:p w:rsidR="00A71382" w:rsidRDefault="00A71382" w:rsidP="00A71382">
              <w:pPr>
                <w:pStyle w:val="Bibliografa"/>
                <w:ind w:left="720" w:hanging="720"/>
                <w:rPr>
                  <w:noProof/>
                </w:rPr>
              </w:pPr>
              <w:r>
                <w:rPr>
                  <w:noProof/>
                </w:rPr>
                <w:t xml:space="preserve">Asech, L. A. (16 de Marzo de 2012). </w:t>
              </w:r>
              <w:r>
                <w:rPr>
                  <w:i/>
                  <w:iCs/>
                  <w:noProof/>
                </w:rPr>
                <w:t>Manual para el Emprendedor</w:t>
              </w:r>
              <w:r>
                <w:rPr>
                  <w:noProof/>
                </w:rPr>
                <w:t>. Obtenido de Manual para el Emprendedor: http://www.innovacion.cl/wp-content/uploads/2012/08/Manual_del_Emprendedor_web.pdf</w:t>
              </w:r>
            </w:p>
            <w:p w:rsidR="00A71382" w:rsidRDefault="00A71382" w:rsidP="00A71382">
              <w:pPr>
                <w:pStyle w:val="Bibliografa"/>
                <w:ind w:left="720" w:hanging="720"/>
                <w:rPr>
                  <w:noProof/>
                </w:rPr>
              </w:pPr>
              <w:r>
                <w:rPr>
                  <w:noProof/>
                </w:rPr>
                <w:t xml:space="preserve">Bullet, C. I. (10 de Abril de 2019). </w:t>
              </w:r>
              <w:r>
                <w:rPr>
                  <w:i/>
                  <w:iCs/>
                  <w:noProof/>
                </w:rPr>
                <w:t>Cámara IP 1080P 2.8mm Bullet</w:t>
              </w:r>
              <w:r>
                <w:rPr>
                  <w:noProof/>
                </w:rPr>
                <w:t>. Obtenido de Cámara IP 1080P 2.8mm Bullet: https://www.casaroyal.cl/producto/camara-ip-1080p-2-8mm-bullet/</w:t>
              </w:r>
            </w:p>
            <w:p w:rsidR="00A71382" w:rsidRDefault="00A71382" w:rsidP="00A71382">
              <w:pPr>
                <w:pStyle w:val="Bibliografa"/>
                <w:ind w:left="720" w:hanging="720"/>
                <w:rPr>
                  <w:noProof/>
                </w:rPr>
              </w:pPr>
              <w:r>
                <w:rPr>
                  <w:noProof/>
                </w:rPr>
                <w:t xml:space="preserve">Chile, S. (10 de Abril de 2019). </w:t>
              </w:r>
              <w:r>
                <w:rPr>
                  <w:i/>
                  <w:iCs/>
                  <w:noProof/>
                </w:rPr>
                <w:t>Seguritas Chile</w:t>
              </w:r>
              <w:r>
                <w:rPr>
                  <w:noProof/>
                </w:rPr>
                <w:t>. Obtenido de Seguritas Chile: https://www.securitaschile.cl</w:t>
              </w:r>
            </w:p>
            <w:p w:rsidR="00A71382" w:rsidRDefault="00A71382" w:rsidP="00A71382">
              <w:pPr>
                <w:pStyle w:val="Bibliografa"/>
                <w:ind w:left="720" w:hanging="720"/>
                <w:rPr>
                  <w:noProof/>
                </w:rPr>
              </w:pPr>
              <w:r>
                <w:rPr>
                  <w:noProof/>
                </w:rPr>
                <w:t xml:space="preserve">Galán, J. S. (10 de Abril de 2018). </w:t>
              </w:r>
              <w:r>
                <w:rPr>
                  <w:i/>
                  <w:iCs/>
                  <w:noProof/>
                </w:rPr>
                <w:t>Nicho de mercado</w:t>
              </w:r>
              <w:r>
                <w:rPr>
                  <w:noProof/>
                </w:rPr>
                <w:t>. Obtenido de Nicho de mercado: https://economipedia.com/definiciones/nicho-de-mercado.html</w:t>
              </w:r>
            </w:p>
            <w:p w:rsidR="00A71382" w:rsidRDefault="00A71382" w:rsidP="00A71382">
              <w:pPr>
                <w:pStyle w:val="Bibliografa"/>
                <w:ind w:left="720" w:hanging="720"/>
                <w:rPr>
                  <w:noProof/>
                </w:rPr>
              </w:pPr>
              <w:r>
                <w:rPr>
                  <w:noProof/>
                </w:rPr>
                <w:t xml:space="preserve">Gutiérrez, J. (10 de octubre de 2017). </w:t>
              </w:r>
              <w:r>
                <w:rPr>
                  <w:i/>
                  <w:iCs/>
                  <w:noProof/>
                </w:rPr>
                <w:t>La visión artificial aún no se instaura como un estándar en Chile.</w:t>
              </w:r>
              <w:r>
                <w:rPr>
                  <w:noProof/>
                </w:rPr>
                <w:t xml:space="preserve"> Obtenido de La visión artificial aún no se instaura como un estándar en Chile.: http://www.emb.cl/electroindustria/articulo.mvc?xid=2992&amp;edi=149&amp;xit=jose-gutierrez-encargado-de-ventas-en-ett-la-vision-artificial-aun-no-se-instaura-como-un-estandar-en-chile</w:t>
              </w:r>
            </w:p>
            <w:p w:rsidR="00A71382" w:rsidRDefault="00A71382" w:rsidP="00A71382">
              <w:pPr>
                <w:pStyle w:val="Bibliografa"/>
                <w:ind w:left="720" w:hanging="720"/>
                <w:rPr>
                  <w:noProof/>
                </w:rPr>
              </w:pPr>
              <w:r>
                <w:rPr>
                  <w:noProof/>
                </w:rPr>
                <w:t xml:space="preserve">Portaltic. (10 de octubre de 2017). </w:t>
              </w:r>
              <w:r>
                <w:rPr>
                  <w:i/>
                  <w:iCs/>
                  <w:noProof/>
                </w:rPr>
                <w:t>Riesgos y oportunidades que nos brinda la Inteligencia Artificial</w:t>
              </w:r>
              <w:r>
                <w:rPr>
                  <w:noProof/>
                </w:rPr>
                <w:t>. Obtenido de Riesgos y oportunidades que nos brinda la Inteligencia Artificial: https://www.europapress.es/portaltic/sector/noticia-cuatro-riesgos-cuatro-oportunidades-nos-brinda-inteligencia-artificial-20170110172826.html</w:t>
              </w:r>
            </w:p>
            <w:p w:rsidR="00A71382" w:rsidRDefault="00A71382" w:rsidP="00A71382">
              <w:pPr>
                <w:pStyle w:val="Bibliografa"/>
                <w:ind w:left="720" w:hanging="720"/>
                <w:rPr>
                  <w:noProof/>
                </w:rPr>
              </w:pPr>
              <w:r>
                <w:rPr>
                  <w:noProof/>
                </w:rPr>
                <w:t xml:space="preserve">Prosegur. (10 de Abril de 2019). </w:t>
              </w:r>
              <w:r>
                <w:rPr>
                  <w:i/>
                  <w:iCs/>
                  <w:noProof/>
                </w:rPr>
                <w:t>Prosegur Seguridad</w:t>
              </w:r>
              <w:r>
                <w:rPr>
                  <w:noProof/>
                </w:rPr>
                <w:t>. Obtenido de Prosegur Seguridad: https://www.prosegur.cl</w:t>
              </w:r>
            </w:p>
            <w:p w:rsidR="00A9371A" w:rsidRDefault="00A9371A" w:rsidP="00A71382">
              <w:r>
                <w:rPr>
                  <w:b/>
                  <w:bCs/>
                </w:rPr>
                <w:fldChar w:fldCharType="end"/>
              </w:r>
            </w:p>
          </w:sdtContent>
        </w:sdt>
      </w:sdtContent>
    </w:sdt>
    <w:sectPr w:rsidR="00A9371A" w:rsidSect="0028662D">
      <w:headerReference w:type="default" r:id="rId15"/>
      <w:footerReference w:type="default" r:id="rId16"/>
      <w:headerReference w:type="first" r:id="rId17"/>
      <w:footerReference w:type="first" r:id="rId18"/>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79B" w:rsidRDefault="0005379B">
      <w:pPr>
        <w:spacing w:after="0" w:line="240" w:lineRule="auto"/>
      </w:pPr>
      <w:r>
        <w:separator/>
      </w:r>
    </w:p>
  </w:endnote>
  <w:endnote w:type="continuationSeparator" w:id="0">
    <w:p w:rsidR="0005379B" w:rsidRDefault="00053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05379B"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79B" w:rsidRDefault="0005379B">
      <w:pPr>
        <w:spacing w:after="0" w:line="240" w:lineRule="auto"/>
      </w:pPr>
      <w:r>
        <w:separator/>
      </w:r>
    </w:p>
  </w:footnote>
  <w:footnote w:type="continuationSeparator" w:id="0">
    <w:p w:rsidR="0005379B" w:rsidRDefault="00053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28"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5379B"/>
    <w:rsid w:val="000734E2"/>
    <w:rsid w:val="000860D7"/>
    <w:rsid w:val="00094556"/>
    <w:rsid w:val="00097B36"/>
    <w:rsid w:val="000B36F1"/>
    <w:rsid w:val="000B4FA2"/>
    <w:rsid w:val="000E0636"/>
    <w:rsid w:val="000F01E0"/>
    <w:rsid w:val="000F35B0"/>
    <w:rsid w:val="00124CD0"/>
    <w:rsid w:val="00136778"/>
    <w:rsid w:val="001416D1"/>
    <w:rsid w:val="0017362F"/>
    <w:rsid w:val="001D11F4"/>
    <w:rsid w:val="002321EE"/>
    <w:rsid w:val="00232AC1"/>
    <w:rsid w:val="00254DC5"/>
    <w:rsid w:val="0026646E"/>
    <w:rsid w:val="0028236D"/>
    <w:rsid w:val="0028662D"/>
    <w:rsid w:val="0029049A"/>
    <w:rsid w:val="002D2340"/>
    <w:rsid w:val="002F3108"/>
    <w:rsid w:val="002F7394"/>
    <w:rsid w:val="003A1910"/>
    <w:rsid w:val="003A639D"/>
    <w:rsid w:val="003B1F56"/>
    <w:rsid w:val="003B2D58"/>
    <w:rsid w:val="003E6F1C"/>
    <w:rsid w:val="00426DE8"/>
    <w:rsid w:val="00434A21"/>
    <w:rsid w:val="00444497"/>
    <w:rsid w:val="004A238C"/>
    <w:rsid w:val="004C10E6"/>
    <w:rsid w:val="004C4655"/>
    <w:rsid w:val="004D4368"/>
    <w:rsid w:val="004D5B30"/>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71382"/>
    <w:rsid w:val="00A8645F"/>
    <w:rsid w:val="00A9371A"/>
    <w:rsid w:val="00A954AE"/>
    <w:rsid w:val="00AA0BA1"/>
    <w:rsid w:val="00AB4EC6"/>
    <w:rsid w:val="00AB782D"/>
    <w:rsid w:val="00AC3286"/>
    <w:rsid w:val="00AC3BE6"/>
    <w:rsid w:val="00AD6DCF"/>
    <w:rsid w:val="00AE5483"/>
    <w:rsid w:val="00B07DF8"/>
    <w:rsid w:val="00B119BB"/>
    <w:rsid w:val="00B1506E"/>
    <w:rsid w:val="00B21711"/>
    <w:rsid w:val="00B231BD"/>
    <w:rsid w:val="00B4431B"/>
    <w:rsid w:val="00B7129A"/>
    <w:rsid w:val="00BC4128"/>
    <w:rsid w:val="00BF5370"/>
    <w:rsid w:val="00C166C0"/>
    <w:rsid w:val="00C22D40"/>
    <w:rsid w:val="00CB0C60"/>
    <w:rsid w:val="00CB6ECF"/>
    <w:rsid w:val="00CD30F6"/>
    <w:rsid w:val="00CF4841"/>
    <w:rsid w:val="00D058A3"/>
    <w:rsid w:val="00D13591"/>
    <w:rsid w:val="00D157E2"/>
    <w:rsid w:val="00D17B7D"/>
    <w:rsid w:val="00D24DD1"/>
    <w:rsid w:val="00D33D41"/>
    <w:rsid w:val="00D611AE"/>
    <w:rsid w:val="00DB1242"/>
    <w:rsid w:val="00DB69A2"/>
    <w:rsid w:val="00DB7636"/>
    <w:rsid w:val="00DC0E65"/>
    <w:rsid w:val="00E12E22"/>
    <w:rsid w:val="00E45FC9"/>
    <w:rsid w:val="00E53727"/>
    <w:rsid w:val="00E6138E"/>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9011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052">
      <w:bodyDiv w:val="1"/>
      <w:marLeft w:val="0"/>
      <w:marRight w:val="0"/>
      <w:marTop w:val="0"/>
      <w:marBottom w:val="0"/>
      <w:divBdr>
        <w:top w:val="none" w:sz="0" w:space="0" w:color="auto"/>
        <w:left w:val="none" w:sz="0" w:space="0" w:color="auto"/>
        <w:bottom w:val="none" w:sz="0" w:space="0" w:color="auto"/>
        <w:right w:val="none" w:sz="0" w:space="0" w:color="auto"/>
      </w:divBdr>
    </w:div>
    <w:div w:id="63333562">
      <w:bodyDiv w:val="1"/>
      <w:marLeft w:val="0"/>
      <w:marRight w:val="0"/>
      <w:marTop w:val="0"/>
      <w:marBottom w:val="0"/>
      <w:divBdr>
        <w:top w:val="none" w:sz="0" w:space="0" w:color="auto"/>
        <w:left w:val="none" w:sz="0" w:space="0" w:color="auto"/>
        <w:bottom w:val="none" w:sz="0" w:space="0" w:color="auto"/>
        <w:right w:val="none" w:sz="0" w:space="0" w:color="auto"/>
      </w:divBdr>
    </w:div>
    <w:div w:id="130902693">
      <w:bodyDiv w:val="1"/>
      <w:marLeft w:val="0"/>
      <w:marRight w:val="0"/>
      <w:marTop w:val="0"/>
      <w:marBottom w:val="0"/>
      <w:divBdr>
        <w:top w:val="none" w:sz="0" w:space="0" w:color="auto"/>
        <w:left w:val="none" w:sz="0" w:space="0" w:color="auto"/>
        <w:bottom w:val="none" w:sz="0" w:space="0" w:color="auto"/>
        <w:right w:val="none" w:sz="0" w:space="0" w:color="auto"/>
      </w:divBdr>
    </w:div>
    <w:div w:id="137385239">
      <w:bodyDiv w:val="1"/>
      <w:marLeft w:val="0"/>
      <w:marRight w:val="0"/>
      <w:marTop w:val="0"/>
      <w:marBottom w:val="0"/>
      <w:divBdr>
        <w:top w:val="none" w:sz="0" w:space="0" w:color="auto"/>
        <w:left w:val="none" w:sz="0" w:space="0" w:color="auto"/>
        <w:bottom w:val="none" w:sz="0" w:space="0" w:color="auto"/>
        <w:right w:val="none" w:sz="0" w:space="0" w:color="auto"/>
      </w:divBdr>
    </w:div>
    <w:div w:id="222567957">
      <w:bodyDiv w:val="1"/>
      <w:marLeft w:val="0"/>
      <w:marRight w:val="0"/>
      <w:marTop w:val="0"/>
      <w:marBottom w:val="0"/>
      <w:divBdr>
        <w:top w:val="none" w:sz="0" w:space="0" w:color="auto"/>
        <w:left w:val="none" w:sz="0" w:space="0" w:color="auto"/>
        <w:bottom w:val="none" w:sz="0" w:space="0" w:color="auto"/>
        <w:right w:val="none" w:sz="0" w:space="0" w:color="auto"/>
      </w:divBdr>
    </w:div>
    <w:div w:id="222762169">
      <w:bodyDiv w:val="1"/>
      <w:marLeft w:val="0"/>
      <w:marRight w:val="0"/>
      <w:marTop w:val="0"/>
      <w:marBottom w:val="0"/>
      <w:divBdr>
        <w:top w:val="none" w:sz="0" w:space="0" w:color="auto"/>
        <w:left w:val="none" w:sz="0" w:space="0" w:color="auto"/>
        <w:bottom w:val="none" w:sz="0" w:space="0" w:color="auto"/>
        <w:right w:val="none" w:sz="0" w:space="0" w:color="auto"/>
      </w:divBdr>
    </w:div>
    <w:div w:id="229197417">
      <w:bodyDiv w:val="1"/>
      <w:marLeft w:val="0"/>
      <w:marRight w:val="0"/>
      <w:marTop w:val="0"/>
      <w:marBottom w:val="0"/>
      <w:divBdr>
        <w:top w:val="none" w:sz="0" w:space="0" w:color="auto"/>
        <w:left w:val="none" w:sz="0" w:space="0" w:color="auto"/>
        <w:bottom w:val="none" w:sz="0" w:space="0" w:color="auto"/>
        <w:right w:val="none" w:sz="0" w:space="0" w:color="auto"/>
      </w:divBdr>
    </w:div>
    <w:div w:id="261106348">
      <w:bodyDiv w:val="1"/>
      <w:marLeft w:val="0"/>
      <w:marRight w:val="0"/>
      <w:marTop w:val="0"/>
      <w:marBottom w:val="0"/>
      <w:divBdr>
        <w:top w:val="none" w:sz="0" w:space="0" w:color="auto"/>
        <w:left w:val="none" w:sz="0" w:space="0" w:color="auto"/>
        <w:bottom w:val="none" w:sz="0" w:space="0" w:color="auto"/>
        <w:right w:val="none" w:sz="0" w:space="0" w:color="auto"/>
      </w:divBdr>
    </w:div>
    <w:div w:id="271476289">
      <w:bodyDiv w:val="1"/>
      <w:marLeft w:val="0"/>
      <w:marRight w:val="0"/>
      <w:marTop w:val="0"/>
      <w:marBottom w:val="0"/>
      <w:divBdr>
        <w:top w:val="none" w:sz="0" w:space="0" w:color="auto"/>
        <w:left w:val="none" w:sz="0" w:space="0" w:color="auto"/>
        <w:bottom w:val="none" w:sz="0" w:space="0" w:color="auto"/>
        <w:right w:val="none" w:sz="0" w:space="0" w:color="auto"/>
      </w:divBdr>
    </w:div>
    <w:div w:id="387848705">
      <w:bodyDiv w:val="1"/>
      <w:marLeft w:val="0"/>
      <w:marRight w:val="0"/>
      <w:marTop w:val="0"/>
      <w:marBottom w:val="0"/>
      <w:divBdr>
        <w:top w:val="none" w:sz="0" w:space="0" w:color="auto"/>
        <w:left w:val="none" w:sz="0" w:space="0" w:color="auto"/>
        <w:bottom w:val="none" w:sz="0" w:space="0" w:color="auto"/>
        <w:right w:val="none" w:sz="0" w:space="0" w:color="auto"/>
      </w:divBdr>
    </w:div>
    <w:div w:id="412748059">
      <w:bodyDiv w:val="1"/>
      <w:marLeft w:val="0"/>
      <w:marRight w:val="0"/>
      <w:marTop w:val="0"/>
      <w:marBottom w:val="0"/>
      <w:divBdr>
        <w:top w:val="none" w:sz="0" w:space="0" w:color="auto"/>
        <w:left w:val="none" w:sz="0" w:space="0" w:color="auto"/>
        <w:bottom w:val="none" w:sz="0" w:space="0" w:color="auto"/>
        <w:right w:val="none" w:sz="0" w:space="0" w:color="auto"/>
      </w:divBdr>
    </w:div>
    <w:div w:id="464084844">
      <w:bodyDiv w:val="1"/>
      <w:marLeft w:val="0"/>
      <w:marRight w:val="0"/>
      <w:marTop w:val="0"/>
      <w:marBottom w:val="0"/>
      <w:divBdr>
        <w:top w:val="none" w:sz="0" w:space="0" w:color="auto"/>
        <w:left w:val="none" w:sz="0" w:space="0" w:color="auto"/>
        <w:bottom w:val="none" w:sz="0" w:space="0" w:color="auto"/>
        <w:right w:val="none" w:sz="0" w:space="0" w:color="auto"/>
      </w:divBdr>
    </w:div>
    <w:div w:id="466093872">
      <w:bodyDiv w:val="1"/>
      <w:marLeft w:val="0"/>
      <w:marRight w:val="0"/>
      <w:marTop w:val="0"/>
      <w:marBottom w:val="0"/>
      <w:divBdr>
        <w:top w:val="none" w:sz="0" w:space="0" w:color="auto"/>
        <w:left w:val="none" w:sz="0" w:space="0" w:color="auto"/>
        <w:bottom w:val="none" w:sz="0" w:space="0" w:color="auto"/>
        <w:right w:val="none" w:sz="0" w:space="0" w:color="auto"/>
      </w:divBdr>
    </w:div>
    <w:div w:id="503789401">
      <w:bodyDiv w:val="1"/>
      <w:marLeft w:val="0"/>
      <w:marRight w:val="0"/>
      <w:marTop w:val="0"/>
      <w:marBottom w:val="0"/>
      <w:divBdr>
        <w:top w:val="none" w:sz="0" w:space="0" w:color="auto"/>
        <w:left w:val="none" w:sz="0" w:space="0" w:color="auto"/>
        <w:bottom w:val="none" w:sz="0" w:space="0" w:color="auto"/>
        <w:right w:val="none" w:sz="0" w:space="0" w:color="auto"/>
      </w:divBdr>
    </w:div>
    <w:div w:id="536897795">
      <w:bodyDiv w:val="1"/>
      <w:marLeft w:val="0"/>
      <w:marRight w:val="0"/>
      <w:marTop w:val="0"/>
      <w:marBottom w:val="0"/>
      <w:divBdr>
        <w:top w:val="none" w:sz="0" w:space="0" w:color="auto"/>
        <w:left w:val="none" w:sz="0" w:space="0" w:color="auto"/>
        <w:bottom w:val="none" w:sz="0" w:space="0" w:color="auto"/>
        <w:right w:val="none" w:sz="0" w:space="0" w:color="auto"/>
      </w:divBdr>
    </w:div>
    <w:div w:id="559289580">
      <w:bodyDiv w:val="1"/>
      <w:marLeft w:val="0"/>
      <w:marRight w:val="0"/>
      <w:marTop w:val="0"/>
      <w:marBottom w:val="0"/>
      <w:divBdr>
        <w:top w:val="none" w:sz="0" w:space="0" w:color="auto"/>
        <w:left w:val="none" w:sz="0" w:space="0" w:color="auto"/>
        <w:bottom w:val="none" w:sz="0" w:space="0" w:color="auto"/>
        <w:right w:val="none" w:sz="0" w:space="0" w:color="auto"/>
      </w:divBdr>
    </w:div>
    <w:div w:id="614945862">
      <w:bodyDiv w:val="1"/>
      <w:marLeft w:val="0"/>
      <w:marRight w:val="0"/>
      <w:marTop w:val="0"/>
      <w:marBottom w:val="0"/>
      <w:divBdr>
        <w:top w:val="none" w:sz="0" w:space="0" w:color="auto"/>
        <w:left w:val="none" w:sz="0" w:space="0" w:color="auto"/>
        <w:bottom w:val="none" w:sz="0" w:space="0" w:color="auto"/>
        <w:right w:val="none" w:sz="0" w:space="0" w:color="auto"/>
      </w:divBdr>
    </w:div>
    <w:div w:id="643236166">
      <w:bodyDiv w:val="1"/>
      <w:marLeft w:val="0"/>
      <w:marRight w:val="0"/>
      <w:marTop w:val="0"/>
      <w:marBottom w:val="0"/>
      <w:divBdr>
        <w:top w:val="none" w:sz="0" w:space="0" w:color="auto"/>
        <w:left w:val="none" w:sz="0" w:space="0" w:color="auto"/>
        <w:bottom w:val="none" w:sz="0" w:space="0" w:color="auto"/>
        <w:right w:val="none" w:sz="0" w:space="0" w:color="auto"/>
      </w:divBdr>
    </w:div>
    <w:div w:id="672269187">
      <w:bodyDiv w:val="1"/>
      <w:marLeft w:val="0"/>
      <w:marRight w:val="0"/>
      <w:marTop w:val="0"/>
      <w:marBottom w:val="0"/>
      <w:divBdr>
        <w:top w:val="none" w:sz="0" w:space="0" w:color="auto"/>
        <w:left w:val="none" w:sz="0" w:space="0" w:color="auto"/>
        <w:bottom w:val="none" w:sz="0" w:space="0" w:color="auto"/>
        <w:right w:val="none" w:sz="0" w:space="0" w:color="auto"/>
      </w:divBdr>
    </w:div>
    <w:div w:id="674377068">
      <w:bodyDiv w:val="1"/>
      <w:marLeft w:val="0"/>
      <w:marRight w:val="0"/>
      <w:marTop w:val="0"/>
      <w:marBottom w:val="0"/>
      <w:divBdr>
        <w:top w:val="none" w:sz="0" w:space="0" w:color="auto"/>
        <w:left w:val="none" w:sz="0" w:space="0" w:color="auto"/>
        <w:bottom w:val="none" w:sz="0" w:space="0" w:color="auto"/>
        <w:right w:val="none" w:sz="0" w:space="0" w:color="auto"/>
      </w:divBdr>
    </w:div>
    <w:div w:id="814877212">
      <w:bodyDiv w:val="1"/>
      <w:marLeft w:val="0"/>
      <w:marRight w:val="0"/>
      <w:marTop w:val="0"/>
      <w:marBottom w:val="0"/>
      <w:divBdr>
        <w:top w:val="none" w:sz="0" w:space="0" w:color="auto"/>
        <w:left w:val="none" w:sz="0" w:space="0" w:color="auto"/>
        <w:bottom w:val="none" w:sz="0" w:space="0" w:color="auto"/>
        <w:right w:val="none" w:sz="0" w:space="0" w:color="auto"/>
      </w:divBdr>
    </w:div>
    <w:div w:id="823208044">
      <w:bodyDiv w:val="1"/>
      <w:marLeft w:val="0"/>
      <w:marRight w:val="0"/>
      <w:marTop w:val="0"/>
      <w:marBottom w:val="0"/>
      <w:divBdr>
        <w:top w:val="none" w:sz="0" w:space="0" w:color="auto"/>
        <w:left w:val="none" w:sz="0" w:space="0" w:color="auto"/>
        <w:bottom w:val="none" w:sz="0" w:space="0" w:color="auto"/>
        <w:right w:val="none" w:sz="0" w:space="0" w:color="auto"/>
      </w:divBdr>
    </w:div>
    <w:div w:id="831259391">
      <w:bodyDiv w:val="1"/>
      <w:marLeft w:val="0"/>
      <w:marRight w:val="0"/>
      <w:marTop w:val="0"/>
      <w:marBottom w:val="0"/>
      <w:divBdr>
        <w:top w:val="none" w:sz="0" w:space="0" w:color="auto"/>
        <w:left w:val="none" w:sz="0" w:space="0" w:color="auto"/>
        <w:bottom w:val="none" w:sz="0" w:space="0" w:color="auto"/>
        <w:right w:val="none" w:sz="0" w:space="0" w:color="auto"/>
      </w:divBdr>
    </w:div>
    <w:div w:id="888805687">
      <w:bodyDiv w:val="1"/>
      <w:marLeft w:val="0"/>
      <w:marRight w:val="0"/>
      <w:marTop w:val="0"/>
      <w:marBottom w:val="0"/>
      <w:divBdr>
        <w:top w:val="none" w:sz="0" w:space="0" w:color="auto"/>
        <w:left w:val="none" w:sz="0" w:space="0" w:color="auto"/>
        <w:bottom w:val="none" w:sz="0" w:space="0" w:color="auto"/>
        <w:right w:val="none" w:sz="0" w:space="0" w:color="auto"/>
      </w:divBdr>
    </w:div>
    <w:div w:id="937983156">
      <w:bodyDiv w:val="1"/>
      <w:marLeft w:val="0"/>
      <w:marRight w:val="0"/>
      <w:marTop w:val="0"/>
      <w:marBottom w:val="0"/>
      <w:divBdr>
        <w:top w:val="none" w:sz="0" w:space="0" w:color="auto"/>
        <w:left w:val="none" w:sz="0" w:space="0" w:color="auto"/>
        <w:bottom w:val="none" w:sz="0" w:space="0" w:color="auto"/>
        <w:right w:val="none" w:sz="0" w:space="0" w:color="auto"/>
      </w:divBdr>
    </w:div>
    <w:div w:id="1056390387">
      <w:bodyDiv w:val="1"/>
      <w:marLeft w:val="0"/>
      <w:marRight w:val="0"/>
      <w:marTop w:val="0"/>
      <w:marBottom w:val="0"/>
      <w:divBdr>
        <w:top w:val="none" w:sz="0" w:space="0" w:color="auto"/>
        <w:left w:val="none" w:sz="0" w:space="0" w:color="auto"/>
        <w:bottom w:val="none" w:sz="0" w:space="0" w:color="auto"/>
        <w:right w:val="none" w:sz="0" w:space="0" w:color="auto"/>
      </w:divBdr>
    </w:div>
    <w:div w:id="1065955900">
      <w:bodyDiv w:val="1"/>
      <w:marLeft w:val="0"/>
      <w:marRight w:val="0"/>
      <w:marTop w:val="0"/>
      <w:marBottom w:val="0"/>
      <w:divBdr>
        <w:top w:val="none" w:sz="0" w:space="0" w:color="auto"/>
        <w:left w:val="none" w:sz="0" w:space="0" w:color="auto"/>
        <w:bottom w:val="none" w:sz="0" w:space="0" w:color="auto"/>
        <w:right w:val="none" w:sz="0" w:space="0" w:color="auto"/>
      </w:divBdr>
    </w:div>
    <w:div w:id="1114209413">
      <w:bodyDiv w:val="1"/>
      <w:marLeft w:val="0"/>
      <w:marRight w:val="0"/>
      <w:marTop w:val="0"/>
      <w:marBottom w:val="0"/>
      <w:divBdr>
        <w:top w:val="none" w:sz="0" w:space="0" w:color="auto"/>
        <w:left w:val="none" w:sz="0" w:space="0" w:color="auto"/>
        <w:bottom w:val="none" w:sz="0" w:space="0" w:color="auto"/>
        <w:right w:val="none" w:sz="0" w:space="0" w:color="auto"/>
      </w:divBdr>
    </w:div>
    <w:div w:id="1136945951">
      <w:bodyDiv w:val="1"/>
      <w:marLeft w:val="0"/>
      <w:marRight w:val="0"/>
      <w:marTop w:val="0"/>
      <w:marBottom w:val="0"/>
      <w:divBdr>
        <w:top w:val="none" w:sz="0" w:space="0" w:color="auto"/>
        <w:left w:val="none" w:sz="0" w:space="0" w:color="auto"/>
        <w:bottom w:val="none" w:sz="0" w:space="0" w:color="auto"/>
        <w:right w:val="none" w:sz="0" w:space="0" w:color="auto"/>
      </w:divBdr>
    </w:div>
    <w:div w:id="1145466877">
      <w:bodyDiv w:val="1"/>
      <w:marLeft w:val="0"/>
      <w:marRight w:val="0"/>
      <w:marTop w:val="0"/>
      <w:marBottom w:val="0"/>
      <w:divBdr>
        <w:top w:val="none" w:sz="0" w:space="0" w:color="auto"/>
        <w:left w:val="none" w:sz="0" w:space="0" w:color="auto"/>
        <w:bottom w:val="none" w:sz="0" w:space="0" w:color="auto"/>
        <w:right w:val="none" w:sz="0" w:space="0" w:color="auto"/>
      </w:divBdr>
    </w:div>
    <w:div w:id="1150635022">
      <w:bodyDiv w:val="1"/>
      <w:marLeft w:val="0"/>
      <w:marRight w:val="0"/>
      <w:marTop w:val="0"/>
      <w:marBottom w:val="0"/>
      <w:divBdr>
        <w:top w:val="none" w:sz="0" w:space="0" w:color="auto"/>
        <w:left w:val="none" w:sz="0" w:space="0" w:color="auto"/>
        <w:bottom w:val="none" w:sz="0" w:space="0" w:color="auto"/>
        <w:right w:val="none" w:sz="0" w:space="0" w:color="auto"/>
      </w:divBdr>
    </w:div>
    <w:div w:id="1159691699">
      <w:bodyDiv w:val="1"/>
      <w:marLeft w:val="0"/>
      <w:marRight w:val="0"/>
      <w:marTop w:val="0"/>
      <w:marBottom w:val="0"/>
      <w:divBdr>
        <w:top w:val="none" w:sz="0" w:space="0" w:color="auto"/>
        <w:left w:val="none" w:sz="0" w:space="0" w:color="auto"/>
        <w:bottom w:val="none" w:sz="0" w:space="0" w:color="auto"/>
        <w:right w:val="none" w:sz="0" w:space="0" w:color="auto"/>
      </w:divBdr>
    </w:div>
    <w:div w:id="1253124472">
      <w:bodyDiv w:val="1"/>
      <w:marLeft w:val="0"/>
      <w:marRight w:val="0"/>
      <w:marTop w:val="0"/>
      <w:marBottom w:val="0"/>
      <w:divBdr>
        <w:top w:val="none" w:sz="0" w:space="0" w:color="auto"/>
        <w:left w:val="none" w:sz="0" w:space="0" w:color="auto"/>
        <w:bottom w:val="none" w:sz="0" w:space="0" w:color="auto"/>
        <w:right w:val="none" w:sz="0" w:space="0" w:color="auto"/>
      </w:divBdr>
    </w:div>
    <w:div w:id="1269315728">
      <w:bodyDiv w:val="1"/>
      <w:marLeft w:val="0"/>
      <w:marRight w:val="0"/>
      <w:marTop w:val="0"/>
      <w:marBottom w:val="0"/>
      <w:divBdr>
        <w:top w:val="none" w:sz="0" w:space="0" w:color="auto"/>
        <w:left w:val="none" w:sz="0" w:space="0" w:color="auto"/>
        <w:bottom w:val="none" w:sz="0" w:space="0" w:color="auto"/>
        <w:right w:val="none" w:sz="0" w:space="0" w:color="auto"/>
      </w:divBdr>
    </w:div>
    <w:div w:id="1328172270">
      <w:bodyDiv w:val="1"/>
      <w:marLeft w:val="0"/>
      <w:marRight w:val="0"/>
      <w:marTop w:val="0"/>
      <w:marBottom w:val="0"/>
      <w:divBdr>
        <w:top w:val="none" w:sz="0" w:space="0" w:color="auto"/>
        <w:left w:val="none" w:sz="0" w:space="0" w:color="auto"/>
        <w:bottom w:val="none" w:sz="0" w:space="0" w:color="auto"/>
        <w:right w:val="none" w:sz="0" w:space="0" w:color="auto"/>
      </w:divBdr>
    </w:div>
    <w:div w:id="1334529682">
      <w:bodyDiv w:val="1"/>
      <w:marLeft w:val="0"/>
      <w:marRight w:val="0"/>
      <w:marTop w:val="0"/>
      <w:marBottom w:val="0"/>
      <w:divBdr>
        <w:top w:val="none" w:sz="0" w:space="0" w:color="auto"/>
        <w:left w:val="none" w:sz="0" w:space="0" w:color="auto"/>
        <w:bottom w:val="none" w:sz="0" w:space="0" w:color="auto"/>
        <w:right w:val="none" w:sz="0" w:space="0" w:color="auto"/>
      </w:divBdr>
    </w:div>
    <w:div w:id="1346519370">
      <w:bodyDiv w:val="1"/>
      <w:marLeft w:val="0"/>
      <w:marRight w:val="0"/>
      <w:marTop w:val="0"/>
      <w:marBottom w:val="0"/>
      <w:divBdr>
        <w:top w:val="none" w:sz="0" w:space="0" w:color="auto"/>
        <w:left w:val="none" w:sz="0" w:space="0" w:color="auto"/>
        <w:bottom w:val="none" w:sz="0" w:space="0" w:color="auto"/>
        <w:right w:val="none" w:sz="0" w:space="0" w:color="auto"/>
      </w:divBdr>
    </w:div>
    <w:div w:id="1354957383">
      <w:bodyDiv w:val="1"/>
      <w:marLeft w:val="0"/>
      <w:marRight w:val="0"/>
      <w:marTop w:val="0"/>
      <w:marBottom w:val="0"/>
      <w:divBdr>
        <w:top w:val="none" w:sz="0" w:space="0" w:color="auto"/>
        <w:left w:val="none" w:sz="0" w:space="0" w:color="auto"/>
        <w:bottom w:val="none" w:sz="0" w:space="0" w:color="auto"/>
        <w:right w:val="none" w:sz="0" w:space="0" w:color="auto"/>
      </w:divBdr>
    </w:div>
    <w:div w:id="1404522653">
      <w:bodyDiv w:val="1"/>
      <w:marLeft w:val="0"/>
      <w:marRight w:val="0"/>
      <w:marTop w:val="0"/>
      <w:marBottom w:val="0"/>
      <w:divBdr>
        <w:top w:val="none" w:sz="0" w:space="0" w:color="auto"/>
        <w:left w:val="none" w:sz="0" w:space="0" w:color="auto"/>
        <w:bottom w:val="none" w:sz="0" w:space="0" w:color="auto"/>
        <w:right w:val="none" w:sz="0" w:space="0" w:color="auto"/>
      </w:divBdr>
    </w:div>
    <w:div w:id="1416628620">
      <w:bodyDiv w:val="1"/>
      <w:marLeft w:val="0"/>
      <w:marRight w:val="0"/>
      <w:marTop w:val="0"/>
      <w:marBottom w:val="0"/>
      <w:divBdr>
        <w:top w:val="none" w:sz="0" w:space="0" w:color="auto"/>
        <w:left w:val="none" w:sz="0" w:space="0" w:color="auto"/>
        <w:bottom w:val="none" w:sz="0" w:space="0" w:color="auto"/>
        <w:right w:val="none" w:sz="0" w:space="0" w:color="auto"/>
      </w:divBdr>
    </w:div>
    <w:div w:id="1444426094">
      <w:bodyDiv w:val="1"/>
      <w:marLeft w:val="0"/>
      <w:marRight w:val="0"/>
      <w:marTop w:val="0"/>
      <w:marBottom w:val="0"/>
      <w:divBdr>
        <w:top w:val="none" w:sz="0" w:space="0" w:color="auto"/>
        <w:left w:val="none" w:sz="0" w:space="0" w:color="auto"/>
        <w:bottom w:val="none" w:sz="0" w:space="0" w:color="auto"/>
        <w:right w:val="none" w:sz="0" w:space="0" w:color="auto"/>
      </w:divBdr>
    </w:div>
    <w:div w:id="1445230705">
      <w:bodyDiv w:val="1"/>
      <w:marLeft w:val="0"/>
      <w:marRight w:val="0"/>
      <w:marTop w:val="0"/>
      <w:marBottom w:val="0"/>
      <w:divBdr>
        <w:top w:val="none" w:sz="0" w:space="0" w:color="auto"/>
        <w:left w:val="none" w:sz="0" w:space="0" w:color="auto"/>
        <w:bottom w:val="none" w:sz="0" w:space="0" w:color="auto"/>
        <w:right w:val="none" w:sz="0" w:space="0" w:color="auto"/>
      </w:divBdr>
    </w:div>
    <w:div w:id="1476290223">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20258145">
      <w:bodyDiv w:val="1"/>
      <w:marLeft w:val="0"/>
      <w:marRight w:val="0"/>
      <w:marTop w:val="0"/>
      <w:marBottom w:val="0"/>
      <w:divBdr>
        <w:top w:val="none" w:sz="0" w:space="0" w:color="auto"/>
        <w:left w:val="none" w:sz="0" w:space="0" w:color="auto"/>
        <w:bottom w:val="none" w:sz="0" w:space="0" w:color="auto"/>
        <w:right w:val="none" w:sz="0" w:space="0" w:color="auto"/>
      </w:divBdr>
    </w:div>
    <w:div w:id="1647464735">
      <w:bodyDiv w:val="1"/>
      <w:marLeft w:val="0"/>
      <w:marRight w:val="0"/>
      <w:marTop w:val="0"/>
      <w:marBottom w:val="0"/>
      <w:divBdr>
        <w:top w:val="none" w:sz="0" w:space="0" w:color="auto"/>
        <w:left w:val="none" w:sz="0" w:space="0" w:color="auto"/>
        <w:bottom w:val="none" w:sz="0" w:space="0" w:color="auto"/>
        <w:right w:val="none" w:sz="0" w:space="0" w:color="auto"/>
      </w:divBdr>
    </w:div>
    <w:div w:id="1652442653">
      <w:bodyDiv w:val="1"/>
      <w:marLeft w:val="0"/>
      <w:marRight w:val="0"/>
      <w:marTop w:val="0"/>
      <w:marBottom w:val="0"/>
      <w:divBdr>
        <w:top w:val="none" w:sz="0" w:space="0" w:color="auto"/>
        <w:left w:val="none" w:sz="0" w:space="0" w:color="auto"/>
        <w:bottom w:val="none" w:sz="0" w:space="0" w:color="auto"/>
        <w:right w:val="none" w:sz="0" w:space="0" w:color="auto"/>
      </w:divBdr>
    </w:div>
    <w:div w:id="1657218337">
      <w:bodyDiv w:val="1"/>
      <w:marLeft w:val="0"/>
      <w:marRight w:val="0"/>
      <w:marTop w:val="0"/>
      <w:marBottom w:val="0"/>
      <w:divBdr>
        <w:top w:val="none" w:sz="0" w:space="0" w:color="auto"/>
        <w:left w:val="none" w:sz="0" w:space="0" w:color="auto"/>
        <w:bottom w:val="none" w:sz="0" w:space="0" w:color="auto"/>
        <w:right w:val="none" w:sz="0" w:space="0" w:color="auto"/>
      </w:divBdr>
    </w:div>
    <w:div w:id="1681277100">
      <w:bodyDiv w:val="1"/>
      <w:marLeft w:val="0"/>
      <w:marRight w:val="0"/>
      <w:marTop w:val="0"/>
      <w:marBottom w:val="0"/>
      <w:divBdr>
        <w:top w:val="none" w:sz="0" w:space="0" w:color="auto"/>
        <w:left w:val="none" w:sz="0" w:space="0" w:color="auto"/>
        <w:bottom w:val="none" w:sz="0" w:space="0" w:color="auto"/>
        <w:right w:val="none" w:sz="0" w:space="0" w:color="auto"/>
      </w:divBdr>
    </w:div>
    <w:div w:id="1752853429">
      <w:bodyDiv w:val="1"/>
      <w:marLeft w:val="0"/>
      <w:marRight w:val="0"/>
      <w:marTop w:val="0"/>
      <w:marBottom w:val="0"/>
      <w:divBdr>
        <w:top w:val="none" w:sz="0" w:space="0" w:color="auto"/>
        <w:left w:val="none" w:sz="0" w:space="0" w:color="auto"/>
        <w:bottom w:val="none" w:sz="0" w:space="0" w:color="auto"/>
        <w:right w:val="none" w:sz="0" w:space="0" w:color="auto"/>
      </w:divBdr>
    </w:div>
    <w:div w:id="1818641398">
      <w:bodyDiv w:val="1"/>
      <w:marLeft w:val="0"/>
      <w:marRight w:val="0"/>
      <w:marTop w:val="0"/>
      <w:marBottom w:val="0"/>
      <w:divBdr>
        <w:top w:val="none" w:sz="0" w:space="0" w:color="auto"/>
        <w:left w:val="none" w:sz="0" w:space="0" w:color="auto"/>
        <w:bottom w:val="none" w:sz="0" w:space="0" w:color="auto"/>
        <w:right w:val="none" w:sz="0" w:space="0" w:color="auto"/>
      </w:divBdr>
    </w:div>
    <w:div w:id="1852642195">
      <w:bodyDiv w:val="1"/>
      <w:marLeft w:val="0"/>
      <w:marRight w:val="0"/>
      <w:marTop w:val="0"/>
      <w:marBottom w:val="0"/>
      <w:divBdr>
        <w:top w:val="none" w:sz="0" w:space="0" w:color="auto"/>
        <w:left w:val="none" w:sz="0" w:space="0" w:color="auto"/>
        <w:bottom w:val="none" w:sz="0" w:space="0" w:color="auto"/>
        <w:right w:val="none" w:sz="0" w:space="0" w:color="auto"/>
      </w:divBdr>
    </w:div>
    <w:div w:id="1864056904">
      <w:bodyDiv w:val="1"/>
      <w:marLeft w:val="0"/>
      <w:marRight w:val="0"/>
      <w:marTop w:val="0"/>
      <w:marBottom w:val="0"/>
      <w:divBdr>
        <w:top w:val="none" w:sz="0" w:space="0" w:color="auto"/>
        <w:left w:val="none" w:sz="0" w:space="0" w:color="auto"/>
        <w:bottom w:val="none" w:sz="0" w:space="0" w:color="auto"/>
        <w:right w:val="none" w:sz="0" w:space="0" w:color="auto"/>
      </w:divBdr>
    </w:div>
    <w:div w:id="1948803906">
      <w:bodyDiv w:val="1"/>
      <w:marLeft w:val="0"/>
      <w:marRight w:val="0"/>
      <w:marTop w:val="0"/>
      <w:marBottom w:val="0"/>
      <w:divBdr>
        <w:top w:val="none" w:sz="0" w:space="0" w:color="auto"/>
        <w:left w:val="none" w:sz="0" w:space="0" w:color="auto"/>
        <w:bottom w:val="none" w:sz="0" w:space="0" w:color="auto"/>
        <w:right w:val="none" w:sz="0" w:space="0" w:color="auto"/>
      </w:divBdr>
    </w:div>
    <w:div w:id="1971354122">
      <w:bodyDiv w:val="1"/>
      <w:marLeft w:val="0"/>
      <w:marRight w:val="0"/>
      <w:marTop w:val="0"/>
      <w:marBottom w:val="0"/>
      <w:divBdr>
        <w:top w:val="none" w:sz="0" w:space="0" w:color="auto"/>
        <w:left w:val="none" w:sz="0" w:space="0" w:color="auto"/>
        <w:bottom w:val="none" w:sz="0" w:space="0" w:color="auto"/>
        <w:right w:val="none" w:sz="0" w:space="0" w:color="auto"/>
      </w:divBdr>
    </w:div>
    <w:div w:id="2094935498">
      <w:bodyDiv w:val="1"/>
      <w:marLeft w:val="0"/>
      <w:marRight w:val="0"/>
      <w:marTop w:val="0"/>
      <w:marBottom w:val="0"/>
      <w:divBdr>
        <w:top w:val="none" w:sz="0" w:space="0" w:color="auto"/>
        <w:left w:val="none" w:sz="0" w:space="0" w:color="auto"/>
        <w:bottom w:val="none" w:sz="0" w:space="0" w:color="auto"/>
        <w:right w:val="none" w:sz="0" w:space="0" w:color="auto"/>
      </w:divBdr>
    </w:div>
    <w:div w:id="2108573075">
      <w:bodyDiv w:val="1"/>
      <w:marLeft w:val="0"/>
      <w:marRight w:val="0"/>
      <w:marTop w:val="0"/>
      <w:marBottom w:val="0"/>
      <w:divBdr>
        <w:top w:val="none" w:sz="0" w:space="0" w:color="auto"/>
        <w:left w:val="none" w:sz="0" w:space="0" w:color="auto"/>
        <w:bottom w:val="none" w:sz="0" w:space="0" w:color="auto"/>
        <w:right w:val="none" w:sz="0" w:space="0" w:color="auto"/>
      </w:divBdr>
    </w:div>
    <w:div w:id="2116366085">
      <w:bodyDiv w:val="1"/>
      <w:marLeft w:val="0"/>
      <w:marRight w:val="0"/>
      <w:marTop w:val="0"/>
      <w:marBottom w:val="0"/>
      <w:divBdr>
        <w:top w:val="none" w:sz="0" w:space="0" w:color="auto"/>
        <w:left w:val="none" w:sz="0" w:space="0" w:color="auto"/>
        <w:bottom w:val="none" w:sz="0" w:space="0" w:color="auto"/>
        <w:right w:val="none" w:sz="0" w:space="0" w:color="auto"/>
      </w:divBdr>
    </w:div>
    <w:div w:id="21348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Portaltic17</b:Tag>
    <b:SourceType>InternetSite</b:SourceType>
    <b:Guid>{38DE7A6D-91E9-403D-B5DE-7FC1D0B5D8BF}</b:Guid>
    <b:Title>Riesgos y oportunidades que nos brinda la Inteligencia Artificial</b:Title>
    <b:Year>2017</b:Year>
    <b:Author>
      <b:Author>
        <b:NameList>
          <b:Person>
            <b:Last>Portaltic</b:Last>
          </b:Person>
        </b:NameList>
      </b:Author>
    </b:Author>
    <b:InternetSiteTitle>Riesgos y oportunidades que nos brinda la Inteligencia Artificial</b:InternetSiteTitle>
    <b:Month>octubre</b:Month>
    <b:Day>10</b:Day>
    <b:URL>https://www.europapress.es/portaltic/sector/noticia-cuatro-riesgos-cuatro-oportunidades-nos-brinda-inteligencia-artificial-20170110172826.html</b:URL>
    <b:RefOrder>1</b:RefOrder>
  </b:Source>
  <b:Source>
    <b:Tag>Jos17</b:Tag>
    <b:SourceType>InternetSite</b:SourceType>
    <b:Guid>{304D05DD-0303-4B78-A7F7-DB06C979A759}</b:Guid>
    <b:Author>
      <b:Author>
        <b:NameList>
          <b:Person>
            <b:Last>Gutiérrez</b:Last>
            <b:First>José</b:First>
          </b:Person>
        </b:NameList>
      </b:Author>
    </b:Author>
    <b:Title>La visión artificial aún no se instaura como un estándar en Chile.</b:Title>
    <b:InternetSiteTitle>La visión artificial aún no se instaura como un estándar en Chile.</b:InternetSiteTitle>
    <b:Year>2017</b:Year>
    <b:Month>octubre</b:Month>
    <b:Day>10</b:Day>
    <b:URL>http://www.emb.cl/electroindustria/articulo.mvc?xid=2992&amp;edi=149&amp;xit=jose-gutierrez-encargado-de-ventas-en-ett-la-vision-artificial-aun-no-se-instaura-como-un-estandar-en-chile</b:URL>
    <b:RefOrder>2</b:RefOrder>
  </b:Source>
  <b:Source>
    <b:Tag>Jav18</b:Tag>
    <b:SourceType>InternetSite</b:SourceType>
    <b:Guid>{34E3A1A4-DBE0-4FE3-A6B0-DC9557CE9035}</b:Guid>
    <b:Author>
      <b:Author>
        <b:NameList>
          <b:Person>
            <b:Last>Galán</b:Last>
            <b:First>Javier</b:First>
            <b:Middle>Sánchez</b:Middle>
          </b:Person>
        </b:NameList>
      </b:Author>
    </b:Author>
    <b:Title>Nicho de mercado</b:Title>
    <b:InternetSiteTitle>Nicho de mercado</b:InternetSiteTitle>
    <b:Year>2018</b:Year>
    <b:Month>Abril</b:Month>
    <b:Day>10</b:Day>
    <b:URL>https://economipedia.com/definiciones/nicho-de-mercado.html</b:URL>
    <b:RefOrder>3</b:RefOrder>
  </b:Source>
  <b:Source>
    <b:Tag>Alf19</b:Tag>
    <b:SourceType>InternetSite</b:SourceType>
    <b:Guid>{6302CE3A-44B0-4ABB-9184-3558650ED70B}</b:Guid>
    <b:Author>
      <b:Author>
        <b:NameList>
          <b:Person>
            <b:Last>AlfaChile</b:Last>
          </b:Person>
        </b:NameList>
      </b:Author>
    </b:Author>
    <b:Title>AlfaChile Seguridad</b:Title>
    <b:InternetSiteTitle>AlfaChile Seguridad</b:InternetSiteTitle>
    <b:Year>2019</b:Year>
    <b:Month>Abril</b:Month>
    <b:Day>10</b:Day>
    <b:URL>http://www.alfachileseguridad.cl</b:URL>
    <b:RefOrder>5</b:RefOrder>
  </b:Source>
  <b:Source>
    <b:Tag>Cám19</b:Tag>
    <b:SourceType>InternetSite</b:SourceType>
    <b:Guid>{924F1F22-CCDB-47D6-98E4-13CD89A41C4E}</b:Guid>
    <b:Author>
      <b:Author>
        <b:NameList>
          <b:Person>
            <b:Last>Bullet</b:Last>
            <b:First>Cámara</b:First>
            <b:Middle>IP 1080P 2.8mm</b:Middle>
          </b:Person>
        </b:NameList>
      </b:Author>
    </b:Author>
    <b:Title>Cámara IP 1080P 2.8mm Bullet</b:Title>
    <b:InternetSiteTitle>Cámara IP 1080P 2.8mm Bullet</b:InternetSiteTitle>
    <b:Year>2019</b:Year>
    <b:Month>Abril</b:Month>
    <b:Day>10</b:Day>
    <b:URL>https://www.casaroyal.cl/producto/camara-ip-1080p-2-8mm-bullet/</b:URL>
    <b:RefOrder>7</b:RefOrder>
  </b:Source>
  <b:Source>
    <b:Tag>Seg19</b:Tag>
    <b:SourceType>InternetSite</b:SourceType>
    <b:Guid>{F678E059-6F01-472C-9B2E-72BF7841E3BD}</b:Guid>
    <b:Author>
      <b:Author>
        <b:NameList>
          <b:Person>
            <b:Last>Chile</b:Last>
            <b:First>Seguritas</b:First>
          </b:Person>
        </b:NameList>
      </b:Author>
    </b:Author>
    <b:Title>Seguritas Chile</b:Title>
    <b:InternetSiteTitle>Seguritas Chile</b:InternetSiteTitle>
    <b:Year>2019</b:Year>
    <b:Month>Abril</b:Month>
    <b:Day>10</b:Day>
    <b:URL>https://www.securitaschile.cl</b:URL>
    <b:RefOrder>4</b:RefOrder>
  </b:Source>
  <b:Source>
    <b:Tag>Pro19</b:Tag>
    <b:SourceType>InternetSite</b:SourceType>
    <b:Guid>{C22227FE-D37E-41F2-A230-F5ED1C5A62BF}</b:Guid>
    <b:Author>
      <b:Author>
        <b:NameList>
          <b:Person>
            <b:Last>Prosegur</b:Last>
          </b:Person>
        </b:NameList>
      </b:Author>
    </b:Author>
    <b:Title>Prosegur Seguridad</b:Title>
    <b:InternetSiteTitle>Prosegur Seguridad</b:InternetSiteTitle>
    <b:Year>2019</b:Year>
    <b:Month>Abril</b:Month>
    <b:Day>10</b:Day>
    <b:URL>https://www.prosegur.cl</b:URL>
    <b:RefOrder>6</b:RefOrder>
  </b:Source>
  <b:Source>
    <b:Tag>LaA12</b:Tag>
    <b:SourceType>InternetSite</b:SourceType>
    <b:Guid>{765C1D02-F2E5-4316-AFCA-6450296A356C}</b:Guid>
    <b:Author>
      <b:Author>
        <b:NameList>
          <b:Person>
            <b:Last>Asech</b:Last>
            <b:First>La</b:First>
            <b:Middle>Asociación de Emprendedores de Chile</b:Middle>
          </b:Person>
        </b:NameList>
      </b:Author>
    </b:Author>
    <b:Title>Manual para el Emprendedor</b:Title>
    <b:InternetSiteTitle>Manual para el Emprendedor</b:InternetSiteTitle>
    <b:Year>2012</b:Year>
    <b:Month>Marzo</b:Month>
    <b:Day>16</b:Day>
    <b:URL>http://www.innovacion.cl/wp-content/uploads/2012/08/Manual_del_Emprendedor_web.pdf</b:URL>
    <b:RefOrder>8</b:RefOrder>
  </b:Source>
</b:Sources>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B5505FD-7B71-455D-A9A0-CDFE97E1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13</Pages>
  <Words>3539</Words>
  <Characters>19465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YERKO ARON FUENTES JAIME</cp:lastModifiedBy>
  <cp:revision>12</cp:revision>
  <dcterms:created xsi:type="dcterms:W3CDTF">2018-12-13T00:31:00Z</dcterms:created>
  <dcterms:modified xsi:type="dcterms:W3CDTF">2019-05-02T02:29:00Z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