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F77B49">
          <w:pPr>
            <w:pStyle w:val="TDC1"/>
            <w:rPr>
              <w:rStyle w:val="Hipervnculo"/>
              <w:noProof/>
              <w:color w:val="auto"/>
            </w:rPr>
          </w:pPr>
          <w:hyperlink w:anchor="_Toc7264971" w:history="1">
            <w:r w:rsidR="00AA0BA1" w:rsidRPr="00AA0BA1">
              <w:rPr>
                <w:rStyle w:val="Hipervnculo"/>
                <w:rFonts w:ascii="Calibri" w:hAnsi="Calibri"/>
                <w:noProof/>
                <w:color w:val="auto"/>
              </w:rPr>
              <w:t>II.</w:t>
            </w:r>
            <w:r w:rsidR="00AA0BA1" w:rsidRPr="00AA0BA1">
              <w:rPr>
                <w:rFonts w:eastAsiaTheme="minorEastAsia"/>
                <w:noProof/>
                <w:color w:val="auto"/>
                <w:lang w:val="es-ES" w:eastAsia="es-ES"/>
              </w:rPr>
              <w:tab/>
            </w:r>
            <w:r w:rsidR="00AA0BA1" w:rsidRPr="00AA0BA1">
              <w:rPr>
                <w:rStyle w:val="Hipervnculo"/>
                <w:noProof/>
                <w:color w:val="auto"/>
              </w:rPr>
              <w:t>Descripción y evaluación económica de una idea de emprendimiento.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_Toc7264971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4</w:t>
            </w:r>
            <w:r w:rsidR="00AA0BA1" w:rsidRPr="00AA0BA1">
              <w:rPr>
                <w:noProof/>
                <w:webHidden/>
                <w:color w:val="auto"/>
              </w:rPr>
              <w:fldChar w:fldCharType="end"/>
            </w:r>
          </w:hyperlink>
        </w:p>
        <w:p w:rsidR="00AA0BA1" w:rsidRPr="00AA0BA1" w:rsidRDefault="00F77B49" w:rsidP="00AA0BA1">
          <w:pPr>
            <w:pStyle w:val="TDC1"/>
            <w:numPr>
              <w:ilvl w:val="0"/>
              <w:numId w:val="30"/>
            </w:numPr>
            <w:rPr>
              <w:rStyle w:val="Hipervnculo"/>
              <w:noProof/>
              <w:color w:val="auto"/>
            </w:rPr>
          </w:pPr>
          <w:hyperlink w:anchor="_Toc7258724" w:history="1">
            <w:r w:rsidR="00AA0BA1" w:rsidRPr="00AA0BA1">
              <w:rPr>
                <w:rStyle w:val="Hipervnculo"/>
                <w:noProof/>
                <w:color w:val="auto"/>
              </w:rPr>
              <w:t>Descripción de la oportunidad existente en el mercado</w:t>
            </w:r>
            <w:r w:rsidR="00AA0BA1" w:rsidRPr="00AA0BA1">
              <w:rPr>
                <w:noProof/>
                <w:webHidden/>
                <w:color w:val="auto"/>
              </w:rPr>
              <w:tab/>
            </w:r>
            <w:r w:rsidR="00F249FC">
              <w:rPr>
                <w:noProof/>
                <w:webHidden/>
                <w:color w:val="auto"/>
              </w:rPr>
              <w:t>4</w:t>
            </w:r>
          </w:hyperlink>
        </w:p>
        <w:p w:rsidR="00AA0BA1" w:rsidRPr="00AA0BA1" w:rsidRDefault="00F77B49"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solución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F77B49"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Descripción del plan de implementación</w:t>
            </w:r>
            <w:r w:rsidR="00AA0BA1" w:rsidRPr="00AA0BA1">
              <w:rPr>
                <w:noProof/>
                <w:webHidden/>
                <w:color w:val="auto"/>
              </w:rPr>
              <w:tab/>
            </w:r>
            <w:r w:rsidR="00F249FC">
              <w:rPr>
                <w:noProof/>
                <w:webHidden/>
                <w:color w:val="auto"/>
              </w:rPr>
              <w:t>6</w:t>
            </w:r>
          </w:hyperlink>
        </w:p>
        <w:p w:rsidR="00AA0BA1" w:rsidRPr="00AA0BA1" w:rsidRDefault="00F77B49"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recursos requeridos</w:t>
            </w:r>
            <w:r w:rsidR="00AA0BA1" w:rsidRPr="00AA0BA1">
              <w:rPr>
                <w:noProof/>
                <w:webHidden/>
                <w:color w:val="auto"/>
              </w:rPr>
              <w:tab/>
            </w:r>
            <w:r w:rsidR="00F249FC">
              <w:rPr>
                <w:noProof/>
                <w:webHidden/>
                <w:color w:val="auto"/>
              </w:rPr>
              <w:t>7</w:t>
            </w:r>
          </w:hyperlink>
        </w:p>
        <w:p w:rsidR="00AA0BA1" w:rsidRPr="00AA0BA1" w:rsidRDefault="00F77B49"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apoyo requerido</w:t>
            </w:r>
            <w:r w:rsidR="00AA0BA1" w:rsidRPr="00AA0BA1">
              <w:rPr>
                <w:noProof/>
                <w:webHidden/>
                <w:color w:val="auto"/>
              </w:rPr>
              <w:tab/>
            </w:r>
            <w:r w:rsidR="00B1506E">
              <w:rPr>
                <w:noProof/>
                <w:webHidden/>
                <w:color w:val="auto"/>
              </w:rPr>
              <w:t>10</w:t>
            </w:r>
          </w:hyperlink>
        </w:p>
        <w:p w:rsidR="00AA0BA1" w:rsidRPr="00AA0BA1" w:rsidRDefault="00F77B49"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Establecimiento de Riesgos y cómo serán manejados</w:t>
            </w:r>
            <w:r w:rsidR="00AA0BA1" w:rsidRPr="00AA0BA1">
              <w:rPr>
                <w:noProof/>
                <w:webHidden/>
                <w:color w:val="auto"/>
              </w:rPr>
              <w:tab/>
            </w:r>
            <w:r w:rsidR="00AE5483">
              <w:rPr>
                <w:noProof/>
                <w:webHidden/>
                <w:color w:val="auto"/>
              </w:rPr>
              <w:t>11</w:t>
            </w:r>
          </w:hyperlink>
        </w:p>
        <w:p w:rsidR="00AA0BA1" w:rsidRPr="00AA0BA1" w:rsidRDefault="00F77B49"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Estructuración de evaluación económica</w:t>
            </w:r>
            <w:r w:rsidR="00AA0BA1" w:rsidRPr="00AA0BA1">
              <w:rPr>
                <w:noProof/>
                <w:webHidden/>
                <w:color w:val="auto"/>
              </w:rPr>
              <w:tab/>
            </w:r>
            <w:r w:rsidR="00512FA4">
              <w:rPr>
                <w:noProof/>
                <w:webHidden/>
                <w:color w:val="auto"/>
              </w:rPr>
              <w:t>0</w:t>
            </w:r>
          </w:hyperlink>
        </w:p>
        <w:p w:rsidR="00AA0BA1" w:rsidRPr="00AA0BA1" w:rsidRDefault="00F77B49">
          <w:pPr>
            <w:pStyle w:val="TDC1"/>
            <w:rPr>
              <w:rFonts w:eastAsiaTheme="minorEastAsia"/>
              <w:noProof/>
              <w:color w:val="auto"/>
              <w:lang w:val="es-ES" w:eastAsia="es-ES"/>
            </w:rPr>
          </w:pPr>
          <w:hyperlink w:anchor="_Toc7264972" w:history="1">
            <w:r w:rsidR="00AA0BA1" w:rsidRPr="00AA0BA1">
              <w:rPr>
                <w:rStyle w:val="Hipervnculo"/>
                <w:rFonts w:ascii="Calibri" w:hAnsi="Calibri"/>
                <w:noProof/>
                <w:color w:val="auto"/>
              </w:rPr>
              <w:t>III.</w:t>
            </w:r>
            <w:r w:rsidR="00AA0BA1" w:rsidRPr="00AA0BA1">
              <w:rPr>
                <w:rFonts w:eastAsiaTheme="minorEastAsia"/>
                <w:noProof/>
                <w:color w:val="auto"/>
                <w:lang w:val="es-ES" w:eastAsia="es-ES"/>
              </w:rPr>
              <w:tab/>
            </w:r>
            <w:r w:rsidR="00AA0BA1" w:rsidRPr="00AA0BA1">
              <w:rPr>
                <w:rStyle w:val="Hipervnculo"/>
                <w:noProof/>
                <w:color w:val="auto"/>
              </w:rPr>
              <w:t>Conclusión.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_Toc7264972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2</w:t>
            </w:r>
            <w:r w:rsidR="00AA0BA1" w:rsidRPr="00AA0BA1">
              <w:rPr>
                <w:noProof/>
                <w:webHidden/>
                <w:color w:val="auto"/>
              </w:rPr>
              <w:fldChar w:fldCharType="end"/>
            </w:r>
          </w:hyperlink>
        </w:p>
        <w:p w:rsidR="00AA0BA1" w:rsidRPr="00AA0BA1" w:rsidRDefault="00F77B49">
          <w:pPr>
            <w:pStyle w:val="TDC1"/>
            <w:rPr>
              <w:rFonts w:eastAsiaTheme="minorEastAsia"/>
              <w:noProof/>
              <w:color w:val="auto"/>
              <w:lang w:val="es-ES" w:eastAsia="es-ES"/>
            </w:rPr>
          </w:pPr>
          <w:hyperlink w:anchor="_Toc7264973" w:history="1">
            <w:r w:rsidR="00AA0BA1" w:rsidRPr="00AA0BA1">
              <w:rPr>
                <w:rStyle w:val="Hipervnculo"/>
                <w:rFonts w:ascii="Calibri" w:hAnsi="Calibri"/>
                <w:noProof/>
                <w:color w:val="auto"/>
              </w:rPr>
              <w:t>IV.</w:t>
            </w:r>
            <w:r w:rsidR="00AA0BA1" w:rsidRPr="00AA0BA1">
              <w:rPr>
                <w:rFonts w:eastAsiaTheme="minorEastAsia"/>
                <w:noProof/>
                <w:color w:val="auto"/>
                <w:lang w:val="es-ES" w:eastAsia="es-ES"/>
              </w:rPr>
              <w:tab/>
            </w:r>
            <w:r w:rsidR="00AA0BA1" w:rsidRPr="00AA0BA1">
              <w:rPr>
                <w:rStyle w:val="Hipervnculo"/>
                <w:noProof/>
                <w:color w:val="auto"/>
              </w:rPr>
              <w:t>Anexo.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_Toc7264973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AA0BA1" w:rsidRPr="00AA0BA1" w:rsidRDefault="00F77B49">
          <w:pPr>
            <w:pStyle w:val="TDC1"/>
            <w:rPr>
              <w:rFonts w:eastAsiaTheme="minorEastAsia"/>
              <w:noProof/>
              <w:color w:val="auto"/>
              <w:lang w:val="es-ES" w:eastAsia="es-ES"/>
            </w:rPr>
          </w:pPr>
          <w:hyperlink w:anchor="_Toc7264974" w:history="1">
            <w:r w:rsidR="00AA0BA1" w:rsidRPr="00AA0BA1">
              <w:rPr>
                <w:rStyle w:val="Hipervnculo"/>
                <w:rFonts w:ascii="Calibri" w:hAnsi="Calibri"/>
                <w:noProof/>
                <w:color w:val="auto"/>
              </w:rPr>
              <w:t>V.</w:t>
            </w:r>
            <w:r w:rsidR="00AA0BA1" w:rsidRPr="00AA0BA1">
              <w:rPr>
                <w:rFonts w:eastAsiaTheme="minorEastAsia"/>
                <w:noProof/>
                <w:color w:val="auto"/>
                <w:lang w:val="es-ES" w:eastAsia="es-ES"/>
              </w:rPr>
              <w:tab/>
            </w:r>
            <w:r w:rsidR="00AA0BA1" w:rsidRPr="00AA0BA1">
              <w:rPr>
                <w:rStyle w:val="Hipervnculo"/>
                <w:noProof/>
                <w:color w:val="auto"/>
              </w:rPr>
              <w:t>Referencias bibliográficas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7264970"/>
      <w:r>
        <w:rPr>
          <w14:textFill>
            <w14:solidFill>
              <w14:schemeClr w14:val="tx1">
                <w14:lumMod w14:val="65000"/>
                <w14:lumOff w14:val="35000"/>
                <w14:lumMod w14:val="75000"/>
                <w14:lumOff w14:val="25000"/>
                <w14:lumMod w14:val="75000"/>
              </w14:schemeClr>
            </w14:solidFill>
          </w14:textFill>
        </w:rPr>
        <w:t>Introducción.</w:t>
      </w:r>
      <w:bookmarkEnd w:id="1"/>
    </w:p>
    <w:p w:rsidR="00DB1242" w:rsidRDefault="009B75E6"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2"/>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w:t>
      </w:r>
      <w:r w:rsidR="00A9371A">
        <w:rPr>
          <w:color w:val="595959" w:themeColor="text1" w:themeTint="A6"/>
          <w:lang w:eastAsia="es-CL"/>
        </w:rPr>
        <w:t xml:space="preserve">. </w:t>
      </w:r>
      <w:sdt>
        <w:sdtPr>
          <w:rPr>
            <w:b/>
            <w:color w:val="595959" w:themeColor="text1" w:themeTint="A6"/>
            <w:lang w:eastAsia="es-CL"/>
          </w:rPr>
          <w:id w:val="918212360"/>
          <w:citation/>
        </w:sdtPr>
        <w:sdtEndPr/>
        <w:sdtContent>
          <w:r w:rsidR="00A9371A" w:rsidRPr="00512FA4">
            <w:rPr>
              <w:b/>
              <w:color w:val="595959" w:themeColor="text1" w:themeTint="A6"/>
              <w:lang w:eastAsia="es-CL"/>
            </w:rPr>
            <w:fldChar w:fldCharType="begin"/>
          </w:r>
          <w:r w:rsidR="002003F1">
            <w:rPr>
              <w:b/>
              <w:color w:val="595959" w:themeColor="text1" w:themeTint="A6"/>
              <w:lang w:val="es-ES" w:eastAsia="es-CL"/>
            </w:rPr>
            <w:instrText xml:space="preserve">CITATION Portaltic17 \l 3082 </w:instrText>
          </w:r>
          <w:r w:rsidR="00A9371A" w:rsidRPr="00512FA4">
            <w:rPr>
              <w:b/>
              <w:color w:val="595959" w:themeColor="text1" w:themeTint="A6"/>
              <w:lang w:eastAsia="es-CL"/>
            </w:rPr>
            <w:fldChar w:fldCharType="separate"/>
          </w:r>
          <w:r w:rsidR="002003F1" w:rsidRPr="002003F1">
            <w:rPr>
              <w:noProof/>
              <w:color w:val="595959" w:themeColor="text1" w:themeTint="A6"/>
              <w:lang w:val="es-ES" w:eastAsia="es-CL"/>
            </w:rPr>
            <w:t>(Portaltic, 2017)</w:t>
          </w:r>
          <w:r w:rsidR="00A9371A" w:rsidRPr="00512FA4">
            <w:rPr>
              <w:b/>
              <w:color w:val="595959" w:themeColor="text1" w:themeTint="A6"/>
              <w:lang w:eastAsia="es-CL"/>
            </w:rPr>
            <w:fldChar w:fldCharType="end"/>
          </w:r>
        </w:sdtContent>
      </w:sdt>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Permite mayor preciso a la hora de operar en ciertas áreas del mercado que es requerida, llegando a detectar un 90% de las fallas</w:t>
      </w:r>
      <w:r w:rsidR="00D157E2">
        <w:rPr>
          <w:rFonts w:eastAsiaTheme="minorHAnsi"/>
          <w:color w:val="595959" w:themeColor="text1" w:themeTint="A6"/>
          <w:szCs w:val="22"/>
          <w:lang w:eastAsia="es-CL"/>
        </w:rPr>
        <w:t>.</w:t>
      </w:r>
      <w:r w:rsidRPr="004D5B30">
        <w:rPr>
          <w:rFonts w:eastAsiaTheme="minorHAnsi"/>
          <w:color w:val="595959" w:themeColor="text1" w:themeTint="A6"/>
          <w:szCs w:val="22"/>
          <w:lang w:eastAsia="es-CL"/>
        </w:rPr>
        <w:t xml:space="preserve"> </w:t>
      </w:r>
      <w:sdt>
        <w:sdtPr>
          <w:rPr>
            <w:rFonts w:eastAsiaTheme="minorHAnsi"/>
            <w:b/>
            <w:color w:val="595959" w:themeColor="text1" w:themeTint="A6"/>
            <w:szCs w:val="22"/>
            <w:lang w:eastAsia="es-CL"/>
          </w:rPr>
          <w:id w:val="977276286"/>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Jos17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(Gutiérrez, 2017)</w:t>
          </w:r>
          <w:r w:rsidR="00E6138E" w:rsidRPr="00512FA4">
            <w:rPr>
              <w:rFonts w:eastAsiaTheme="minorHAnsi"/>
              <w:b/>
              <w:color w:val="595959" w:themeColor="text1" w:themeTint="A6"/>
              <w:szCs w:val="22"/>
              <w:lang w:eastAsia="es-CL"/>
            </w:rPr>
            <w:fldChar w:fldCharType="end"/>
          </w:r>
        </w:sdtContent>
      </w:sdt>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E6138E">
        <w:rPr>
          <w:rFonts w:eastAsiaTheme="minorHAnsi"/>
          <w:b/>
          <w:i/>
          <w:color w:val="595959" w:themeColor="text1" w:themeTint="A6"/>
          <w:szCs w:val="22"/>
          <w:lang w:eastAsia="es-CL"/>
        </w:rPr>
        <w:t>(Maquina y Hombre)</w:t>
      </w:r>
      <w:r w:rsidRPr="004D5B30">
        <w:rPr>
          <w:rFonts w:eastAsiaTheme="minorHAnsi"/>
          <w:b/>
          <w:color w:val="595959" w:themeColor="text1" w:themeTint="A6"/>
          <w:szCs w:val="22"/>
          <w:lang w:eastAsia="es-CL"/>
        </w:rPr>
        <w:t xml:space="preserve"> </w:t>
      </w:r>
      <w:r w:rsidRPr="004D5B30">
        <w:rPr>
          <w:rFonts w:eastAsiaTheme="minorHAnsi"/>
          <w:color w:val="595959" w:themeColor="text1" w:themeTint="A6"/>
          <w:szCs w:val="22"/>
          <w:lang w:eastAsia="es-CL"/>
        </w:rPr>
        <w:t xml:space="preserve">en la hora de hacer actividades masivas </w:t>
      </w:r>
      <w:r w:rsidRPr="00E6138E">
        <w:rPr>
          <w:rFonts w:eastAsiaTheme="minorHAnsi"/>
          <w:b/>
          <w:i/>
          <w:color w:val="595959" w:themeColor="text1" w:themeTint="A6"/>
          <w:szCs w:val="22"/>
          <w:lang w:eastAsia="es-CL"/>
        </w:rPr>
        <w:t>(EJ: Recolección de cultivo, Reconocimiento de minerales básicos y Reconocimiento de objetivos)</w:t>
      </w:r>
      <w:r w:rsidR="00D157E2">
        <w:rPr>
          <w:rFonts w:eastAsiaTheme="minorHAnsi"/>
          <w:b/>
          <w:i/>
          <w:color w:val="595959" w:themeColor="text1" w:themeTint="A6"/>
          <w:szCs w:val="22"/>
          <w:lang w:eastAsia="es-CL"/>
        </w:rPr>
        <w:t>.</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El Nicho del mercado es una cantidad especifica de un segmento de mercado, que está compuesta por un grupo reducido </w:t>
      </w:r>
      <w:r w:rsidRPr="00E6138E">
        <w:rPr>
          <w:rFonts w:eastAsiaTheme="minorHAnsi"/>
          <w:i/>
          <w:color w:val="595959" w:themeColor="text1" w:themeTint="A6"/>
          <w:szCs w:val="22"/>
          <w:lang w:eastAsia="es-CL"/>
        </w:rPr>
        <w:t>(</w:t>
      </w:r>
      <w:r w:rsidRPr="00E6138E">
        <w:rPr>
          <w:rFonts w:eastAsiaTheme="minorHAnsi"/>
          <w:b/>
          <w:i/>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512FA4" w:rsidRDefault="00677347" w:rsidP="00E6138E">
      <w:pPr>
        <w:pStyle w:val="Prrafodelista"/>
        <w:numPr>
          <w:ilvl w:val="0"/>
          <w:numId w:val="31"/>
        </w:numPr>
        <w:spacing w:before="240"/>
        <w:jc w:val="both"/>
        <w:rPr>
          <w:rFonts w:eastAsiaTheme="minorHAnsi"/>
          <w:b/>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sdt>
        <w:sdtPr>
          <w:rPr>
            <w:rFonts w:eastAsiaTheme="minorHAnsi"/>
            <w:b/>
            <w:color w:val="595959" w:themeColor="text1" w:themeTint="A6"/>
            <w:szCs w:val="22"/>
            <w:lang w:eastAsia="es-CL"/>
          </w:rPr>
          <w:id w:val="-641961099"/>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Jav18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(Galán, 2018)</w:t>
          </w:r>
          <w:r w:rsidR="00E6138E" w:rsidRPr="00512FA4">
            <w:rPr>
              <w:rFonts w:eastAsiaTheme="minorHAnsi"/>
              <w:b/>
              <w:color w:val="595959" w:themeColor="text1" w:themeTint="A6"/>
              <w:szCs w:val="22"/>
              <w:lang w:eastAsia="es-CL"/>
            </w:rPr>
            <w:fldChar w:fldCharType="end"/>
          </w:r>
        </w:sdtContent>
      </w:sdt>
    </w:p>
    <w:p w:rsidR="00E6138E" w:rsidRDefault="00E6138E" w:rsidP="00E6138E">
      <w:pPr>
        <w:spacing w:after="0"/>
        <w:rPr>
          <w:b/>
          <w:color w:val="595959" w:themeColor="text1" w:themeTint="A6"/>
          <w:sz w:val="24"/>
          <w:szCs w:val="24"/>
          <w:lang w:eastAsia="es-CL"/>
        </w:rPr>
      </w:pP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E6138E">
      <w:pPr>
        <w:spacing w:after="0"/>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D157E2">
        <w:rPr>
          <w:b/>
          <w:i/>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Pr="00D157E2" w:rsidRDefault="00CD30F6" w:rsidP="00CD30F6">
      <w:pPr>
        <w:pStyle w:val="Prrafodelista"/>
        <w:numPr>
          <w:ilvl w:val="0"/>
          <w:numId w:val="32"/>
        </w:numPr>
        <w:spacing w:after="160" w:line="259" w:lineRule="auto"/>
        <w:rPr>
          <w:rFonts w:eastAsiaTheme="minorHAnsi"/>
          <w:b/>
          <w:i/>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166C0">
        <w:rPr>
          <w:rFonts w:eastAsiaTheme="minorHAnsi"/>
          <w:b/>
          <w:i/>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166C0">
        <w:rPr>
          <w:rFonts w:eastAsiaTheme="minorHAnsi"/>
          <w:b/>
          <w:i/>
          <w:color w:val="595959" w:themeColor="text1" w:themeTint="A6"/>
          <w:szCs w:val="22"/>
          <w:lang w:eastAsia="es-CL"/>
        </w:rPr>
        <w:t>(además de contar con una central que supervisa el lugar y da órdenes a distancia).</w:t>
      </w:r>
      <w:r w:rsid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790661974"/>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Seg19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Pr="00D157E2"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AlfaChile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r w:rsidR="00D157E2" w:rsidRP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465804156"/>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Alf19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(AlfaChile,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512FA4"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sdt>
        <w:sdtPr>
          <w:rPr>
            <w:rFonts w:eastAsiaTheme="minorHAnsi"/>
            <w:b/>
            <w:color w:val="595959" w:themeColor="text1" w:themeTint="A6"/>
            <w:szCs w:val="22"/>
            <w:lang w:eastAsia="es-CL"/>
          </w:rPr>
          <w:id w:val="2083412546"/>
          <w:citation/>
        </w:sdtPr>
        <w:sdtEndPr/>
        <w:sdtContent>
          <w:r w:rsidR="00D157E2"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Pro19 \l 3082 </w:instrText>
          </w:r>
          <w:r w:rsidR="00D157E2"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(Prosegur, 2019)</w:t>
          </w:r>
          <w:r w:rsidR="00D157E2" w:rsidRPr="00512FA4">
            <w:rPr>
              <w:rFonts w:eastAsiaTheme="minorHAnsi"/>
              <w:b/>
              <w:color w:val="595959" w:themeColor="text1" w:themeTint="A6"/>
              <w:szCs w:val="22"/>
              <w:lang w:eastAsia="es-CL"/>
            </w:rPr>
            <w:fldChar w:fldCharType="end"/>
          </w:r>
        </w:sdtContent>
      </w:sdt>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y programas de proyectos para asistir a administradores de proyectos en el desarrollo de planes, asignación de recursos a tareas, dar seguimiento al progreso, administrar presupuesto y analizar cargas de trabajo. Se destaca por su fácil modificación, su fácil interpretación y la capacidad de adaptarse a todo tipo de proyectos de ingeniería.</w:t>
      </w:r>
    </w:p>
    <w:p w:rsidR="000B36F1" w:rsidRPr="00CD30F6" w:rsidRDefault="008B6C1C" w:rsidP="00CD30F6">
      <w:pPr>
        <w:rPr>
          <w:color w:val="595959" w:themeColor="text1" w:themeTint="A6"/>
          <w:lang w:eastAsia="es-CL"/>
        </w:rPr>
      </w:pPr>
      <w:r>
        <w:rPr>
          <w:noProof/>
          <w:color w:val="595959" w:themeColor="text1" w:themeTint="A6"/>
          <w:lang w:eastAsia="es-CL"/>
        </w:rPr>
        <w:drawing>
          <wp:anchor distT="0" distB="0" distL="114300" distR="114300" simplePos="0" relativeHeight="251666432" behindDoc="0" locked="0" layoutInCell="1" allowOverlap="1">
            <wp:simplePos x="0" y="0"/>
            <wp:positionH relativeFrom="page">
              <wp:posOffset>152400</wp:posOffset>
            </wp:positionH>
            <wp:positionV relativeFrom="paragraph">
              <wp:posOffset>422910</wp:posOffset>
            </wp:positionV>
            <wp:extent cx="7548265" cy="3057525"/>
            <wp:effectExtent l="152400" t="152400" r="357505" b="3524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8265" cy="30575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D30F6"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Investigación </w:t>
            </w:r>
            <w:r w:rsidR="008B6C1C">
              <w:rPr>
                <w:color w:val="595959" w:themeColor="text1" w:themeTint="A6"/>
                <w:lang w:val="es-CL" w:eastAsia="es-CL"/>
              </w:rPr>
              <w:t>de Factibilidad</w:t>
            </w:r>
          </w:p>
        </w:tc>
        <w:tc>
          <w:tcPr>
            <w:tcW w:w="6520" w:type="dxa"/>
          </w:tcPr>
          <w:p w:rsidR="00CD30F6" w:rsidRPr="00CD30F6" w:rsidRDefault="008B6C1C" w:rsidP="00CD30F6">
            <w:pPr>
              <w:jc w:val="both"/>
              <w:rPr>
                <w:color w:val="595959" w:themeColor="text1" w:themeTint="A6"/>
                <w:lang w:val="es-CL" w:eastAsia="es-CL"/>
              </w:rPr>
            </w:pPr>
            <w:r w:rsidRPr="00CD30F6">
              <w:rPr>
                <w:color w:val="595959" w:themeColor="text1" w:themeTint="A6"/>
                <w:lang w:val="es-CL" w:eastAsia="es-CL"/>
              </w:rPr>
              <w:t>Se indagación sobre el proyecto si es factible, según si la empresa tiene o no los recursos o medios tecnológicos para implementar el proyecto propuesto.</w:t>
            </w:r>
          </w:p>
        </w:tc>
      </w:tr>
      <w:tr w:rsidR="00CD30F6" w:rsidTr="00976F31">
        <w:tc>
          <w:tcPr>
            <w:tcW w:w="397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lastRenderedPageBreak/>
              <w:t>Recopilación de requerimientos</w:t>
            </w:r>
          </w:p>
        </w:tc>
        <w:tc>
          <w:tcPr>
            <w:tcW w:w="6520" w:type="dxa"/>
          </w:tcPr>
          <w:p w:rsidR="00CD30F6" w:rsidRPr="00CD30F6" w:rsidRDefault="008B6C1C"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t xml:space="preserve">Iteraciones </w:t>
            </w:r>
          </w:p>
        </w:tc>
        <w:tc>
          <w:tcPr>
            <w:tcW w:w="652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t>En estas tareas entra los apartados de programación, pruebas y requerimientos en donde se buscar testear el software, adáptalo y buscar la perfección para ser implementarlo.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rsidR="000860D7"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0860D7" w:rsidRDefault="000860D7">
      <w:pPr>
        <w:spacing w:after="160" w:line="259" w:lineRule="auto"/>
        <w:rPr>
          <w:color w:val="595959" w:themeColor="text1" w:themeTint="A6"/>
          <w:lang w:eastAsia="es-CL"/>
        </w:rPr>
      </w:pPr>
      <w:r>
        <w:br w:type="page"/>
      </w:r>
    </w:p>
    <w:p w:rsidR="00A954AE" w:rsidRDefault="00A954AE" w:rsidP="00A954AE">
      <w:pPr>
        <w:pStyle w:val="Estilo4"/>
        <w:spacing w:after="240"/>
      </w:pPr>
      <w:r>
        <w:lastRenderedPageBreak/>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sdt>
        <w:sdtPr>
          <w:rPr>
            <w:b/>
          </w:rPr>
          <w:id w:val="-605725870"/>
          <w:citation/>
        </w:sdtPr>
        <w:sdtEndPr/>
        <w:sdtContent>
          <w:r w:rsidR="000860D7" w:rsidRPr="000860D7">
            <w:rPr>
              <w:b/>
            </w:rPr>
            <w:fldChar w:fldCharType="begin"/>
          </w:r>
          <w:r w:rsidR="002003F1">
            <w:rPr>
              <w:b/>
              <w:lang w:val="es-ES"/>
            </w:rPr>
            <w:instrText xml:space="preserve">CITATION Cám19 \l 3082 </w:instrText>
          </w:r>
          <w:r w:rsidR="000860D7" w:rsidRPr="000860D7">
            <w:rPr>
              <w:b/>
            </w:rPr>
            <w:fldChar w:fldCharType="separate"/>
          </w:r>
          <w:r w:rsidR="002003F1">
            <w:rPr>
              <w:noProof/>
              <w:lang w:val="es-ES"/>
            </w:rPr>
            <w:t>(Bullet, 2019)</w:t>
          </w:r>
          <w:r w:rsidR="000860D7" w:rsidRPr="000860D7">
            <w:rPr>
              <w:b/>
            </w:rPr>
            <w:fldChar w:fldCharType="end"/>
          </w:r>
        </w:sdtContent>
      </w:sdt>
      <w:r w:rsidR="000860D7">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r w:rsidRPr="00D33D41">
        <w:rPr>
          <w:b/>
        </w:rPr>
        <w:t xml:space="preserve">Backend. </w:t>
      </w:r>
      <w:r>
        <w:t>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El backend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lastRenderedPageBreak/>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r w:rsidR="00E04798">
        <w:t>micro mecenazgo</w:t>
      </w:r>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w:t>
      </w:r>
      <w:sdt>
        <w:sdtPr>
          <w:rPr>
            <w:b/>
          </w:rPr>
          <w:id w:val="537628558"/>
          <w:citation/>
        </w:sdtPr>
        <w:sdtEndPr/>
        <w:sdtContent>
          <w:r w:rsidR="000860D7" w:rsidRPr="00512FA4">
            <w:rPr>
              <w:b/>
            </w:rPr>
            <w:fldChar w:fldCharType="begin"/>
          </w:r>
          <w:r w:rsidR="002003F1">
            <w:rPr>
              <w:b/>
              <w:lang w:val="es-ES"/>
            </w:rPr>
            <w:instrText xml:space="preserve">CITATION LaA12 \l 3082 </w:instrText>
          </w:r>
          <w:r w:rsidR="000860D7" w:rsidRPr="00512FA4">
            <w:rPr>
              <w:b/>
            </w:rPr>
            <w:fldChar w:fldCharType="separate"/>
          </w:r>
          <w:r w:rsidR="002003F1">
            <w:rPr>
              <w:b/>
              <w:noProof/>
              <w:lang w:val="es-ES"/>
            </w:rPr>
            <w:t xml:space="preserve"> </w:t>
          </w:r>
          <w:r w:rsidR="002003F1">
            <w:rPr>
              <w:noProof/>
              <w:lang w:val="es-ES"/>
            </w:rPr>
            <w:t>(Asech, 2012)</w:t>
          </w:r>
          <w:r w:rsidR="000860D7" w:rsidRPr="00512FA4">
            <w:rPr>
              <w:b/>
            </w:rPr>
            <w:fldChar w:fldCharType="end"/>
          </w:r>
        </w:sdtContent>
      </w:sdt>
      <w:r w:rsidR="000860D7" w:rsidRPr="00512FA4">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sdt>
        <w:sdtPr>
          <w:rPr>
            <w:b/>
          </w:rPr>
          <w:id w:val="1036012623"/>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sdt>
        <w:sdtPr>
          <w:rPr>
            <w:b/>
          </w:rPr>
          <w:id w:val="1012261444"/>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Introducir al personal sobre la Visión artificial.</w:t>
      </w:r>
    </w:p>
    <w:p w:rsidR="00AE5483" w:rsidRP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Capacitación a el usuario final sobre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w:t>
      </w:r>
    </w:p>
    <w:p w:rsid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El usuario final debe enseñarte o entrenar más a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con los objetos que debe reconocer. </w:t>
      </w:r>
    </w:p>
    <w:p w:rsidR="00AE5483" w:rsidRP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 xml:space="preserve">Organizar el grupo de trabajo y la empresa mediante metodólogas de trabajo estándar </w:t>
      </w:r>
      <w:r w:rsidRPr="00AE5483">
        <w:rPr>
          <w:rFonts w:eastAsiaTheme="minorHAnsi"/>
          <w:b/>
          <w:color w:val="595959" w:themeColor="text1" w:themeTint="A6"/>
          <w:lang w:eastAsia="es-CL"/>
        </w:rPr>
        <w:t>(SCRUM, Kanban, entre otros)</w:t>
      </w: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3"/>
    </w:p>
    <w:p w:rsidR="00E45FC9" w:rsidRDefault="00E45FC9" w:rsidP="000860D7">
      <w:pPr>
        <w:pStyle w:val="Estilo4"/>
        <w:ind w:firstLine="360"/>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0860D7">
      <w:pPr>
        <w:pStyle w:val="Estilo4"/>
        <w:ind w:firstLine="360"/>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0860D7">
      <w:pPr>
        <w:pStyle w:val="Estilo4"/>
        <w:ind w:firstLine="360"/>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0860D7">
      <w:pPr>
        <w:pStyle w:val="Estilo4"/>
        <w:ind w:firstLine="360"/>
      </w:pPr>
      <w:r w:rsidRPr="00F416BB">
        <w:rPr>
          <w:b/>
        </w:rPr>
        <w:t>Busque diferentes formas de financiamiento</w:t>
      </w:r>
      <w:r>
        <w:t xml:space="preserve">, </w:t>
      </w:r>
      <w:r w:rsidR="00F416BB">
        <w:t>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de múltiples formas.</w:t>
      </w:r>
      <w:bookmarkStart w:id="4" w:name="_Toc7264973"/>
      <w:bookmarkStart w:id="5" w:name="_Toc451274003"/>
      <w:bookmarkStart w:id="6" w:name="_Toc471831144"/>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Anexo.</w:t>
      </w:r>
      <w:bookmarkEnd w:id="4"/>
    </w:p>
    <w:p w:rsidR="00976F31" w:rsidRDefault="00976F31" w:rsidP="00976F31">
      <w:pPr>
        <w:pStyle w:val="Ttulo1"/>
        <w:numPr>
          <w:ilvl w:val="0"/>
          <w:numId w:val="0"/>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512FA4">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 xml:space="preserve">Documento del Proyecto </w:t>
      </w:r>
      <w:r w:rsidRPr="00512FA4">
        <w:rPr>
          <w:rFonts w:eastAsiaTheme="minorHAnsi" w:cstheme="minorBidi"/>
          <w:b w:val="0"/>
          <w:bCs w:val="0"/>
          <w:i/>
          <w:sz w:val="22"/>
          <w:szCs w:val="22"/>
          <w14:textFill>
            <w14:solidFill>
              <w14:schemeClr w14:val="tx1">
                <w14:lumMod w14:val="65000"/>
                <w14:lumOff w14:val="35000"/>
                <w14:lumMod w14:val="75000"/>
                <w14:lumOff w14:val="25000"/>
                <w14:lumMod w14:val="75000"/>
              </w14:schemeClr>
            </w14:solidFill>
          </w14:textFill>
        </w:rPr>
        <w:t xml:space="preserve">“Visión Artificial para el control Vehicular” </w:t>
      </w:r>
      <w:r w:rsidRPr="00512FA4">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en Microsoft Proyect.</w:t>
      </w:r>
    </w:p>
    <w:p w:rsidR="008B6C1C" w:rsidRPr="008B6C1C" w:rsidRDefault="008B6C1C" w:rsidP="008B6C1C">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8pt;height:49.65pt" o:ole="">
            <v:imagedata r:id="rId13" o:title=""/>
          </v:shape>
          <o:OLEObject Type="Embed" ProgID="MSProject.Project.9" ShapeID="_x0000_i1028" DrawAspect="Icon" ObjectID="_1618601895" r:id="rId14">
            <o:FieldCodes>\s</o:FieldCodes>
          </o:OLEObject>
        </w:object>
      </w:r>
    </w:p>
    <w:bookmarkEnd w:id="6" w:displacedByCustomXml="next"/>
    <w:bookmarkEnd w:id="5" w:displacedByCustomXml="next"/>
    <w:sdt>
      <w:sdtPr>
        <w:rPr>
          <w:rFonts w:eastAsiaTheme="minorHAnsi" w:cstheme="minorBidi"/>
          <w:b w:val="0"/>
          <w:bCs w:val="0"/>
          <w:color w:val="auto"/>
          <w:sz w:val="22"/>
          <w:szCs w:val="22"/>
          <w:lang w:val="es-ES" w:eastAsia="en-US"/>
        </w:rPr>
        <w:id w:val="-1315559461"/>
        <w:docPartObj>
          <w:docPartGallery w:val="Bibliographies"/>
          <w:docPartUnique/>
        </w:docPartObj>
      </w:sdtPr>
      <w:sdtEndPr>
        <w:rPr>
          <w:lang w:val="es-CL"/>
        </w:rPr>
      </w:sdtEndPr>
      <w:sdtContent>
        <w:p w:rsidR="00A9371A" w:rsidRDefault="00A9371A" w:rsidP="00A9371A">
          <w:pPr>
            <w:pStyle w:val="Ttulo1"/>
            <w:outlineLvl w:val="0"/>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Referencias bibliográficas</w:t>
          </w:r>
          <w:bookmarkStart w:id="7" w:name="_GoBack"/>
          <w:bookmarkEnd w:id="7"/>
        </w:p>
        <w:sdt>
          <w:sdtPr>
            <w:id w:val="111145805"/>
            <w:bibliography/>
          </w:sdtPr>
          <w:sdtEndPr/>
          <w:sdtContent>
            <w:p w:rsidR="002003F1" w:rsidRDefault="00A9371A" w:rsidP="002003F1">
              <w:pPr>
                <w:pStyle w:val="Bibliografa"/>
                <w:ind w:left="720" w:hanging="720"/>
                <w:rPr>
                  <w:noProof/>
                  <w:sz w:val="24"/>
                  <w:szCs w:val="24"/>
                </w:rPr>
              </w:pPr>
              <w:r>
                <w:fldChar w:fldCharType="begin"/>
              </w:r>
              <w:r>
                <w:instrText>BIBLIOGRAPHY</w:instrText>
              </w:r>
              <w:r>
                <w:fldChar w:fldCharType="separate"/>
              </w:r>
              <w:r w:rsidR="002003F1">
                <w:rPr>
                  <w:noProof/>
                </w:rPr>
                <w:t xml:space="preserve">AlfaChile. (2019). </w:t>
              </w:r>
              <w:r w:rsidR="002003F1">
                <w:rPr>
                  <w:i/>
                  <w:iCs/>
                  <w:noProof/>
                </w:rPr>
                <w:t>AlfaChile Seguridad</w:t>
              </w:r>
              <w:r w:rsidR="002003F1">
                <w:rPr>
                  <w:noProof/>
                </w:rPr>
                <w:t>. Obtenido de AlfaChile Seguridad: http://www.alfachileseguridad.cl</w:t>
              </w:r>
            </w:p>
            <w:p w:rsidR="002003F1" w:rsidRDefault="002003F1" w:rsidP="002003F1">
              <w:pPr>
                <w:pStyle w:val="Bibliografa"/>
                <w:ind w:left="720" w:hanging="720"/>
                <w:rPr>
                  <w:noProof/>
                </w:rPr>
              </w:pPr>
              <w:r>
                <w:rPr>
                  <w:noProof/>
                </w:rPr>
                <w:t xml:space="preserve">Asech, L. A. (2012). </w:t>
              </w:r>
              <w:r>
                <w:rPr>
                  <w:i/>
                  <w:iCs/>
                  <w:noProof/>
                </w:rPr>
                <w:t>Manual para el Emprendedor</w:t>
              </w:r>
              <w:r>
                <w:rPr>
                  <w:noProof/>
                </w:rPr>
                <w:t>. Obtenido de Manual para el Emprendedor: http://www.innovacion.cl/wp-content/uploads/2012/08/Manual_del_Emprendedor_web.pdf</w:t>
              </w:r>
            </w:p>
            <w:p w:rsidR="002003F1" w:rsidRDefault="002003F1" w:rsidP="002003F1">
              <w:pPr>
                <w:pStyle w:val="Bibliografa"/>
                <w:ind w:left="720" w:hanging="720"/>
                <w:rPr>
                  <w:noProof/>
                </w:rPr>
              </w:pPr>
              <w:r w:rsidRPr="00E04798">
                <w:rPr>
                  <w:noProof/>
                  <w:lang w:val="en-US"/>
                </w:rPr>
                <w:t xml:space="preserve">Bullet, C. I. (2019). </w:t>
              </w:r>
              <w:r w:rsidRPr="00E04798">
                <w:rPr>
                  <w:i/>
                  <w:iCs/>
                  <w:noProof/>
                  <w:lang w:val="en-US"/>
                </w:rPr>
                <w:t>Cámara IP 1080P 2.8mm Bullet</w:t>
              </w:r>
              <w:r w:rsidRPr="00E04798">
                <w:rPr>
                  <w:noProof/>
                  <w:lang w:val="en-US"/>
                </w:rPr>
                <w:t xml:space="preserve">. </w:t>
              </w:r>
              <w:r>
                <w:rPr>
                  <w:noProof/>
                </w:rPr>
                <w:t>Obtenido de Cámara IP 1080P 2.8mm Bullet: https://www.casaroyal.cl/producto/camara-ip-1080p-2-8mm-bullet/</w:t>
              </w:r>
            </w:p>
            <w:p w:rsidR="002003F1" w:rsidRDefault="002003F1" w:rsidP="002003F1">
              <w:pPr>
                <w:pStyle w:val="Bibliografa"/>
                <w:ind w:left="720" w:hanging="720"/>
                <w:rPr>
                  <w:noProof/>
                </w:rPr>
              </w:pPr>
              <w:r>
                <w:rPr>
                  <w:noProof/>
                </w:rPr>
                <w:t xml:space="preserve">Chile, S. (2019). </w:t>
              </w:r>
              <w:r>
                <w:rPr>
                  <w:i/>
                  <w:iCs/>
                  <w:noProof/>
                </w:rPr>
                <w:t>Seguritas Chile</w:t>
              </w:r>
              <w:r>
                <w:rPr>
                  <w:noProof/>
                </w:rPr>
                <w:t>. Obtenido de Seguritas Chile: https://www.securitaschile.cl</w:t>
              </w:r>
            </w:p>
            <w:p w:rsidR="002003F1" w:rsidRDefault="002003F1" w:rsidP="002003F1">
              <w:pPr>
                <w:pStyle w:val="Bibliografa"/>
                <w:ind w:left="720" w:hanging="720"/>
                <w:rPr>
                  <w:noProof/>
                </w:rPr>
              </w:pPr>
              <w:r>
                <w:rPr>
                  <w:noProof/>
                </w:rPr>
                <w:t xml:space="preserve">Galán, J. S. (2018). </w:t>
              </w:r>
              <w:r>
                <w:rPr>
                  <w:i/>
                  <w:iCs/>
                  <w:noProof/>
                </w:rPr>
                <w:t>Nicho de mercado</w:t>
              </w:r>
              <w:r>
                <w:rPr>
                  <w:noProof/>
                </w:rPr>
                <w:t>. Obtenido de Nicho de mercado: https://economipedia.com/definiciones/nicho-de-mercado.html</w:t>
              </w:r>
            </w:p>
            <w:p w:rsidR="002003F1" w:rsidRDefault="002003F1" w:rsidP="002003F1">
              <w:pPr>
                <w:pStyle w:val="Bibliografa"/>
                <w:ind w:left="720" w:hanging="720"/>
                <w:rPr>
                  <w:noProof/>
                </w:rPr>
              </w:pPr>
              <w:r>
                <w:rPr>
                  <w:noProof/>
                </w:rPr>
                <w:t xml:space="preserve">Gutiérrez, J.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rsidR="002003F1" w:rsidRDefault="002003F1" w:rsidP="002003F1">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rsidR="002003F1" w:rsidRDefault="002003F1" w:rsidP="002003F1">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rsidR="00A9371A" w:rsidRDefault="00A9371A" w:rsidP="002003F1">
              <w:r>
                <w:rPr>
                  <w:b/>
                  <w:bCs/>
                </w:rPr>
                <w:fldChar w:fldCharType="end"/>
              </w:r>
            </w:p>
          </w:sdtContent>
        </w:sdt>
      </w:sdtContent>
    </w:sdt>
    <w:sectPr w:rsidR="00A9371A" w:rsidSect="0028662D">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B49" w:rsidRDefault="00F77B49">
      <w:pPr>
        <w:spacing w:after="0" w:line="240" w:lineRule="auto"/>
      </w:pPr>
      <w:r>
        <w:separator/>
      </w:r>
    </w:p>
  </w:endnote>
  <w:endnote w:type="continuationSeparator" w:id="0">
    <w:p w:rsidR="00F77B49" w:rsidRDefault="00F7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F77B49"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B49" w:rsidRDefault="00F77B49">
      <w:pPr>
        <w:spacing w:after="0" w:line="240" w:lineRule="auto"/>
      </w:pPr>
      <w:r>
        <w:separator/>
      </w:r>
    </w:p>
  </w:footnote>
  <w:footnote w:type="continuationSeparator" w:id="0">
    <w:p w:rsidR="00F77B49" w:rsidRDefault="00F77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28"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379B"/>
    <w:rsid w:val="000734E2"/>
    <w:rsid w:val="000860D7"/>
    <w:rsid w:val="00094556"/>
    <w:rsid w:val="00097B36"/>
    <w:rsid w:val="000B36F1"/>
    <w:rsid w:val="000B4FA2"/>
    <w:rsid w:val="000E0636"/>
    <w:rsid w:val="000F01E0"/>
    <w:rsid w:val="000F35B0"/>
    <w:rsid w:val="00124CD0"/>
    <w:rsid w:val="00136778"/>
    <w:rsid w:val="001416D1"/>
    <w:rsid w:val="0017362F"/>
    <w:rsid w:val="00196805"/>
    <w:rsid w:val="001D11F4"/>
    <w:rsid w:val="002003F1"/>
    <w:rsid w:val="002321EE"/>
    <w:rsid w:val="00232AC1"/>
    <w:rsid w:val="00254DC5"/>
    <w:rsid w:val="0026646E"/>
    <w:rsid w:val="0028236D"/>
    <w:rsid w:val="0028662D"/>
    <w:rsid w:val="0029049A"/>
    <w:rsid w:val="002D2340"/>
    <w:rsid w:val="002F3108"/>
    <w:rsid w:val="002F7394"/>
    <w:rsid w:val="00360696"/>
    <w:rsid w:val="003A1910"/>
    <w:rsid w:val="003A639D"/>
    <w:rsid w:val="003B1F56"/>
    <w:rsid w:val="003B2D58"/>
    <w:rsid w:val="003E6F1C"/>
    <w:rsid w:val="00426DE8"/>
    <w:rsid w:val="00434A21"/>
    <w:rsid w:val="00444497"/>
    <w:rsid w:val="004A238C"/>
    <w:rsid w:val="004C10E6"/>
    <w:rsid w:val="004C4655"/>
    <w:rsid w:val="004D4368"/>
    <w:rsid w:val="004D5B30"/>
    <w:rsid w:val="00512FA4"/>
    <w:rsid w:val="00514AAE"/>
    <w:rsid w:val="0054299C"/>
    <w:rsid w:val="00546AB1"/>
    <w:rsid w:val="00553226"/>
    <w:rsid w:val="00561576"/>
    <w:rsid w:val="00577B6D"/>
    <w:rsid w:val="005C42A0"/>
    <w:rsid w:val="0064585B"/>
    <w:rsid w:val="00654ED9"/>
    <w:rsid w:val="006664B1"/>
    <w:rsid w:val="00677347"/>
    <w:rsid w:val="0069481E"/>
    <w:rsid w:val="006D2C87"/>
    <w:rsid w:val="006D2E34"/>
    <w:rsid w:val="006D74C6"/>
    <w:rsid w:val="006F4BB4"/>
    <w:rsid w:val="006F7A66"/>
    <w:rsid w:val="00724D1B"/>
    <w:rsid w:val="00756F59"/>
    <w:rsid w:val="00771666"/>
    <w:rsid w:val="00771E76"/>
    <w:rsid w:val="0079300B"/>
    <w:rsid w:val="007A298F"/>
    <w:rsid w:val="007D475E"/>
    <w:rsid w:val="00811E29"/>
    <w:rsid w:val="00812C89"/>
    <w:rsid w:val="00841031"/>
    <w:rsid w:val="00861E1E"/>
    <w:rsid w:val="00875B09"/>
    <w:rsid w:val="008B169A"/>
    <w:rsid w:val="008B6C1C"/>
    <w:rsid w:val="008E0EFF"/>
    <w:rsid w:val="008E675E"/>
    <w:rsid w:val="00913C3A"/>
    <w:rsid w:val="00957E17"/>
    <w:rsid w:val="00976F31"/>
    <w:rsid w:val="009810E7"/>
    <w:rsid w:val="009B65AC"/>
    <w:rsid w:val="009B75E6"/>
    <w:rsid w:val="009C508C"/>
    <w:rsid w:val="009D08D0"/>
    <w:rsid w:val="00A103AE"/>
    <w:rsid w:val="00A27640"/>
    <w:rsid w:val="00A71382"/>
    <w:rsid w:val="00A8645F"/>
    <w:rsid w:val="00A9371A"/>
    <w:rsid w:val="00A954AE"/>
    <w:rsid w:val="00AA0BA1"/>
    <w:rsid w:val="00AB4EC6"/>
    <w:rsid w:val="00AB782D"/>
    <w:rsid w:val="00AC3286"/>
    <w:rsid w:val="00AC3BE6"/>
    <w:rsid w:val="00AD6DCF"/>
    <w:rsid w:val="00AE5483"/>
    <w:rsid w:val="00B07DF8"/>
    <w:rsid w:val="00B119BB"/>
    <w:rsid w:val="00B1506E"/>
    <w:rsid w:val="00B21711"/>
    <w:rsid w:val="00B231BD"/>
    <w:rsid w:val="00B4431B"/>
    <w:rsid w:val="00B7129A"/>
    <w:rsid w:val="00BC4128"/>
    <w:rsid w:val="00BF5370"/>
    <w:rsid w:val="00C166C0"/>
    <w:rsid w:val="00C22D40"/>
    <w:rsid w:val="00CB0C60"/>
    <w:rsid w:val="00CB6ECF"/>
    <w:rsid w:val="00CD30F6"/>
    <w:rsid w:val="00CF4841"/>
    <w:rsid w:val="00D058A3"/>
    <w:rsid w:val="00D13591"/>
    <w:rsid w:val="00D157E2"/>
    <w:rsid w:val="00D17B7D"/>
    <w:rsid w:val="00D24DD1"/>
    <w:rsid w:val="00D33D41"/>
    <w:rsid w:val="00D611AE"/>
    <w:rsid w:val="00DA3478"/>
    <w:rsid w:val="00DB1242"/>
    <w:rsid w:val="00DB69A2"/>
    <w:rsid w:val="00DB7636"/>
    <w:rsid w:val="00DC0E65"/>
    <w:rsid w:val="00E04798"/>
    <w:rsid w:val="00E12E22"/>
    <w:rsid w:val="00E45FC9"/>
    <w:rsid w:val="00E53727"/>
    <w:rsid w:val="00E6138E"/>
    <w:rsid w:val="00E64396"/>
    <w:rsid w:val="00E66AEB"/>
    <w:rsid w:val="00E85013"/>
    <w:rsid w:val="00E87C26"/>
    <w:rsid w:val="00E95A59"/>
    <w:rsid w:val="00EE2497"/>
    <w:rsid w:val="00EF5A12"/>
    <w:rsid w:val="00F249FC"/>
    <w:rsid w:val="00F35FB6"/>
    <w:rsid w:val="00F416BB"/>
    <w:rsid w:val="00F7152B"/>
    <w:rsid w:val="00F77B49"/>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A8617"/>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9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052">
      <w:bodyDiv w:val="1"/>
      <w:marLeft w:val="0"/>
      <w:marRight w:val="0"/>
      <w:marTop w:val="0"/>
      <w:marBottom w:val="0"/>
      <w:divBdr>
        <w:top w:val="none" w:sz="0" w:space="0" w:color="auto"/>
        <w:left w:val="none" w:sz="0" w:space="0" w:color="auto"/>
        <w:bottom w:val="none" w:sz="0" w:space="0" w:color="auto"/>
        <w:right w:val="none" w:sz="0" w:space="0" w:color="auto"/>
      </w:divBdr>
    </w:div>
    <w:div w:id="29233201">
      <w:bodyDiv w:val="1"/>
      <w:marLeft w:val="0"/>
      <w:marRight w:val="0"/>
      <w:marTop w:val="0"/>
      <w:marBottom w:val="0"/>
      <w:divBdr>
        <w:top w:val="none" w:sz="0" w:space="0" w:color="auto"/>
        <w:left w:val="none" w:sz="0" w:space="0" w:color="auto"/>
        <w:bottom w:val="none" w:sz="0" w:space="0" w:color="auto"/>
        <w:right w:val="none" w:sz="0" w:space="0" w:color="auto"/>
      </w:divBdr>
    </w:div>
    <w:div w:id="58138562">
      <w:bodyDiv w:val="1"/>
      <w:marLeft w:val="0"/>
      <w:marRight w:val="0"/>
      <w:marTop w:val="0"/>
      <w:marBottom w:val="0"/>
      <w:divBdr>
        <w:top w:val="none" w:sz="0" w:space="0" w:color="auto"/>
        <w:left w:val="none" w:sz="0" w:space="0" w:color="auto"/>
        <w:bottom w:val="none" w:sz="0" w:space="0" w:color="auto"/>
        <w:right w:val="none" w:sz="0" w:space="0" w:color="auto"/>
      </w:divBdr>
    </w:div>
    <w:div w:id="63333562">
      <w:bodyDiv w:val="1"/>
      <w:marLeft w:val="0"/>
      <w:marRight w:val="0"/>
      <w:marTop w:val="0"/>
      <w:marBottom w:val="0"/>
      <w:divBdr>
        <w:top w:val="none" w:sz="0" w:space="0" w:color="auto"/>
        <w:left w:val="none" w:sz="0" w:space="0" w:color="auto"/>
        <w:bottom w:val="none" w:sz="0" w:space="0" w:color="auto"/>
        <w:right w:val="none" w:sz="0" w:space="0" w:color="auto"/>
      </w:divBdr>
    </w:div>
    <w:div w:id="130902693">
      <w:bodyDiv w:val="1"/>
      <w:marLeft w:val="0"/>
      <w:marRight w:val="0"/>
      <w:marTop w:val="0"/>
      <w:marBottom w:val="0"/>
      <w:divBdr>
        <w:top w:val="none" w:sz="0" w:space="0" w:color="auto"/>
        <w:left w:val="none" w:sz="0" w:space="0" w:color="auto"/>
        <w:bottom w:val="none" w:sz="0" w:space="0" w:color="auto"/>
        <w:right w:val="none" w:sz="0" w:space="0" w:color="auto"/>
      </w:divBdr>
    </w:div>
    <w:div w:id="137385239">
      <w:bodyDiv w:val="1"/>
      <w:marLeft w:val="0"/>
      <w:marRight w:val="0"/>
      <w:marTop w:val="0"/>
      <w:marBottom w:val="0"/>
      <w:divBdr>
        <w:top w:val="none" w:sz="0" w:space="0" w:color="auto"/>
        <w:left w:val="none" w:sz="0" w:space="0" w:color="auto"/>
        <w:bottom w:val="none" w:sz="0" w:space="0" w:color="auto"/>
        <w:right w:val="none" w:sz="0" w:space="0" w:color="auto"/>
      </w:divBdr>
    </w:div>
    <w:div w:id="222567957">
      <w:bodyDiv w:val="1"/>
      <w:marLeft w:val="0"/>
      <w:marRight w:val="0"/>
      <w:marTop w:val="0"/>
      <w:marBottom w:val="0"/>
      <w:divBdr>
        <w:top w:val="none" w:sz="0" w:space="0" w:color="auto"/>
        <w:left w:val="none" w:sz="0" w:space="0" w:color="auto"/>
        <w:bottom w:val="none" w:sz="0" w:space="0" w:color="auto"/>
        <w:right w:val="none" w:sz="0" w:space="0" w:color="auto"/>
      </w:divBdr>
    </w:div>
    <w:div w:id="222762169">
      <w:bodyDiv w:val="1"/>
      <w:marLeft w:val="0"/>
      <w:marRight w:val="0"/>
      <w:marTop w:val="0"/>
      <w:marBottom w:val="0"/>
      <w:divBdr>
        <w:top w:val="none" w:sz="0" w:space="0" w:color="auto"/>
        <w:left w:val="none" w:sz="0" w:space="0" w:color="auto"/>
        <w:bottom w:val="none" w:sz="0" w:space="0" w:color="auto"/>
        <w:right w:val="none" w:sz="0" w:space="0" w:color="auto"/>
      </w:divBdr>
    </w:div>
    <w:div w:id="229197417">
      <w:bodyDiv w:val="1"/>
      <w:marLeft w:val="0"/>
      <w:marRight w:val="0"/>
      <w:marTop w:val="0"/>
      <w:marBottom w:val="0"/>
      <w:divBdr>
        <w:top w:val="none" w:sz="0" w:space="0" w:color="auto"/>
        <w:left w:val="none" w:sz="0" w:space="0" w:color="auto"/>
        <w:bottom w:val="none" w:sz="0" w:space="0" w:color="auto"/>
        <w:right w:val="none" w:sz="0" w:space="0" w:color="auto"/>
      </w:divBdr>
    </w:div>
    <w:div w:id="261106348">
      <w:bodyDiv w:val="1"/>
      <w:marLeft w:val="0"/>
      <w:marRight w:val="0"/>
      <w:marTop w:val="0"/>
      <w:marBottom w:val="0"/>
      <w:divBdr>
        <w:top w:val="none" w:sz="0" w:space="0" w:color="auto"/>
        <w:left w:val="none" w:sz="0" w:space="0" w:color="auto"/>
        <w:bottom w:val="none" w:sz="0" w:space="0" w:color="auto"/>
        <w:right w:val="none" w:sz="0" w:space="0" w:color="auto"/>
      </w:divBdr>
    </w:div>
    <w:div w:id="271476289">
      <w:bodyDiv w:val="1"/>
      <w:marLeft w:val="0"/>
      <w:marRight w:val="0"/>
      <w:marTop w:val="0"/>
      <w:marBottom w:val="0"/>
      <w:divBdr>
        <w:top w:val="none" w:sz="0" w:space="0" w:color="auto"/>
        <w:left w:val="none" w:sz="0" w:space="0" w:color="auto"/>
        <w:bottom w:val="none" w:sz="0" w:space="0" w:color="auto"/>
        <w:right w:val="none" w:sz="0" w:space="0" w:color="auto"/>
      </w:divBdr>
    </w:div>
    <w:div w:id="334964648">
      <w:bodyDiv w:val="1"/>
      <w:marLeft w:val="0"/>
      <w:marRight w:val="0"/>
      <w:marTop w:val="0"/>
      <w:marBottom w:val="0"/>
      <w:divBdr>
        <w:top w:val="none" w:sz="0" w:space="0" w:color="auto"/>
        <w:left w:val="none" w:sz="0" w:space="0" w:color="auto"/>
        <w:bottom w:val="none" w:sz="0" w:space="0" w:color="auto"/>
        <w:right w:val="none" w:sz="0" w:space="0" w:color="auto"/>
      </w:divBdr>
    </w:div>
    <w:div w:id="387848705">
      <w:bodyDiv w:val="1"/>
      <w:marLeft w:val="0"/>
      <w:marRight w:val="0"/>
      <w:marTop w:val="0"/>
      <w:marBottom w:val="0"/>
      <w:divBdr>
        <w:top w:val="none" w:sz="0" w:space="0" w:color="auto"/>
        <w:left w:val="none" w:sz="0" w:space="0" w:color="auto"/>
        <w:bottom w:val="none" w:sz="0" w:space="0" w:color="auto"/>
        <w:right w:val="none" w:sz="0" w:space="0" w:color="auto"/>
      </w:divBdr>
    </w:div>
    <w:div w:id="412748059">
      <w:bodyDiv w:val="1"/>
      <w:marLeft w:val="0"/>
      <w:marRight w:val="0"/>
      <w:marTop w:val="0"/>
      <w:marBottom w:val="0"/>
      <w:divBdr>
        <w:top w:val="none" w:sz="0" w:space="0" w:color="auto"/>
        <w:left w:val="none" w:sz="0" w:space="0" w:color="auto"/>
        <w:bottom w:val="none" w:sz="0" w:space="0" w:color="auto"/>
        <w:right w:val="none" w:sz="0" w:space="0" w:color="auto"/>
      </w:divBdr>
    </w:div>
    <w:div w:id="443305250">
      <w:bodyDiv w:val="1"/>
      <w:marLeft w:val="0"/>
      <w:marRight w:val="0"/>
      <w:marTop w:val="0"/>
      <w:marBottom w:val="0"/>
      <w:divBdr>
        <w:top w:val="none" w:sz="0" w:space="0" w:color="auto"/>
        <w:left w:val="none" w:sz="0" w:space="0" w:color="auto"/>
        <w:bottom w:val="none" w:sz="0" w:space="0" w:color="auto"/>
        <w:right w:val="none" w:sz="0" w:space="0" w:color="auto"/>
      </w:divBdr>
    </w:div>
    <w:div w:id="460196722">
      <w:bodyDiv w:val="1"/>
      <w:marLeft w:val="0"/>
      <w:marRight w:val="0"/>
      <w:marTop w:val="0"/>
      <w:marBottom w:val="0"/>
      <w:divBdr>
        <w:top w:val="none" w:sz="0" w:space="0" w:color="auto"/>
        <w:left w:val="none" w:sz="0" w:space="0" w:color="auto"/>
        <w:bottom w:val="none" w:sz="0" w:space="0" w:color="auto"/>
        <w:right w:val="none" w:sz="0" w:space="0" w:color="auto"/>
      </w:divBdr>
    </w:div>
    <w:div w:id="464084844">
      <w:bodyDiv w:val="1"/>
      <w:marLeft w:val="0"/>
      <w:marRight w:val="0"/>
      <w:marTop w:val="0"/>
      <w:marBottom w:val="0"/>
      <w:divBdr>
        <w:top w:val="none" w:sz="0" w:space="0" w:color="auto"/>
        <w:left w:val="none" w:sz="0" w:space="0" w:color="auto"/>
        <w:bottom w:val="none" w:sz="0" w:space="0" w:color="auto"/>
        <w:right w:val="none" w:sz="0" w:space="0" w:color="auto"/>
      </w:divBdr>
    </w:div>
    <w:div w:id="466093872">
      <w:bodyDiv w:val="1"/>
      <w:marLeft w:val="0"/>
      <w:marRight w:val="0"/>
      <w:marTop w:val="0"/>
      <w:marBottom w:val="0"/>
      <w:divBdr>
        <w:top w:val="none" w:sz="0" w:space="0" w:color="auto"/>
        <w:left w:val="none" w:sz="0" w:space="0" w:color="auto"/>
        <w:bottom w:val="none" w:sz="0" w:space="0" w:color="auto"/>
        <w:right w:val="none" w:sz="0" w:space="0" w:color="auto"/>
      </w:divBdr>
    </w:div>
    <w:div w:id="503789401">
      <w:bodyDiv w:val="1"/>
      <w:marLeft w:val="0"/>
      <w:marRight w:val="0"/>
      <w:marTop w:val="0"/>
      <w:marBottom w:val="0"/>
      <w:divBdr>
        <w:top w:val="none" w:sz="0" w:space="0" w:color="auto"/>
        <w:left w:val="none" w:sz="0" w:space="0" w:color="auto"/>
        <w:bottom w:val="none" w:sz="0" w:space="0" w:color="auto"/>
        <w:right w:val="none" w:sz="0" w:space="0" w:color="auto"/>
      </w:divBdr>
    </w:div>
    <w:div w:id="536897795">
      <w:bodyDiv w:val="1"/>
      <w:marLeft w:val="0"/>
      <w:marRight w:val="0"/>
      <w:marTop w:val="0"/>
      <w:marBottom w:val="0"/>
      <w:divBdr>
        <w:top w:val="none" w:sz="0" w:space="0" w:color="auto"/>
        <w:left w:val="none" w:sz="0" w:space="0" w:color="auto"/>
        <w:bottom w:val="none" w:sz="0" w:space="0" w:color="auto"/>
        <w:right w:val="none" w:sz="0" w:space="0" w:color="auto"/>
      </w:divBdr>
    </w:div>
    <w:div w:id="538787476">
      <w:bodyDiv w:val="1"/>
      <w:marLeft w:val="0"/>
      <w:marRight w:val="0"/>
      <w:marTop w:val="0"/>
      <w:marBottom w:val="0"/>
      <w:divBdr>
        <w:top w:val="none" w:sz="0" w:space="0" w:color="auto"/>
        <w:left w:val="none" w:sz="0" w:space="0" w:color="auto"/>
        <w:bottom w:val="none" w:sz="0" w:space="0" w:color="auto"/>
        <w:right w:val="none" w:sz="0" w:space="0" w:color="auto"/>
      </w:divBdr>
    </w:div>
    <w:div w:id="552158279">
      <w:bodyDiv w:val="1"/>
      <w:marLeft w:val="0"/>
      <w:marRight w:val="0"/>
      <w:marTop w:val="0"/>
      <w:marBottom w:val="0"/>
      <w:divBdr>
        <w:top w:val="none" w:sz="0" w:space="0" w:color="auto"/>
        <w:left w:val="none" w:sz="0" w:space="0" w:color="auto"/>
        <w:bottom w:val="none" w:sz="0" w:space="0" w:color="auto"/>
        <w:right w:val="none" w:sz="0" w:space="0" w:color="auto"/>
      </w:divBdr>
    </w:div>
    <w:div w:id="559289580">
      <w:bodyDiv w:val="1"/>
      <w:marLeft w:val="0"/>
      <w:marRight w:val="0"/>
      <w:marTop w:val="0"/>
      <w:marBottom w:val="0"/>
      <w:divBdr>
        <w:top w:val="none" w:sz="0" w:space="0" w:color="auto"/>
        <w:left w:val="none" w:sz="0" w:space="0" w:color="auto"/>
        <w:bottom w:val="none" w:sz="0" w:space="0" w:color="auto"/>
        <w:right w:val="none" w:sz="0" w:space="0" w:color="auto"/>
      </w:divBdr>
    </w:div>
    <w:div w:id="614945862">
      <w:bodyDiv w:val="1"/>
      <w:marLeft w:val="0"/>
      <w:marRight w:val="0"/>
      <w:marTop w:val="0"/>
      <w:marBottom w:val="0"/>
      <w:divBdr>
        <w:top w:val="none" w:sz="0" w:space="0" w:color="auto"/>
        <w:left w:val="none" w:sz="0" w:space="0" w:color="auto"/>
        <w:bottom w:val="none" w:sz="0" w:space="0" w:color="auto"/>
        <w:right w:val="none" w:sz="0" w:space="0" w:color="auto"/>
      </w:divBdr>
    </w:div>
    <w:div w:id="643236166">
      <w:bodyDiv w:val="1"/>
      <w:marLeft w:val="0"/>
      <w:marRight w:val="0"/>
      <w:marTop w:val="0"/>
      <w:marBottom w:val="0"/>
      <w:divBdr>
        <w:top w:val="none" w:sz="0" w:space="0" w:color="auto"/>
        <w:left w:val="none" w:sz="0" w:space="0" w:color="auto"/>
        <w:bottom w:val="none" w:sz="0" w:space="0" w:color="auto"/>
        <w:right w:val="none" w:sz="0" w:space="0" w:color="auto"/>
      </w:divBdr>
    </w:div>
    <w:div w:id="672269187">
      <w:bodyDiv w:val="1"/>
      <w:marLeft w:val="0"/>
      <w:marRight w:val="0"/>
      <w:marTop w:val="0"/>
      <w:marBottom w:val="0"/>
      <w:divBdr>
        <w:top w:val="none" w:sz="0" w:space="0" w:color="auto"/>
        <w:left w:val="none" w:sz="0" w:space="0" w:color="auto"/>
        <w:bottom w:val="none" w:sz="0" w:space="0" w:color="auto"/>
        <w:right w:val="none" w:sz="0" w:space="0" w:color="auto"/>
      </w:divBdr>
    </w:div>
    <w:div w:id="673382785">
      <w:bodyDiv w:val="1"/>
      <w:marLeft w:val="0"/>
      <w:marRight w:val="0"/>
      <w:marTop w:val="0"/>
      <w:marBottom w:val="0"/>
      <w:divBdr>
        <w:top w:val="none" w:sz="0" w:space="0" w:color="auto"/>
        <w:left w:val="none" w:sz="0" w:space="0" w:color="auto"/>
        <w:bottom w:val="none" w:sz="0" w:space="0" w:color="auto"/>
        <w:right w:val="none" w:sz="0" w:space="0" w:color="auto"/>
      </w:divBdr>
    </w:div>
    <w:div w:id="674377068">
      <w:bodyDiv w:val="1"/>
      <w:marLeft w:val="0"/>
      <w:marRight w:val="0"/>
      <w:marTop w:val="0"/>
      <w:marBottom w:val="0"/>
      <w:divBdr>
        <w:top w:val="none" w:sz="0" w:space="0" w:color="auto"/>
        <w:left w:val="none" w:sz="0" w:space="0" w:color="auto"/>
        <w:bottom w:val="none" w:sz="0" w:space="0" w:color="auto"/>
        <w:right w:val="none" w:sz="0" w:space="0" w:color="auto"/>
      </w:divBdr>
    </w:div>
    <w:div w:id="689529928">
      <w:bodyDiv w:val="1"/>
      <w:marLeft w:val="0"/>
      <w:marRight w:val="0"/>
      <w:marTop w:val="0"/>
      <w:marBottom w:val="0"/>
      <w:divBdr>
        <w:top w:val="none" w:sz="0" w:space="0" w:color="auto"/>
        <w:left w:val="none" w:sz="0" w:space="0" w:color="auto"/>
        <w:bottom w:val="none" w:sz="0" w:space="0" w:color="auto"/>
        <w:right w:val="none" w:sz="0" w:space="0" w:color="auto"/>
      </w:divBdr>
    </w:div>
    <w:div w:id="800264162">
      <w:bodyDiv w:val="1"/>
      <w:marLeft w:val="0"/>
      <w:marRight w:val="0"/>
      <w:marTop w:val="0"/>
      <w:marBottom w:val="0"/>
      <w:divBdr>
        <w:top w:val="none" w:sz="0" w:space="0" w:color="auto"/>
        <w:left w:val="none" w:sz="0" w:space="0" w:color="auto"/>
        <w:bottom w:val="none" w:sz="0" w:space="0" w:color="auto"/>
        <w:right w:val="none" w:sz="0" w:space="0" w:color="auto"/>
      </w:divBdr>
    </w:div>
    <w:div w:id="814877212">
      <w:bodyDiv w:val="1"/>
      <w:marLeft w:val="0"/>
      <w:marRight w:val="0"/>
      <w:marTop w:val="0"/>
      <w:marBottom w:val="0"/>
      <w:divBdr>
        <w:top w:val="none" w:sz="0" w:space="0" w:color="auto"/>
        <w:left w:val="none" w:sz="0" w:space="0" w:color="auto"/>
        <w:bottom w:val="none" w:sz="0" w:space="0" w:color="auto"/>
        <w:right w:val="none" w:sz="0" w:space="0" w:color="auto"/>
      </w:divBdr>
    </w:div>
    <w:div w:id="823208044">
      <w:bodyDiv w:val="1"/>
      <w:marLeft w:val="0"/>
      <w:marRight w:val="0"/>
      <w:marTop w:val="0"/>
      <w:marBottom w:val="0"/>
      <w:divBdr>
        <w:top w:val="none" w:sz="0" w:space="0" w:color="auto"/>
        <w:left w:val="none" w:sz="0" w:space="0" w:color="auto"/>
        <w:bottom w:val="none" w:sz="0" w:space="0" w:color="auto"/>
        <w:right w:val="none" w:sz="0" w:space="0" w:color="auto"/>
      </w:divBdr>
    </w:div>
    <w:div w:id="831259391">
      <w:bodyDiv w:val="1"/>
      <w:marLeft w:val="0"/>
      <w:marRight w:val="0"/>
      <w:marTop w:val="0"/>
      <w:marBottom w:val="0"/>
      <w:divBdr>
        <w:top w:val="none" w:sz="0" w:space="0" w:color="auto"/>
        <w:left w:val="none" w:sz="0" w:space="0" w:color="auto"/>
        <w:bottom w:val="none" w:sz="0" w:space="0" w:color="auto"/>
        <w:right w:val="none" w:sz="0" w:space="0" w:color="auto"/>
      </w:divBdr>
    </w:div>
    <w:div w:id="888805687">
      <w:bodyDiv w:val="1"/>
      <w:marLeft w:val="0"/>
      <w:marRight w:val="0"/>
      <w:marTop w:val="0"/>
      <w:marBottom w:val="0"/>
      <w:divBdr>
        <w:top w:val="none" w:sz="0" w:space="0" w:color="auto"/>
        <w:left w:val="none" w:sz="0" w:space="0" w:color="auto"/>
        <w:bottom w:val="none" w:sz="0" w:space="0" w:color="auto"/>
        <w:right w:val="none" w:sz="0" w:space="0" w:color="auto"/>
      </w:divBdr>
    </w:div>
    <w:div w:id="903688027">
      <w:bodyDiv w:val="1"/>
      <w:marLeft w:val="0"/>
      <w:marRight w:val="0"/>
      <w:marTop w:val="0"/>
      <w:marBottom w:val="0"/>
      <w:divBdr>
        <w:top w:val="none" w:sz="0" w:space="0" w:color="auto"/>
        <w:left w:val="none" w:sz="0" w:space="0" w:color="auto"/>
        <w:bottom w:val="none" w:sz="0" w:space="0" w:color="auto"/>
        <w:right w:val="none" w:sz="0" w:space="0" w:color="auto"/>
      </w:divBdr>
    </w:div>
    <w:div w:id="937983156">
      <w:bodyDiv w:val="1"/>
      <w:marLeft w:val="0"/>
      <w:marRight w:val="0"/>
      <w:marTop w:val="0"/>
      <w:marBottom w:val="0"/>
      <w:divBdr>
        <w:top w:val="none" w:sz="0" w:space="0" w:color="auto"/>
        <w:left w:val="none" w:sz="0" w:space="0" w:color="auto"/>
        <w:bottom w:val="none" w:sz="0" w:space="0" w:color="auto"/>
        <w:right w:val="none" w:sz="0" w:space="0" w:color="auto"/>
      </w:divBdr>
    </w:div>
    <w:div w:id="958100509">
      <w:bodyDiv w:val="1"/>
      <w:marLeft w:val="0"/>
      <w:marRight w:val="0"/>
      <w:marTop w:val="0"/>
      <w:marBottom w:val="0"/>
      <w:divBdr>
        <w:top w:val="none" w:sz="0" w:space="0" w:color="auto"/>
        <w:left w:val="none" w:sz="0" w:space="0" w:color="auto"/>
        <w:bottom w:val="none" w:sz="0" w:space="0" w:color="auto"/>
        <w:right w:val="none" w:sz="0" w:space="0" w:color="auto"/>
      </w:divBdr>
    </w:div>
    <w:div w:id="1056390387">
      <w:bodyDiv w:val="1"/>
      <w:marLeft w:val="0"/>
      <w:marRight w:val="0"/>
      <w:marTop w:val="0"/>
      <w:marBottom w:val="0"/>
      <w:divBdr>
        <w:top w:val="none" w:sz="0" w:space="0" w:color="auto"/>
        <w:left w:val="none" w:sz="0" w:space="0" w:color="auto"/>
        <w:bottom w:val="none" w:sz="0" w:space="0" w:color="auto"/>
        <w:right w:val="none" w:sz="0" w:space="0" w:color="auto"/>
      </w:divBdr>
    </w:div>
    <w:div w:id="1065955900">
      <w:bodyDiv w:val="1"/>
      <w:marLeft w:val="0"/>
      <w:marRight w:val="0"/>
      <w:marTop w:val="0"/>
      <w:marBottom w:val="0"/>
      <w:divBdr>
        <w:top w:val="none" w:sz="0" w:space="0" w:color="auto"/>
        <w:left w:val="none" w:sz="0" w:space="0" w:color="auto"/>
        <w:bottom w:val="none" w:sz="0" w:space="0" w:color="auto"/>
        <w:right w:val="none" w:sz="0" w:space="0" w:color="auto"/>
      </w:divBdr>
    </w:div>
    <w:div w:id="1114209413">
      <w:bodyDiv w:val="1"/>
      <w:marLeft w:val="0"/>
      <w:marRight w:val="0"/>
      <w:marTop w:val="0"/>
      <w:marBottom w:val="0"/>
      <w:divBdr>
        <w:top w:val="none" w:sz="0" w:space="0" w:color="auto"/>
        <w:left w:val="none" w:sz="0" w:space="0" w:color="auto"/>
        <w:bottom w:val="none" w:sz="0" w:space="0" w:color="auto"/>
        <w:right w:val="none" w:sz="0" w:space="0" w:color="auto"/>
      </w:divBdr>
    </w:div>
    <w:div w:id="1136945951">
      <w:bodyDiv w:val="1"/>
      <w:marLeft w:val="0"/>
      <w:marRight w:val="0"/>
      <w:marTop w:val="0"/>
      <w:marBottom w:val="0"/>
      <w:divBdr>
        <w:top w:val="none" w:sz="0" w:space="0" w:color="auto"/>
        <w:left w:val="none" w:sz="0" w:space="0" w:color="auto"/>
        <w:bottom w:val="none" w:sz="0" w:space="0" w:color="auto"/>
        <w:right w:val="none" w:sz="0" w:space="0" w:color="auto"/>
      </w:divBdr>
    </w:div>
    <w:div w:id="1145466877">
      <w:bodyDiv w:val="1"/>
      <w:marLeft w:val="0"/>
      <w:marRight w:val="0"/>
      <w:marTop w:val="0"/>
      <w:marBottom w:val="0"/>
      <w:divBdr>
        <w:top w:val="none" w:sz="0" w:space="0" w:color="auto"/>
        <w:left w:val="none" w:sz="0" w:space="0" w:color="auto"/>
        <w:bottom w:val="none" w:sz="0" w:space="0" w:color="auto"/>
        <w:right w:val="none" w:sz="0" w:space="0" w:color="auto"/>
      </w:divBdr>
    </w:div>
    <w:div w:id="1150635022">
      <w:bodyDiv w:val="1"/>
      <w:marLeft w:val="0"/>
      <w:marRight w:val="0"/>
      <w:marTop w:val="0"/>
      <w:marBottom w:val="0"/>
      <w:divBdr>
        <w:top w:val="none" w:sz="0" w:space="0" w:color="auto"/>
        <w:left w:val="none" w:sz="0" w:space="0" w:color="auto"/>
        <w:bottom w:val="none" w:sz="0" w:space="0" w:color="auto"/>
        <w:right w:val="none" w:sz="0" w:space="0" w:color="auto"/>
      </w:divBdr>
    </w:div>
    <w:div w:id="1159691699">
      <w:bodyDiv w:val="1"/>
      <w:marLeft w:val="0"/>
      <w:marRight w:val="0"/>
      <w:marTop w:val="0"/>
      <w:marBottom w:val="0"/>
      <w:divBdr>
        <w:top w:val="none" w:sz="0" w:space="0" w:color="auto"/>
        <w:left w:val="none" w:sz="0" w:space="0" w:color="auto"/>
        <w:bottom w:val="none" w:sz="0" w:space="0" w:color="auto"/>
        <w:right w:val="none" w:sz="0" w:space="0" w:color="auto"/>
      </w:divBdr>
    </w:div>
    <w:div w:id="1167524303">
      <w:bodyDiv w:val="1"/>
      <w:marLeft w:val="0"/>
      <w:marRight w:val="0"/>
      <w:marTop w:val="0"/>
      <w:marBottom w:val="0"/>
      <w:divBdr>
        <w:top w:val="none" w:sz="0" w:space="0" w:color="auto"/>
        <w:left w:val="none" w:sz="0" w:space="0" w:color="auto"/>
        <w:bottom w:val="none" w:sz="0" w:space="0" w:color="auto"/>
        <w:right w:val="none" w:sz="0" w:space="0" w:color="auto"/>
      </w:divBdr>
    </w:div>
    <w:div w:id="1253124472">
      <w:bodyDiv w:val="1"/>
      <w:marLeft w:val="0"/>
      <w:marRight w:val="0"/>
      <w:marTop w:val="0"/>
      <w:marBottom w:val="0"/>
      <w:divBdr>
        <w:top w:val="none" w:sz="0" w:space="0" w:color="auto"/>
        <w:left w:val="none" w:sz="0" w:space="0" w:color="auto"/>
        <w:bottom w:val="none" w:sz="0" w:space="0" w:color="auto"/>
        <w:right w:val="none" w:sz="0" w:space="0" w:color="auto"/>
      </w:divBdr>
    </w:div>
    <w:div w:id="1259145383">
      <w:bodyDiv w:val="1"/>
      <w:marLeft w:val="0"/>
      <w:marRight w:val="0"/>
      <w:marTop w:val="0"/>
      <w:marBottom w:val="0"/>
      <w:divBdr>
        <w:top w:val="none" w:sz="0" w:space="0" w:color="auto"/>
        <w:left w:val="none" w:sz="0" w:space="0" w:color="auto"/>
        <w:bottom w:val="none" w:sz="0" w:space="0" w:color="auto"/>
        <w:right w:val="none" w:sz="0" w:space="0" w:color="auto"/>
      </w:divBdr>
    </w:div>
    <w:div w:id="1269315728">
      <w:bodyDiv w:val="1"/>
      <w:marLeft w:val="0"/>
      <w:marRight w:val="0"/>
      <w:marTop w:val="0"/>
      <w:marBottom w:val="0"/>
      <w:divBdr>
        <w:top w:val="none" w:sz="0" w:space="0" w:color="auto"/>
        <w:left w:val="none" w:sz="0" w:space="0" w:color="auto"/>
        <w:bottom w:val="none" w:sz="0" w:space="0" w:color="auto"/>
        <w:right w:val="none" w:sz="0" w:space="0" w:color="auto"/>
      </w:divBdr>
    </w:div>
    <w:div w:id="1328172270">
      <w:bodyDiv w:val="1"/>
      <w:marLeft w:val="0"/>
      <w:marRight w:val="0"/>
      <w:marTop w:val="0"/>
      <w:marBottom w:val="0"/>
      <w:divBdr>
        <w:top w:val="none" w:sz="0" w:space="0" w:color="auto"/>
        <w:left w:val="none" w:sz="0" w:space="0" w:color="auto"/>
        <w:bottom w:val="none" w:sz="0" w:space="0" w:color="auto"/>
        <w:right w:val="none" w:sz="0" w:space="0" w:color="auto"/>
      </w:divBdr>
    </w:div>
    <w:div w:id="1334529682">
      <w:bodyDiv w:val="1"/>
      <w:marLeft w:val="0"/>
      <w:marRight w:val="0"/>
      <w:marTop w:val="0"/>
      <w:marBottom w:val="0"/>
      <w:divBdr>
        <w:top w:val="none" w:sz="0" w:space="0" w:color="auto"/>
        <w:left w:val="none" w:sz="0" w:space="0" w:color="auto"/>
        <w:bottom w:val="none" w:sz="0" w:space="0" w:color="auto"/>
        <w:right w:val="none" w:sz="0" w:space="0" w:color="auto"/>
      </w:divBdr>
    </w:div>
    <w:div w:id="1346519370">
      <w:bodyDiv w:val="1"/>
      <w:marLeft w:val="0"/>
      <w:marRight w:val="0"/>
      <w:marTop w:val="0"/>
      <w:marBottom w:val="0"/>
      <w:divBdr>
        <w:top w:val="none" w:sz="0" w:space="0" w:color="auto"/>
        <w:left w:val="none" w:sz="0" w:space="0" w:color="auto"/>
        <w:bottom w:val="none" w:sz="0" w:space="0" w:color="auto"/>
        <w:right w:val="none" w:sz="0" w:space="0" w:color="auto"/>
      </w:divBdr>
    </w:div>
    <w:div w:id="1347748947">
      <w:bodyDiv w:val="1"/>
      <w:marLeft w:val="0"/>
      <w:marRight w:val="0"/>
      <w:marTop w:val="0"/>
      <w:marBottom w:val="0"/>
      <w:divBdr>
        <w:top w:val="none" w:sz="0" w:space="0" w:color="auto"/>
        <w:left w:val="none" w:sz="0" w:space="0" w:color="auto"/>
        <w:bottom w:val="none" w:sz="0" w:space="0" w:color="auto"/>
        <w:right w:val="none" w:sz="0" w:space="0" w:color="auto"/>
      </w:divBdr>
    </w:div>
    <w:div w:id="1354957383">
      <w:bodyDiv w:val="1"/>
      <w:marLeft w:val="0"/>
      <w:marRight w:val="0"/>
      <w:marTop w:val="0"/>
      <w:marBottom w:val="0"/>
      <w:divBdr>
        <w:top w:val="none" w:sz="0" w:space="0" w:color="auto"/>
        <w:left w:val="none" w:sz="0" w:space="0" w:color="auto"/>
        <w:bottom w:val="none" w:sz="0" w:space="0" w:color="auto"/>
        <w:right w:val="none" w:sz="0" w:space="0" w:color="auto"/>
      </w:divBdr>
    </w:div>
    <w:div w:id="1363049243">
      <w:bodyDiv w:val="1"/>
      <w:marLeft w:val="0"/>
      <w:marRight w:val="0"/>
      <w:marTop w:val="0"/>
      <w:marBottom w:val="0"/>
      <w:divBdr>
        <w:top w:val="none" w:sz="0" w:space="0" w:color="auto"/>
        <w:left w:val="none" w:sz="0" w:space="0" w:color="auto"/>
        <w:bottom w:val="none" w:sz="0" w:space="0" w:color="auto"/>
        <w:right w:val="none" w:sz="0" w:space="0" w:color="auto"/>
      </w:divBdr>
    </w:div>
    <w:div w:id="1404522653">
      <w:bodyDiv w:val="1"/>
      <w:marLeft w:val="0"/>
      <w:marRight w:val="0"/>
      <w:marTop w:val="0"/>
      <w:marBottom w:val="0"/>
      <w:divBdr>
        <w:top w:val="none" w:sz="0" w:space="0" w:color="auto"/>
        <w:left w:val="none" w:sz="0" w:space="0" w:color="auto"/>
        <w:bottom w:val="none" w:sz="0" w:space="0" w:color="auto"/>
        <w:right w:val="none" w:sz="0" w:space="0" w:color="auto"/>
      </w:divBdr>
    </w:div>
    <w:div w:id="1405449691">
      <w:bodyDiv w:val="1"/>
      <w:marLeft w:val="0"/>
      <w:marRight w:val="0"/>
      <w:marTop w:val="0"/>
      <w:marBottom w:val="0"/>
      <w:divBdr>
        <w:top w:val="none" w:sz="0" w:space="0" w:color="auto"/>
        <w:left w:val="none" w:sz="0" w:space="0" w:color="auto"/>
        <w:bottom w:val="none" w:sz="0" w:space="0" w:color="auto"/>
        <w:right w:val="none" w:sz="0" w:space="0" w:color="auto"/>
      </w:divBdr>
    </w:div>
    <w:div w:id="1416628620">
      <w:bodyDiv w:val="1"/>
      <w:marLeft w:val="0"/>
      <w:marRight w:val="0"/>
      <w:marTop w:val="0"/>
      <w:marBottom w:val="0"/>
      <w:divBdr>
        <w:top w:val="none" w:sz="0" w:space="0" w:color="auto"/>
        <w:left w:val="none" w:sz="0" w:space="0" w:color="auto"/>
        <w:bottom w:val="none" w:sz="0" w:space="0" w:color="auto"/>
        <w:right w:val="none" w:sz="0" w:space="0" w:color="auto"/>
      </w:divBdr>
    </w:div>
    <w:div w:id="1444426094">
      <w:bodyDiv w:val="1"/>
      <w:marLeft w:val="0"/>
      <w:marRight w:val="0"/>
      <w:marTop w:val="0"/>
      <w:marBottom w:val="0"/>
      <w:divBdr>
        <w:top w:val="none" w:sz="0" w:space="0" w:color="auto"/>
        <w:left w:val="none" w:sz="0" w:space="0" w:color="auto"/>
        <w:bottom w:val="none" w:sz="0" w:space="0" w:color="auto"/>
        <w:right w:val="none" w:sz="0" w:space="0" w:color="auto"/>
      </w:divBdr>
    </w:div>
    <w:div w:id="1445230705">
      <w:bodyDiv w:val="1"/>
      <w:marLeft w:val="0"/>
      <w:marRight w:val="0"/>
      <w:marTop w:val="0"/>
      <w:marBottom w:val="0"/>
      <w:divBdr>
        <w:top w:val="none" w:sz="0" w:space="0" w:color="auto"/>
        <w:left w:val="none" w:sz="0" w:space="0" w:color="auto"/>
        <w:bottom w:val="none" w:sz="0" w:space="0" w:color="auto"/>
        <w:right w:val="none" w:sz="0" w:space="0" w:color="auto"/>
      </w:divBdr>
    </w:div>
    <w:div w:id="1476290223">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20258145">
      <w:bodyDiv w:val="1"/>
      <w:marLeft w:val="0"/>
      <w:marRight w:val="0"/>
      <w:marTop w:val="0"/>
      <w:marBottom w:val="0"/>
      <w:divBdr>
        <w:top w:val="none" w:sz="0" w:space="0" w:color="auto"/>
        <w:left w:val="none" w:sz="0" w:space="0" w:color="auto"/>
        <w:bottom w:val="none" w:sz="0" w:space="0" w:color="auto"/>
        <w:right w:val="none" w:sz="0" w:space="0" w:color="auto"/>
      </w:divBdr>
    </w:div>
    <w:div w:id="1628856552">
      <w:bodyDiv w:val="1"/>
      <w:marLeft w:val="0"/>
      <w:marRight w:val="0"/>
      <w:marTop w:val="0"/>
      <w:marBottom w:val="0"/>
      <w:divBdr>
        <w:top w:val="none" w:sz="0" w:space="0" w:color="auto"/>
        <w:left w:val="none" w:sz="0" w:space="0" w:color="auto"/>
        <w:bottom w:val="none" w:sz="0" w:space="0" w:color="auto"/>
        <w:right w:val="none" w:sz="0" w:space="0" w:color="auto"/>
      </w:divBdr>
    </w:div>
    <w:div w:id="1647464735">
      <w:bodyDiv w:val="1"/>
      <w:marLeft w:val="0"/>
      <w:marRight w:val="0"/>
      <w:marTop w:val="0"/>
      <w:marBottom w:val="0"/>
      <w:divBdr>
        <w:top w:val="none" w:sz="0" w:space="0" w:color="auto"/>
        <w:left w:val="none" w:sz="0" w:space="0" w:color="auto"/>
        <w:bottom w:val="none" w:sz="0" w:space="0" w:color="auto"/>
        <w:right w:val="none" w:sz="0" w:space="0" w:color="auto"/>
      </w:divBdr>
    </w:div>
    <w:div w:id="1652442653">
      <w:bodyDiv w:val="1"/>
      <w:marLeft w:val="0"/>
      <w:marRight w:val="0"/>
      <w:marTop w:val="0"/>
      <w:marBottom w:val="0"/>
      <w:divBdr>
        <w:top w:val="none" w:sz="0" w:space="0" w:color="auto"/>
        <w:left w:val="none" w:sz="0" w:space="0" w:color="auto"/>
        <w:bottom w:val="none" w:sz="0" w:space="0" w:color="auto"/>
        <w:right w:val="none" w:sz="0" w:space="0" w:color="auto"/>
      </w:divBdr>
    </w:div>
    <w:div w:id="1657218337">
      <w:bodyDiv w:val="1"/>
      <w:marLeft w:val="0"/>
      <w:marRight w:val="0"/>
      <w:marTop w:val="0"/>
      <w:marBottom w:val="0"/>
      <w:divBdr>
        <w:top w:val="none" w:sz="0" w:space="0" w:color="auto"/>
        <w:left w:val="none" w:sz="0" w:space="0" w:color="auto"/>
        <w:bottom w:val="none" w:sz="0" w:space="0" w:color="auto"/>
        <w:right w:val="none" w:sz="0" w:space="0" w:color="auto"/>
      </w:divBdr>
    </w:div>
    <w:div w:id="1681277100">
      <w:bodyDiv w:val="1"/>
      <w:marLeft w:val="0"/>
      <w:marRight w:val="0"/>
      <w:marTop w:val="0"/>
      <w:marBottom w:val="0"/>
      <w:divBdr>
        <w:top w:val="none" w:sz="0" w:space="0" w:color="auto"/>
        <w:left w:val="none" w:sz="0" w:space="0" w:color="auto"/>
        <w:bottom w:val="none" w:sz="0" w:space="0" w:color="auto"/>
        <w:right w:val="none" w:sz="0" w:space="0" w:color="auto"/>
      </w:divBdr>
    </w:div>
    <w:div w:id="1752853429">
      <w:bodyDiv w:val="1"/>
      <w:marLeft w:val="0"/>
      <w:marRight w:val="0"/>
      <w:marTop w:val="0"/>
      <w:marBottom w:val="0"/>
      <w:divBdr>
        <w:top w:val="none" w:sz="0" w:space="0" w:color="auto"/>
        <w:left w:val="none" w:sz="0" w:space="0" w:color="auto"/>
        <w:bottom w:val="none" w:sz="0" w:space="0" w:color="auto"/>
        <w:right w:val="none" w:sz="0" w:space="0" w:color="auto"/>
      </w:divBdr>
    </w:div>
    <w:div w:id="1785886901">
      <w:bodyDiv w:val="1"/>
      <w:marLeft w:val="0"/>
      <w:marRight w:val="0"/>
      <w:marTop w:val="0"/>
      <w:marBottom w:val="0"/>
      <w:divBdr>
        <w:top w:val="none" w:sz="0" w:space="0" w:color="auto"/>
        <w:left w:val="none" w:sz="0" w:space="0" w:color="auto"/>
        <w:bottom w:val="none" w:sz="0" w:space="0" w:color="auto"/>
        <w:right w:val="none" w:sz="0" w:space="0" w:color="auto"/>
      </w:divBdr>
    </w:div>
    <w:div w:id="1818641398">
      <w:bodyDiv w:val="1"/>
      <w:marLeft w:val="0"/>
      <w:marRight w:val="0"/>
      <w:marTop w:val="0"/>
      <w:marBottom w:val="0"/>
      <w:divBdr>
        <w:top w:val="none" w:sz="0" w:space="0" w:color="auto"/>
        <w:left w:val="none" w:sz="0" w:space="0" w:color="auto"/>
        <w:bottom w:val="none" w:sz="0" w:space="0" w:color="auto"/>
        <w:right w:val="none" w:sz="0" w:space="0" w:color="auto"/>
      </w:divBdr>
    </w:div>
    <w:div w:id="1831797448">
      <w:bodyDiv w:val="1"/>
      <w:marLeft w:val="0"/>
      <w:marRight w:val="0"/>
      <w:marTop w:val="0"/>
      <w:marBottom w:val="0"/>
      <w:divBdr>
        <w:top w:val="none" w:sz="0" w:space="0" w:color="auto"/>
        <w:left w:val="none" w:sz="0" w:space="0" w:color="auto"/>
        <w:bottom w:val="none" w:sz="0" w:space="0" w:color="auto"/>
        <w:right w:val="none" w:sz="0" w:space="0" w:color="auto"/>
      </w:divBdr>
    </w:div>
    <w:div w:id="1852642195">
      <w:bodyDiv w:val="1"/>
      <w:marLeft w:val="0"/>
      <w:marRight w:val="0"/>
      <w:marTop w:val="0"/>
      <w:marBottom w:val="0"/>
      <w:divBdr>
        <w:top w:val="none" w:sz="0" w:space="0" w:color="auto"/>
        <w:left w:val="none" w:sz="0" w:space="0" w:color="auto"/>
        <w:bottom w:val="none" w:sz="0" w:space="0" w:color="auto"/>
        <w:right w:val="none" w:sz="0" w:space="0" w:color="auto"/>
      </w:divBdr>
    </w:div>
    <w:div w:id="1864056904">
      <w:bodyDiv w:val="1"/>
      <w:marLeft w:val="0"/>
      <w:marRight w:val="0"/>
      <w:marTop w:val="0"/>
      <w:marBottom w:val="0"/>
      <w:divBdr>
        <w:top w:val="none" w:sz="0" w:space="0" w:color="auto"/>
        <w:left w:val="none" w:sz="0" w:space="0" w:color="auto"/>
        <w:bottom w:val="none" w:sz="0" w:space="0" w:color="auto"/>
        <w:right w:val="none" w:sz="0" w:space="0" w:color="auto"/>
      </w:divBdr>
    </w:div>
    <w:div w:id="1948803906">
      <w:bodyDiv w:val="1"/>
      <w:marLeft w:val="0"/>
      <w:marRight w:val="0"/>
      <w:marTop w:val="0"/>
      <w:marBottom w:val="0"/>
      <w:divBdr>
        <w:top w:val="none" w:sz="0" w:space="0" w:color="auto"/>
        <w:left w:val="none" w:sz="0" w:space="0" w:color="auto"/>
        <w:bottom w:val="none" w:sz="0" w:space="0" w:color="auto"/>
        <w:right w:val="none" w:sz="0" w:space="0" w:color="auto"/>
      </w:divBdr>
    </w:div>
    <w:div w:id="1958560440">
      <w:bodyDiv w:val="1"/>
      <w:marLeft w:val="0"/>
      <w:marRight w:val="0"/>
      <w:marTop w:val="0"/>
      <w:marBottom w:val="0"/>
      <w:divBdr>
        <w:top w:val="none" w:sz="0" w:space="0" w:color="auto"/>
        <w:left w:val="none" w:sz="0" w:space="0" w:color="auto"/>
        <w:bottom w:val="none" w:sz="0" w:space="0" w:color="auto"/>
        <w:right w:val="none" w:sz="0" w:space="0" w:color="auto"/>
      </w:divBdr>
    </w:div>
    <w:div w:id="1971354122">
      <w:bodyDiv w:val="1"/>
      <w:marLeft w:val="0"/>
      <w:marRight w:val="0"/>
      <w:marTop w:val="0"/>
      <w:marBottom w:val="0"/>
      <w:divBdr>
        <w:top w:val="none" w:sz="0" w:space="0" w:color="auto"/>
        <w:left w:val="none" w:sz="0" w:space="0" w:color="auto"/>
        <w:bottom w:val="none" w:sz="0" w:space="0" w:color="auto"/>
        <w:right w:val="none" w:sz="0" w:space="0" w:color="auto"/>
      </w:divBdr>
    </w:div>
    <w:div w:id="2094935498">
      <w:bodyDiv w:val="1"/>
      <w:marLeft w:val="0"/>
      <w:marRight w:val="0"/>
      <w:marTop w:val="0"/>
      <w:marBottom w:val="0"/>
      <w:divBdr>
        <w:top w:val="none" w:sz="0" w:space="0" w:color="auto"/>
        <w:left w:val="none" w:sz="0" w:space="0" w:color="auto"/>
        <w:bottom w:val="none" w:sz="0" w:space="0" w:color="auto"/>
        <w:right w:val="none" w:sz="0" w:space="0" w:color="auto"/>
      </w:divBdr>
    </w:div>
    <w:div w:id="2108573075">
      <w:bodyDiv w:val="1"/>
      <w:marLeft w:val="0"/>
      <w:marRight w:val="0"/>
      <w:marTop w:val="0"/>
      <w:marBottom w:val="0"/>
      <w:divBdr>
        <w:top w:val="none" w:sz="0" w:space="0" w:color="auto"/>
        <w:left w:val="none" w:sz="0" w:space="0" w:color="auto"/>
        <w:bottom w:val="none" w:sz="0" w:space="0" w:color="auto"/>
        <w:right w:val="none" w:sz="0" w:space="0" w:color="auto"/>
      </w:divBdr>
    </w:div>
    <w:div w:id="2116366085">
      <w:bodyDiv w:val="1"/>
      <w:marLeft w:val="0"/>
      <w:marRight w:val="0"/>
      <w:marTop w:val="0"/>
      <w:marBottom w:val="0"/>
      <w:divBdr>
        <w:top w:val="none" w:sz="0" w:space="0" w:color="auto"/>
        <w:left w:val="none" w:sz="0" w:space="0" w:color="auto"/>
        <w:bottom w:val="none" w:sz="0" w:space="0" w:color="auto"/>
        <w:right w:val="none" w:sz="0" w:space="0" w:color="auto"/>
      </w:divBdr>
    </w:div>
    <w:div w:id="21348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Alf19</b:Tag>
    <b:SourceType>InternetSite</b:SourceType>
    <b:Guid>{C4D12569-22B6-4CEB-9DAC-1E12649664BE}</b:Guid>
    <b:Author>
      <b:Author>
        <b:NameList>
          <b:Person>
            <b:Last>AlfaChile</b:Last>
          </b:Person>
        </b:NameList>
      </b:Author>
    </b:Author>
    <b:Title>AlfaChile Seguridad</b:Title>
    <b:InternetSiteTitle>AlfaChile Seguridad</b:InternetSiteTitle>
    <b:Year>2019</b:Year>
    <b:URL>http://www.alfachileseguridad.cl</b:URL>
    <b:RefOrder>5</b:RefOrder>
  </b:Source>
  <b:Source>
    <b:Tag>LaA12</b:Tag>
    <b:SourceType>InternetSite</b:SourceType>
    <b:Guid>{63C1D800-0615-4757-89BC-2BBFBF2DEC56}</b:Guid>
    <b:Author>
      <b:Author>
        <b:NameList>
          <b:Person>
            <b:Last>Asech</b:Last>
            <b:First>La</b:First>
            <b:Middle>Asociación de Emprendedores de Chile</b:Middle>
          </b:Person>
        </b:NameList>
      </b:Author>
    </b:Author>
    <b:Title>Manual para el Emprendedor</b:Title>
    <b:InternetSiteTitle>Manual para el Emprendedor</b:InternetSiteTitle>
    <b:Year>2012</b:Year>
    <b:URL>http://www.innovacion.cl/wp-content/uploads/2012/08/Manual_del_Emprendedor_web.pdf</b:URL>
    <b:RefOrder>8</b:RefOrder>
  </b:Source>
  <b:Source>
    <b:Tag>Cám19</b:Tag>
    <b:SourceType>InternetSite</b:SourceType>
    <b:Guid>{4FDBBB10-1550-4A5C-81B7-3BA6BB1FF1F7}</b:Guid>
    <b:Author>
      <b:Author>
        <b:NameList>
          <b:Person>
            <b:Last>Bullet</b:Last>
            <b:First>Cámara</b:First>
            <b:Middle>IP 1080P 2.8mm</b:Middle>
          </b:Person>
        </b:NameList>
      </b:Author>
    </b:Author>
    <b:Title>Cámara IP 1080P 2.8mm Bullet</b:Title>
    <b:InternetSiteTitle>Cámara IP 1080P 2.8mm Bullet</b:InternetSiteTitle>
    <b:Year>2019</b:Year>
    <b:URL>https://www.casaroyal.cl/producto/camara-ip-1080p-2-8mm-bullet/</b:URL>
    <b:RefOrder>7</b:RefOrder>
  </b:Source>
  <b:Source>
    <b:Tag>Seg19</b:Tag>
    <b:SourceType>InternetSite</b:SourceType>
    <b:Guid>{9C2F177B-1063-405D-AF1F-9F9B05C5A2B2}</b:Guid>
    <b:Author>
      <b:Author>
        <b:NameList>
          <b:Person>
            <b:Last>Chile</b:Last>
            <b:First>Seguritas</b:First>
          </b:Person>
        </b:NameList>
      </b:Author>
    </b:Author>
    <b:Title>Seguritas Chile</b:Title>
    <b:InternetSiteTitle>Seguritas Chile</b:InternetSiteTitle>
    <b:Year>2019</b:Year>
    <b:URL>https://www.securitaschile.cl</b:URL>
    <b:RefOrder>4</b:RefOrder>
  </b:Source>
  <b:Source>
    <b:Tag>Jav18</b:Tag>
    <b:SourceType>InternetSite</b:SourceType>
    <b:Guid>{044AFB55-3CB7-4B20-83BF-1C48C15104C2}</b:Guid>
    <b:Author>
      <b:Author>
        <b:NameList>
          <b:Person>
            <b:Last>Galán</b:Last>
            <b:First>Javier</b:First>
            <b:Middle>Sánchez</b:Middle>
          </b:Person>
        </b:NameList>
      </b:Author>
    </b:Author>
    <b:Title>Nicho de mercado</b:Title>
    <b:InternetSiteTitle>Nicho de mercado</b:InternetSiteTitle>
    <b:Year>2018</b:Year>
    <b:URL>https://economipedia.com/definiciones/nicho-de-mercado.html</b:URL>
    <b:RefOrder>3</b:RefOrder>
  </b:Source>
  <b:Source>
    <b:Tag>Jos17</b:Tag>
    <b:SourceType>InternetSite</b:SourceType>
    <b:Guid>{39855489-08D2-4B26-B06B-4DA5EA6E225E}</b:Guid>
    <b:Author>
      <b:Author>
        <b:NameList>
          <b:Person>
            <b:Last>Gutiérrez</b:Last>
            <b:First>José</b:First>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2</b:RefOrder>
  </b:Source>
  <b:Source>
    <b:Tag>Portaltic17</b:Tag>
    <b:SourceType>InternetSite</b:SourceType>
    <b:Guid>{812DC461-A469-418C-892A-21ED316B75C3}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b:RefOrder>
  </b:Source>
  <b:Source>
    <b:Tag>Pro19</b:Tag>
    <b:SourceType>InternetSite</b:SourceType>
    <b:Guid>{63CD32B2-0341-4C39-A9B9-6B6145F95ED1}</b:Guid>
    <b:Author>
      <b:Author>
        <b:NameList>
          <b:Person>
            <b:Last>Prosegur</b:Last>
          </b:Person>
        </b:NameList>
      </b:Author>
    </b:Author>
    <b:Title>Prosegur Seguridad</b:Title>
    <b:InternetSiteTitle>Prosegur Seguridad</b:InternetSiteTitle>
    <b:Year>2019</b:Year>
    <b:URL>https://www.prosegur.cl</b:URL>
    <b:RefOrder>6</b:RefOrder>
  </b:Source>
</b:Sourc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773077-8C33-4B77-AABB-DFF74641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13</Pages>
  <Words>3474</Words>
  <Characters>19112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16</cp:revision>
  <dcterms:created xsi:type="dcterms:W3CDTF">2018-12-13T00:31:00Z</dcterms:created>
  <dcterms:modified xsi:type="dcterms:W3CDTF">2019-05-06T02:52:00Z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