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4D4368" w:rsidRPr="0054299C" w:rsidRDefault="000B36F1"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5408" behindDoc="0" locked="0" layoutInCell="1" allowOverlap="1" wp14:anchorId="7EECDCDC" wp14:editId="5FE1EA0B">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CDCDC"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v:textbox>
                <w10:wrap anchorx="margin"/>
              </v:shape>
            </w:pict>
          </mc:Fallback>
        </mc:AlternateContent>
      </w:r>
    </w:p>
    <w:p w:rsidR="004D4368" w:rsidRPr="0054299C" w:rsidRDefault="004D4368">
      <w:pPr>
        <w:spacing w:after="160" w:line="259" w:lineRule="auto"/>
        <w:rPr>
          <w:b/>
          <w:color w:val="595959" w:themeColor="text1" w:themeTint="A6"/>
          <w:sz w:val="28"/>
          <w:lang w:eastAsia="es-CL"/>
        </w:rPr>
      </w:pPr>
    </w:p>
    <w:p w:rsidR="004D4368" w:rsidRPr="0054299C" w:rsidRDefault="000B36F1">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51B5D9A" wp14:editId="35E2CBFD">
                <wp:simplePos x="0" y="0"/>
                <wp:positionH relativeFrom="margin">
                  <wp:posOffset>268605</wp:posOffset>
                </wp:positionH>
                <wp:positionV relativeFrom="paragraph">
                  <wp:posOffset>544830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5D9A" id="_x0000_s1027" type="#_x0000_t202" style="position:absolute;margin-left:21.15pt;margin-top:42.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" filled="f" stroked="f">
                <v:textbo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4D4368" w:rsidRPr="0054299C">
        <w:rPr>
          <w:b/>
          <w:color w:val="595959" w:themeColor="text1" w:themeTint="A6"/>
          <w:sz w:val="28"/>
        </w:rPr>
        <w:br w:type="page"/>
      </w: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rsidR="00861E1E" w:rsidRPr="004D5B30" w:rsidRDefault="00861E1E">
          <w:pPr>
            <w:pStyle w:val="TtuloTDC"/>
            <w:rPr>
              <w:color w:val="auto"/>
            </w:rPr>
          </w:pPr>
          <w:r w:rsidRPr="004D5B30">
            <w:rPr>
              <w:color w:val="auto"/>
              <w:lang w:val="es-ES"/>
            </w:rPr>
            <w:t>Contenido</w:t>
          </w:r>
        </w:p>
        <w:p w:rsidR="00AA0BA1" w:rsidRPr="00AA0BA1" w:rsidRDefault="00861E1E">
          <w:pPr>
            <w:pStyle w:val="TDC1"/>
            <w:rPr>
              <w:rFonts w:eastAsiaTheme="minorEastAsia"/>
              <w:noProof/>
              <w:color w:val="auto"/>
              <w:lang w:val="es-ES" w:eastAsia="es-ES"/>
            </w:rPr>
          </w:pPr>
          <w:r w:rsidRPr="00AA0BA1">
            <w:rPr>
              <w:color w:val="auto"/>
            </w:rPr>
            <w:fldChar w:fldCharType="begin"/>
          </w:r>
          <w:r w:rsidRPr="00AA0BA1">
            <w:rPr>
              <w:color w:val="auto"/>
            </w:rPr>
            <w:instrText xml:space="preserve"> TOC \o "1-3" \h \z \u </w:instrText>
          </w:r>
          <w:r w:rsidRPr="00AA0BA1">
            <w:rPr>
              <w:color w:val="auto"/>
            </w:rPr>
            <w:fldChar w:fldCharType="separate"/>
          </w:r>
          <w:hyperlink w:anchor="_Toc7264970" w:history="1">
            <w:r w:rsidR="00AA0BA1" w:rsidRPr="00AA0BA1">
              <w:rPr>
                <w:rStyle w:val="Hipervnculo"/>
                <w:rFonts w:ascii="Calibri" w:hAnsi="Calibri"/>
                <w:noProof/>
                <w:color w:val="auto"/>
              </w:rPr>
              <w:t>I.</w:t>
            </w:r>
            <w:r w:rsidR="00AA0BA1" w:rsidRPr="00AA0BA1">
              <w:rPr>
                <w:rFonts w:eastAsiaTheme="minorEastAsia"/>
                <w:noProof/>
                <w:color w:val="auto"/>
                <w:lang w:val="es-ES" w:eastAsia="es-ES"/>
              </w:rPr>
              <w:tab/>
            </w:r>
            <w:r w:rsidR="00AA0BA1" w:rsidRPr="00AA0BA1">
              <w:rPr>
                <w:rStyle w:val="Hipervnculo"/>
                <w:noProof/>
                <w:color w:val="auto"/>
              </w:rPr>
              <w:t>Introducción.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_Toc7264970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3</w:t>
            </w:r>
            <w:r w:rsidR="00AA0BA1" w:rsidRPr="00AA0BA1">
              <w:rPr>
                <w:noProof/>
                <w:webHidden/>
                <w:color w:val="auto"/>
              </w:rPr>
              <w:fldChar w:fldCharType="end"/>
            </w:r>
          </w:hyperlink>
        </w:p>
        <w:p w:rsidR="00AA0BA1" w:rsidRPr="00AA0BA1" w:rsidRDefault="00AA0BA1">
          <w:pPr>
            <w:pStyle w:val="TDC1"/>
            <w:rPr>
              <w:rStyle w:val="Hipervnculo"/>
              <w:noProof/>
              <w:color w:val="auto"/>
            </w:rPr>
          </w:pPr>
          <w:hyperlink w:anchor="_Toc7264971" w:history="1">
            <w:r w:rsidRPr="00AA0BA1">
              <w:rPr>
                <w:rStyle w:val="Hipervnculo"/>
                <w:rFonts w:ascii="Calibri" w:hAnsi="Calibri"/>
                <w:noProof/>
                <w:color w:val="auto"/>
              </w:rPr>
              <w:t>II.</w:t>
            </w:r>
            <w:r w:rsidRPr="00AA0BA1">
              <w:rPr>
                <w:rFonts w:eastAsiaTheme="minorEastAsia"/>
                <w:noProof/>
                <w:color w:val="auto"/>
                <w:lang w:val="es-ES" w:eastAsia="es-ES"/>
              </w:rPr>
              <w:tab/>
            </w:r>
            <w:r w:rsidRPr="00AA0BA1">
              <w:rPr>
                <w:rStyle w:val="Hipervnculo"/>
                <w:noProof/>
                <w:color w:val="auto"/>
              </w:rPr>
              <w:t>Descripción y evaluación económica de una idea de emprendimiento.</w:t>
            </w:r>
            <w:r w:rsidRPr="00AA0BA1">
              <w:rPr>
                <w:noProof/>
                <w:webHidden/>
                <w:color w:val="auto"/>
              </w:rPr>
              <w:tab/>
            </w:r>
            <w:r w:rsidRPr="00AA0BA1">
              <w:rPr>
                <w:noProof/>
                <w:webHidden/>
                <w:color w:val="auto"/>
              </w:rPr>
              <w:fldChar w:fldCharType="begin"/>
            </w:r>
            <w:r w:rsidRPr="00AA0BA1">
              <w:rPr>
                <w:noProof/>
                <w:webHidden/>
                <w:color w:val="auto"/>
              </w:rPr>
              <w:instrText xml:space="preserve"> PAGEREF _Toc7264971 \h </w:instrText>
            </w:r>
            <w:r w:rsidRPr="00AA0BA1">
              <w:rPr>
                <w:noProof/>
                <w:webHidden/>
                <w:color w:val="auto"/>
              </w:rPr>
            </w:r>
            <w:r w:rsidRPr="00AA0BA1">
              <w:rPr>
                <w:noProof/>
                <w:webHidden/>
                <w:color w:val="auto"/>
              </w:rPr>
              <w:fldChar w:fldCharType="separate"/>
            </w:r>
            <w:r w:rsidRPr="00AA0BA1">
              <w:rPr>
                <w:noProof/>
                <w:webHidden/>
                <w:color w:val="auto"/>
              </w:rPr>
              <w:t>4</w:t>
            </w:r>
            <w:r w:rsidRPr="00AA0BA1">
              <w:rPr>
                <w:noProof/>
                <w:webHidden/>
                <w:color w:val="auto"/>
              </w:rPr>
              <w:fldChar w:fldCharType="end"/>
            </w:r>
          </w:hyperlink>
        </w:p>
        <w:p w:rsidR="00AA0BA1" w:rsidRPr="00AA0BA1" w:rsidRDefault="00AA0BA1" w:rsidP="00AA0BA1">
          <w:pPr>
            <w:pStyle w:val="TDC1"/>
            <w:numPr>
              <w:ilvl w:val="0"/>
              <w:numId w:val="30"/>
            </w:numPr>
            <w:rPr>
              <w:rStyle w:val="Hipervnculo"/>
              <w:noProof/>
              <w:color w:val="auto"/>
            </w:rPr>
          </w:pPr>
          <w:hyperlink w:anchor="_Toc7258724" w:history="1">
            <w:r w:rsidRPr="00AA0BA1">
              <w:rPr>
                <w:rStyle w:val="Hipervnculo"/>
                <w:noProof/>
                <w:color w:val="auto"/>
              </w:rPr>
              <w:t>Descripción de la oportunidad existente en el mercado</w:t>
            </w:r>
            <w:r w:rsidRPr="00AA0BA1">
              <w:rPr>
                <w:noProof/>
                <w:webHidden/>
                <w:color w:val="auto"/>
              </w:rPr>
              <w:tab/>
            </w:r>
            <w:r w:rsidR="00F249FC">
              <w:rPr>
                <w:noProof/>
                <w:webHidden/>
                <w:color w:val="auto"/>
              </w:rPr>
              <w:t>4</w:t>
            </w:r>
          </w:hyperlink>
        </w:p>
        <w:p w:rsidR="00AA0BA1" w:rsidRPr="00AA0BA1" w:rsidRDefault="00AA0BA1" w:rsidP="00AA0BA1">
          <w:pPr>
            <w:pStyle w:val="TDC1"/>
            <w:numPr>
              <w:ilvl w:val="0"/>
              <w:numId w:val="30"/>
            </w:numPr>
            <w:rPr>
              <w:rFonts w:eastAsiaTheme="minorEastAsia"/>
              <w:noProof/>
              <w:color w:val="auto"/>
              <w:lang w:val="es-ES" w:eastAsia="es-ES"/>
            </w:rPr>
          </w:pPr>
          <w:hyperlink w:anchor="_Toc7258724" w:history="1">
            <w:r w:rsidRPr="00AA0BA1">
              <w:rPr>
                <w:rStyle w:val="Hipervnculo"/>
                <w:noProof/>
                <w:color w:val="auto"/>
              </w:rPr>
              <w:t>Definición de solución</w:t>
            </w:r>
            <w:r w:rsidRPr="00AA0BA1">
              <w:rPr>
                <w:noProof/>
                <w:webHidden/>
                <w:color w:val="auto"/>
              </w:rPr>
              <w:tab/>
            </w:r>
            <w:r w:rsidRPr="00AA0BA1">
              <w:rPr>
                <w:noProof/>
                <w:webHidden/>
                <w:color w:val="auto"/>
              </w:rPr>
              <w:fldChar w:fldCharType="begin"/>
            </w:r>
            <w:r w:rsidRPr="00AA0BA1">
              <w:rPr>
                <w:noProof/>
                <w:webHidden/>
                <w:color w:val="auto"/>
              </w:rPr>
              <w:instrText xml:space="preserve"> PAGEREF _Toc7258724 \h </w:instrText>
            </w:r>
            <w:r w:rsidRPr="00AA0BA1">
              <w:rPr>
                <w:noProof/>
                <w:webHidden/>
                <w:color w:val="auto"/>
              </w:rPr>
            </w:r>
            <w:r w:rsidRPr="00AA0BA1">
              <w:rPr>
                <w:noProof/>
                <w:webHidden/>
                <w:color w:val="auto"/>
              </w:rPr>
              <w:fldChar w:fldCharType="separate"/>
            </w:r>
            <w:r w:rsidRPr="00AA0BA1">
              <w:rPr>
                <w:noProof/>
                <w:webHidden/>
                <w:color w:val="auto"/>
              </w:rPr>
              <w:t>5</w:t>
            </w:r>
            <w:r w:rsidRPr="00AA0BA1">
              <w:rPr>
                <w:noProof/>
                <w:webHidden/>
                <w:color w:val="auto"/>
              </w:rPr>
              <w:fldChar w:fldCharType="end"/>
            </w:r>
          </w:hyperlink>
        </w:p>
        <w:p w:rsidR="00AA0BA1" w:rsidRPr="00AA0BA1" w:rsidRDefault="00AA0BA1" w:rsidP="00AA0BA1">
          <w:pPr>
            <w:pStyle w:val="TDC1"/>
            <w:numPr>
              <w:ilvl w:val="0"/>
              <w:numId w:val="30"/>
            </w:numPr>
            <w:rPr>
              <w:rFonts w:eastAsiaTheme="minorEastAsia"/>
              <w:noProof/>
              <w:color w:val="auto"/>
              <w:lang w:val="es-ES" w:eastAsia="es-ES"/>
            </w:rPr>
          </w:pPr>
          <w:hyperlink w:anchor="_Toc7258724" w:history="1">
            <w:r w:rsidRPr="00AA0BA1">
              <w:rPr>
                <w:rStyle w:val="Hipervnculo"/>
                <w:noProof/>
                <w:color w:val="auto"/>
              </w:rPr>
              <w:t>Descripción del plan de implementación</w:t>
            </w:r>
            <w:r w:rsidRPr="00AA0BA1">
              <w:rPr>
                <w:noProof/>
                <w:webHidden/>
                <w:color w:val="auto"/>
              </w:rPr>
              <w:tab/>
            </w:r>
            <w:r w:rsidR="00F249FC">
              <w:rPr>
                <w:noProof/>
                <w:webHidden/>
                <w:color w:val="auto"/>
              </w:rPr>
              <w:t>6</w:t>
            </w:r>
          </w:hyperlink>
        </w:p>
        <w:p w:rsidR="00AA0BA1" w:rsidRPr="00AA0BA1" w:rsidRDefault="00AA0BA1" w:rsidP="00AA0BA1">
          <w:pPr>
            <w:pStyle w:val="TDC1"/>
            <w:numPr>
              <w:ilvl w:val="0"/>
              <w:numId w:val="30"/>
            </w:numPr>
            <w:rPr>
              <w:rFonts w:eastAsiaTheme="minorEastAsia"/>
              <w:noProof/>
              <w:color w:val="auto"/>
              <w:lang w:val="es-ES" w:eastAsia="es-ES"/>
            </w:rPr>
          </w:pPr>
          <w:hyperlink w:anchor="_Toc7258724" w:history="1">
            <w:r w:rsidRPr="00AA0BA1">
              <w:rPr>
                <w:rStyle w:val="Hipervnculo"/>
                <w:noProof/>
                <w:color w:val="auto"/>
              </w:rPr>
              <w:t>Definición de recursos requeridos</w:t>
            </w:r>
            <w:r w:rsidRPr="00AA0BA1">
              <w:rPr>
                <w:noProof/>
                <w:webHidden/>
                <w:color w:val="auto"/>
              </w:rPr>
              <w:tab/>
            </w:r>
            <w:r w:rsidR="00F249FC">
              <w:rPr>
                <w:noProof/>
                <w:webHidden/>
                <w:color w:val="auto"/>
              </w:rPr>
              <w:t>7</w:t>
            </w:r>
          </w:hyperlink>
        </w:p>
        <w:p w:rsidR="00AA0BA1" w:rsidRPr="00AA0BA1" w:rsidRDefault="00AA0BA1" w:rsidP="00AA0BA1">
          <w:pPr>
            <w:pStyle w:val="TDC1"/>
            <w:numPr>
              <w:ilvl w:val="0"/>
              <w:numId w:val="30"/>
            </w:numPr>
            <w:rPr>
              <w:rFonts w:eastAsiaTheme="minorEastAsia"/>
              <w:noProof/>
              <w:color w:val="auto"/>
              <w:lang w:val="es-ES" w:eastAsia="es-ES"/>
            </w:rPr>
          </w:pPr>
          <w:hyperlink w:anchor="_Toc7258724" w:history="1">
            <w:r w:rsidRPr="00AA0BA1">
              <w:rPr>
                <w:rStyle w:val="Hipervnculo"/>
                <w:noProof/>
                <w:color w:val="auto"/>
              </w:rPr>
              <w:t>Definición de apoyo requerido</w:t>
            </w:r>
            <w:r w:rsidRPr="00AA0BA1">
              <w:rPr>
                <w:noProof/>
                <w:webHidden/>
                <w:color w:val="auto"/>
              </w:rPr>
              <w:tab/>
            </w:r>
            <w:r w:rsidR="00B1506E">
              <w:rPr>
                <w:noProof/>
                <w:webHidden/>
                <w:color w:val="auto"/>
              </w:rPr>
              <w:t>10</w:t>
            </w:r>
          </w:hyperlink>
        </w:p>
        <w:p w:rsidR="00AA0BA1" w:rsidRPr="00AA0BA1" w:rsidRDefault="00AA0BA1" w:rsidP="00AA0BA1">
          <w:pPr>
            <w:pStyle w:val="TDC1"/>
            <w:numPr>
              <w:ilvl w:val="0"/>
              <w:numId w:val="30"/>
            </w:numPr>
            <w:rPr>
              <w:rFonts w:eastAsiaTheme="minorEastAsia"/>
              <w:noProof/>
              <w:color w:val="auto"/>
              <w:lang w:val="es-ES" w:eastAsia="es-ES"/>
            </w:rPr>
          </w:pPr>
          <w:hyperlink w:anchor="_Toc7258724" w:history="1">
            <w:r w:rsidRPr="00AA0BA1">
              <w:rPr>
                <w:rStyle w:val="Hipervnculo"/>
                <w:noProof/>
                <w:color w:val="auto"/>
              </w:rPr>
              <w:t>Establecimiento de Riesgos y cómo serán manejados</w:t>
            </w:r>
            <w:r w:rsidRPr="00AA0BA1">
              <w:rPr>
                <w:noProof/>
                <w:webHidden/>
                <w:color w:val="auto"/>
              </w:rPr>
              <w:tab/>
            </w:r>
            <w:r w:rsidRPr="00AA0BA1">
              <w:rPr>
                <w:noProof/>
                <w:webHidden/>
                <w:color w:val="auto"/>
              </w:rPr>
              <w:fldChar w:fldCharType="begin"/>
            </w:r>
            <w:r w:rsidRPr="00AA0BA1">
              <w:rPr>
                <w:noProof/>
                <w:webHidden/>
                <w:color w:val="auto"/>
              </w:rPr>
              <w:instrText xml:space="preserve"> PAGEREF _Toc7258724 \h </w:instrText>
            </w:r>
            <w:r w:rsidRPr="00AA0BA1">
              <w:rPr>
                <w:noProof/>
                <w:webHidden/>
                <w:color w:val="auto"/>
              </w:rPr>
            </w:r>
            <w:r w:rsidRPr="00AA0BA1">
              <w:rPr>
                <w:noProof/>
                <w:webHidden/>
                <w:color w:val="auto"/>
              </w:rPr>
              <w:fldChar w:fldCharType="separate"/>
            </w:r>
            <w:r w:rsidRPr="00AA0BA1">
              <w:rPr>
                <w:noProof/>
                <w:webHidden/>
                <w:color w:val="auto"/>
              </w:rPr>
              <w:t>5</w:t>
            </w:r>
            <w:r w:rsidRPr="00AA0BA1">
              <w:rPr>
                <w:noProof/>
                <w:webHidden/>
                <w:color w:val="auto"/>
              </w:rPr>
              <w:fldChar w:fldCharType="end"/>
            </w:r>
          </w:hyperlink>
        </w:p>
        <w:p w:rsidR="00AA0BA1" w:rsidRPr="00AA0BA1" w:rsidRDefault="00AA0BA1" w:rsidP="00AA0BA1">
          <w:pPr>
            <w:pStyle w:val="TDC1"/>
            <w:numPr>
              <w:ilvl w:val="0"/>
              <w:numId w:val="30"/>
            </w:numPr>
            <w:rPr>
              <w:rFonts w:eastAsiaTheme="minorEastAsia"/>
              <w:noProof/>
              <w:color w:val="auto"/>
              <w:lang w:val="es-ES" w:eastAsia="es-ES"/>
            </w:rPr>
          </w:pPr>
          <w:hyperlink w:anchor="_Toc7258724" w:history="1">
            <w:r w:rsidRPr="00AA0BA1">
              <w:rPr>
                <w:rStyle w:val="Hipervnculo"/>
                <w:noProof/>
                <w:color w:val="auto"/>
              </w:rPr>
              <w:t>Estructuración de evaluación económica</w:t>
            </w:r>
            <w:r w:rsidRPr="00AA0BA1">
              <w:rPr>
                <w:noProof/>
                <w:webHidden/>
                <w:color w:val="auto"/>
              </w:rPr>
              <w:tab/>
            </w:r>
            <w:r w:rsidRPr="00AA0BA1">
              <w:rPr>
                <w:noProof/>
                <w:webHidden/>
                <w:color w:val="auto"/>
              </w:rPr>
              <w:fldChar w:fldCharType="begin"/>
            </w:r>
            <w:r w:rsidRPr="00AA0BA1">
              <w:rPr>
                <w:noProof/>
                <w:webHidden/>
                <w:color w:val="auto"/>
              </w:rPr>
              <w:instrText xml:space="preserve"> PAGEREF _Toc7258724 \h </w:instrText>
            </w:r>
            <w:r w:rsidRPr="00AA0BA1">
              <w:rPr>
                <w:noProof/>
                <w:webHidden/>
                <w:color w:val="auto"/>
              </w:rPr>
            </w:r>
            <w:r w:rsidRPr="00AA0BA1">
              <w:rPr>
                <w:noProof/>
                <w:webHidden/>
                <w:color w:val="auto"/>
              </w:rPr>
              <w:fldChar w:fldCharType="separate"/>
            </w:r>
            <w:r w:rsidRPr="00AA0BA1">
              <w:rPr>
                <w:noProof/>
                <w:webHidden/>
                <w:color w:val="auto"/>
              </w:rPr>
              <w:t>5</w:t>
            </w:r>
            <w:r w:rsidRPr="00AA0BA1">
              <w:rPr>
                <w:noProof/>
                <w:webHidden/>
                <w:color w:val="auto"/>
              </w:rPr>
              <w:fldChar w:fldCharType="end"/>
            </w:r>
          </w:hyperlink>
        </w:p>
        <w:p w:rsidR="00AA0BA1" w:rsidRPr="00AA0BA1" w:rsidRDefault="00AA0BA1">
          <w:pPr>
            <w:pStyle w:val="TDC1"/>
            <w:rPr>
              <w:rFonts w:eastAsiaTheme="minorEastAsia"/>
              <w:noProof/>
              <w:color w:val="auto"/>
              <w:lang w:val="es-ES" w:eastAsia="es-ES"/>
            </w:rPr>
          </w:pPr>
          <w:hyperlink w:anchor="_Toc7264972" w:history="1">
            <w:r w:rsidRPr="00AA0BA1">
              <w:rPr>
                <w:rStyle w:val="Hipervnculo"/>
                <w:rFonts w:ascii="Calibri" w:hAnsi="Calibri"/>
                <w:noProof/>
                <w:color w:val="auto"/>
              </w:rPr>
              <w:t>III.</w:t>
            </w:r>
            <w:r w:rsidRPr="00AA0BA1">
              <w:rPr>
                <w:rFonts w:eastAsiaTheme="minorEastAsia"/>
                <w:noProof/>
                <w:color w:val="auto"/>
                <w:lang w:val="es-ES" w:eastAsia="es-ES"/>
              </w:rPr>
              <w:tab/>
            </w:r>
            <w:r w:rsidRPr="00AA0BA1">
              <w:rPr>
                <w:rStyle w:val="Hipervnculo"/>
                <w:noProof/>
                <w:color w:val="auto"/>
              </w:rPr>
              <w:t>Conclusión.</w:t>
            </w:r>
            <w:r w:rsidRPr="00AA0BA1">
              <w:rPr>
                <w:noProof/>
                <w:webHidden/>
                <w:color w:val="auto"/>
              </w:rPr>
              <w:tab/>
            </w:r>
            <w:r w:rsidRPr="00AA0BA1">
              <w:rPr>
                <w:noProof/>
                <w:webHidden/>
                <w:color w:val="auto"/>
              </w:rPr>
              <w:fldChar w:fldCharType="begin"/>
            </w:r>
            <w:r w:rsidRPr="00AA0BA1">
              <w:rPr>
                <w:noProof/>
                <w:webHidden/>
                <w:color w:val="auto"/>
              </w:rPr>
              <w:instrText xml:space="preserve"> PAGEREF _Toc7264972 \h </w:instrText>
            </w:r>
            <w:r w:rsidRPr="00AA0BA1">
              <w:rPr>
                <w:noProof/>
                <w:webHidden/>
                <w:color w:val="auto"/>
              </w:rPr>
            </w:r>
            <w:r w:rsidRPr="00AA0BA1">
              <w:rPr>
                <w:noProof/>
                <w:webHidden/>
                <w:color w:val="auto"/>
              </w:rPr>
              <w:fldChar w:fldCharType="separate"/>
            </w:r>
            <w:r w:rsidRPr="00AA0BA1">
              <w:rPr>
                <w:noProof/>
                <w:webHidden/>
                <w:color w:val="auto"/>
              </w:rPr>
              <w:t>11</w:t>
            </w:r>
            <w:r w:rsidRPr="00AA0BA1">
              <w:rPr>
                <w:noProof/>
                <w:webHidden/>
                <w:color w:val="auto"/>
              </w:rPr>
              <w:fldChar w:fldCharType="end"/>
            </w:r>
          </w:hyperlink>
        </w:p>
        <w:p w:rsidR="00AA0BA1" w:rsidRPr="00AA0BA1" w:rsidRDefault="00AA0BA1">
          <w:pPr>
            <w:pStyle w:val="TDC1"/>
            <w:rPr>
              <w:rFonts w:eastAsiaTheme="minorEastAsia"/>
              <w:noProof/>
              <w:color w:val="auto"/>
              <w:lang w:val="es-ES" w:eastAsia="es-ES"/>
            </w:rPr>
          </w:pPr>
          <w:hyperlink w:anchor="_Toc7264973" w:history="1">
            <w:r w:rsidRPr="00AA0BA1">
              <w:rPr>
                <w:rStyle w:val="Hipervnculo"/>
                <w:rFonts w:ascii="Calibri" w:hAnsi="Calibri"/>
                <w:noProof/>
                <w:color w:val="auto"/>
              </w:rPr>
              <w:t>IV.</w:t>
            </w:r>
            <w:r w:rsidRPr="00AA0BA1">
              <w:rPr>
                <w:rFonts w:eastAsiaTheme="minorEastAsia"/>
                <w:noProof/>
                <w:color w:val="auto"/>
                <w:lang w:val="es-ES" w:eastAsia="es-ES"/>
              </w:rPr>
              <w:tab/>
            </w:r>
            <w:r w:rsidRPr="00AA0BA1">
              <w:rPr>
                <w:rStyle w:val="Hipervnculo"/>
                <w:noProof/>
                <w:color w:val="auto"/>
              </w:rPr>
              <w:t>Anexo.</w:t>
            </w:r>
            <w:r w:rsidRPr="00AA0BA1">
              <w:rPr>
                <w:noProof/>
                <w:webHidden/>
                <w:color w:val="auto"/>
              </w:rPr>
              <w:tab/>
            </w:r>
            <w:r w:rsidRPr="00AA0BA1">
              <w:rPr>
                <w:noProof/>
                <w:webHidden/>
                <w:color w:val="auto"/>
              </w:rPr>
              <w:fldChar w:fldCharType="begin"/>
            </w:r>
            <w:r w:rsidRPr="00AA0BA1">
              <w:rPr>
                <w:noProof/>
                <w:webHidden/>
                <w:color w:val="auto"/>
              </w:rPr>
              <w:instrText xml:space="preserve"> PAGEREF _Toc7264973 \h </w:instrText>
            </w:r>
            <w:r w:rsidRPr="00AA0BA1">
              <w:rPr>
                <w:noProof/>
                <w:webHidden/>
                <w:color w:val="auto"/>
              </w:rPr>
            </w:r>
            <w:r w:rsidRPr="00AA0BA1">
              <w:rPr>
                <w:noProof/>
                <w:webHidden/>
                <w:color w:val="auto"/>
              </w:rPr>
              <w:fldChar w:fldCharType="separate"/>
            </w:r>
            <w:r w:rsidRPr="00AA0BA1">
              <w:rPr>
                <w:noProof/>
                <w:webHidden/>
                <w:color w:val="auto"/>
              </w:rPr>
              <w:t>11</w:t>
            </w:r>
            <w:r w:rsidRPr="00AA0BA1">
              <w:rPr>
                <w:noProof/>
                <w:webHidden/>
                <w:color w:val="auto"/>
              </w:rPr>
              <w:fldChar w:fldCharType="end"/>
            </w:r>
          </w:hyperlink>
        </w:p>
        <w:p w:rsidR="00AA0BA1" w:rsidRPr="00AA0BA1" w:rsidRDefault="00AA0BA1">
          <w:pPr>
            <w:pStyle w:val="TDC1"/>
            <w:rPr>
              <w:rFonts w:eastAsiaTheme="minorEastAsia"/>
              <w:noProof/>
              <w:color w:val="auto"/>
              <w:lang w:val="es-ES" w:eastAsia="es-ES"/>
            </w:rPr>
          </w:pPr>
          <w:hyperlink w:anchor="_Toc7264974" w:history="1">
            <w:r w:rsidRPr="00AA0BA1">
              <w:rPr>
                <w:rStyle w:val="Hipervnculo"/>
                <w:rFonts w:ascii="Calibri" w:hAnsi="Calibri"/>
                <w:noProof/>
                <w:color w:val="auto"/>
              </w:rPr>
              <w:t>V.</w:t>
            </w:r>
            <w:r w:rsidRPr="00AA0BA1">
              <w:rPr>
                <w:rFonts w:eastAsiaTheme="minorEastAsia"/>
                <w:noProof/>
                <w:color w:val="auto"/>
                <w:lang w:val="es-ES" w:eastAsia="es-ES"/>
              </w:rPr>
              <w:tab/>
            </w:r>
            <w:r w:rsidRPr="00AA0BA1">
              <w:rPr>
                <w:rStyle w:val="Hipervnculo"/>
                <w:noProof/>
                <w:color w:val="auto"/>
              </w:rPr>
              <w:t>Referencias bibliográficas</w:t>
            </w:r>
            <w:r w:rsidRPr="00AA0BA1">
              <w:rPr>
                <w:noProof/>
                <w:webHidden/>
                <w:color w:val="auto"/>
              </w:rPr>
              <w:tab/>
            </w:r>
            <w:r w:rsidRPr="00AA0BA1">
              <w:rPr>
                <w:noProof/>
                <w:webHidden/>
                <w:color w:val="auto"/>
              </w:rPr>
              <w:fldChar w:fldCharType="begin"/>
            </w:r>
            <w:r w:rsidRPr="00AA0BA1">
              <w:rPr>
                <w:noProof/>
                <w:webHidden/>
                <w:color w:val="auto"/>
              </w:rPr>
              <w:instrText xml:space="preserve"> PAGEREF _Toc7264974 \h </w:instrText>
            </w:r>
            <w:r w:rsidRPr="00AA0BA1">
              <w:rPr>
                <w:noProof/>
                <w:webHidden/>
                <w:color w:val="auto"/>
              </w:rPr>
            </w:r>
            <w:r w:rsidRPr="00AA0BA1">
              <w:rPr>
                <w:noProof/>
                <w:webHidden/>
                <w:color w:val="auto"/>
              </w:rPr>
              <w:fldChar w:fldCharType="separate"/>
            </w:r>
            <w:r w:rsidRPr="00AA0BA1">
              <w:rPr>
                <w:noProof/>
                <w:webHidden/>
                <w:color w:val="auto"/>
              </w:rPr>
              <w:t>11</w:t>
            </w:r>
            <w:r w:rsidRPr="00AA0BA1">
              <w:rPr>
                <w:noProof/>
                <w:webHidden/>
                <w:color w:val="auto"/>
              </w:rPr>
              <w:fldChar w:fldCharType="end"/>
            </w:r>
          </w:hyperlink>
        </w:p>
        <w:p w:rsidR="00861E1E" w:rsidRDefault="00861E1E">
          <w:r w:rsidRPr="00AA0BA1">
            <w:rPr>
              <w:b/>
              <w:bCs/>
              <w:lang w:val="es-ES"/>
            </w:rPr>
            <w:fldChar w:fldCharType="end"/>
          </w:r>
        </w:p>
      </w:sdtContent>
    </w:sdt>
    <w:p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rsidR="0079300B" w:rsidRPr="0054299C" w:rsidRDefault="0079300B" w:rsidP="0079300B">
      <w:pPr>
        <w:pStyle w:val="Estilo4"/>
        <w:rPr>
          <w:rFonts w:ascii="Myriad Pro" w:hAnsi="Myriad Pro" w:cs="Arial"/>
          <w:b/>
        </w:rPr>
      </w:pPr>
    </w:p>
    <w:p w:rsidR="00097B36"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1" w:name="_Toc7264970"/>
      <w:r>
        <w:rPr>
          <w14:textFill>
            <w14:solidFill>
              <w14:schemeClr w14:val="tx1">
                <w14:lumMod w14:val="65000"/>
                <w14:lumOff w14:val="35000"/>
                <w14:lumMod w14:val="75000"/>
                <w14:lumOff w14:val="25000"/>
                <w14:lumMod w14:val="75000"/>
              </w14:schemeClr>
            </w14:solidFill>
          </w14:textFill>
        </w:rPr>
        <w:t>Introducción.</w:t>
      </w:r>
      <w:bookmarkEnd w:id="1"/>
    </w:p>
    <w:p w:rsidR="00097B36" w:rsidRDefault="00097B36">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rsidR="0079300B" w:rsidRDefault="000B36F1"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2" w:name="_Toc7264971"/>
      <w:r w:rsidRPr="000B36F1">
        <w:rPr>
          <w14:textFill>
            <w14:solidFill>
              <w14:schemeClr w14:val="tx1">
                <w14:lumMod w14:val="65000"/>
                <w14:lumOff w14:val="35000"/>
                <w14:lumMod w14:val="75000"/>
                <w14:lumOff w14:val="25000"/>
                <w14:lumMod w14:val="75000"/>
              </w14:schemeClr>
            </w14:solidFill>
          </w14:textFill>
        </w:rPr>
        <w:lastRenderedPageBreak/>
        <w:t>Descripción y evaluación económica de una idea de emprendimiento</w:t>
      </w:r>
      <w:r w:rsidR="0026646E">
        <w:rPr>
          <w14:textFill>
            <w14:solidFill>
              <w14:schemeClr w14:val="tx1">
                <w14:lumMod w14:val="65000"/>
                <w14:lumOff w14:val="35000"/>
                <w14:lumMod w14:val="75000"/>
                <w14:lumOff w14:val="25000"/>
                <w14:lumMod w14:val="75000"/>
              </w14:schemeClr>
            </w14:solidFill>
          </w14:textFill>
        </w:rPr>
        <w:t>.</w:t>
      </w:r>
      <w:bookmarkEnd w:id="2"/>
    </w:p>
    <w:p w:rsidR="00771E76" w:rsidRPr="00677347" w:rsidRDefault="000B36F1" w:rsidP="004D5B30">
      <w:pPr>
        <w:pStyle w:val="Estilo4"/>
        <w:numPr>
          <w:ilvl w:val="0"/>
          <w:numId w:val="19"/>
        </w:numPr>
        <w:ind w:left="284" w:hanging="284"/>
        <w:rPr>
          <w:b/>
          <w:sz w:val="24"/>
          <w:szCs w:val="24"/>
        </w:rPr>
      </w:pPr>
      <w:r w:rsidRPr="00677347">
        <w:rPr>
          <w:b/>
          <w:sz w:val="24"/>
          <w:szCs w:val="24"/>
        </w:rPr>
        <w:t>Descripción de la oportunidad existente en el mercado</w:t>
      </w:r>
      <w:r w:rsidR="00AB782D" w:rsidRPr="00677347">
        <w:rPr>
          <w:b/>
          <w:sz w:val="24"/>
          <w:szCs w:val="24"/>
        </w:rPr>
        <w:t>.</w:t>
      </w:r>
    </w:p>
    <w:p w:rsidR="004D5B30" w:rsidRDefault="004D5B30" w:rsidP="004D5B30">
      <w:pPr>
        <w:pStyle w:val="Estilo4"/>
        <w:ind w:left="360"/>
      </w:pPr>
    </w:p>
    <w:p w:rsidR="004D5B30" w:rsidRPr="004D5B30" w:rsidRDefault="004D5B30" w:rsidP="00D33D41">
      <w:pPr>
        <w:ind w:firstLine="708"/>
        <w:jc w:val="both"/>
        <w:rPr>
          <w:color w:val="595959" w:themeColor="text1" w:themeTint="A6"/>
          <w:lang w:eastAsia="es-CL"/>
        </w:rPr>
      </w:pPr>
      <w:r w:rsidRPr="004D5B30">
        <w:rPr>
          <w:color w:val="595959" w:themeColor="text1" w:themeTint="A6"/>
          <w:lang w:eastAsia="es-CL"/>
        </w:rPr>
        <w:t>En este apartado se da a conocer cuáles son los riesgos y/o oportunidades que entrega la Visión artificial en el mercado actual. También, reconocer cual es el Nicho del mercado que cuente a nuestro proyecto.</w:t>
      </w:r>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Visión artificial: Riesgos y oportunidades</w:t>
      </w:r>
    </w:p>
    <w:p w:rsidR="004D5B30" w:rsidRPr="004D5B30" w:rsidRDefault="004D5B30" w:rsidP="00D33D41">
      <w:pPr>
        <w:ind w:firstLine="708"/>
        <w:jc w:val="both"/>
        <w:rPr>
          <w:b/>
          <w:color w:val="595959" w:themeColor="text1" w:themeTint="A6"/>
          <w:lang w:eastAsia="es-CL"/>
        </w:rPr>
      </w:pPr>
      <w:r w:rsidRPr="004D5B30">
        <w:rPr>
          <w:color w:val="595959" w:themeColor="text1" w:themeTint="A6"/>
          <w:lang w:eastAsia="es-CL"/>
        </w:rPr>
        <w:t xml:space="preserve">La visión artificial supone un avance a pasos agigantados en la comunidad de las personas, ya sea en una maquina estática como en un dispositivo móvil, los cuales puede aprender y realizar diversas tareas. Entre otras cosas, por medio de la visión artificial se puede enseñar a ver patrones repetitivos </w:t>
      </w:r>
      <w:r w:rsidRPr="004D5B30">
        <w:rPr>
          <w:b/>
          <w:color w:val="595959" w:themeColor="text1" w:themeTint="A6"/>
          <w:lang w:eastAsia="es-CL"/>
        </w:rPr>
        <w:t>(sea el caso nuestro las patentes de los automóviles).</w:t>
      </w:r>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 xml:space="preserve">Oportunidades </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Posee la Facilidad de interpretar y/o reconocer todo tipo de objetos que uno o varios medios les enseñe a la hora de probar su funcionamiento.</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 xml:space="preserve">Permite mayor preciso a la hora de operar en ciertas áreas del mercado que es requerida, llegando a detectar un 90% de las fallas </w:t>
      </w:r>
      <w:r w:rsidRPr="004D5B30">
        <w:rPr>
          <w:rFonts w:eastAsiaTheme="minorHAnsi"/>
          <w:b/>
          <w:color w:val="595959" w:themeColor="text1" w:themeTint="A6"/>
          <w:szCs w:val="22"/>
          <w:lang w:eastAsia="es-CL"/>
        </w:rPr>
        <w:t>(</w:t>
      </w:r>
      <w:r w:rsidRPr="004D5B30">
        <w:rPr>
          <w:rFonts w:eastAsiaTheme="minorHAnsi"/>
          <w:b/>
          <w:color w:val="595959" w:themeColor="text1" w:themeTint="A6"/>
          <w:szCs w:val="22"/>
          <w:lang w:eastAsia="es-CL"/>
        </w:rPr>
        <w:t>José</w:t>
      </w:r>
      <w:r w:rsidRPr="004D5B30">
        <w:rPr>
          <w:rFonts w:eastAsiaTheme="minorHAnsi"/>
          <w:b/>
          <w:color w:val="595959" w:themeColor="text1" w:themeTint="A6"/>
          <w:szCs w:val="22"/>
          <w:lang w:eastAsia="es-CL"/>
        </w:rPr>
        <w:t xml:space="preserve"> Gutiérrez, 2017)</w:t>
      </w:r>
    </w:p>
    <w:p w:rsidR="004D5B30" w:rsidRPr="004D5B30" w:rsidRDefault="004D5B30" w:rsidP="004D5B30">
      <w:pPr>
        <w:pStyle w:val="Prrafodelista"/>
        <w:numPr>
          <w:ilvl w:val="0"/>
          <w:numId w:val="31"/>
        </w:numPr>
        <w:spacing w:after="160" w:line="259" w:lineRule="auto"/>
        <w:rPr>
          <w:rFonts w:eastAsiaTheme="minorHAnsi"/>
          <w:b/>
          <w:color w:val="595959" w:themeColor="text1" w:themeTint="A6"/>
          <w:szCs w:val="22"/>
          <w:lang w:eastAsia="es-CL"/>
        </w:rPr>
      </w:pPr>
      <w:r w:rsidRPr="004D5B30">
        <w:rPr>
          <w:rFonts w:eastAsiaTheme="minorHAnsi"/>
          <w:color w:val="595959" w:themeColor="text1" w:themeTint="A6"/>
          <w:szCs w:val="22"/>
          <w:lang w:eastAsia="es-CL"/>
        </w:rPr>
        <w:t xml:space="preserve">La Visión artificial mejora y ayuda al trabajo colaborativo </w:t>
      </w:r>
      <w:r w:rsidRPr="004D5B30">
        <w:rPr>
          <w:rFonts w:eastAsiaTheme="minorHAnsi"/>
          <w:b/>
          <w:color w:val="595959" w:themeColor="text1" w:themeTint="A6"/>
          <w:szCs w:val="22"/>
          <w:lang w:eastAsia="es-CL"/>
        </w:rPr>
        <w:t xml:space="preserve">(Maquina y Hombre) </w:t>
      </w:r>
      <w:r w:rsidRPr="004D5B30">
        <w:rPr>
          <w:rFonts w:eastAsiaTheme="minorHAnsi"/>
          <w:color w:val="595959" w:themeColor="text1" w:themeTint="A6"/>
          <w:szCs w:val="22"/>
          <w:lang w:eastAsia="es-CL"/>
        </w:rPr>
        <w:t xml:space="preserve">en la hora de hacer actividades masivas </w:t>
      </w:r>
      <w:r w:rsidRPr="004D5B30">
        <w:rPr>
          <w:rFonts w:eastAsiaTheme="minorHAnsi"/>
          <w:b/>
          <w:color w:val="595959" w:themeColor="text1" w:themeTint="A6"/>
          <w:szCs w:val="22"/>
          <w:lang w:eastAsia="es-CL"/>
        </w:rPr>
        <w:t>(EJ: Recolección de cultivo, Reconocimiento de minerales básicos y Reconocimiento de objetivos)</w:t>
      </w: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Nich</w:t>
      </w:r>
      <w:r>
        <w:rPr>
          <w:b/>
          <w:color w:val="595959" w:themeColor="text1" w:themeTint="A6"/>
          <w:sz w:val="24"/>
          <w:szCs w:val="24"/>
          <w:lang w:eastAsia="es-CL"/>
        </w:rPr>
        <w:t>o</w:t>
      </w:r>
      <w:r w:rsidRPr="00677347">
        <w:rPr>
          <w:b/>
          <w:color w:val="595959" w:themeColor="text1" w:themeTint="A6"/>
          <w:sz w:val="24"/>
          <w:szCs w:val="24"/>
          <w:lang w:eastAsia="es-CL"/>
        </w:rPr>
        <w:t xml:space="preserve"> de Mercado</w:t>
      </w:r>
    </w:p>
    <w:p w:rsidR="00677347" w:rsidRPr="00677347" w:rsidRDefault="00677347" w:rsidP="00677347">
      <w:pPr>
        <w:pStyle w:val="Prrafodelista"/>
        <w:numPr>
          <w:ilvl w:val="0"/>
          <w:numId w:val="31"/>
        </w:numPr>
        <w:jc w:val="both"/>
        <w:rPr>
          <w:rFonts w:eastAsiaTheme="minorHAnsi"/>
          <w:color w:val="595959" w:themeColor="text1" w:themeTint="A6"/>
          <w:szCs w:val="22"/>
          <w:lang w:eastAsia="es-CL"/>
        </w:rPr>
      </w:pPr>
      <w:r w:rsidRPr="00677347">
        <w:rPr>
          <w:rFonts w:eastAsiaTheme="minorHAnsi"/>
          <w:color w:val="595959" w:themeColor="text1" w:themeTint="A6"/>
          <w:szCs w:val="22"/>
          <w:lang w:eastAsia="es-CL"/>
        </w:rPr>
        <w:t>El Nicho del mercado es una cantidad especifica de un segmento de mercado, que está compuesta por un grupo reducido (</w:t>
      </w:r>
      <w:r w:rsidRPr="00677347">
        <w:rPr>
          <w:rFonts w:eastAsiaTheme="minorHAnsi"/>
          <w:b/>
          <w:color w:val="595959" w:themeColor="text1" w:themeTint="A6"/>
          <w:szCs w:val="22"/>
          <w:lang w:eastAsia="es-CL"/>
        </w:rPr>
        <w:t>ya sea de personas o empresas)</w:t>
      </w:r>
      <w:r w:rsidRPr="00677347">
        <w:rPr>
          <w:rFonts w:eastAsiaTheme="minorHAnsi"/>
          <w:color w:val="595959" w:themeColor="text1" w:themeTint="A6"/>
          <w:szCs w:val="22"/>
          <w:lang w:eastAsia="es-CL"/>
        </w:rPr>
        <w:t xml:space="preserve"> que posee ciertas características y necesidades comunes. </w:t>
      </w:r>
    </w:p>
    <w:p w:rsidR="00677347" w:rsidRPr="00677347" w:rsidRDefault="00677347" w:rsidP="00677347">
      <w:pPr>
        <w:pStyle w:val="Prrafodelista"/>
        <w:numPr>
          <w:ilvl w:val="0"/>
          <w:numId w:val="31"/>
        </w:numPr>
        <w:jc w:val="both"/>
        <w:rPr>
          <w:rFonts w:eastAsiaTheme="minorHAnsi"/>
          <w:color w:val="595959" w:themeColor="text1" w:themeTint="A6"/>
          <w:szCs w:val="22"/>
          <w:lang w:eastAsia="es-CL"/>
        </w:rPr>
      </w:pPr>
      <w:r w:rsidRPr="00677347">
        <w:rPr>
          <w:rFonts w:eastAsiaTheme="minorHAnsi"/>
          <w:color w:val="595959" w:themeColor="text1" w:themeTint="A6"/>
          <w:szCs w:val="22"/>
          <w:lang w:eastAsia="es-CL"/>
        </w:rPr>
        <w:t xml:space="preserve">Las empresas o grupos buscan habitualmente un nicho específico de mercado, al cual poder dirigir cada uno de los productos en los que trabaja. </w:t>
      </w:r>
      <w:r w:rsidRPr="00677347">
        <w:rPr>
          <w:rFonts w:eastAsiaTheme="minorHAnsi"/>
          <w:b/>
          <w:color w:val="595959" w:themeColor="text1" w:themeTint="A6"/>
          <w:szCs w:val="22"/>
          <w:lang w:eastAsia="es-CL"/>
        </w:rPr>
        <w:t>(Javier Sánchez Galán, 2018)</w:t>
      </w: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¿Qué Nicho de Mercado nos corresponde?</w:t>
      </w:r>
    </w:p>
    <w:p w:rsidR="00677347" w:rsidRPr="00677347" w:rsidRDefault="00677347" w:rsidP="00677347">
      <w:pPr>
        <w:jc w:val="both"/>
        <w:rPr>
          <w:color w:val="595959" w:themeColor="text1" w:themeTint="A6"/>
          <w:lang w:eastAsia="es-CL"/>
        </w:rPr>
      </w:pPr>
      <w:r w:rsidRPr="00677347">
        <w:rPr>
          <w:color w:val="595959" w:themeColor="text1" w:themeTint="A6"/>
          <w:lang w:eastAsia="es-CL"/>
        </w:rPr>
        <w:t>El nicho de Mercado que nos corresponde es “la Gente que pertenezca a las instituciones de seguridad del País.”</w:t>
      </w:r>
    </w:p>
    <w:p w:rsidR="003A1910" w:rsidRDefault="003A1910">
      <w:pPr>
        <w:spacing w:after="160" w:line="259" w:lineRule="auto"/>
        <w:rPr>
          <w:color w:val="595959" w:themeColor="text1" w:themeTint="A6"/>
          <w:lang w:eastAsia="es-CL"/>
        </w:rPr>
      </w:pPr>
      <w:r>
        <w:br w:type="page"/>
      </w:r>
    </w:p>
    <w:p w:rsidR="002F3108" w:rsidRDefault="000B36F1" w:rsidP="000734E2">
      <w:pPr>
        <w:pStyle w:val="Estilo4"/>
        <w:numPr>
          <w:ilvl w:val="0"/>
          <w:numId w:val="19"/>
        </w:numPr>
        <w:spacing w:after="240"/>
        <w:ind w:left="284" w:hanging="284"/>
        <w:rPr>
          <w:b/>
          <w:sz w:val="24"/>
          <w:szCs w:val="24"/>
        </w:rPr>
      </w:pPr>
      <w:r w:rsidRPr="00677347">
        <w:rPr>
          <w:b/>
          <w:sz w:val="24"/>
          <w:szCs w:val="24"/>
        </w:rPr>
        <w:lastRenderedPageBreak/>
        <w:t>Definición de solución</w:t>
      </w:r>
      <w:r w:rsidR="002F3108" w:rsidRPr="00677347">
        <w:rPr>
          <w:b/>
          <w:sz w:val="24"/>
          <w:szCs w:val="24"/>
        </w:rPr>
        <w:t>.</w:t>
      </w:r>
    </w:p>
    <w:p w:rsidR="00677347" w:rsidRDefault="000734E2" w:rsidP="00D33D41">
      <w:pPr>
        <w:ind w:firstLine="708"/>
        <w:jc w:val="both"/>
        <w:rPr>
          <w:color w:val="595959" w:themeColor="text1" w:themeTint="A6"/>
          <w:lang w:eastAsia="es-CL"/>
        </w:rPr>
      </w:pPr>
      <w:r w:rsidRPr="000734E2">
        <w:rPr>
          <w:color w:val="595959" w:themeColor="text1" w:themeTint="A6"/>
          <w:lang w:eastAsia="es-CL"/>
        </w:rPr>
        <w:t xml:space="preserve">Nuestra solución propone mejorar la forma de vigilar y supervisar los vehículos motorizados </w:t>
      </w:r>
      <w:r w:rsidRPr="000734E2">
        <w:rPr>
          <w:b/>
          <w:color w:val="595959" w:themeColor="text1" w:themeTint="A6"/>
          <w:lang w:eastAsia="es-CL"/>
        </w:rPr>
        <w:t xml:space="preserve">(véase automóviles, buses, camiones, entre otros) </w:t>
      </w:r>
      <w:r w:rsidRPr="000734E2">
        <w:rPr>
          <w:color w:val="595959" w:themeColor="text1" w:themeTint="A6"/>
          <w:lang w:eastAsia="es-CL"/>
        </w:rPr>
        <w:t>que circulan diariamente en la capital, ya sea en carreteras o vías públicas, mediante el uso de cámaras de seguridad con inteligencia artificial instaladas mayoritariamente en diferentes lugares en donde se produce mayor impacto o congestión vehicular, con la finalidad de poder identificar y registrar las patentes de cada uno de ellos además de verificar si tienen deudas pendientes que pagar o está realizando una infracción, con ello se podrá crear los antecedentes del dueño del vehículo y determinar cuántas infracciones ha cursado durante un cierto margen de tiempo.</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Con respecto a las ya existentes en el mercado, muchas de ellas están enfocadas para cubrir principalmente casas o condominios/edificios en lo que se trata de seguridad, por ejemplo:</w:t>
      </w:r>
    </w:p>
    <w:p w:rsidR="00CD30F6" w:rsidRDefault="00CD30F6" w:rsidP="00CD30F6">
      <w:pPr>
        <w:pStyle w:val="Prrafodelista"/>
        <w:numPr>
          <w:ilvl w:val="0"/>
          <w:numId w:val="32"/>
        </w:numPr>
        <w:spacing w:after="160" w:line="259" w:lineRule="auto"/>
        <w:rPr>
          <w:rFonts w:eastAsiaTheme="minorHAnsi"/>
          <w:b/>
          <w:color w:val="595959" w:themeColor="text1" w:themeTint="A6"/>
          <w:szCs w:val="22"/>
          <w:lang w:eastAsia="es-CL"/>
        </w:rPr>
      </w:pPr>
      <w:r w:rsidRPr="00CD30F6">
        <w:rPr>
          <w:rFonts w:eastAsiaTheme="minorHAnsi"/>
          <w:b/>
          <w:color w:val="595959" w:themeColor="text1" w:themeTint="A6"/>
          <w:szCs w:val="22"/>
          <w:lang w:eastAsia="es-CL"/>
        </w:rPr>
        <w:t>Securitas</w:t>
      </w:r>
      <w:r w:rsidRPr="00CD30F6">
        <w:rPr>
          <w:rFonts w:eastAsiaTheme="minorHAnsi"/>
          <w:b/>
          <w:color w:val="595959" w:themeColor="text1" w:themeTint="A6"/>
          <w:szCs w:val="22"/>
          <w:lang w:eastAsia="es-CL"/>
        </w:rPr>
        <w:t>.</w:t>
      </w:r>
      <w:r w:rsidRPr="00CD30F6">
        <w:rPr>
          <w:rFonts w:eastAsiaTheme="minorHAnsi"/>
          <w:color w:val="595959" w:themeColor="text1" w:themeTint="A6"/>
          <w:szCs w:val="22"/>
          <w:lang w:eastAsia="es-CL"/>
        </w:rPr>
        <w:t xml:space="preserve"> es una empresa de seguridad orientada a múltiples áreas de trabajo </w:t>
      </w:r>
      <w:r w:rsidRPr="00CD30F6">
        <w:rPr>
          <w:rFonts w:eastAsiaTheme="minorHAnsi"/>
          <w:b/>
          <w:color w:val="595959" w:themeColor="text1" w:themeTint="A6"/>
          <w:szCs w:val="22"/>
          <w:lang w:eastAsia="es-CL"/>
        </w:rPr>
        <w:t>(principalmente su objetivo es resguardar la seguridad de las personas e inmobiliaria del lugar)</w:t>
      </w:r>
      <w:r w:rsidRPr="00CD30F6">
        <w:rPr>
          <w:rFonts w:eastAsiaTheme="minorHAnsi"/>
          <w:color w:val="595959" w:themeColor="text1" w:themeTint="A6"/>
          <w:szCs w:val="22"/>
          <w:lang w:eastAsia="es-CL"/>
        </w:rPr>
        <w:t xml:space="preserve"> utilizando personal de trabajo y tecnologías de última generación </w:t>
      </w:r>
      <w:r w:rsidRPr="00CD30F6">
        <w:rPr>
          <w:rFonts w:eastAsiaTheme="minorHAnsi"/>
          <w:b/>
          <w:color w:val="595959" w:themeColor="text1" w:themeTint="A6"/>
          <w:szCs w:val="22"/>
          <w:lang w:eastAsia="es-CL"/>
        </w:rPr>
        <w:t>(además de contar con una central que supervisa el lugar y da órdenes a distancia)</w:t>
      </w:r>
      <w:r>
        <w:rPr>
          <w:rFonts w:eastAsiaTheme="minorHAnsi"/>
          <w:b/>
          <w:color w:val="595959" w:themeColor="text1" w:themeTint="A6"/>
          <w:szCs w:val="22"/>
          <w:lang w:eastAsia="es-CL"/>
        </w:rPr>
        <w:t>.</w:t>
      </w:r>
    </w:p>
    <w:p w:rsidR="00CD30F6" w:rsidRPr="00CD30F6" w:rsidRDefault="00CD30F6" w:rsidP="00CD30F6">
      <w:pPr>
        <w:pStyle w:val="Prrafodelista"/>
        <w:spacing w:after="0" w:line="259" w:lineRule="auto"/>
        <w:rPr>
          <w:rFonts w:eastAsiaTheme="minorHAnsi"/>
          <w:b/>
          <w:color w:val="595959" w:themeColor="text1" w:themeTint="A6"/>
          <w:szCs w:val="22"/>
          <w:lang w:eastAsia="es-CL"/>
        </w:rPr>
      </w:pPr>
    </w:p>
    <w:p w:rsidR="00CD30F6" w:rsidRDefault="00CD30F6" w:rsidP="00CD30F6">
      <w:pPr>
        <w:pStyle w:val="Prrafodelista"/>
        <w:numPr>
          <w:ilvl w:val="0"/>
          <w:numId w:val="32"/>
        </w:numPr>
        <w:spacing w:after="160" w:line="259" w:lineRule="auto"/>
        <w:rPr>
          <w:rFonts w:eastAsiaTheme="minorHAnsi"/>
          <w:color w:val="595959" w:themeColor="text1" w:themeTint="A6"/>
          <w:szCs w:val="22"/>
          <w:lang w:eastAsia="es-CL"/>
        </w:rPr>
      </w:pPr>
      <w:proofErr w:type="spellStart"/>
      <w:r w:rsidRPr="00CD30F6">
        <w:rPr>
          <w:rFonts w:eastAsiaTheme="minorHAnsi"/>
          <w:b/>
          <w:color w:val="595959" w:themeColor="text1" w:themeTint="A6"/>
          <w:szCs w:val="22"/>
          <w:lang w:eastAsia="es-CL"/>
        </w:rPr>
        <w:t>AlfaChile</w:t>
      </w:r>
      <w:proofErr w:type="spellEnd"/>
      <w:r w:rsidRPr="00CD30F6">
        <w:rPr>
          <w:rFonts w:eastAsiaTheme="minorHAnsi"/>
          <w:b/>
          <w:color w:val="595959" w:themeColor="text1" w:themeTint="A6"/>
          <w:szCs w:val="22"/>
          <w:lang w:eastAsia="es-CL"/>
        </w:rPr>
        <w:t xml:space="preserve"> Seguridad</w:t>
      </w:r>
      <w:r w:rsidRPr="00CD30F6">
        <w:rPr>
          <w:rFonts w:eastAsiaTheme="minorHAnsi"/>
          <w:b/>
          <w:color w:val="595959" w:themeColor="text1" w:themeTint="A6"/>
          <w:szCs w:val="22"/>
          <w:lang w:eastAsia="es-CL"/>
        </w:rPr>
        <w:t>.</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empresa con más de quince años de funcionamiento que sigue resguardando la seguridad de las personas principalmente en instituciones y empresas</w:t>
      </w:r>
      <w:r>
        <w:rPr>
          <w:rFonts w:eastAsiaTheme="minorHAnsi"/>
          <w:color w:val="595959" w:themeColor="text1" w:themeTint="A6"/>
          <w:szCs w:val="22"/>
          <w:lang w:eastAsia="es-CL"/>
        </w:rPr>
        <w:t>.</w:t>
      </w:r>
    </w:p>
    <w:p w:rsidR="00CD30F6" w:rsidRPr="00CD30F6" w:rsidRDefault="00CD30F6" w:rsidP="00CD30F6">
      <w:pPr>
        <w:pStyle w:val="Prrafodelista"/>
        <w:spacing w:after="0" w:line="259" w:lineRule="auto"/>
        <w:rPr>
          <w:rFonts w:eastAsiaTheme="minorHAnsi"/>
          <w:color w:val="595959" w:themeColor="text1" w:themeTint="A6"/>
          <w:szCs w:val="22"/>
          <w:lang w:eastAsia="es-CL"/>
        </w:rPr>
      </w:pPr>
    </w:p>
    <w:p w:rsidR="00CD30F6" w:rsidRPr="00CD30F6" w:rsidRDefault="00CD30F6" w:rsidP="00CD30F6">
      <w:pPr>
        <w:pStyle w:val="Prrafodelista"/>
        <w:numPr>
          <w:ilvl w:val="0"/>
          <w:numId w:val="32"/>
        </w:numPr>
        <w:spacing w:after="160" w:line="259" w:lineRule="auto"/>
        <w:rPr>
          <w:rFonts w:eastAsiaTheme="minorHAnsi"/>
          <w:color w:val="595959" w:themeColor="text1" w:themeTint="A6"/>
          <w:szCs w:val="22"/>
          <w:lang w:eastAsia="es-CL"/>
        </w:rPr>
      </w:pPr>
      <w:r w:rsidRPr="00CD30F6">
        <w:rPr>
          <w:rFonts w:eastAsiaTheme="minorHAnsi"/>
          <w:b/>
          <w:color w:val="595959" w:themeColor="text1" w:themeTint="A6"/>
          <w:szCs w:val="22"/>
          <w:lang w:eastAsia="es-CL"/>
        </w:rPr>
        <w:t>Prosegur</w:t>
      </w:r>
      <w:r w:rsidRPr="00CD30F6">
        <w:rPr>
          <w:rFonts w:eastAsiaTheme="minorHAnsi"/>
          <w:b/>
          <w:color w:val="595959" w:themeColor="text1" w:themeTint="A6"/>
          <w:szCs w:val="22"/>
          <w:lang w:eastAsia="es-CL"/>
        </w:rPr>
        <w:t>.</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 xml:space="preserve">empresa </w:t>
      </w:r>
      <w:r w:rsidRPr="00CD30F6">
        <w:rPr>
          <w:rFonts w:eastAsiaTheme="minorHAnsi"/>
          <w:color w:val="595959" w:themeColor="text1" w:themeTint="A6"/>
          <w:szCs w:val="22"/>
          <w:lang w:eastAsia="es-CL"/>
        </w:rPr>
        <w:t>que,</w:t>
      </w:r>
      <w:r w:rsidRPr="00CD30F6">
        <w:rPr>
          <w:rFonts w:eastAsiaTheme="minorHAnsi"/>
          <w:color w:val="595959" w:themeColor="text1" w:themeTint="A6"/>
          <w:szCs w:val="22"/>
          <w:lang w:eastAsia="es-CL"/>
        </w:rPr>
        <w:t xml:space="preserve"> utilizando domótica como punto fuerte, permite ofrecer seguridad personal a hogares y empresas ya sea de forma personal como monitoreada por una central de vigilancia. </w:t>
      </w:r>
    </w:p>
    <w:p w:rsidR="002F3108" w:rsidRPr="00CD30F6" w:rsidRDefault="00D33D41" w:rsidP="00CD30F6">
      <w:pPr>
        <w:tabs>
          <w:tab w:val="left" w:pos="360"/>
        </w:tabs>
        <w:rPr>
          <w:color w:val="595959" w:themeColor="text1" w:themeTint="A6"/>
          <w:lang w:eastAsia="es-CL"/>
        </w:rPr>
      </w:pPr>
      <w:r>
        <w:rPr>
          <w:color w:val="595959" w:themeColor="text1" w:themeTint="A6"/>
          <w:lang w:eastAsia="es-CL"/>
        </w:rPr>
        <w:tab/>
      </w:r>
      <w:r>
        <w:rPr>
          <w:color w:val="595959" w:themeColor="text1" w:themeTint="A6"/>
          <w:lang w:eastAsia="es-CL"/>
        </w:rPr>
        <w:tab/>
      </w:r>
      <w:r w:rsidR="00CD30F6" w:rsidRPr="00CD30F6">
        <w:rPr>
          <w:color w:val="595959" w:themeColor="text1" w:themeTint="A6"/>
          <w:lang w:eastAsia="es-CL"/>
        </w:rPr>
        <w:t>Pero a la hora de ver si existen soluciones que puedan hacernos competencia, son nulas o escasas y para poder implementar tecnologías en espacios urbanos se necesita cumplir ciertos requerimientos para ser ocupadas en concordancia con Carabineros de Chile y el Ministerio de Transporte.</w:t>
      </w:r>
    </w:p>
    <w:p w:rsidR="00F249FC" w:rsidRDefault="00F249FC">
      <w:pPr>
        <w:spacing w:after="160" w:line="259" w:lineRule="auto"/>
        <w:rPr>
          <w:b/>
          <w:color w:val="595959" w:themeColor="text1" w:themeTint="A6"/>
          <w:sz w:val="24"/>
          <w:szCs w:val="24"/>
          <w:lang w:eastAsia="es-CL"/>
        </w:rPr>
      </w:pPr>
      <w:r>
        <w:rPr>
          <w:b/>
          <w:sz w:val="24"/>
          <w:szCs w:val="24"/>
        </w:rPr>
        <w:br w:type="page"/>
      </w:r>
    </w:p>
    <w:p w:rsidR="002F3108" w:rsidRPr="00CD30F6" w:rsidRDefault="000B36F1" w:rsidP="00CD30F6">
      <w:pPr>
        <w:pStyle w:val="Estilo4"/>
        <w:numPr>
          <w:ilvl w:val="0"/>
          <w:numId w:val="19"/>
        </w:numPr>
        <w:spacing w:after="240"/>
        <w:ind w:left="284" w:hanging="284"/>
        <w:rPr>
          <w:b/>
          <w:sz w:val="24"/>
          <w:szCs w:val="24"/>
        </w:rPr>
      </w:pPr>
      <w:r w:rsidRPr="00CD30F6">
        <w:rPr>
          <w:b/>
          <w:sz w:val="24"/>
          <w:szCs w:val="24"/>
        </w:rPr>
        <w:lastRenderedPageBreak/>
        <w:t>Descripción del plan de implementación</w:t>
      </w:r>
      <w:r w:rsidR="002F3108" w:rsidRPr="00CD30F6">
        <w:rPr>
          <w:b/>
          <w:sz w:val="24"/>
          <w:szCs w:val="24"/>
        </w:rPr>
        <w:t>.</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 xml:space="preserve">En este aparado se reconoce cronológicamente la implementación del proyecto </w:t>
      </w:r>
      <w:r w:rsidRPr="00CD30F6">
        <w:rPr>
          <w:i/>
          <w:color w:val="595959" w:themeColor="text1" w:themeTint="A6"/>
          <w:lang w:eastAsia="es-CL"/>
        </w:rPr>
        <w:t xml:space="preserve">“Visión Artificial para el control vehicular” </w:t>
      </w:r>
      <w:r w:rsidRPr="00CD30F6">
        <w:rPr>
          <w:color w:val="595959" w:themeColor="text1" w:themeTint="A6"/>
          <w:lang w:eastAsia="es-CL"/>
        </w:rPr>
        <w:t xml:space="preserve">especificando cada actividad propuesta por el grupo del proyecto. Para ello se usa el programa </w:t>
      </w:r>
      <w:r w:rsidRPr="00CD30F6">
        <w:rPr>
          <w:i/>
          <w:color w:val="595959" w:themeColor="text1" w:themeTint="A6"/>
          <w:lang w:eastAsia="es-CL"/>
        </w:rPr>
        <w:t>“Microsoft Proyect”</w:t>
      </w:r>
      <w:r w:rsidRPr="00CD30F6">
        <w:rPr>
          <w:color w:val="595959" w:themeColor="text1" w:themeTint="A6"/>
          <w:lang w:eastAsia="es-CL"/>
        </w:rPr>
        <w:t>, el cual es un </w:t>
      </w:r>
      <w:hyperlink r:id="rId11" w:tooltip="Software de administración de proyectos" w:history="1">
        <w:r w:rsidRPr="00CD30F6">
          <w:rPr>
            <w:color w:val="595959" w:themeColor="text1" w:themeTint="A6"/>
            <w:lang w:eastAsia="es-CL"/>
          </w:rPr>
          <w:t>software de administración de proyectos</w:t>
        </w:r>
      </w:hyperlink>
      <w:r w:rsidRPr="00CD30F6">
        <w:rPr>
          <w:color w:val="595959" w:themeColor="text1" w:themeTint="A6"/>
          <w:lang w:eastAsia="es-CL"/>
        </w:rPr>
        <w:t xml:space="preserve"> y programas de proyectos para asistir a administradores de proyectos en el desarrollo de planes, asignación de recursos a tareas, dar seguimiento al progreso, administrar presupuesto y analizar cargas de trabajo </w:t>
      </w:r>
      <w:r w:rsidRPr="00CD30F6">
        <w:rPr>
          <w:b/>
          <w:color w:val="595959" w:themeColor="text1" w:themeTint="A6"/>
          <w:lang w:eastAsia="es-CL"/>
        </w:rPr>
        <w:t xml:space="preserve">(Henry F. </w:t>
      </w:r>
      <w:proofErr w:type="spellStart"/>
      <w:r w:rsidRPr="00CD30F6">
        <w:rPr>
          <w:b/>
          <w:color w:val="595959" w:themeColor="text1" w:themeTint="A6"/>
          <w:lang w:eastAsia="es-CL"/>
        </w:rPr>
        <w:t>Korth</w:t>
      </w:r>
      <w:proofErr w:type="spellEnd"/>
      <w:r w:rsidRPr="00CD30F6">
        <w:rPr>
          <w:b/>
          <w:color w:val="595959" w:themeColor="text1" w:themeTint="A6"/>
          <w:lang w:eastAsia="es-CL"/>
        </w:rPr>
        <w:t>, 2016)</w:t>
      </w:r>
      <w:r w:rsidRPr="00CD30F6">
        <w:rPr>
          <w:color w:val="595959" w:themeColor="text1" w:themeTint="A6"/>
          <w:lang w:eastAsia="es-CL"/>
        </w:rPr>
        <w:t>. Se destaca por su fácil modificación, su fácil interpretación y la capacidad de adaptarse a todo tipo de proyectos de ingeniería.</w:t>
      </w:r>
    </w:p>
    <w:p w:rsidR="000B36F1" w:rsidRPr="00CD30F6" w:rsidRDefault="00CD30F6" w:rsidP="00CD30F6">
      <w:pPr>
        <w:rPr>
          <w:color w:val="595959" w:themeColor="text1" w:themeTint="A6"/>
          <w:lang w:eastAsia="es-CL"/>
        </w:rPr>
      </w:pPr>
      <w:r w:rsidRPr="00CD30F6">
        <w:rPr>
          <w:color w:val="595959" w:themeColor="text1" w:themeTint="A6"/>
          <w:lang w:eastAsia="es-CL"/>
        </w:rPr>
        <w:drawing>
          <wp:anchor distT="0" distB="0" distL="114300" distR="114300" simplePos="0" relativeHeight="251667456" behindDoc="0" locked="0" layoutInCell="1" allowOverlap="1" wp14:anchorId="361E254C" wp14:editId="3D899460">
            <wp:simplePos x="0" y="0"/>
            <wp:positionH relativeFrom="page">
              <wp:align>left</wp:align>
            </wp:positionH>
            <wp:positionV relativeFrom="paragraph">
              <wp:posOffset>343535</wp:posOffset>
            </wp:positionV>
            <wp:extent cx="7143750" cy="2239645"/>
            <wp:effectExtent l="152400" t="152400" r="361950" b="3702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0" cy="22396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CD30F6">
        <w:rPr>
          <w:color w:val="595959" w:themeColor="text1" w:themeTint="A6"/>
          <w:lang w:eastAsia="es-CL"/>
        </w:rPr>
        <w:t>A continuación, se muestra la carta Gantt y con las actividades ya asignadas cronológicamente.</w:t>
      </w:r>
    </w:p>
    <w:tbl>
      <w:tblPr>
        <w:tblStyle w:val="Tablaconcuadrcula"/>
        <w:tblW w:w="10490" w:type="dxa"/>
        <w:tblInd w:w="-714" w:type="dxa"/>
        <w:tblLook w:val="04A0" w:firstRow="1" w:lastRow="0" w:firstColumn="1" w:lastColumn="0" w:noHBand="0" w:noVBand="1"/>
      </w:tblPr>
      <w:tblGrid>
        <w:gridCol w:w="3970"/>
        <w:gridCol w:w="6520"/>
      </w:tblGrid>
      <w:tr w:rsidR="00CD30F6" w:rsidTr="00976F31">
        <w:tc>
          <w:tcPr>
            <w:tcW w:w="3970" w:type="dxa"/>
          </w:tcPr>
          <w:p w:rsidR="00CD30F6" w:rsidRPr="006D60C2" w:rsidRDefault="00CD30F6" w:rsidP="000D1D02">
            <w:pPr>
              <w:jc w:val="both"/>
              <w:rPr>
                <w:b/>
              </w:rPr>
            </w:pPr>
            <w:r w:rsidRPr="006D60C2">
              <w:rPr>
                <w:b/>
              </w:rPr>
              <w:t>Visión Artificial para el control vehicular</w:t>
            </w:r>
            <w:r w:rsidR="00976F31">
              <w:rPr>
                <w:b/>
              </w:rPr>
              <w:t>.</w:t>
            </w:r>
          </w:p>
        </w:tc>
        <w:tc>
          <w:tcPr>
            <w:tcW w:w="6520" w:type="dxa"/>
          </w:tcPr>
          <w:p w:rsidR="00CD30F6" w:rsidRDefault="00CD30F6" w:rsidP="000D1D02">
            <w:pPr>
              <w:jc w:val="both"/>
            </w:pPr>
            <w:r w:rsidRPr="006D60C2">
              <w:rPr>
                <w:b/>
              </w:rPr>
              <w:t xml:space="preserve">Descripción </w:t>
            </w:r>
            <w:r w:rsidR="00976F31">
              <w:rPr>
                <w:b/>
              </w:rPr>
              <w:t>de la Tarea.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Definición del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busca una idea de innovación para implementar en el proyecto de la asignatura.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Planeación de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el proceso para cuantificar el tiempo y recursos que un proyecto costará.</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Investigación Comparativa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el proceso donde buscamos comparaciones de nuestro proyecto versus las competencias actuales en el mercado.</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Evaluación de Factibilidad</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Se indagación sobre el proyecto si es factible, según si la empresa tiene o no los recursos o medios tecnológicos para implementar el proyecto propuesto. </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Desarrollo de Maqueta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Se desarrolla el proyecto ya en un mockup </w:t>
            </w:r>
            <w:r w:rsidRPr="00976F31">
              <w:rPr>
                <w:b/>
                <w:color w:val="595959" w:themeColor="text1" w:themeTint="A6"/>
                <w:lang w:val="es-CL" w:eastAsia="es-CL"/>
              </w:rPr>
              <w:t>(sea el caso de un software)</w:t>
            </w:r>
            <w:r w:rsidRPr="00CD30F6">
              <w:rPr>
                <w:color w:val="595959" w:themeColor="text1" w:themeTint="A6"/>
                <w:lang w:val="es-CL" w:eastAsia="es-CL"/>
              </w:rPr>
              <w:t xml:space="preserve"> o una maqueta física, representado la carcasa del proyecto </w:t>
            </w:r>
            <w:r w:rsidRPr="00976F31">
              <w:rPr>
                <w:b/>
                <w:color w:val="595959" w:themeColor="text1" w:themeTint="A6"/>
                <w:lang w:val="es-CL" w:eastAsia="es-CL"/>
              </w:rPr>
              <w:t>(vista hacia el usuario final).</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lastRenderedPageBreak/>
              <w:t>Programación Dura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Aquí se desarrolla directamente en el código del proyecto, es decir, se programa el software para ser probado más adelante.</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Pruebas</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La fase de pruebas o beta del software son evaluaciones para determinar si los requisitos han sido satisfechos.</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Implementación</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toman los requisitos y los productos de la fase de diseño y se implementan mediante las tecnologías apropiadas.</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Marcha Blanca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Es la posterior implementación paulatina y/o condicionada para corregir, estabilizar o configurar los procesos del proyecto y que requiere de la opinión de aceptación o rechazo de los usuarios sean beneficiados o afectados indistintamente. </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Inicio de Mantención </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la fase que se mantiene a lo largo del software, la cual se hace una mantenían o adaptación a largo plazo de la vida del software.</w:t>
            </w:r>
          </w:p>
        </w:tc>
      </w:tr>
    </w:tbl>
    <w:p w:rsidR="00CD30F6" w:rsidRDefault="00CD30F6" w:rsidP="00CD30F6"/>
    <w:p w:rsidR="00976F31" w:rsidRDefault="000B36F1" w:rsidP="00976F31">
      <w:pPr>
        <w:pStyle w:val="Estilo4"/>
        <w:numPr>
          <w:ilvl w:val="0"/>
          <w:numId w:val="19"/>
        </w:numPr>
        <w:spacing w:after="240"/>
        <w:ind w:left="284" w:hanging="284"/>
        <w:rPr>
          <w:b/>
          <w:sz w:val="24"/>
          <w:szCs w:val="24"/>
        </w:rPr>
      </w:pPr>
      <w:r w:rsidRPr="00976F31">
        <w:rPr>
          <w:b/>
          <w:sz w:val="24"/>
          <w:szCs w:val="24"/>
        </w:rPr>
        <w:t>Definición de recursos requeridos.</w:t>
      </w:r>
    </w:p>
    <w:p w:rsidR="00976F31" w:rsidRPr="00976F31" w:rsidRDefault="00976F31" w:rsidP="00D33D41">
      <w:pPr>
        <w:pStyle w:val="Estilo4"/>
        <w:spacing w:after="240"/>
        <w:ind w:firstLine="708"/>
      </w:pPr>
      <w:r w:rsidRPr="00976F31">
        <w:t>En este apartado se deben definir los recursos necesarios para la puesta en marcha del proyecto, nos referimos tanto a tiempo, personas e infraestructura tecnológica.</w:t>
      </w:r>
    </w:p>
    <w:p w:rsidR="00976F31" w:rsidRPr="00976F31" w:rsidRDefault="00976F31" w:rsidP="00D33D41">
      <w:pPr>
        <w:pStyle w:val="Estilo4"/>
        <w:spacing w:after="240"/>
        <w:ind w:firstLine="708"/>
      </w:pPr>
      <w:r w:rsidRPr="00976F31">
        <w:t>Poder identificar esto con detalle es esencial, debido a que esta cubicación será una referencia a futuro sobre que lo será necesario a nivel de financiación para poner en marcha el proyecto.</w:t>
      </w:r>
    </w:p>
    <w:p w:rsidR="00976F31" w:rsidRPr="00976F31" w:rsidRDefault="00976F31" w:rsidP="00D33D41">
      <w:pPr>
        <w:pStyle w:val="Estilo4"/>
        <w:spacing w:after="240"/>
        <w:ind w:firstLine="708"/>
      </w:pPr>
      <w:r w:rsidRPr="00976F31">
        <w:t xml:space="preserve"> El análisis se </w:t>
      </w:r>
      <w:r w:rsidR="00A954AE" w:rsidRPr="00976F31">
        <w:t>centrará</w:t>
      </w:r>
      <w:r w:rsidRPr="00976F31">
        <w:t xml:space="preserve"> en el aspecto comercial de los bienes y servicios requeridos para el despliegue en producción.</w:t>
      </w:r>
    </w:p>
    <w:p w:rsidR="00976F31" w:rsidRPr="00976F31" w:rsidRDefault="00976F31" w:rsidP="00976F31">
      <w:pPr>
        <w:pStyle w:val="Estilo4"/>
        <w:spacing w:after="240"/>
      </w:pPr>
      <w:r w:rsidRPr="00976F31">
        <w:t xml:space="preserve">A </w:t>
      </w:r>
      <w:r w:rsidR="00A954AE" w:rsidRPr="00976F31">
        <w:t>continuación,</w:t>
      </w:r>
      <w:r w:rsidRPr="00976F31">
        <w:t xml:space="preserve"> se </w:t>
      </w:r>
      <w:r w:rsidR="00A954AE" w:rsidRPr="00976F31">
        <w:t>lista</w:t>
      </w:r>
      <w:r w:rsidRPr="00976F31">
        <w:t xml:space="preserve"> las tecnologías y recursos necesarios para la puesta en marcha:</w:t>
      </w:r>
    </w:p>
    <w:p w:rsidR="00976F31" w:rsidRPr="00976F31" w:rsidRDefault="00976F31" w:rsidP="00A954AE">
      <w:pPr>
        <w:pStyle w:val="Estilo4"/>
        <w:numPr>
          <w:ilvl w:val="1"/>
          <w:numId w:val="34"/>
        </w:numPr>
        <w:spacing w:after="240"/>
        <w:ind w:left="426"/>
      </w:pPr>
      <w:r w:rsidRPr="00A954AE">
        <w:rPr>
          <w:b/>
        </w:rPr>
        <w:t>Cámaras IP</w:t>
      </w:r>
      <w:r w:rsidR="00A954AE" w:rsidRPr="00A954AE">
        <w:rPr>
          <w:b/>
        </w:rPr>
        <w:t>.</w:t>
      </w:r>
      <w:r w:rsidR="00A954AE">
        <w:t xml:space="preserve"> </w:t>
      </w:r>
      <w:r w:rsidRPr="00976F31">
        <w:t xml:space="preserve">La cámara es un elemento indispensable en este flujo de información, debido a que es la entrada principal de datos para tratamiento de imágenes, la idea principal es utilizar el entorno de internet para el tráfico de datos y analizar los datos con un </w:t>
      </w:r>
      <w:proofErr w:type="spellStart"/>
      <w:r w:rsidRPr="00976F31">
        <w:t>backend</w:t>
      </w:r>
      <w:proofErr w:type="spellEnd"/>
      <w:r w:rsidRPr="00976F31">
        <w:t xml:space="preserve"> que tenga las funciones adecuadas.</w:t>
      </w:r>
    </w:p>
    <w:p w:rsidR="00976F31" w:rsidRDefault="00976F31" w:rsidP="00D33D41">
      <w:pPr>
        <w:pStyle w:val="Estilo4"/>
        <w:spacing w:after="240"/>
        <w:ind w:firstLine="426"/>
      </w:pPr>
      <w:r w:rsidRPr="00976F31">
        <w:t>La cámara IP puede realizar funciones básicas de computador, debido a que posee circuitos integrados que le permiten este comportamiento, por lo que se puede colocar en cualquier ubicación en la que exista acceso a la red.</w:t>
      </w:r>
    </w:p>
    <w:p w:rsidR="00A954AE" w:rsidRDefault="00A954AE" w:rsidP="00A954AE">
      <w:pPr>
        <w:pStyle w:val="Estilo4"/>
        <w:spacing w:after="240"/>
      </w:pPr>
      <w:r>
        <w:t>Dichas cámaras poseen bastantes características importantes, las cuales será enumeradas a continuación:</w:t>
      </w:r>
    </w:p>
    <w:p w:rsidR="00A954AE" w:rsidRDefault="00A954AE" w:rsidP="00A954AE">
      <w:pPr>
        <w:pStyle w:val="Estilo4"/>
        <w:spacing w:line="276" w:lineRule="auto"/>
      </w:pPr>
      <w:r>
        <w:t xml:space="preserve"> </w:t>
      </w:r>
      <w:r>
        <w:tab/>
        <w:t>- Envió de correos electrónicos con imágenes.</w:t>
      </w:r>
    </w:p>
    <w:p w:rsidR="00A954AE" w:rsidRDefault="00A954AE" w:rsidP="00A954AE">
      <w:pPr>
        <w:pStyle w:val="Estilo4"/>
        <w:spacing w:line="276" w:lineRule="auto"/>
      </w:pPr>
      <w:r>
        <w:t xml:space="preserve"> </w:t>
      </w:r>
      <w:r>
        <w:tab/>
        <w:t>- Activación mediante movimiento de la imagen.</w:t>
      </w:r>
    </w:p>
    <w:p w:rsidR="00A954AE" w:rsidRDefault="00A954AE" w:rsidP="00A954AE">
      <w:pPr>
        <w:pStyle w:val="Estilo4"/>
        <w:spacing w:line="276" w:lineRule="auto"/>
      </w:pPr>
      <w:r>
        <w:t xml:space="preserve"> </w:t>
      </w:r>
      <w:r>
        <w:tab/>
        <w:t>- Activación mediante movimiento de una sola parte de la imagen.</w:t>
      </w:r>
    </w:p>
    <w:p w:rsidR="00A954AE" w:rsidRDefault="00A954AE" w:rsidP="00A954AE">
      <w:pPr>
        <w:pStyle w:val="Estilo4"/>
        <w:spacing w:line="276" w:lineRule="auto"/>
      </w:pPr>
      <w:r>
        <w:t xml:space="preserve"> </w:t>
      </w:r>
      <w:r>
        <w:tab/>
        <w:t>- Creación de una máscara en la imagen, para ocultar parte de ella o colocar un logo.</w:t>
      </w:r>
    </w:p>
    <w:p w:rsidR="00A954AE" w:rsidRDefault="00A954AE" w:rsidP="00A954AE">
      <w:pPr>
        <w:pStyle w:val="Estilo4"/>
        <w:spacing w:line="276" w:lineRule="auto"/>
      </w:pPr>
      <w:r>
        <w:lastRenderedPageBreak/>
        <w:t xml:space="preserve"> </w:t>
      </w:r>
      <w:r>
        <w:tab/>
        <w:t>- Activación a través de otros sensores.</w:t>
      </w:r>
    </w:p>
    <w:p w:rsidR="00A954AE" w:rsidRDefault="00A954AE" w:rsidP="00A954AE">
      <w:pPr>
        <w:pStyle w:val="Estilo4"/>
        <w:spacing w:line="276" w:lineRule="auto"/>
      </w:pPr>
      <w:r>
        <w:t xml:space="preserve"> </w:t>
      </w:r>
      <w:r>
        <w:tab/>
        <w:t>- Control remoto para mover la cámara y apuntar a una zona.</w:t>
      </w:r>
    </w:p>
    <w:p w:rsidR="00A954AE" w:rsidRDefault="00A954AE" w:rsidP="00A954AE">
      <w:pPr>
        <w:pStyle w:val="Estilo4"/>
        <w:spacing w:line="276" w:lineRule="auto"/>
      </w:pPr>
      <w:r>
        <w:t xml:space="preserve"> </w:t>
      </w:r>
      <w:r>
        <w:tab/>
        <w:t>- Programación de una secuencia de movimientos para la cámara.</w:t>
      </w:r>
    </w:p>
    <w:p w:rsidR="00A954AE" w:rsidRDefault="00A954AE" w:rsidP="00A954AE">
      <w:pPr>
        <w:pStyle w:val="Estilo4"/>
        <w:spacing w:line="276" w:lineRule="auto"/>
      </w:pPr>
      <w:r>
        <w:t xml:space="preserve"> </w:t>
      </w:r>
      <w:r>
        <w:tab/>
        <w:t>- Posibilidad de guardar y emitir los momentos anteriores a un evento.</w:t>
      </w:r>
    </w:p>
    <w:p w:rsidR="00A954AE" w:rsidRDefault="00A954AE" w:rsidP="00A954AE">
      <w:pPr>
        <w:pStyle w:val="Estilo4"/>
        <w:spacing w:line="276" w:lineRule="auto"/>
      </w:pPr>
      <w:r>
        <w:t xml:space="preserve"> </w:t>
      </w:r>
      <w:r>
        <w:tab/>
        <w:t>- Utilizar una diferente cantidad de fotogramas según la importancia de la secuencia.</w:t>
      </w:r>
    </w:p>
    <w:p w:rsidR="00A954AE" w:rsidRDefault="00A954AE" w:rsidP="00A954AE">
      <w:pPr>
        <w:pStyle w:val="Estilo4"/>
        <w:spacing w:after="240" w:line="276" w:lineRule="auto"/>
      </w:pPr>
      <w:r>
        <w:t xml:space="preserve"> </w:t>
      </w:r>
      <w:r>
        <w:tab/>
        <w:t>- Actualización de las funciones por software.</w:t>
      </w:r>
    </w:p>
    <w:p w:rsidR="00A954AE" w:rsidRDefault="00A954AE" w:rsidP="00D33D41">
      <w:pPr>
        <w:pStyle w:val="Estilo4"/>
        <w:spacing w:after="240"/>
        <w:ind w:firstLine="284"/>
      </w:pPr>
      <w:r>
        <w:t>Las cámaras IP integran un sistema de compresión a mp4, con el fin de poder transmitir más velozmente los datos por la red</w:t>
      </w:r>
      <w:r w:rsidR="004C4655">
        <w:t xml:space="preserve"> </w:t>
      </w:r>
      <w:r w:rsidR="004C4655" w:rsidRPr="004C4655">
        <w:rPr>
          <w:b/>
        </w:rPr>
        <w:t xml:space="preserve">(Cámara IP  1080P 2.8mm </w:t>
      </w:r>
      <w:proofErr w:type="spellStart"/>
      <w:r w:rsidR="004C4655" w:rsidRPr="004C4655">
        <w:rPr>
          <w:b/>
        </w:rPr>
        <w:t>Bullet</w:t>
      </w:r>
      <w:proofErr w:type="spellEnd"/>
      <w:r w:rsidR="004C4655" w:rsidRPr="004C4655">
        <w:rPr>
          <w:b/>
        </w:rPr>
        <w:t>)</w:t>
      </w:r>
      <w:r w:rsidR="004C4655">
        <w:rPr>
          <w:b/>
        </w:rPr>
        <w:t>.</w:t>
      </w:r>
    </w:p>
    <w:p w:rsidR="00A954AE" w:rsidRDefault="00A954AE" w:rsidP="00A954AE">
      <w:pPr>
        <w:pStyle w:val="Estilo4"/>
        <w:numPr>
          <w:ilvl w:val="0"/>
          <w:numId w:val="36"/>
        </w:numPr>
        <w:spacing w:after="240"/>
        <w:ind w:left="284"/>
      </w:pPr>
      <w:r w:rsidRPr="00A954AE">
        <w:rPr>
          <w:b/>
        </w:rPr>
        <w:t>Servidor</w:t>
      </w:r>
      <w:r w:rsidRPr="00A954AE">
        <w:rPr>
          <w:b/>
        </w:rPr>
        <w:t>.</w:t>
      </w:r>
      <w:r>
        <w:t xml:space="preserve"> El servidor para procesamiento de datos constituye parte fundamental, con este se realiza la manipulación de los fotogramas otorgados por los videos transferidos previamente a través de la red.</w:t>
      </w:r>
    </w:p>
    <w:p w:rsidR="00A954AE" w:rsidRDefault="00A954AE" w:rsidP="00D33D41">
      <w:pPr>
        <w:pStyle w:val="Estilo4"/>
        <w:spacing w:after="240"/>
        <w:ind w:firstLine="284"/>
      </w:pPr>
      <w:r>
        <w:t>Este ítem, engloba otras tecnologías más etéreas, como Framework de desarrollo, sistemas operativos, etc. Lo cual ser alistado a continuación:</w:t>
      </w:r>
    </w:p>
    <w:p w:rsidR="00A954AE" w:rsidRDefault="00A954AE" w:rsidP="00D33D41">
      <w:pPr>
        <w:pStyle w:val="Estilo4"/>
        <w:numPr>
          <w:ilvl w:val="0"/>
          <w:numId w:val="37"/>
        </w:numPr>
        <w:spacing w:line="276" w:lineRule="auto"/>
        <w:ind w:left="851"/>
      </w:pPr>
      <w:r w:rsidRPr="00D33D41">
        <w:rPr>
          <w:b/>
        </w:rPr>
        <w:t>S</w:t>
      </w:r>
      <w:r w:rsidR="00D33D41" w:rsidRPr="00D33D41">
        <w:rPr>
          <w:b/>
        </w:rPr>
        <w:t>.</w:t>
      </w:r>
      <w:r w:rsidRPr="00D33D41">
        <w:rPr>
          <w:b/>
        </w:rPr>
        <w:t>O</w:t>
      </w:r>
      <w:r w:rsidR="00D33D41" w:rsidRPr="00D33D41">
        <w:rPr>
          <w:b/>
        </w:rPr>
        <w:t>.</w:t>
      </w:r>
      <w:r w:rsidRPr="00D33D41">
        <w:rPr>
          <w:b/>
        </w:rPr>
        <w:t xml:space="preserve"> (Sistema operativo)</w:t>
      </w:r>
      <w:r w:rsidR="00D33D41" w:rsidRPr="00D33D41">
        <w:rPr>
          <w:b/>
        </w:rPr>
        <w:t>.</w:t>
      </w:r>
      <w:r w:rsidR="00D33D41">
        <w:t xml:space="preserve"> </w:t>
      </w:r>
      <w:r>
        <w:t>Ubuntu server en su versión 18.04.2 LTS.</w:t>
      </w:r>
    </w:p>
    <w:p w:rsidR="00A954AE" w:rsidRDefault="00A954AE" w:rsidP="00D33D41">
      <w:pPr>
        <w:pStyle w:val="Estilo4"/>
        <w:numPr>
          <w:ilvl w:val="0"/>
          <w:numId w:val="37"/>
        </w:numPr>
        <w:spacing w:line="276" w:lineRule="auto"/>
        <w:ind w:left="851"/>
      </w:pPr>
      <w:r w:rsidRPr="00D33D41">
        <w:rPr>
          <w:b/>
        </w:rPr>
        <w:t>MySQL</w:t>
      </w:r>
      <w:r w:rsidR="00D33D41" w:rsidRPr="00D33D41">
        <w:rPr>
          <w:b/>
        </w:rPr>
        <w:t>.</w:t>
      </w:r>
      <w:r>
        <w:t xml:space="preserve"> Sistema gestor de bases de datos.</w:t>
      </w:r>
    </w:p>
    <w:p w:rsidR="00D33D41" w:rsidRDefault="00A954AE" w:rsidP="00D33D41">
      <w:pPr>
        <w:pStyle w:val="Estilo4"/>
        <w:numPr>
          <w:ilvl w:val="0"/>
          <w:numId w:val="37"/>
        </w:numPr>
        <w:spacing w:line="276" w:lineRule="auto"/>
        <w:ind w:left="851"/>
      </w:pPr>
      <w:r w:rsidRPr="00D33D41">
        <w:rPr>
          <w:b/>
        </w:rPr>
        <w:t>Python</w:t>
      </w:r>
      <w:r w:rsidR="00D33D41" w:rsidRPr="00D33D41">
        <w:rPr>
          <w:b/>
        </w:rPr>
        <w:t>.</w:t>
      </w:r>
      <w:r w:rsidR="00D33D41">
        <w:t xml:space="preserve"> </w:t>
      </w:r>
      <w:r>
        <w:t>Lenguaje de programación, integrara librerías de código abierto tales como</w:t>
      </w:r>
      <w:r w:rsidR="00D33D41">
        <w:t>:</w:t>
      </w:r>
    </w:p>
    <w:p w:rsidR="00D33D41" w:rsidRDefault="00D33D41" w:rsidP="00D33D41">
      <w:pPr>
        <w:pStyle w:val="Estilo4"/>
        <w:numPr>
          <w:ilvl w:val="1"/>
          <w:numId w:val="37"/>
        </w:numPr>
        <w:spacing w:line="276" w:lineRule="auto"/>
        <w:ind w:left="1418" w:hanging="284"/>
      </w:pPr>
      <w:proofErr w:type="spellStart"/>
      <w:r>
        <w:t>M</w:t>
      </w:r>
      <w:r w:rsidR="00A954AE">
        <w:t>atplotlib</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N</w:t>
      </w:r>
      <w:r w:rsidR="00A954AE">
        <w:t>umpy</w:t>
      </w:r>
      <w:proofErr w:type="spellEnd"/>
      <w:r>
        <w:t>.</w:t>
      </w:r>
    </w:p>
    <w:p w:rsidR="00D33D41" w:rsidRDefault="00D33D41" w:rsidP="00D33D41">
      <w:pPr>
        <w:pStyle w:val="Estilo4"/>
        <w:numPr>
          <w:ilvl w:val="1"/>
          <w:numId w:val="37"/>
        </w:numPr>
        <w:spacing w:line="276" w:lineRule="auto"/>
        <w:ind w:left="1418" w:hanging="284"/>
      </w:pPr>
      <w:proofErr w:type="spellStart"/>
      <w:r>
        <w:t>S</w:t>
      </w:r>
      <w:r w:rsidR="00A954AE">
        <w:t>klearn</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S</w:t>
      </w:r>
      <w:r w:rsidR="00A954AE">
        <w:t>cipy</w:t>
      </w:r>
      <w:proofErr w:type="spellEnd"/>
      <w:r>
        <w:t>.</w:t>
      </w:r>
      <w:r w:rsidR="00A954AE">
        <w:t xml:space="preserve"> </w:t>
      </w:r>
    </w:p>
    <w:p w:rsidR="00A954AE" w:rsidRDefault="00D33D41" w:rsidP="00D33D41">
      <w:pPr>
        <w:pStyle w:val="Estilo4"/>
        <w:numPr>
          <w:ilvl w:val="1"/>
          <w:numId w:val="37"/>
        </w:numPr>
        <w:spacing w:line="276" w:lineRule="auto"/>
        <w:ind w:left="1418" w:hanging="284"/>
      </w:pPr>
      <w:proofErr w:type="spellStart"/>
      <w:r>
        <w:t>O</w:t>
      </w:r>
      <w:r w:rsidR="00A954AE">
        <w:t>pencv</w:t>
      </w:r>
      <w:proofErr w:type="spellEnd"/>
      <w:r>
        <w:t>.</w:t>
      </w:r>
      <w:r w:rsidR="00A954AE">
        <w:t xml:space="preserve"> </w:t>
      </w:r>
    </w:p>
    <w:p w:rsidR="00D33D41" w:rsidRDefault="00A954AE" w:rsidP="00D33D41">
      <w:pPr>
        <w:pStyle w:val="Estilo4"/>
        <w:spacing w:before="240" w:after="240"/>
        <w:ind w:firstLine="284"/>
      </w:pPr>
      <w:r>
        <w:t>Este ítem es considerablemente el más susceptible de sufrir modificaciones, con motivo en la rápida evolución de los requerimientos y la necesaria evolución de los sistemas para mantenerlos competitivos.</w:t>
      </w:r>
      <w:r w:rsidR="00D33D41" w:rsidRPr="00D33D41">
        <w:t xml:space="preserve"> </w:t>
      </w:r>
    </w:p>
    <w:p w:rsidR="00D33D41" w:rsidRDefault="00D33D41" w:rsidP="00D33D41">
      <w:pPr>
        <w:pStyle w:val="Estilo4"/>
        <w:numPr>
          <w:ilvl w:val="0"/>
          <w:numId w:val="38"/>
        </w:numPr>
        <w:spacing w:before="240" w:after="240"/>
        <w:ind w:left="284"/>
      </w:pPr>
      <w:proofErr w:type="spellStart"/>
      <w:r w:rsidRPr="00D33D41">
        <w:rPr>
          <w:b/>
        </w:rPr>
        <w:t>Backend</w:t>
      </w:r>
      <w:proofErr w:type="spellEnd"/>
      <w:r w:rsidRPr="00D33D41">
        <w:rPr>
          <w:b/>
        </w:rPr>
        <w:t xml:space="preserve">. </w:t>
      </w:r>
      <w:r>
        <w:t xml:space="preserve">El </w:t>
      </w:r>
      <w:proofErr w:type="spellStart"/>
      <w:r>
        <w:t>backend</w:t>
      </w:r>
      <w:proofErr w:type="spellEnd"/>
      <w:r>
        <w:t xml:space="preserve"> contiene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institución interesada.</w:t>
      </w:r>
    </w:p>
    <w:p w:rsidR="00D33D41" w:rsidRDefault="00D33D41" w:rsidP="00D33D41">
      <w:pPr>
        <w:pStyle w:val="Estilo4"/>
        <w:spacing w:before="240" w:after="240"/>
        <w:ind w:firstLine="284"/>
        <w:jc w:val="left"/>
      </w:pPr>
      <w:r>
        <w:t xml:space="preserve">El </w:t>
      </w:r>
      <w:proofErr w:type="spellStart"/>
      <w:r>
        <w:t>backend</w:t>
      </w:r>
      <w:proofErr w:type="spellEnd"/>
      <w:r>
        <w:t xml:space="preserve"> posee un valor intangible, poseyendo capacidades de procesamiento avanzado de imágenes y otras capacidades, su valor debe ser proporcional con su funcionalidad</w:t>
      </w:r>
    </w:p>
    <w:p w:rsidR="00D33D41" w:rsidRDefault="00D33D41" w:rsidP="00D33D41">
      <w:pPr>
        <w:pStyle w:val="Estilo4"/>
        <w:numPr>
          <w:ilvl w:val="0"/>
          <w:numId w:val="38"/>
        </w:numPr>
        <w:spacing w:before="240" w:after="240"/>
        <w:ind w:left="284" w:hanging="284"/>
        <w:jc w:val="left"/>
      </w:pPr>
      <w:r w:rsidRPr="00D33D41">
        <w:rPr>
          <w:b/>
        </w:rPr>
        <w:t>Conectividad.</w:t>
      </w:r>
      <w:r>
        <w:t xml:space="preserve"> </w:t>
      </w:r>
      <w:r w:rsidRPr="00D33D41">
        <w:t>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p>
    <w:p w:rsidR="00D33D41" w:rsidRDefault="00D33D41" w:rsidP="00D33D41">
      <w:pPr>
        <w:pStyle w:val="Estilo4"/>
        <w:numPr>
          <w:ilvl w:val="0"/>
          <w:numId w:val="38"/>
        </w:numPr>
        <w:spacing w:before="240" w:after="240"/>
        <w:ind w:left="284" w:hanging="284"/>
        <w:jc w:val="left"/>
      </w:pPr>
      <w:r w:rsidRPr="00D33D41">
        <w:rPr>
          <w:b/>
        </w:rPr>
        <w:t>Accesos a servidores con data sensible.</w:t>
      </w:r>
      <w:r>
        <w:t xml:space="preserve"> </w:t>
      </w:r>
      <w:r w:rsidRPr="00D33D41">
        <w:t>Para esto, se necesitan establecer los procedimientos adecuados de transferencia de datos entre las instituciones involucradas en la implementación de la visión artificial, los cuales deben proporcionar los medios adecuados para tales efectos, algunas posibilidades para esto sería protocolos de transferencia de datos sin estado mediante API REST, o comunicación de objeto mediante Protocolo SOAP.</w:t>
      </w:r>
    </w:p>
    <w:p w:rsidR="00D33D41" w:rsidRDefault="00D33D41" w:rsidP="00D33D41">
      <w:pPr>
        <w:pStyle w:val="Estilo4"/>
        <w:numPr>
          <w:ilvl w:val="0"/>
          <w:numId w:val="38"/>
        </w:numPr>
        <w:spacing w:before="240" w:after="240"/>
        <w:ind w:left="284" w:hanging="284"/>
        <w:jc w:val="left"/>
      </w:pPr>
      <w:r w:rsidRPr="00D33D41">
        <w:rPr>
          <w:b/>
        </w:rPr>
        <w:lastRenderedPageBreak/>
        <w:t>Equipo de profesionales.</w:t>
      </w:r>
      <w:r w:rsidRPr="00D33D41">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p>
    <w:p w:rsidR="00D33D41" w:rsidRDefault="00D33D41" w:rsidP="00D33D41">
      <w:pPr>
        <w:pStyle w:val="Estilo4"/>
        <w:numPr>
          <w:ilvl w:val="0"/>
          <w:numId w:val="38"/>
        </w:numPr>
        <w:spacing w:before="240" w:after="240"/>
        <w:ind w:left="284" w:hanging="284"/>
        <w:jc w:val="left"/>
      </w:pPr>
      <w:r w:rsidRPr="00D33D41">
        <w:rPr>
          <w:b/>
        </w:rPr>
        <w:t>Infraestructura de apoyo.</w:t>
      </w:r>
      <w:r>
        <w:t xml:space="preserve"> </w:t>
      </w:r>
      <w:r w:rsidRPr="00D33D41">
        <w:t>La infraestructura de apoyo hace referencia a edificios necesarios para el montaje de los equipos, la estructura de red adecuada para una óptima funcionalidad, los vehículos necesarios en caso movilización, también hace referencia a la infraestructura pública necesaria para el montaje de los equipos de cámaras y redes de datos.</w:t>
      </w:r>
    </w:p>
    <w:p w:rsidR="00D33D41" w:rsidRDefault="00D33D41" w:rsidP="00D33D41">
      <w:pPr>
        <w:pStyle w:val="Estilo4"/>
        <w:spacing w:before="240" w:after="240" w:line="276" w:lineRule="auto"/>
        <w:ind w:left="284" w:firstLine="424"/>
      </w:pPr>
      <w: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rsidR="00D33D41" w:rsidRDefault="00D33D41" w:rsidP="00D33D41">
      <w:pPr>
        <w:pStyle w:val="Estilo4"/>
        <w:spacing w:before="240" w:after="240" w:line="276" w:lineRule="auto"/>
        <w:ind w:left="284" w:firstLine="424"/>
      </w:pPr>
      <w:r>
        <w:t xml:space="preserve">Desde un punto de vista pesimista, la totalidad de la infraestructura deberá ser montada por el equipo de desarrollo de visión artificial, siendo </w:t>
      </w:r>
      <w:r>
        <w:t>más</w:t>
      </w:r>
      <w:r>
        <w:t xml:space="preserve"> optimista, las entidades gubernamentales cuentan con una sólida infraestructura tecnológica que </w:t>
      </w:r>
      <w:r>
        <w:t>sería</w:t>
      </w:r>
      <w:r>
        <w:t xml:space="preserve"> capaz de dar soporte de producción y esta seria puesta a disposición del equipo de visión artificial, por lo que los costes de implementación se verían severamente reducido.</w:t>
      </w:r>
    </w:p>
    <w:p w:rsidR="00D33D41" w:rsidRDefault="00D33D41" w:rsidP="00D33D41">
      <w:pPr>
        <w:pStyle w:val="Estilo4"/>
        <w:spacing w:before="240" w:after="240" w:line="276" w:lineRule="auto"/>
        <w:ind w:left="284" w:firstLine="424"/>
      </w:pPr>
      <w:r>
        <w:t>Debido a lo anterior, se hace difícil realizar una estimación de costes sin saber el área urbanizada donde mitigar las fallas en el tráfico, con cuantos puntos estratégicos cuenta, también si la comuna posee de antemano alguna infraestructura que ayude al soporte de la aplicación, mitigando costes de esta manera, como se puede apreciar, el coste de implementación pasa por un factor de corrección dependiendo de los recursos con los que cuente la entidad que desea implementar este proyecto en su región, ciudad o comuna.</w:t>
      </w:r>
    </w:p>
    <w:p w:rsidR="00B1506E" w:rsidRDefault="00D33D41" w:rsidP="00D33D41">
      <w:pPr>
        <w:pStyle w:val="Estilo4"/>
        <w:spacing w:before="240" w:after="240" w:line="276" w:lineRule="auto"/>
        <w:ind w:left="284" w:firstLine="424"/>
      </w:pPr>
      <w:r>
        <w:t>Con el supuesto de una línea base estándar de implementación, tendríamos que disponer de dos cotizaciones distintas, una que contenga el coste de servidores, equipo de trabajo, mantención de la infraestructura y servicios varios, y otra que contenga los costes asociados al cliente al momento de la implementación, tales como, cámara, instalación, servicios de telecomunicaciones.</w:t>
      </w:r>
    </w:p>
    <w:p w:rsidR="00B1506E" w:rsidRDefault="00B1506E">
      <w:pPr>
        <w:spacing w:after="160" w:line="259" w:lineRule="auto"/>
        <w:rPr>
          <w:color w:val="595959" w:themeColor="text1" w:themeTint="A6"/>
          <w:lang w:eastAsia="es-CL"/>
        </w:rPr>
      </w:pPr>
      <w:r>
        <w:br w:type="page"/>
      </w:r>
    </w:p>
    <w:p w:rsidR="000B36F1" w:rsidRPr="004C4655" w:rsidRDefault="000B36F1" w:rsidP="004C4655">
      <w:pPr>
        <w:pStyle w:val="Estilo4"/>
        <w:numPr>
          <w:ilvl w:val="0"/>
          <w:numId w:val="19"/>
        </w:numPr>
        <w:spacing w:after="240"/>
        <w:ind w:left="284" w:hanging="284"/>
        <w:rPr>
          <w:b/>
          <w:sz w:val="24"/>
          <w:szCs w:val="24"/>
        </w:rPr>
      </w:pPr>
      <w:r w:rsidRPr="004C4655">
        <w:rPr>
          <w:b/>
          <w:sz w:val="24"/>
          <w:szCs w:val="24"/>
        </w:rPr>
        <w:lastRenderedPageBreak/>
        <w:t>Definición de apoyo requerido.</w:t>
      </w:r>
    </w:p>
    <w:p w:rsidR="000F01E0" w:rsidRDefault="004C4655" w:rsidP="004C4655">
      <w:pPr>
        <w:pStyle w:val="Prrafodelista"/>
        <w:ind w:left="0"/>
      </w:pPr>
      <w:r>
        <w:t>En este apartado de definirá y explicará las fuentes de financiamiento que permitan la ejecución del proyecto. Por aquello se define distintos financiamientos, tales como:</w:t>
      </w:r>
    </w:p>
    <w:p w:rsidR="000F01E0" w:rsidRDefault="000F01E0" w:rsidP="004C4655">
      <w:pPr>
        <w:pStyle w:val="Prrafodelista"/>
        <w:ind w:left="0"/>
      </w:pPr>
    </w:p>
    <w:p w:rsidR="004C4655" w:rsidRDefault="004C4655" w:rsidP="000F01E0">
      <w:pPr>
        <w:pStyle w:val="Prrafodelista"/>
        <w:numPr>
          <w:ilvl w:val="0"/>
          <w:numId w:val="39"/>
        </w:numPr>
        <w:spacing w:before="240"/>
        <w:ind w:left="426"/>
      </w:pPr>
      <w:proofErr w:type="spellStart"/>
      <w:r w:rsidRPr="000F01E0">
        <w:rPr>
          <w:b/>
        </w:rPr>
        <w:t>Crowdleing</w:t>
      </w:r>
      <w:proofErr w:type="spellEnd"/>
      <w:r w:rsidRPr="000F01E0">
        <w:rPr>
          <w:b/>
        </w:rPr>
        <w:t>.</w:t>
      </w:r>
      <w:r>
        <w:t xml:space="preserve"> Es una forma de optimizar el flujo de caja mediante créditos colectivos otorgados por inversionistas particulares. A diferencia del crowdfunding, en este caso existe un compromiso de “devolver el dinero prestado en el plazo acordado” a una tasa de interés favorable en comparación con las cobradas por instituciones financieras establecidas (Instituciones de Banco).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Direct </w:t>
      </w:r>
      <w:proofErr w:type="spellStart"/>
      <w:r w:rsidRPr="000F01E0">
        <w:rPr>
          <w:b/>
        </w:rPr>
        <w:t>Lending</w:t>
      </w:r>
      <w:proofErr w:type="spellEnd"/>
      <w:r w:rsidRPr="000F01E0">
        <w:rPr>
          <w:b/>
        </w:rPr>
        <w:t xml:space="preserve">. </w:t>
      </w:r>
      <w:r>
        <w:t xml:space="preserve">No se busca el financiamiento o crédito de particulares sino directamente de una firma online dedicada a otorgar créditos de manera ágil y rápida. En auge en los últimos tiempos, se trata de fondos de inversión que solicitan menos requisitos que las instituciones financieras en cuanto a garantías y ofrecen mejores condiciones en lo referente a plazos e intereses. Al estar menos reguladas que las entidades financieras tradicionales, son más flexibles y ágiles al responder a las solicitudes de crédito. </w:t>
      </w:r>
      <w:r w:rsidRPr="000F01E0">
        <w:rPr>
          <w:b/>
        </w:rPr>
        <w:t>Un claro ejemplo es Kickstarter</w:t>
      </w:r>
      <w:r>
        <w:t xml:space="preserve">, la cual es un sitio web de </w:t>
      </w:r>
      <w:proofErr w:type="spellStart"/>
      <w:r>
        <w:t>micromecenazgo</w:t>
      </w:r>
      <w:proofErr w:type="spellEnd"/>
      <w:r>
        <w:t xml:space="preserve"> para proyectos creativos. Siendo uno conjunto de plataformas de recaudación de fondos llamado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Leasing. </w:t>
      </w:r>
      <w:r>
        <w:t xml:space="preserve">Es un contrato de arriendo entre una entidad financiera y un cliente, en que al final del período pactado, el usuario tiene la opción de comprar o devolver el bien en cuestión. La empresa que se dedica al leasing hace la adquisición a su nombre y luego la deja en arriendo a un tercero </w:t>
      </w:r>
      <w:r w:rsidRPr="000F01E0">
        <w:rPr>
          <w:b/>
        </w:rPr>
        <w:t>(Asociación de Emprendedores de Chile, 2012)</w:t>
      </w:r>
      <w:r w:rsidR="000F01E0">
        <w:rPr>
          <w:b/>
        </w:rPr>
        <w:t>.</w:t>
      </w:r>
    </w:p>
    <w:p w:rsidR="004C4655" w:rsidRDefault="004C4655" w:rsidP="004C4655">
      <w:pPr>
        <w:pStyle w:val="Prrafodelista"/>
        <w:ind w:left="0"/>
      </w:pPr>
    </w:p>
    <w:p w:rsidR="004C4655" w:rsidRPr="000F01E0" w:rsidRDefault="004C4655" w:rsidP="000F01E0">
      <w:pPr>
        <w:pStyle w:val="Prrafodelista"/>
        <w:numPr>
          <w:ilvl w:val="0"/>
          <w:numId w:val="39"/>
        </w:numPr>
        <w:ind w:left="426"/>
        <w:rPr>
          <w:b/>
        </w:rPr>
      </w:pPr>
      <w:r w:rsidRPr="000F01E0">
        <w:rPr>
          <w:b/>
        </w:rPr>
        <w:t>Capital Semilla.</w:t>
      </w:r>
      <w:r>
        <w:t xml:space="preserve"> Es un programa de carácter regional en el cual postulan emprendedores y empresas de cada región. Un jurado dirime entre los postulantes en función de factores como el nivel de innovación, la capacidad del equipo emprendedor o empresa, la compatibilidad con los intereses regionales y la generación de empleo </w:t>
      </w:r>
      <w:r w:rsidRPr="000F01E0">
        <w:rPr>
          <w:b/>
        </w:rPr>
        <w:t>(Sercotec, 2012).</w:t>
      </w:r>
    </w:p>
    <w:p w:rsidR="004C4655" w:rsidRDefault="004C4655" w:rsidP="004C4655">
      <w:pPr>
        <w:pStyle w:val="Prrafodelista"/>
        <w:ind w:left="0"/>
      </w:pPr>
    </w:p>
    <w:p w:rsidR="004C4655" w:rsidRDefault="004C4655" w:rsidP="000F01E0">
      <w:pPr>
        <w:pStyle w:val="Prrafodelista"/>
        <w:numPr>
          <w:ilvl w:val="0"/>
          <w:numId w:val="39"/>
        </w:numPr>
        <w:ind w:left="426" w:hanging="426"/>
      </w:pPr>
      <w:r w:rsidRPr="000F01E0">
        <w:rPr>
          <w:b/>
        </w:rPr>
        <w:t>Inversionista Ángel</w:t>
      </w:r>
      <w:r w:rsidR="000F01E0" w:rsidRPr="000F01E0">
        <w:rPr>
          <w:b/>
        </w:rPr>
        <w:t>.</w:t>
      </w:r>
      <w:r>
        <w:t xml:space="preserve"> </w:t>
      </w:r>
      <w:r w:rsidR="000F01E0">
        <w:t>S</w:t>
      </w:r>
      <w:r>
        <w:t xml:space="preserve">on una especie de mecenas del siglo XXI, a diferencia de los inversionistas tradicionales o </w:t>
      </w:r>
      <w:r w:rsidRPr="000F01E0">
        <w:rPr>
          <w:i/>
        </w:rPr>
        <w:t>“de riesgo”</w:t>
      </w:r>
      <w:r>
        <w:t>, estos ocupan capital propio de manera personal o a través de grupos especializados llamados redes de inversionistas.</w:t>
      </w:r>
    </w:p>
    <w:p w:rsidR="004C4655" w:rsidRDefault="004C4655" w:rsidP="004C4655">
      <w:pPr>
        <w:pStyle w:val="Prrafodelista"/>
        <w:ind w:left="0"/>
      </w:pPr>
    </w:p>
    <w:p w:rsidR="00D13591" w:rsidRDefault="004C4655" w:rsidP="00D13591">
      <w:pPr>
        <w:pStyle w:val="Prrafodelista"/>
        <w:ind w:left="0" w:firstLine="360"/>
        <w:rPr>
          <w:b/>
        </w:rPr>
      </w:pPr>
      <w:r>
        <w:t xml:space="preserve">Se interesan en financiar emprendimientos en etapas tempranas, por lo que son una excelente opción para quienes buscan capital en las etapas iniciales de su negocio, sin embargo, lo particular es que el inversionista también buscará la oportunidad de participar y proveer ayuda, no solo el dinero, por eso son denominados </w:t>
      </w:r>
      <w:r w:rsidRPr="000F01E0">
        <w:rPr>
          <w:i/>
        </w:rPr>
        <w:t>“ángeles”</w:t>
      </w:r>
      <w:r>
        <w:t xml:space="preserve"> </w:t>
      </w:r>
      <w:r w:rsidRPr="000F01E0">
        <w:rPr>
          <w:b/>
        </w:rPr>
        <w:t>(Emprende.cl, 2019).</w:t>
      </w:r>
    </w:p>
    <w:p w:rsidR="00D13591" w:rsidRPr="00D13591" w:rsidRDefault="00D13591" w:rsidP="00D13591">
      <w:pPr>
        <w:spacing w:after="160" w:line="259" w:lineRule="auto"/>
        <w:rPr>
          <w:rFonts w:eastAsiaTheme="minorEastAsia"/>
          <w:b/>
          <w:color w:val="404040" w:themeColor="text1" w:themeTint="BF"/>
          <w:szCs w:val="21"/>
        </w:rPr>
      </w:pPr>
      <w:r>
        <w:rPr>
          <w:b/>
        </w:rPr>
        <w:br w:type="page"/>
      </w:r>
    </w:p>
    <w:p w:rsidR="000B36F1" w:rsidRDefault="000B36F1" w:rsidP="000F01E0">
      <w:pPr>
        <w:pStyle w:val="Estilo4"/>
        <w:numPr>
          <w:ilvl w:val="0"/>
          <w:numId w:val="19"/>
        </w:numPr>
        <w:spacing w:after="240"/>
        <w:ind w:left="284" w:hanging="284"/>
      </w:pPr>
      <w:r w:rsidRPr="000F01E0">
        <w:rPr>
          <w:b/>
          <w:sz w:val="24"/>
          <w:szCs w:val="24"/>
        </w:rPr>
        <w:lastRenderedPageBreak/>
        <w:t>Establecimiento de Riesgos y cómo serán manejados.</w:t>
      </w:r>
    </w:p>
    <w:p w:rsidR="0064585B" w:rsidRDefault="00DB7636" w:rsidP="00B1506E">
      <w:pPr>
        <w:rPr>
          <w:color w:val="595959" w:themeColor="text1" w:themeTint="A6"/>
          <w:lang w:eastAsia="es-CL"/>
        </w:rPr>
      </w:pPr>
      <w:r w:rsidRPr="003A1910">
        <w:rPr>
          <w:color w:val="595959" w:themeColor="text1" w:themeTint="A6"/>
          <w:lang w:eastAsia="es-CL"/>
        </w:rPr>
        <w:t xml:space="preserve">Es este apartado se establece los riesgos existentes hacia el desarrollo del proyecto </w:t>
      </w:r>
      <w:r w:rsidR="00D611AE" w:rsidRPr="003A1910">
        <w:rPr>
          <w:color w:val="595959" w:themeColor="text1" w:themeTint="A6"/>
          <w:lang w:eastAsia="es-CL"/>
        </w:rPr>
        <w:t xml:space="preserve">versus a las </w:t>
      </w:r>
      <w:r w:rsidR="00B7129A" w:rsidRPr="003A1910">
        <w:rPr>
          <w:color w:val="595959" w:themeColor="text1" w:themeTint="A6"/>
          <w:lang w:eastAsia="es-CL"/>
        </w:rPr>
        <w:t>características</w:t>
      </w:r>
      <w:r w:rsidR="00D611AE" w:rsidRPr="003A1910">
        <w:rPr>
          <w:color w:val="595959" w:themeColor="text1" w:themeTint="A6"/>
          <w:lang w:eastAsia="es-CL"/>
        </w:rPr>
        <w:t xml:space="preserve"> que existen actualmente en el mercado. </w:t>
      </w:r>
      <w:r w:rsidR="00B7129A" w:rsidRPr="003A1910">
        <w:rPr>
          <w:color w:val="595959" w:themeColor="text1" w:themeTint="A6"/>
          <w:lang w:eastAsia="es-CL"/>
        </w:rPr>
        <w:t>También</w:t>
      </w:r>
      <w:r w:rsidR="00D611AE" w:rsidRPr="003A1910">
        <w:rPr>
          <w:color w:val="595959" w:themeColor="text1" w:themeTint="A6"/>
          <w:lang w:eastAsia="es-CL"/>
        </w:rPr>
        <w:t xml:space="preserve">, se debe señalar como manejara </w:t>
      </w:r>
      <w:r w:rsidR="00B7129A" w:rsidRPr="003A1910">
        <w:rPr>
          <w:color w:val="595959" w:themeColor="text1" w:themeTint="A6"/>
          <w:lang w:eastAsia="es-CL"/>
        </w:rPr>
        <w:t>el proyecto y los elementos que se requieren controlar.</w:t>
      </w:r>
      <w:r w:rsidR="005C42A0">
        <w:rPr>
          <w:color w:val="595959" w:themeColor="text1" w:themeTint="A6"/>
          <w:lang w:eastAsia="es-CL"/>
        </w:rPr>
        <w:t xml:space="preserve"> </w:t>
      </w:r>
    </w:p>
    <w:p w:rsidR="000B36F1" w:rsidRPr="003A1910" w:rsidRDefault="005C42A0" w:rsidP="00B1506E">
      <w:pPr>
        <w:rPr>
          <w:color w:val="595959" w:themeColor="text1" w:themeTint="A6"/>
          <w:lang w:eastAsia="es-CL"/>
        </w:rPr>
      </w:pPr>
      <w:bookmarkStart w:id="3" w:name="_GoBack"/>
      <w:bookmarkEnd w:id="3"/>
      <w:r w:rsidRPr="005C42A0">
        <w:rPr>
          <w:color w:val="595959" w:themeColor="text1" w:themeTint="A6"/>
          <w:lang w:eastAsia="es-CL"/>
        </w:rPr>
        <w:t>La visión artificial se utiliza prácticamente en todas las industrias de fabricación para la inspección total de la producción, mejorar la calidad del producto, incrementar la productividad, reducir los costes de producción y cumplir con los exigentes estándares de calidad</w:t>
      </w:r>
      <w:r>
        <w:rPr>
          <w:color w:val="595959" w:themeColor="text1" w:themeTint="A6"/>
          <w:lang w:eastAsia="es-CL"/>
        </w:rPr>
        <w:t>.</w:t>
      </w:r>
    </w:p>
    <w:p w:rsidR="00F7152B" w:rsidRDefault="003A1910" w:rsidP="00B1506E">
      <w:pPr>
        <w:rPr>
          <w:b/>
          <w:color w:val="595959" w:themeColor="text1" w:themeTint="A6"/>
          <w:sz w:val="24"/>
          <w:szCs w:val="24"/>
          <w:lang w:eastAsia="es-CL"/>
        </w:rPr>
      </w:pPr>
      <w:r w:rsidRPr="003A1910">
        <w:rPr>
          <w:b/>
          <w:color w:val="595959" w:themeColor="text1" w:themeTint="A6"/>
          <w:sz w:val="24"/>
          <w:szCs w:val="24"/>
          <w:lang w:eastAsia="es-CL"/>
        </w:rPr>
        <w:t>Riesgos de proyecto.</w:t>
      </w:r>
    </w:p>
    <w:p w:rsidR="005C42A0" w:rsidRPr="005C42A0" w:rsidRDefault="005C42A0" w:rsidP="00B1506E">
      <w:pPr>
        <w:rPr>
          <w:color w:val="595959" w:themeColor="text1" w:themeTint="A6"/>
          <w:lang w:eastAsia="es-CL"/>
        </w:rPr>
      </w:pPr>
      <w:r w:rsidRPr="005C42A0">
        <w:rPr>
          <w:color w:val="595959" w:themeColor="text1" w:themeTint="A6"/>
          <w:lang w:eastAsia="es-CL"/>
        </w:rPr>
        <w:t>A continuación, se listará algunos riesgos del proyecto y su respectivo manejo.</w:t>
      </w:r>
    </w:p>
    <w:p w:rsidR="003A1910" w:rsidRPr="003A1910" w:rsidRDefault="003A1910" w:rsidP="003A1910">
      <w:pPr>
        <w:pStyle w:val="Prrafodelista"/>
        <w:numPr>
          <w:ilvl w:val="0"/>
          <w:numId w:val="40"/>
        </w:numPr>
        <w:rPr>
          <w:rFonts w:eastAsiaTheme="minorHAnsi"/>
          <w:color w:val="595959" w:themeColor="text1" w:themeTint="A6"/>
          <w:lang w:eastAsia="es-CL"/>
        </w:rPr>
      </w:pPr>
      <w:r>
        <w:rPr>
          <w:rFonts w:eastAsiaTheme="minorHAnsi"/>
          <w:color w:val="595959" w:themeColor="text1" w:themeTint="A6"/>
          <w:lang w:eastAsia="es-CL"/>
        </w:rPr>
        <w:t xml:space="preserve">La Visión Artificial </w:t>
      </w:r>
      <w:r w:rsidR="00BC4128">
        <w:rPr>
          <w:rFonts w:eastAsiaTheme="minorHAnsi"/>
          <w:color w:val="595959" w:themeColor="text1" w:themeTint="A6"/>
          <w:lang w:eastAsia="es-CL"/>
        </w:rPr>
        <w:t>está</w:t>
      </w:r>
      <w:r>
        <w:rPr>
          <w:rFonts w:eastAsiaTheme="minorHAnsi"/>
          <w:color w:val="595959" w:themeColor="text1" w:themeTint="A6"/>
          <w:lang w:eastAsia="es-CL"/>
        </w:rPr>
        <w:t xml:space="preserve"> muy limitada en nuestro territorio nacional.</w:t>
      </w:r>
    </w:p>
    <w:p w:rsidR="003A1910" w:rsidRPr="00677347" w:rsidRDefault="00BC4128" w:rsidP="003A1910">
      <w:pPr>
        <w:pStyle w:val="Prrafodelista"/>
        <w:numPr>
          <w:ilvl w:val="0"/>
          <w:numId w:val="31"/>
        </w:numPr>
        <w:spacing w:after="160" w:line="259" w:lineRule="auto"/>
        <w:rPr>
          <w:rFonts w:eastAsiaTheme="minorHAnsi"/>
          <w:color w:val="595959" w:themeColor="text1" w:themeTint="A6"/>
          <w:szCs w:val="22"/>
          <w:lang w:eastAsia="es-CL"/>
        </w:rPr>
      </w:pPr>
      <w:r>
        <w:rPr>
          <w:rFonts w:eastAsiaTheme="minorHAnsi"/>
          <w:color w:val="595959" w:themeColor="text1" w:themeTint="A6"/>
          <w:szCs w:val="22"/>
          <w:lang w:eastAsia="es-CL"/>
        </w:rPr>
        <w:t>Solo c</w:t>
      </w:r>
      <w:r w:rsidR="003A1910" w:rsidRPr="00677347">
        <w:rPr>
          <w:rFonts w:eastAsiaTheme="minorHAnsi"/>
          <w:color w:val="595959" w:themeColor="text1" w:themeTint="A6"/>
          <w:szCs w:val="22"/>
          <w:lang w:eastAsia="es-CL"/>
        </w:rPr>
        <w:t>iertas empresas usan la visión artificial para sus trabajos</w:t>
      </w:r>
      <w:r>
        <w:rPr>
          <w:rFonts w:eastAsiaTheme="minorHAnsi"/>
          <w:color w:val="595959" w:themeColor="text1" w:themeTint="A6"/>
          <w:szCs w:val="22"/>
          <w:lang w:eastAsia="es-CL"/>
        </w:rPr>
        <w:t>, porque ya tiene el conocimiento para implementarla.</w:t>
      </w:r>
    </w:p>
    <w:p w:rsidR="003A1910" w:rsidRPr="00E95A59" w:rsidRDefault="00BC4128" w:rsidP="00BC4128">
      <w:pPr>
        <w:pStyle w:val="Prrafodelista"/>
        <w:numPr>
          <w:ilvl w:val="0"/>
          <w:numId w:val="31"/>
        </w:numPr>
        <w:spacing w:after="160" w:line="259" w:lineRule="auto"/>
        <w:rPr>
          <w:b/>
          <w:color w:val="595959" w:themeColor="text1" w:themeTint="A6"/>
          <w:sz w:val="24"/>
          <w:szCs w:val="24"/>
          <w:lang w:eastAsia="es-CL"/>
        </w:rPr>
      </w:pPr>
      <w:r>
        <w:rPr>
          <w:rFonts w:eastAsiaTheme="minorHAnsi"/>
          <w:color w:val="595959" w:themeColor="text1" w:themeTint="A6"/>
          <w:szCs w:val="22"/>
          <w:lang w:eastAsia="es-CL"/>
        </w:rPr>
        <w:t xml:space="preserve">La </w:t>
      </w:r>
      <w:r w:rsidR="003A1910" w:rsidRPr="00677347">
        <w:rPr>
          <w:rFonts w:eastAsiaTheme="minorHAnsi"/>
          <w:color w:val="595959" w:themeColor="text1" w:themeTint="A6"/>
          <w:szCs w:val="22"/>
          <w:lang w:eastAsia="es-CL"/>
        </w:rPr>
        <w:t>tecnología nueva</w:t>
      </w:r>
      <w:r>
        <w:rPr>
          <w:rFonts w:eastAsiaTheme="minorHAnsi"/>
          <w:color w:val="595959" w:themeColor="text1" w:themeTint="A6"/>
          <w:szCs w:val="22"/>
          <w:lang w:eastAsia="es-CL"/>
        </w:rPr>
        <w:t xml:space="preserve">, lo cual deben </w:t>
      </w:r>
      <w:r w:rsidR="00E95A59" w:rsidRPr="00E95A59">
        <w:rPr>
          <w:rFonts w:eastAsiaTheme="minorHAnsi"/>
          <w:color w:val="595959" w:themeColor="text1" w:themeTint="A6"/>
          <w:lang w:eastAsia="es-CL"/>
        </w:rPr>
        <w:t>ser enseñada para su uso.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sidRPr="00E95A59">
        <w:rPr>
          <w:rFonts w:eastAsiaTheme="minorHAnsi"/>
          <w:color w:val="595959" w:themeColor="text1" w:themeTint="A6"/>
          <w:lang w:eastAsia="es-CL"/>
        </w:rPr>
        <w:t>Problemas de organización en el grupo de trabajo.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Pr>
          <w:rFonts w:eastAsiaTheme="minorHAnsi"/>
          <w:color w:val="595959" w:themeColor="text1" w:themeTint="A6"/>
          <w:lang w:eastAsia="es-CL"/>
        </w:rPr>
        <w:t>La Visión artificial debe ser entrenada.</w:t>
      </w:r>
    </w:p>
    <w:p w:rsidR="0064585B" w:rsidRDefault="0064585B" w:rsidP="0064585B">
      <w:pPr>
        <w:rPr>
          <w:b/>
          <w:color w:val="595959" w:themeColor="text1" w:themeTint="A6"/>
          <w:sz w:val="24"/>
          <w:szCs w:val="24"/>
          <w:lang w:eastAsia="es-CL"/>
        </w:rPr>
      </w:pPr>
      <w:r w:rsidRPr="0064585B">
        <w:rPr>
          <w:b/>
          <w:color w:val="595959" w:themeColor="text1" w:themeTint="A6"/>
          <w:sz w:val="24"/>
          <w:szCs w:val="24"/>
          <w:lang w:eastAsia="es-CL"/>
        </w:rPr>
        <w:t>Posibles mejoras.</w:t>
      </w:r>
    </w:p>
    <w:p w:rsidR="0064585B" w:rsidRPr="0064585B" w:rsidRDefault="0064585B" w:rsidP="0064585B">
      <w:pPr>
        <w:rPr>
          <w:b/>
          <w:color w:val="595959" w:themeColor="text1" w:themeTint="A6"/>
          <w:sz w:val="24"/>
          <w:szCs w:val="24"/>
          <w:lang w:eastAsia="es-CL"/>
        </w:rPr>
      </w:pPr>
    </w:p>
    <w:p w:rsidR="000B36F1" w:rsidRPr="003B1F56" w:rsidRDefault="000B36F1" w:rsidP="00561576">
      <w:pPr>
        <w:pStyle w:val="Estilo4"/>
        <w:numPr>
          <w:ilvl w:val="0"/>
          <w:numId w:val="19"/>
        </w:numPr>
        <w:spacing w:after="240"/>
        <w:ind w:left="284" w:hanging="284"/>
        <w:rPr>
          <w:b/>
        </w:rPr>
      </w:pPr>
      <w:r w:rsidRPr="00561576">
        <w:rPr>
          <w:b/>
          <w:sz w:val="24"/>
          <w:szCs w:val="24"/>
        </w:rPr>
        <w:t>Estructuración de evaluación económica.</w:t>
      </w:r>
    </w:p>
    <w:p w:rsidR="00097B36" w:rsidRDefault="00097B36">
      <w:pPr>
        <w:spacing w:after="160" w:line="259" w:lineRule="auto"/>
        <w:rPr>
          <w:rFonts w:eastAsiaTheme="minorEastAsia"/>
          <w:color w:val="404040" w:themeColor="text1" w:themeTint="BF"/>
          <w:szCs w:val="21"/>
        </w:rPr>
      </w:pPr>
      <w:r>
        <w:br w:type="page"/>
      </w:r>
    </w:p>
    <w:p w:rsidR="003A639D"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4" w:name="_Toc7264972"/>
      <w:r>
        <w:rPr>
          <w14:textFill>
            <w14:solidFill>
              <w14:schemeClr w14:val="tx1">
                <w14:lumMod w14:val="65000"/>
                <w14:lumOff w14:val="35000"/>
                <w14:lumMod w14:val="75000"/>
                <w14:lumOff w14:val="25000"/>
                <w14:lumMod w14:val="75000"/>
              </w14:schemeClr>
            </w14:solidFill>
          </w14:textFill>
        </w:rPr>
        <w:lastRenderedPageBreak/>
        <w:t>Conclusión</w:t>
      </w:r>
      <w:r w:rsidR="0026646E" w:rsidRPr="00232AC1">
        <w:rPr>
          <w14:textFill>
            <w14:solidFill>
              <w14:schemeClr w14:val="tx1">
                <w14:lumMod w14:val="65000"/>
                <w14:lumOff w14:val="35000"/>
                <w14:lumMod w14:val="75000"/>
                <w14:lumOff w14:val="25000"/>
                <w14:lumMod w14:val="75000"/>
              </w14:schemeClr>
            </w14:solidFill>
          </w14:textFill>
        </w:rPr>
        <w:t>.</w:t>
      </w:r>
      <w:bookmarkEnd w:id="4"/>
    </w:p>
    <w:p w:rsidR="00E87C26" w:rsidRDefault="00E87C26" w:rsidP="00E87C26">
      <w:pPr>
        <w:pStyle w:val="Prrafodelista"/>
      </w:pPr>
    </w:p>
    <w:p w:rsidR="00E87C26" w:rsidRPr="0026646E" w:rsidRDefault="00E87C26" w:rsidP="00E87C26">
      <w:pPr>
        <w:pStyle w:val="Estilo4"/>
        <w:ind w:left="720"/>
      </w:pPr>
    </w:p>
    <w:p w:rsidR="00976F31" w:rsidRDefault="00976F31"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5" w:name="_Toc451274003"/>
      <w:bookmarkStart w:id="6" w:name="_Toc471831144"/>
      <w:bookmarkStart w:id="7" w:name="_Toc7264973"/>
      <w:r>
        <w:rPr>
          <w14:textFill>
            <w14:solidFill>
              <w14:schemeClr w14:val="tx1">
                <w14:lumMod w14:val="65000"/>
                <w14:lumOff w14:val="35000"/>
                <w14:lumMod w14:val="75000"/>
                <w14:lumOff w14:val="25000"/>
                <w14:lumMod w14:val="75000"/>
              </w14:schemeClr>
            </w14:solidFill>
          </w14:textFill>
        </w:rPr>
        <w:t>Anexo.</w:t>
      </w:r>
      <w:bookmarkEnd w:id="7"/>
    </w:p>
    <w:p w:rsidR="00976F31" w:rsidRPr="00976F31" w:rsidRDefault="00976F31" w:rsidP="00976F31">
      <w:pPr>
        <w:pStyle w:val="Ttulo1"/>
        <w:numPr>
          <w:ilvl w:val="0"/>
          <w:numId w:val="0"/>
        </w:numPr>
        <w:rPr>
          <w:rFonts w:eastAsiaTheme="minorHAnsi" w:cstheme="minorBidi"/>
          <w:b w:val="0"/>
          <w:bCs w:val="0"/>
          <w:color w:val="595959" w:themeColor="text1" w:themeTint="A6"/>
          <w:sz w:val="22"/>
          <w:szCs w:val="22"/>
        </w:rPr>
      </w:pPr>
      <w:r w:rsidRPr="00976F31">
        <w:rPr>
          <w:rFonts w:eastAsiaTheme="minorHAnsi" w:cstheme="minorBidi"/>
          <w:b w:val="0"/>
          <w:bCs w:val="0"/>
          <w:color w:val="595959" w:themeColor="text1" w:themeTint="A6"/>
          <w:sz w:val="22"/>
          <w:szCs w:val="22"/>
        </w:rPr>
        <w:t xml:space="preserve">Documento del Proyecto </w:t>
      </w:r>
      <w:r w:rsidRPr="00976F31">
        <w:rPr>
          <w:rFonts w:eastAsiaTheme="minorHAnsi" w:cstheme="minorBidi"/>
          <w:b w:val="0"/>
          <w:bCs w:val="0"/>
          <w:i/>
          <w:color w:val="595959" w:themeColor="text1" w:themeTint="A6"/>
          <w:sz w:val="22"/>
          <w:szCs w:val="22"/>
        </w:rPr>
        <w:t>“Visión Artificial para el control Vehicular”</w:t>
      </w:r>
      <w:r w:rsidRPr="00976F31">
        <w:rPr>
          <w:rFonts w:eastAsiaTheme="minorHAnsi" w:cstheme="minorBidi"/>
          <w:b w:val="0"/>
          <w:bCs w:val="0"/>
          <w:color w:val="595959" w:themeColor="text1" w:themeTint="A6"/>
          <w:sz w:val="22"/>
          <w:szCs w:val="22"/>
        </w:rPr>
        <w:t xml:space="preserve"> en Microsoft Proyect.</w:t>
      </w:r>
    </w:p>
    <w:bookmarkStart w:id="8" w:name="_MON_1617874349"/>
    <w:bookmarkEnd w:id="8"/>
    <w:p w:rsidR="00976F31" w:rsidRDefault="00976F31" w:rsidP="00976F31">
      <w:pPr>
        <w:pStyle w:val="Estilo4"/>
        <w:jc w:val="center"/>
      </w:pPr>
      <w:r>
        <w:object w:dxaOrig="1536"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49.5pt" o:ole="">
            <v:imagedata r:id="rId13" o:title=""/>
          </v:shape>
          <o:OLEObject Type="Embed" ProgID="MSProject.Project.9" ShapeID="_x0000_i1029" DrawAspect="Icon" ObjectID="_1617895169" r:id="rId14">
            <o:FieldCodes>\s</o:FieldCodes>
          </o:OLEObject>
        </w:object>
      </w:r>
    </w:p>
    <w:p w:rsidR="00976F31" w:rsidRPr="00976F31" w:rsidRDefault="00976F31" w:rsidP="00976F31">
      <w:pPr>
        <w:pStyle w:val="Estilo4"/>
      </w:pPr>
    </w:p>
    <w:p w:rsidR="00124CD0" w:rsidRPr="0054299C" w:rsidRDefault="00124CD0"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9" w:name="_Toc7264974"/>
      <w:r w:rsidRPr="0054299C">
        <w:rPr>
          <w14:textFill>
            <w14:solidFill>
              <w14:schemeClr w14:val="tx1">
                <w14:lumMod w14:val="65000"/>
                <w14:lumOff w14:val="35000"/>
                <w14:lumMod w14:val="75000"/>
                <w14:lumOff w14:val="25000"/>
                <w14:lumMod w14:val="75000"/>
              </w14:schemeClr>
            </w14:solidFill>
          </w14:textFill>
        </w:rPr>
        <w:t>Referencias bibliográficas</w:t>
      </w:r>
      <w:bookmarkEnd w:id="5"/>
      <w:bookmarkEnd w:id="6"/>
      <w:bookmarkEnd w:id="9"/>
    </w:p>
    <w:p w:rsidR="00677347" w:rsidRDefault="00677347" w:rsidP="00CD30F6">
      <w:pPr>
        <w:pStyle w:val="Estilo1"/>
        <w:spacing w:after="120" w:line="480" w:lineRule="auto"/>
        <w:jc w:val="both"/>
        <w:rPr>
          <w:b w:val="0"/>
          <w:color w:val="A6A6A6" w:themeColor="background1" w:themeShade="A6"/>
          <w:sz w:val="22"/>
          <w:szCs w:val="36"/>
          <w:lang w:eastAsia="es-CL"/>
        </w:rPr>
      </w:pPr>
      <w:r w:rsidRPr="00677347">
        <w:rPr>
          <w:b w:val="0"/>
          <w:color w:val="595959" w:themeColor="text1" w:themeTint="A6"/>
          <w:sz w:val="22"/>
          <w:szCs w:val="22"/>
          <w:lang w:eastAsia="es-CL"/>
        </w:rPr>
        <w:t xml:space="preserve">Recuperado y adaptado de </w:t>
      </w:r>
      <w:proofErr w:type="spellStart"/>
      <w:r w:rsidRPr="00677347">
        <w:rPr>
          <w:b w:val="0"/>
          <w:color w:val="595959" w:themeColor="text1" w:themeTint="A6"/>
          <w:sz w:val="22"/>
          <w:szCs w:val="22"/>
          <w:lang w:eastAsia="es-CL"/>
        </w:rPr>
        <w:t>Portaltic</w:t>
      </w:r>
      <w:proofErr w:type="spellEnd"/>
      <w:r w:rsidRPr="00677347">
        <w:rPr>
          <w:b w:val="0"/>
          <w:color w:val="595959" w:themeColor="text1" w:themeTint="A6"/>
          <w:sz w:val="22"/>
          <w:szCs w:val="22"/>
          <w:lang w:eastAsia="es-CL"/>
        </w:rPr>
        <w:t xml:space="preserve"> (2017),  desde: </w:t>
      </w:r>
      <w:hyperlink r:id="rId15" w:history="1">
        <w:r w:rsidRPr="00677347">
          <w:rPr>
            <w:rStyle w:val="Hipervnculo"/>
            <w:b w:val="0"/>
            <w:sz w:val="22"/>
            <w:szCs w:val="36"/>
            <w:lang w:eastAsia="es-CL"/>
          </w:rPr>
          <w:t>https://www.europapress.es/portaltic/sector/noticia-cuatro-riesgos-cuatro-oportunidades-nos-brinda-inteligencia-artificial-20170110172826.html</w:t>
        </w:r>
      </w:hyperlink>
      <w:r w:rsidRPr="00677347">
        <w:rPr>
          <w:b w:val="0"/>
          <w:color w:val="A6A6A6" w:themeColor="background1" w:themeShade="A6"/>
          <w:sz w:val="22"/>
          <w:szCs w:val="36"/>
          <w:lang w:eastAsia="es-CL"/>
        </w:rPr>
        <w:t xml:space="preserve"> </w:t>
      </w:r>
    </w:p>
    <w:p w:rsidR="00677347" w:rsidRPr="00677347" w:rsidRDefault="00677347" w:rsidP="00CD30F6">
      <w:pPr>
        <w:pStyle w:val="Estilo1"/>
        <w:jc w:val="both"/>
        <w:rPr>
          <w:b w:val="0"/>
          <w:color w:val="A6A6A6" w:themeColor="background1" w:themeShade="A6"/>
          <w:sz w:val="22"/>
          <w:szCs w:val="36"/>
          <w:lang w:eastAsia="es-CL"/>
        </w:rPr>
      </w:pPr>
    </w:p>
    <w:p w:rsidR="00124CD0" w:rsidRDefault="00677347" w:rsidP="00CD30F6">
      <w:pPr>
        <w:pStyle w:val="Estilo1"/>
        <w:spacing w:after="120" w:line="480" w:lineRule="auto"/>
        <w:jc w:val="both"/>
        <w:rPr>
          <w:b w:val="0"/>
          <w:color w:val="A6A6A6" w:themeColor="background1" w:themeShade="A6"/>
          <w:sz w:val="22"/>
          <w:szCs w:val="36"/>
          <w:lang w:eastAsia="es-CL"/>
        </w:rPr>
      </w:pPr>
      <w:r w:rsidRPr="00677347">
        <w:rPr>
          <w:b w:val="0"/>
          <w:color w:val="595959" w:themeColor="text1" w:themeTint="A6"/>
          <w:sz w:val="22"/>
          <w:szCs w:val="22"/>
          <w:lang w:eastAsia="es-CL"/>
        </w:rPr>
        <w:t xml:space="preserve">Recuperado y adaptado de José Gutiérrez, Encargado de Ventas en ETT (2017),  desde: </w:t>
      </w:r>
      <w:hyperlink r:id="rId16" w:history="1">
        <w:r w:rsidRPr="00677347">
          <w:rPr>
            <w:rStyle w:val="Hipervnculo"/>
            <w:b w:val="0"/>
            <w:sz w:val="22"/>
            <w:szCs w:val="36"/>
            <w:lang w:eastAsia="es-CL"/>
          </w:rPr>
          <w:t>http://www.emb.cl/electroindustria/articulo.mvc?xid=2992&amp;edi=149&amp;xit=jose-gutierrez-encargado-de-ventas-en-ett-la-vision-artificial-aun-no-se-instaura-como-un-estandar-en-chile</w:t>
        </w:r>
      </w:hyperlink>
      <w:r w:rsidRPr="00677347">
        <w:rPr>
          <w:b w:val="0"/>
          <w:color w:val="A6A6A6" w:themeColor="background1" w:themeShade="A6"/>
          <w:sz w:val="22"/>
          <w:szCs w:val="36"/>
          <w:lang w:eastAsia="es-CL"/>
        </w:rPr>
        <w:t xml:space="preserve"> </w:t>
      </w:r>
    </w:p>
    <w:p w:rsidR="000734E2" w:rsidRDefault="000734E2" w:rsidP="00CD30F6">
      <w:pPr>
        <w:pStyle w:val="Estilo1"/>
        <w:jc w:val="both"/>
        <w:rPr>
          <w:b w:val="0"/>
          <w:color w:val="A6A6A6" w:themeColor="background1" w:themeShade="A6"/>
          <w:sz w:val="22"/>
          <w:szCs w:val="36"/>
          <w:lang w:eastAsia="es-CL"/>
        </w:rPr>
      </w:pPr>
    </w:p>
    <w:p w:rsidR="000734E2" w:rsidRDefault="000734E2" w:rsidP="00CD30F6">
      <w:pPr>
        <w:spacing w:line="480" w:lineRule="auto"/>
        <w:jc w:val="both"/>
        <w:rPr>
          <w:rStyle w:val="Hipervnculo"/>
        </w:rPr>
      </w:pPr>
      <w:r w:rsidRPr="000734E2">
        <w:rPr>
          <w:color w:val="595959" w:themeColor="text1" w:themeTint="A6"/>
          <w:lang w:eastAsia="es-CL"/>
        </w:rPr>
        <w:t xml:space="preserve">Recuperado y adaptado de Economipedia, Javier Sánchez Galán (2019), desde: </w:t>
      </w:r>
      <w:hyperlink r:id="rId17" w:history="1">
        <w:r w:rsidR="00CD30F6" w:rsidRPr="00A229AE">
          <w:rPr>
            <w:rStyle w:val="Hipervnculo"/>
          </w:rPr>
          <w:t>https://economipedia.com/definiciones/nicho-de-mercado.html</w:t>
        </w:r>
      </w:hyperlink>
    </w:p>
    <w:p w:rsidR="00CD30F6" w:rsidRDefault="00CD30F6" w:rsidP="00CD30F6">
      <w:pPr>
        <w:spacing w:line="480" w:lineRule="auto"/>
        <w:jc w:val="both"/>
        <w:rPr>
          <w:rStyle w:val="Hipervnculo"/>
        </w:rPr>
      </w:pPr>
      <w:r w:rsidRPr="00CD30F6">
        <w:rPr>
          <w:color w:val="595959" w:themeColor="text1" w:themeTint="A6"/>
          <w:lang w:eastAsia="es-CL"/>
        </w:rPr>
        <w:t xml:space="preserve">Recuperado de </w:t>
      </w:r>
      <w:proofErr w:type="spellStart"/>
      <w:r w:rsidRPr="00CD30F6">
        <w:rPr>
          <w:color w:val="595959" w:themeColor="text1" w:themeTint="A6"/>
          <w:lang w:eastAsia="es-CL"/>
        </w:rPr>
        <w:t>AlfaChile</w:t>
      </w:r>
      <w:proofErr w:type="spellEnd"/>
      <w:r w:rsidRPr="00CD30F6">
        <w:rPr>
          <w:color w:val="595959" w:themeColor="text1" w:themeTint="A6"/>
          <w:lang w:eastAsia="es-CL"/>
        </w:rPr>
        <w:t>, seguridad (2019), desde:</w:t>
      </w:r>
      <w:r>
        <w:rPr>
          <w:rStyle w:val="Hipervnculo"/>
        </w:rPr>
        <w:t xml:space="preserve"> </w:t>
      </w:r>
      <w:hyperlink r:id="rId18" w:history="1">
        <w:r w:rsidRPr="00A2297B">
          <w:rPr>
            <w:rStyle w:val="Hipervnculo"/>
          </w:rPr>
          <w:t>http://www.alfachileseguridad.cl/</w:t>
        </w:r>
      </w:hyperlink>
    </w:p>
    <w:p w:rsidR="00CD30F6" w:rsidRDefault="00CD30F6" w:rsidP="00CD30F6">
      <w:pPr>
        <w:spacing w:line="480" w:lineRule="auto"/>
        <w:jc w:val="both"/>
      </w:pPr>
      <w:r w:rsidRPr="00CD30F6">
        <w:rPr>
          <w:color w:val="595959" w:themeColor="text1" w:themeTint="A6"/>
          <w:lang w:eastAsia="es-CL"/>
        </w:rPr>
        <w:t>Recuperado de Prosegur, Seguridad (2019), desde</w:t>
      </w:r>
      <w:r>
        <w:t xml:space="preserve">: </w:t>
      </w:r>
      <w:hyperlink r:id="rId19" w:history="1">
        <w:r w:rsidRPr="00A2297B">
          <w:rPr>
            <w:rStyle w:val="Hipervnculo"/>
          </w:rPr>
          <w:t>https://www.prosegur.cl/</w:t>
        </w:r>
      </w:hyperlink>
    </w:p>
    <w:p w:rsidR="00CD30F6" w:rsidRDefault="00CD30F6" w:rsidP="00CD30F6">
      <w:pPr>
        <w:spacing w:line="480" w:lineRule="auto"/>
        <w:jc w:val="both"/>
      </w:pPr>
      <w:r w:rsidRPr="00CD30F6">
        <w:rPr>
          <w:color w:val="595959" w:themeColor="text1" w:themeTint="A6"/>
          <w:lang w:eastAsia="es-CL"/>
        </w:rPr>
        <w:t xml:space="preserve">Recuperado de </w:t>
      </w:r>
      <w:r w:rsidRPr="00CD30F6">
        <w:rPr>
          <w:color w:val="595959" w:themeColor="text1" w:themeTint="A6"/>
          <w:lang w:eastAsia="es-CL"/>
        </w:rPr>
        <w:t>Securitas Chile,</w:t>
      </w:r>
      <w:r w:rsidRPr="00CD30F6">
        <w:rPr>
          <w:color w:val="595959" w:themeColor="text1" w:themeTint="A6"/>
          <w:lang w:eastAsia="es-CL"/>
        </w:rPr>
        <w:t xml:space="preserve"> Seguridad (2019), desde:</w:t>
      </w:r>
      <w:r>
        <w:t xml:space="preserve"> </w:t>
      </w:r>
      <w:hyperlink r:id="rId20" w:history="1">
        <w:r w:rsidRPr="00A2297B">
          <w:rPr>
            <w:rStyle w:val="Hipervnculo"/>
          </w:rPr>
          <w:t>https://www.securitaschile.cl/</w:t>
        </w:r>
      </w:hyperlink>
    </w:p>
    <w:p w:rsidR="00976F31" w:rsidRDefault="00976F31">
      <w:pPr>
        <w:spacing w:after="160" w:line="259" w:lineRule="auto"/>
        <w:rPr>
          <w:color w:val="595959" w:themeColor="text1" w:themeTint="A6"/>
          <w:lang w:eastAsia="es-CL"/>
        </w:rPr>
      </w:pPr>
      <w:r>
        <w:rPr>
          <w:color w:val="595959" w:themeColor="text1" w:themeTint="A6"/>
          <w:lang w:eastAsia="es-CL"/>
        </w:rPr>
        <w:br w:type="page"/>
      </w:r>
    </w:p>
    <w:p w:rsidR="00976F31" w:rsidRPr="00976F31" w:rsidRDefault="00976F31" w:rsidP="00976F31">
      <w:pPr>
        <w:spacing w:line="480" w:lineRule="auto"/>
        <w:rPr>
          <w:color w:val="595959" w:themeColor="text1" w:themeTint="A6"/>
          <w:lang w:eastAsia="es-CL"/>
        </w:rPr>
      </w:pPr>
      <w:r w:rsidRPr="00976F31">
        <w:rPr>
          <w:color w:val="595959" w:themeColor="text1" w:themeTint="A6"/>
          <w:lang w:eastAsia="es-CL"/>
        </w:rPr>
        <w:lastRenderedPageBreak/>
        <w:t xml:space="preserve">Rescatado y Adaptado de </w:t>
      </w:r>
      <w:r w:rsidRPr="00976F31">
        <w:rPr>
          <w:color w:val="595959" w:themeColor="text1" w:themeTint="A6"/>
          <w:lang w:eastAsia="es-CL"/>
        </w:rPr>
        <w:fldChar w:fldCharType="begin"/>
      </w:r>
      <w:r w:rsidRPr="00976F31">
        <w:rPr>
          <w:color w:val="595959" w:themeColor="text1" w:themeTint="A6"/>
          <w:lang w:eastAsia="es-CL"/>
        </w:rPr>
        <w:instrText xml:space="preserve"> HYPERLINK "http://www.e-mas.co.cl/categorias/informatica/analisisyd.htm" </w:instrText>
      </w:r>
      <w:r w:rsidRPr="00976F31">
        <w:rPr>
          <w:color w:val="595959" w:themeColor="text1" w:themeTint="A6"/>
          <w:lang w:eastAsia="es-CL"/>
        </w:rPr>
        <w:fldChar w:fldCharType="separate"/>
      </w:r>
      <w:r w:rsidRPr="00976F31">
        <w:rPr>
          <w:color w:val="595959" w:themeColor="text1" w:themeTint="A6"/>
          <w:lang w:eastAsia="es-CL"/>
        </w:rPr>
        <w:t xml:space="preserve">Planeación De Proyectos De Software (2016), desde: </w:t>
      </w:r>
    </w:p>
    <w:p w:rsidR="00976F31" w:rsidRPr="000D0F3C" w:rsidRDefault="00976F31" w:rsidP="00976F31">
      <w:pPr>
        <w:spacing w:line="480" w:lineRule="auto"/>
      </w:pPr>
      <w:r w:rsidRPr="00976F31">
        <w:rPr>
          <w:color w:val="595959" w:themeColor="text1" w:themeTint="A6"/>
          <w:lang w:eastAsia="es-CL"/>
        </w:rPr>
        <w:fldChar w:fldCharType="end"/>
      </w:r>
      <w:hyperlink r:id="rId21" w:history="1">
        <w:r>
          <w:rPr>
            <w:rStyle w:val="Hipervnculo"/>
          </w:rPr>
          <w:t>http://www.e-mas.co.cl/categorias/informatica/analisisyd.htm</w:t>
        </w:r>
      </w:hyperlink>
    </w:p>
    <w:p w:rsidR="004C4655" w:rsidRPr="004C4655" w:rsidRDefault="004C4655" w:rsidP="004C4655">
      <w:pPr>
        <w:spacing w:after="150" w:line="480" w:lineRule="auto"/>
        <w:textAlignment w:val="baseline"/>
        <w:rPr>
          <w:color w:val="595959" w:themeColor="text1" w:themeTint="A6"/>
          <w:lang w:eastAsia="es-CL"/>
        </w:rPr>
      </w:pPr>
      <w:r w:rsidRPr="002F18E1">
        <w:rPr>
          <w:color w:val="595959" w:themeColor="text1" w:themeTint="A6"/>
          <w:lang w:eastAsia="es-CL"/>
        </w:rPr>
        <w:t xml:space="preserve">Cámara IP 1080P 2.8mm </w:t>
      </w:r>
      <w:proofErr w:type="spellStart"/>
      <w:r w:rsidRPr="002F18E1">
        <w:rPr>
          <w:color w:val="595959" w:themeColor="text1" w:themeTint="A6"/>
          <w:lang w:eastAsia="es-CL"/>
        </w:rPr>
        <w:t>Bullet</w:t>
      </w:r>
      <w:proofErr w:type="spellEnd"/>
      <w:r>
        <w:rPr>
          <w:color w:val="595959" w:themeColor="text1" w:themeTint="A6"/>
          <w:lang w:eastAsia="es-CL"/>
        </w:rPr>
        <w:t xml:space="preserve">, desde: </w:t>
      </w:r>
      <w:hyperlink r:id="rId22" w:history="1">
        <w:r w:rsidRPr="00A229AE">
          <w:rPr>
            <w:rStyle w:val="Hipervnculo"/>
          </w:rPr>
          <w:t>https://www.casaroyal.cl/producto/camara-ip-1080p-2-8mm-bullet/</w:t>
        </w:r>
      </w:hyperlink>
    </w:p>
    <w:p w:rsidR="00CD30F6" w:rsidRDefault="00CD30F6" w:rsidP="00CD30F6"/>
    <w:p w:rsidR="00CD30F6" w:rsidRPr="00001F0B" w:rsidRDefault="00CD30F6" w:rsidP="000734E2">
      <w:pPr>
        <w:spacing w:line="480" w:lineRule="auto"/>
        <w:rPr>
          <w:rStyle w:val="Hipervnculo"/>
        </w:rPr>
      </w:pPr>
    </w:p>
    <w:p w:rsidR="000734E2" w:rsidRPr="00677347" w:rsidRDefault="000734E2" w:rsidP="00677347">
      <w:pPr>
        <w:pStyle w:val="Estilo1"/>
        <w:spacing w:after="120" w:line="480" w:lineRule="auto"/>
        <w:rPr>
          <w:b w:val="0"/>
          <w:color w:val="595959" w:themeColor="text1" w:themeTint="A6"/>
          <w:sz w:val="32"/>
          <w:lang w:eastAsia="es-CL"/>
        </w:rPr>
      </w:pPr>
    </w:p>
    <w:p w:rsidR="00124CD0" w:rsidRPr="0054299C" w:rsidRDefault="00124CD0" w:rsidP="00124CD0">
      <w:pPr>
        <w:pStyle w:val="Estilo1"/>
        <w:spacing w:after="120"/>
        <w:jc w:val="center"/>
        <w:rPr>
          <w:color w:val="A6A6A6" w:themeColor="background1" w:themeShade="A6"/>
          <w:sz w:val="32"/>
          <w:lang w:eastAsia="es-CL"/>
        </w:rPr>
      </w:pPr>
      <w:r w:rsidRPr="0054299C">
        <w:rPr>
          <w:color w:val="A6A6A6" w:themeColor="background1" w:themeShade="A6"/>
          <w:sz w:val="32"/>
          <w:lang w:eastAsia="es-CL"/>
        </w:rPr>
        <w:t>Aspectos de forma y estilo</w:t>
      </w:r>
    </w:p>
    <w:p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Considere como guía el presente documento, y los siguientes elementos</w:t>
      </w:r>
      <w:r w:rsidR="00AD6DCF" w:rsidRPr="0054299C">
        <w:rPr>
          <w:color w:val="A6A6A6" w:themeColor="background1" w:themeShade="A6"/>
          <w:sz w:val="22"/>
          <w:lang w:eastAsia="es-CL"/>
        </w:rPr>
        <w:t xml:space="preserve"> (puede ser modificado)</w:t>
      </w:r>
      <w:r w:rsidRPr="0054299C">
        <w:rPr>
          <w:color w:val="A6A6A6" w:themeColor="background1" w:themeShade="A6"/>
          <w:sz w:val="22"/>
          <w:lang w:eastAsia="es-CL"/>
        </w:rPr>
        <w:t>:</w:t>
      </w:r>
    </w:p>
    <w:p w:rsidR="00124CD0" w:rsidRPr="0054299C" w:rsidRDefault="00124CD0" w:rsidP="00124CD0">
      <w:pPr>
        <w:pStyle w:val="Estilo3"/>
        <w:rPr>
          <w:color w:val="A6A6A6" w:themeColor="background1" w:themeShade="A6"/>
          <w:sz w:val="22"/>
          <w:lang w:eastAsia="es-CL"/>
        </w:rPr>
      </w:pP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Formato: tiene dos opciones para entregar el informe: documento de Word o convertirlo en PDF. </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Papel tamaño carta. Márgenes estándar (superior e inferior de 2,5 cm. izquierdo y derecho de 2,5 cm).</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Párrafos: alineación justificada, interlineado sencillo. </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Tipo de letra o fuente: Arial o Calibri</w:t>
      </w:r>
      <w:r w:rsidR="004A238C" w:rsidRPr="0054299C">
        <w:rPr>
          <w:color w:val="A6A6A6" w:themeColor="background1" w:themeShade="A6"/>
          <w:sz w:val="22"/>
          <w:szCs w:val="22"/>
          <w:lang w:eastAsia="es-CL"/>
        </w:rPr>
        <w:t xml:space="preserve"> (Cuerpo)</w:t>
      </w:r>
      <w:r w:rsidRPr="0054299C">
        <w:rPr>
          <w:color w:val="A6A6A6" w:themeColor="background1" w:themeShade="A6"/>
          <w:sz w:val="22"/>
          <w:szCs w:val="22"/>
          <w:lang w:eastAsia="es-CL"/>
        </w:rPr>
        <w:t xml:space="preserve">. </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títulos: 14 y en negrita</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subtítulos: 1</w:t>
      </w:r>
      <w:r w:rsidR="00553226" w:rsidRPr="0054299C">
        <w:rPr>
          <w:color w:val="A6A6A6" w:themeColor="background1" w:themeShade="A6"/>
          <w:sz w:val="22"/>
          <w:szCs w:val="22"/>
          <w:lang w:eastAsia="es-CL"/>
        </w:rPr>
        <w:t>2</w:t>
      </w:r>
      <w:r w:rsidRPr="0054299C">
        <w:rPr>
          <w:color w:val="A6A6A6" w:themeColor="background1" w:themeShade="A6"/>
          <w:sz w:val="22"/>
          <w:szCs w:val="22"/>
          <w:lang w:eastAsia="es-CL"/>
        </w:rPr>
        <w:t xml:space="preserve"> y en negrita.</w:t>
      </w:r>
    </w:p>
    <w:p w:rsidR="00124CD0" w:rsidRPr="0054299C" w:rsidRDefault="00E53727"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textos</w:t>
      </w:r>
      <w:r w:rsidR="00124CD0" w:rsidRPr="0054299C">
        <w:rPr>
          <w:color w:val="A6A6A6" w:themeColor="background1" w:themeShade="A6"/>
          <w:sz w:val="22"/>
          <w:szCs w:val="22"/>
          <w:lang w:eastAsia="es-CL"/>
        </w:rPr>
        <w:t>: 11 normal.</w:t>
      </w:r>
      <w:r>
        <w:rPr>
          <w:color w:val="A6A6A6" w:themeColor="background1" w:themeShade="A6"/>
          <w:sz w:val="22"/>
          <w:szCs w:val="22"/>
          <w:lang w:eastAsia="es-CL"/>
        </w:rPr>
        <w:t xml:space="preserve"> </w:t>
      </w:r>
    </w:p>
    <w:p w:rsidR="00124CD0" w:rsidRPr="0054299C" w:rsidRDefault="00124CD0" w:rsidP="00124CD0">
      <w:pPr>
        <w:tabs>
          <w:tab w:val="left" w:pos="355"/>
        </w:tabs>
        <w:spacing w:line="24" w:lineRule="atLeast"/>
        <w:jc w:val="both"/>
        <w:rPr>
          <w:rFonts w:ascii="Myriad Pro" w:hAnsi="Myriad Pro" w:cs="Arial"/>
          <w:color w:val="595959" w:themeColor="text1" w:themeTint="A6"/>
          <w:lang w:eastAsia="es-CL"/>
        </w:rPr>
      </w:pPr>
      <w:r w:rsidRPr="0054299C">
        <w:rPr>
          <w:rFonts w:ascii="Myriad Pro" w:hAnsi="Myriad Pro"/>
          <w:noProof/>
          <w:color w:val="595959" w:themeColor="text1" w:themeTint="A6"/>
          <w:lang w:eastAsia="es-CL"/>
        </w:rPr>
        <mc:AlternateContent>
          <mc:Choice Requires="wpg">
            <w:drawing>
              <wp:anchor distT="0" distB="0" distL="114300" distR="114300" simplePos="0" relativeHeight="251662336" behindDoc="0" locked="0" layoutInCell="1" allowOverlap="1" wp14:anchorId="4ECA0F7D" wp14:editId="6A90DA0D">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23">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4ECA0F7D" id="Grupo 4" o:spid="_x0000_s1028" style="position:absolute;left:0;text-align:left;margin-left:73.8pt;margin-top:12.55pt;width:351.25pt;height:46.45pt;z-index:251662336;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24" o:title="Dato" grayscale="t" bilevel="t"/>
                </v:shape>
                <w10:wrap anchorx="margin"/>
              </v:group>
            </w:pict>
          </mc:Fallback>
        </mc:AlternateContent>
      </w:r>
    </w:p>
    <w:p w:rsidR="00124CD0" w:rsidRPr="0054299C" w:rsidRDefault="00124CD0" w:rsidP="00124CD0">
      <w:pPr>
        <w:spacing w:before="240" w:after="120" w:line="288" w:lineRule="auto"/>
        <w:jc w:val="both"/>
        <w:rPr>
          <w:rFonts w:cs="Arial"/>
          <w:color w:val="595959" w:themeColor="text1" w:themeTint="A6"/>
        </w:rPr>
      </w:pPr>
    </w:p>
    <w:p w:rsidR="00124CD0" w:rsidRPr="0054299C" w:rsidRDefault="00124CD0" w:rsidP="00124CD0">
      <w:pPr>
        <w:spacing w:before="240" w:after="120" w:line="288" w:lineRule="auto"/>
        <w:jc w:val="both"/>
        <w:rPr>
          <w:rFonts w:cs="Arial"/>
          <w:color w:val="595959" w:themeColor="text1" w:themeTint="A6"/>
        </w:rPr>
      </w:pPr>
      <w:r w:rsidRPr="0054299C">
        <w:rPr>
          <w:noProof/>
          <w:color w:val="595959" w:themeColor="text1" w:themeTint="A6"/>
          <w:lang w:eastAsia="es-CL"/>
        </w:rPr>
        <w:lastRenderedPageBreak/>
        <w:drawing>
          <wp:anchor distT="0" distB="0" distL="114300" distR="114300" simplePos="0" relativeHeight="251663360" behindDoc="0" locked="0" layoutInCell="1" allowOverlap="1" wp14:anchorId="602FB361" wp14:editId="07AFEBE9">
            <wp:simplePos x="0" y="0"/>
            <wp:positionH relativeFrom="column">
              <wp:posOffset>3681095</wp:posOffset>
            </wp:positionH>
            <wp:positionV relativeFrom="paragraph">
              <wp:posOffset>263525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14:sizeRelH relativeFrom="margin">
              <wp14:pctWidth>0</wp14:pctWidth>
            </wp14:sizeRelH>
            <wp14:sizeRelV relativeFrom="margin">
              <wp14:pctHeight>0</wp14:pctHeight>
            </wp14:sizeRelV>
          </wp:anchor>
        </w:drawing>
      </w:r>
    </w:p>
    <w:p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 xml:space="preserve">Para realizar un listado de las fuentes bibliográficas utilizadas para la recopilación de información, con el título “Referencias bibliográficas”, según </w:t>
      </w:r>
      <w:r w:rsidRPr="0054299C">
        <w:rPr>
          <w:color w:val="A6A6A6" w:themeColor="background1" w:themeShade="A6"/>
          <w:szCs w:val="24"/>
        </w:rPr>
        <w:t>Norma APA 6° Edición</w:t>
      </w:r>
      <w:r w:rsidRPr="0054299C">
        <w:rPr>
          <w:color w:val="A6A6A6" w:themeColor="background1" w:themeShade="A6"/>
          <w:sz w:val="22"/>
          <w:lang w:eastAsia="es-CL"/>
        </w:rPr>
        <w:t>. Se sugiere descargar la Guía para citas y referencias bibliográficas según Norma APA, en el sitio web de INACAP, en la Red de Bibliotecas:</w:t>
      </w:r>
    </w:p>
    <w:p w:rsidR="00124CD0" w:rsidRPr="0054299C" w:rsidRDefault="00875B09" w:rsidP="00124CD0">
      <w:pPr>
        <w:pStyle w:val="Estilo3"/>
        <w:ind w:left="360"/>
        <w:rPr>
          <w:color w:val="A6A6A6" w:themeColor="background1" w:themeShade="A6"/>
        </w:rPr>
      </w:pPr>
      <w:hyperlink r:id="rId26" w:history="1">
        <w:r w:rsidR="00124CD0" w:rsidRPr="0054299C">
          <w:rPr>
            <w:rStyle w:val="Hipervnculo"/>
            <w:rFonts w:cs="Arial"/>
            <w:color w:val="A6A6A6" w:themeColor="background1" w:themeShade="A6"/>
            <w:szCs w:val="22"/>
          </w:rPr>
          <w:t>http://www.inacap.cl/tportalvp/red-de-bibliotecas-inacap</w:t>
        </w:r>
      </w:hyperlink>
    </w:p>
    <w:p w:rsidR="00124CD0" w:rsidRPr="0054299C" w:rsidRDefault="00124CD0" w:rsidP="00124CD0">
      <w:pPr>
        <w:pStyle w:val="Estilo3"/>
        <w:ind w:left="360"/>
        <w:rPr>
          <w:color w:val="A6A6A6" w:themeColor="background1" w:themeShade="A6"/>
          <w:sz w:val="22"/>
          <w:lang w:eastAsia="es-CL"/>
        </w:rPr>
      </w:pPr>
      <w:r w:rsidRPr="0054299C">
        <w:rPr>
          <w:color w:val="A6A6A6" w:themeColor="background1" w:themeShade="A6"/>
          <w:sz w:val="22"/>
          <w:lang w:eastAsia="es-CL"/>
        </w:rPr>
        <w:t xml:space="preserve">Recopilar también distintos insumos gráficos (imágenes, fotos, diagramas, entre otros) que permitan complementar la información a presentar. </w:t>
      </w:r>
    </w:p>
    <w:p w:rsidR="00124CD0" w:rsidRPr="0054299C" w:rsidRDefault="00124CD0" w:rsidP="00124CD0">
      <w:pPr>
        <w:pStyle w:val="Estilo3"/>
        <w:ind w:left="708"/>
        <w:rPr>
          <w:color w:val="A6A6A6" w:themeColor="background1" w:themeShade="A6"/>
          <w:sz w:val="22"/>
          <w:lang w:eastAsia="es-CL"/>
        </w:rPr>
      </w:pPr>
    </w:p>
    <w:p w:rsidR="00124CD0" w:rsidRPr="0054299C" w:rsidRDefault="00124CD0" w:rsidP="00124CD0">
      <w:pPr>
        <w:pStyle w:val="Estilo3"/>
        <w:rPr>
          <w:i/>
          <w:color w:val="A6A6A6" w:themeColor="background1" w:themeShade="A6"/>
        </w:rPr>
      </w:pPr>
    </w:p>
    <w:p w:rsidR="00124CD0" w:rsidRPr="0054299C" w:rsidRDefault="00124CD0" w:rsidP="00124CD0">
      <w:pPr>
        <w:pStyle w:val="Estilo3"/>
        <w:rPr>
          <w:i/>
          <w:color w:val="A6A6A6" w:themeColor="background1" w:themeShade="A6"/>
        </w:rPr>
      </w:pPr>
    </w:p>
    <w:p w:rsidR="00124CD0" w:rsidRPr="0054299C" w:rsidRDefault="00124CD0" w:rsidP="00553226">
      <w:pPr>
        <w:spacing w:after="0" w:line="288" w:lineRule="auto"/>
        <w:jc w:val="center"/>
        <w:rPr>
          <w:rFonts w:cs="Arial"/>
          <w:color w:val="A6A6A6" w:themeColor="background1" w:themeShade="A6"/>
          <w:sz w:val="24"/>
        </w:rPr>
      </w:pPr>
      <w:r w:rsidRPr="0054299C">
        <w:rPr>
          <w:rFonts w:cs="Arial"/>
          <w:color w:val="A6A6A6" w:themeColor="background1" w:themeShade="A6"/>
          <w:sz w:val="24"/>
        </w:rPr>
        <w:t>Una vez finalizado el informe, elimina las instrucciones y ejemplos.</w:t>
      </w:r>
    </w:p>
    <w:p w:rsidR="008E7E07" w:rsidRPr="00CB0C60" w:rsidRDefault="00553226" w:rsidP="00EF5A12">
      <w:pPr>
        <w:spacing w:after="0" w:line="288" w:lineRule="auto"/>
        <w:jc w:val="center"/>
        <w:rPr>
          <w:color w:val="A6A6A6" w:themeColor="background1" w:themeShade="A6"/>
          <w:sz w:val="24"/>
          <w:lang w:val="es-ES"/>
        </w:rPr>
      </w:pPr>
      <w:r w:rsidRPr="0054299C">
        <w:rPr>
          <w:rFonts w:cs="Arial"/>
          <w:color w:val="A6A6A6" w:themeColor="background1" w:themeShade="A6"/>
          <w:sz w:val="24"/>
        </w:rPr>
        <w:t>Recuerda completar el pie de página y los datos de la portada con el nombre del Área académica y nombre de tu carrera.</w:t>
      </w:r>
    </w:p>
    <w:sectPr w:rsidR="008E7E07" w:rsidRPr="00CB0C60" w:rsidSect="0028662D">
      <w:headerReference w:type="default" r:id="rId27"/>
      <w:footerReference w:type="default" r:id="rId28"/>
      <w:headerReference w:type="first" r:id="rId29"/>
      <w:footerReference w:type="first" r:id="rId30"/>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B09" w:rsidRDefault="00875B09">
      <w:pPr>
        <w:spacing w:after="0" w:line="240" w:lineRule="auto"/>
      </w:pPr>
      <w:r>
        <w:separator/>
      </w:r>
    </w:p>
  </w:endnote>
  <w:endnote w:type="continuationSeparator" w:id="0">
    <w:p w:rsidR="00875B09" w:rsidRDefault="0087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B36" w:rsidRDefault="00097B36" w:rsidP="0054299C">
    <w:pPr>
      <w:pStyle w:val="Piedepgina"/>
      <w:jc w:val="center"/>
      <w:rPr>
        <w:sz w:val="20"/>
      </w:rPr>
    </w:pPr>
    <w:r w:rsidRPr="00097B36">
      <w:rPr>
        <w:sz w:val="20"/>
      </w:rPr>
      <w:t xml:space="preserve">Desarrollo del emprendimiento – GEDE01 </w:t>
    </w:r>
  </w:p>
  <w:p w:rsidR="0054299C" w:rsidRDefault="00097B36" w:rsidP="0054299C">
    <w:pPr>
      <w:pStyle w:val="Piedepgina"/>
      <w:jc w:val="center"/>
    </w:pPr>
    <w:r w:rsidRPr="00097B36">
      <w:rPr>
        <w:sz w:val="20"/>
      </w:rPr>
      <w:t>Primavera 2018</w:t>
    </w:r>
  </w:p>
  <w:p w:rsidR="00E141E6" w:rsidRPr="00C539A7" w:rsidRDefault="00875B09"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254DC5" w:rsidRPr="00254DC5">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444EA33D" wp14:editId="17D92F9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4D4368">
    <w:pPr>
      <w:pStyle w:val="Piedepgina"/>
    </w:pPr>
    <w:r>
      <w:rPr>
        <w:noProof/>
        <w:lang w:eastAsia="es-CL"/>
      </w:rPr>
      <w:drawing>
        <wp:anchor distT="0" distB="0" distL="114300" distR="114300" simplePos="0" relativeHeight="251665408" behindDoc="0" locked="0" layoutInCell="1" allowOverlap="1" wp14:anchorId="45EE3AC8" wp14:editId="5F51E9D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B09" w:rsidRDefault="00875B09">
      <w:pPr>
        <w:spacing w:after="0" w:line="240" w:lineRule="auto"/>
      </w:pPr>
      <w:r>
        <w:separator/>
      </w:r>
    </w:p>
  </w:footnote>
  <w:footnote w:type="continuationSeparator" w:id="0">
    <w:p w:rsidR="00875B09" w:rsidRDefault="00875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C610DF" wp14:editId="11821F32">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0B36F1">
    <w:pPr>
      <w:pStyle w:val="Encabezado"/>
    </w:pPr>
    <w:r>
      <w:rPr>
        <w:noProof/>
      </w:rPr>
      <mc:AlternateContent>
        <mc:Choice Requires="wps">
          <w:drawing>
            <wp:anchor distT="45720" distB="45720" distL="114300" distR="114300" simplePos="0" relativeHeight="251669504" behindDoc="0" locked="0" layoutInCell="1" allowOverlap="1" wp14:anchorId="68879432" wp14:editId="344D28F7">
              <wp:simplePos x="0" y="0"/>
              <wp:positionH relativeFrom="column">
                <wp:posOffset>-333375</wp:posOffset>
              </wp:positionH>
              <wp:positionV relativeFrom="paragraph">
                <wp:posOffset>-78740</wp:posOffset>
              </wp:positionV>
              <wp:extent cx="14192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noFill/>
                      <a:ln w="9525">
                        <a:noFill/>
                        <a:miter lim="800000"/>
                        <a:headEnd/>
                        <a:tailEnd/>
                      </a:ln>
                    </wps:spPr>
                    <wps:txbx>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879432" id="_x0000_t202" coordsize="21600,21600" o:spt="202" path="m,l,21600r21600,l21600,xe">
              <v:stroke joinstyle="miter"/>
              <v:path gradientshapeok="t" o:connecttype="rect"/>
            </v:shapetype>
            <v:shape id="_x0000_s1031" type="#_x0000_t202" style="position:absolute;margin-left:-26.25pt;margin-top:-6.2pt;width:111.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" filled="f" stroked="f">
              <v:textbox style="mso-fit-shape-to-text:t">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v:textbox>
              <w10:wrap type="square"/>
            </v:shape>
          </w:pict>
        </mc:Fallback>
      </mc:AlternateContent>
    </w:r>
    <w:r w:rsidR="004D4368" w:rsidRPr="004D4368">
      <w:rPr>
        <w:noProof/>
        <w:lang w:eastAsia="es-CL"/>
      </w:rPr>
      <mc:AlternateContent>
        <mc:Choice Requires="wpg">
          <w:drawing>
            <wp:anchor distT="0" distB="0" distL="114300" distR="114300" simplePos="0" relativeHeight="251662336" behindDoc="1" locked="0" layoutInCell="1" allowOverlap="1" wp14:anchorId="68FBAA9C" wp14:editId="19CD07D4">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0BD14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6E78FC38" wp14:editId="3270D0C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BA7443D"/>
    <w:multiLevelType w:val="hybridMultilevel"/>
    <w:tmpl w:val="4752AB0A"/>
    <w:lvl w:ilvl="0" w:tplc="3A0640AA">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8D2F09"/>
    <w:multiLevelType w:val="hybridMultilevel"/>
    <w:tmpl w:val="7242B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E117C"/>
    <w:multiLevelType w:val="hybridMultilevel"/>
    <w:tmpl w:val="7A546E3A"/>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2F50FD"/>
    <w:multiLevelType w:val="hybridMultilevel"/>
    <w:tmpl w:val="90FCABE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AE319BD"/>
    <w:multiLevelType w:val="hybridMultilevel"/>
    <w:tmpl w:val="4D98148E"/>
    <w:lvl w:ilvl="0" w:tplc="0C0A000F">
      <w:start w:val="1"/>
      <w:numFmt w:val="decimal"/>
      <w:lvlText w:val="%1."/>
      <w:lvlJc w:val="left"/>
      <w:pPr>
        <w:ind w:left="1425" w:hanging="360"/>
      </w:pPr>
    </w:lvl>
    <w:lvl w:ilvl="1" w:tplc="0C0A0019">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0"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1B855EB"/>
    <w:multiLevelType w:val="hybridMultilevel"/>
    <w:tmpl w:val="838E8150"/>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2648459B"/>
    <w:multiLevelType w:val="hybridMultilevel"/>
    <w:tmpl w:val="20B4022C"/>
    <w:lvl w:ilvl="0" w:tplc="0A48B5FE">
      <w:numFmt w:val="bullet"/>
      <w:lvlText w:val="-"/>
      <w:lvlJc w:val="left"/>
      <w:pPr>
        <w:ind w:left="720" w:hanging="360"/>
      </w:pPr>
      <w:rPr>
        <w:rFonts w:ascii="Calibri" w:eastAsiaTheme="minorHAnsi" w:hAnsi="Calibri" w:cs="Calibri" w:hint="default"/>
      </w:rPr>
    </w:lvl>
    <w:lvl w:ilvl="1" w:tplc="0A48B5FE">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C3247FF"/>
    <w:multiLevelType w:val="hybridMultilevel"/>
    <w:tmpl w:val="709EC7BE"/>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9A06B3F"/>
    <w:multiLevelType w:val="hybridMultilevel"/>
    <w:tmpl w:val="2C60D94C"/>
    <w:lvl w:ilvl="0" w:tplc="0A48B5FE">
      <w:numFmt w:val="bullet"/>
      <w:lvlText w:val="-"/>
      <w:lvlJc w:val="left"/>
      <w:pPr>
        <w:ind w:left="1004" w:hanging="360"/>
      </w:pPr>
      <w:rPr>
        <w:rFonts w:ascii="Calibri" w:eastAsiaTheme="minorHAnsi" w:hAnsi="Calibri" w:cs="Calibr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44E306D3"/>
    <w:multiLevelType w:val="hybridMultilevel"/>
    <w:tmpl w:val="196CB11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8E41A8B"/>
    <w:multiLevelType w:val="hybridMultilevel"/>
    <w:tmpl w:val="2CE252A8"/>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4" w15:restartNumberingAfterBreak="0">
    <w:nsid w:val="5956032F"/>
    <w:multiLevelType w:val="hybridMultilevel"/>
    <w:tmpl w:val="377A9FEE"/>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FA46D0CE">
      <w:start w:val="1"/>
      <w:numFmt w:val="decimal"/>
      <w:lvlText w:val="%2-"/>
      <w:lvlJc w:val="lef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BC37F69"/>
    <w:multiLevelType w:val="hybridMultilevel"/>
    <w:tmpl w:val="55309774"/>
    <w:lvl w:ilvl="0" w:tplc="CDC48EA0">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750511C7"/>
    <w:multiLevelType w:val="hybridMultilevel"/>
    <w:tmpl w:val="5CBC2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9"/>
  </w:num>
  <w:num w:numId="2">
    <w:abstractNumId w:val="25"/>
  </w:num>
  <w:num w:numId="3">
    <w:abstractNumId w:val="0"/>
  </w:num>
  <w:num w:numId="4">
    <w:abstractNumId w:val="27"/>
  </w:num>
  <w:num w:numId="5">
    <w:abstractNumId w:val="23"/>
  </w:num>
  <w:num w:numId="6">
    <w:abstractNumId w:val="14"/>
  </w:num>
  <w:num w:numId="7">
    <w:abstractNumId w:val="14"/>
    <w:lvlOverride w:ilvl="0">
      <w:startOverride w:val="1"/>
    </w:lvlOverride>
  </w:num>
  <w:num w:numId="8">
    <w:abstractNumId w:val="10"/>
  </w:num>
  <w:num w:numId="9">
    <w:abstractNumId w:val="5"/>
  </w:num>
  <w:num w:numId="10">
    <w:abstractNumId w:val="2"/>
  </w:num>
  <w:num w:numId="11">
    <w:abstractNumId w:val="2"/>
  </w:num>
  <w:num w:numId="12">
    <w:abstractNumId w:val="2"/>
  </w:num>
  <w:num w:numId="13">
    <w:abstractNumId w:val="24"/>
  </w:num>
  <w:num w:numId="14">
    <w:abstractNumId w:val="24"/>
  </w:num>
  <w:num w:numId="15">
    <w:abstractNumId w:val="24"/>
  </w:num>
  <w:num w:numId="16">
    <w:abstractNumId w:val="24"/>
  </w:num>
  <w:num w:numId="17">
    <w:abstractNumId w:val="24"/>
  </w:num>
  <w:num w:numId="18">
    <w:abstractNumId w:val="16"/>
  </w:num>
  <w:num w:numId="19">
    <w:abstractNumId w:val="26"/>
  </w:num>
  <w:num w:numId="20">
    <w:abstractNumId w:val="18"/>
  </w:num>
  <w:num w:numId="21">
    <w:abstractNumId w:val="1"/>
  </w:num>
  <w:num w:numId="22">
    <w:abstractNumId w:val="17"/>
  </w:num>
  <w:num w:numId="23">
    <w:abstractNumId w:val="24"/>
  </w:num>
  <w:num w:numId="24">
    <w:abstractNumId w:val="24"/>
  </w:num>
  <w:num w:numId="25">
    <w:abstractNumId w:val="24"/>
  </w:num>
  <w:num w:numId="26">
    <w:abstractNumId w:val="12"/>
  </w:num>
  <w:num w:numId="27">
    <w:abstractNumId w:val="28"/>
  </w:num>
  <w:num w:numId="28">
    <w:abstractNumId w:val="29"/>
  </w:num>
  <w:num w:numId="29">
    <w:abstractNumId w:val="8"/>
  </w:num>
  <w:num w:numId="30">
    <w:abstractNumId w:val="4"/>
  </w:num>
  <w:num w:numId="31">
    <w:abstractNumId w:val="6"/>
  </w:num>
  <w:num w:numId="32">
    <w:abstractNumId w:val="3"/>
  </w:num>
  <w:num w:numId="33">
    <w:abstractNumId w:val="15"/>
  </w:num>
  <w:num w:numId="34">
    <w:abstractNumId w:val="13"/>
  </w:num>
  <w:num w:numId="35">
    <w:abstractNumId w:val="21"/>
  </w:num>
  <w:num w:numId="36">
    <w:abstractNumId w:val="20"/>
  </w:num>
  <w:num w:numId="37">
    <w:abstractNumId w:val="9"/>
  </w:num>
  <w:num w:numId="38">
    <w:abstractNumId w:val="22"/>
  </w:num>
  <w:num w:numId="39">
    <w:abstractNumId w:val="1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734E2"/>
    <w:rsid w:val="00094556"/>
    <w:rsid w:val="00097B36"/>
    <w:rsid w:val="000B36F1"/>
    <w:rsid w:val="000B4FA2"/>
    <w:rsid w:val="000E0636"/>
    <w:rsid w:val="000F01E0"/>
    <w:rsid w:val="000F35B0"/>
    <w:rsid w:val="00124CD0"/>
    <w:rsid w:val="00136778"/>
    <w:rsid w:val="0017362F"/>
    <w:rsid w:val="001D11F4"/>
    <w:rsid w:val="002321EE"/>
    <w:rsid w:val="00232AC1"/>
    <w:rsid w:val="00254DC5"/>
    <w:rsid w:val="0026646E"/>
    <w:rsid w:val="0028236D"/>
    <w:rsid w:val="0028662D"/>
    <w:rsid w:val="002D2340"/>
    <w:rsid w:val="002F3108"/>
    <w:rsid w:val="002F7394"/>
    <w:rsid w:val="003A1910"/>
    <w:rsid w:val="003A639D"/>
    <w:rsid w:val="003B1F56"/>
    <w:rsid w:val="003B2D58"/>
    <w:rsid w:val="003E6F1C"/>
    <w:rsid w:val="00426DE8"/>
    <w:rsid w:val="00434A21"/>
    <w:rsid w:val="00444497"/>
    <w:rsid w:val="004A238C"/>
    <w:rsid w:val="004C10E6"/>
    <w:rsid w:val="004C4655"/>
    <w:rsid w:val="004D4368"/>
    <w:rsid w:val="004D5B30"/>
    <w:rsid w:val="0054299C"/>
    <w:rsid w:val="00546AB1"/>
    <w:rsid w:val="00553226"/>
    <w:rsid w:val="00561576"/>
    <w:rsid w:val="00577B6D"/>
    <w:rsid w:val="005C42A0"/>
    <w:rsid w:val="0064585B"/>
    <w:rsid w:val="00654ED9"/>
    <w:rsid w:val="006664B1"/>
    <w:rsid w:val="00677347"/>
    <w:rsid w:val="006D2C87"/>
    <w:rsid w:val="006D2E34"/>
    <w:rsid w:val="006D74C6"/>
    <w:rsid w:val="006F7A66"/>
    <w:rsid w:val="00724D1B"/>
    <w:rsid w:val="00756F59"/>
    <w:rsid w:val="00771666"/>
    <w:rsid w:val="00771E76"/>
    <w:rsid w:val="0079300B"/>
    <w:rsid w:val="007A298F"/>
    <w:rsid w:val="007D475E"/>
    <w:rsid w:val="00811E29"/>
    <w:rsid w:val="00812C89"/>
    <w:rsid w:val="00861E1E"/>
    <w:rsid w:val="00875B09"/>
    <w:rsid w:val="008B169A"/>
    <w:rsid w:val="008E0EFF"/>
    <w:rsid w:val="008E675E"/>
    <w:rsid w:val="00913C3A"/>
    <w:rsid w:val="00957E17"/>
    <w:rsid w:val="00976F31"/>
    <w:rsid w:val="009810E7"/>
    <w:rsid w:val="009B65AC"/>
    <w:rsid w:val="009D08D0"/>
    <w:rsid w:val="00A103AE"/>
    <w:rsid w:val="00A27640"/>
    <w:rsid w:val="00A8645F"/>
    <w:rsid w:val="00A954AE"/>
    <w:rsid w:val="00AA0BA1"/>
    <w:rsid w:val="00AB4EC6"/>
    <w:rsid w:val="00AB782D"/>
    <w:rsid w:val="00AC3BE6"/>
    <w:rsid w:val="00AD6DCF"/>
    <w:rsid w:val="00B07DF8"/>
    <w:rsid w:val="00B119BB"/>
    <w:rsid w:val="00B1506E"/>
    <w:rsid w:val="00B21711"/>
    <w:rsid w:val="00B7129A"/>
    <w:rsid w:val="00BC4128"/>
    <w:rsid w:val="00BF5370"/>
    <w:rsid w:val="00C22D40"/>
    <w:rsid w:val="00CB0C60"/>
    <w:rsid w:val="00CB6ECF"/>
    <w:rsid w:val="00CD30F6"/>
    <w:rsid w:val="00CF4841"/>
    <w:rsid w:val="00D13591"/>
    <w:rsid w:val="00D17B7D"/>
    <w:rsid w:val="00D24DD1"/>
    <w:rsid w:val="00D33D41"/>
    <w:rsid w:val="00D611AE"/>
    <w:rsid w:val="00DB69A2"/>
    <w:rsid w:val="00DB7636"/>
    <w:rsid w:val="00DC0E65"/>
    <w:rsid w:val="00E12E22"/>
    <w:rsid w:val="00E53727"/>
    <w:rsid w:val="00E64396"/>
    <w:rsid w:val="00E66AEB"/>
    <w:rsid w:val="00E85013"/>
    <w:rsid w:val="00E87C26"/>
    <w:rsid w:val="00E95A59"/>
    <w:rsid w:val="00EE2497"/>
    <w:rsid w:val="00EF5A12"/>
    <w:rsid w:val="00F249FC"/>
    <w:rsid w:val="00F35FB6"/>
    <w:rsid w:val="00F7152B"/>
    <w:rsid w:val="00F91CD8"/>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30565"/>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097B36"/>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677347"/>
    <w:rPr>
      <w:color w:val="605E5C"/>
      <w:shd w:val="clear" w:color="auto" w:fill="E1DFDD"/>
    </w:rPr>
  </w:style>
  <w:style w:type="table" w:styleId="Tablaconcuadrcula">
    <w:name w:val="Table Grid"/>
    <w:basedOn w:val="Tablanormal"/>
    <w:uiPriority w:val="39"/>
    <w:rsid w:val="00CD30F6"/>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www.alfachileseguridad.cl/" TargetMode="External"/><Relationship Id="rId26" Type="http://schemas.openxmlformats.org/officeDocument/2006/relationships/hyperlink" Target="http://www.inacap.cl/tportalvp/red-de-bibliotecas-inacap" TargetMode="External"/><Relationship Id="rId3" Type="http://schemas.openxmlformats.org/officeDocument/2006/relationships/customXml" Target="../customXml/item3.xml"/><Relationship Id="rId21" Type="http://schemas.openxmlformats.org/officeDocument/2006/relationships/hyperlink" Target="http://www.e-mas.co.cl/categorias/informatica/analisisyd.htm"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conomipedia.com/definiciones/nicho-de-mercado.html"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ww.emb.cl/electroindustria/articulo.mvc?xid=2992&amp;edi=149&amp;xit=jose-gutierrez-encargado-de-ventas-en-ett-la-vision-artificial-aun-no-se-instaura-como-un-estandar-en-chile" TargetMode="External"/><Relationship Id="rId20" Type="http://schemas.openxmlformats.org/officeDocument/2006/relationships/hyperlink" Target="https://www.securitaschile.c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wikipedia.org/wiki/Software_de_administraci%C3%B3n_de_proyectos"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europapress.es/portaltic/sector/noticia-cuatro-riesgos-cuatro-oportunidades-nos-brinda-inteligencia-artificial-20170110172826.html"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prosegur.c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hyperlink" Target="https://www.casaroyal.cl/producto/camara-ip-1080p-2-8mm-bullet/" TargetMode="External"/><Relationship Id="rId27" Type="http://schemas.openxmlformats.org/officeDocument/2006/relationships/header" Target="header1.xm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192708-916B-4BDA-83CC-B43441879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14</Pages>
  <Words>3218</Words>
  <Characters>17699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4</cp:revision>
  <dcterms:created xsi:type="dcterms:W3CDTF">2018-12-13T00:31:00Z</dcterms:created>
  <dcterms:modified xsi:type="dcterms:W3CDTF">2019-04-27T22:33:00Z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