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16" w:rsidRDefault="00A778E5" w:rsidP="00FC3616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1076325</wp:posOffset>
                </wp:positionV>
                <wp:extent cx="6343650" cy="695325"/>
                <wp:effectExtent l="0" t="0" r="0" b="9525"/>
                <wp:wrapNone/>
                <wp:docPr id="34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8B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Pr="009B17A0" w:rsidRDefault="00E51A7C" w:rsidP="00095796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Guía de </w:t>
                            </w:r>
                            <w:r w:rsidR="00095796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Entrevista técnica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6" o:spid="_x0000_s1026" type="#_x0000_t202" style="position:absolute;margin-left:0;margin-top:84.75pt;width:499.5pt;height:5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" filled="f" fillcolor="#0078b4" stroked="f">
                <v:textbox inset=",,,0">
                  <w:txbxContent>
                    <w:p w:rsidR="00507922" w:rsidRPr="009B17A0" w:rsidRDefault="00E51A7C" w:rsidP="00095796">
                      <w:pPr>
                        <w:pStyle w:val="Default"/>
                        <w:jc w:val="center"/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Guía de </w:t>
                      </w:r>
                      <w:r w:rsidR="00095796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Entrevista técnica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C3616" w:rsidRPr="00FC3616" w:rsidRDefault="00FC3616" w:rsidP="00FC3616"/>
    <w:p w:rsidR="00FC3616" w:rsidRPr="00FC3616" w:rsidRDefault="00A778E5" w:rsidP="00FC3616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1771650</wp:posOffset>
                </wp:positionV>
                <wp:extent cx="2447925" cy="16954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Default="00507922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:rsidR="00507922" w:rsidRPr="00BB5ACD" w:rsidRDefault="00507922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Actividades:</w:t>
                            </w:r>
                          </w:p>
                          <w:p w:rsidR="00507922" w:rsidRPr="00BB5ACD" w:rsidRDefault="00507922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:rsidR="00507922" w:rsidRPr="00BB5ACD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Seleccionar Empresa y contacto</w:t>
                            </w:r>
                          </w:p>
                          <w:p w:rsidR="00507922" w:rsidRPr="00BB5ACD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Solicitar entrevista</w:t>
                            </w:r>
                          </w:p>
                          <w:p w:rsidR="00507922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Realizar entrevista</w:t>
                            </w:r>
                          </w:p>
                          <w:p w:rsidR="006A6AAF" w:rsidRPr="00BB5ACD" w:rsidRDefault="006A6AAF" w:rsidP="00BB5AC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Procesar resultados</w:t>
                            </w:r>
                          </w:p>
                          <w:p w:rsidR="00507922" w:rsidRPr="00BB5ACD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Preparar presentación (PPT)</w:t>
                            </w:r>
                          </w:p>
                          <w:p w:rsidR="00507922" w:rsidRPr="00BB5ACD" w:rsidRDefault="00507922" w:rsidP="00BB5ACD">
                            <w:pPr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27" type="#_x0000_t202" style="position:absolute;margin-left:38.95pt;margin-top:139.5pt;width:192.75pt;height:13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" filled="f" stroked="f" strokecolor="#c30">
                <v:textbox>
                  <w:txbxContent>
                    <w:p w:rsidR="00507922" w:rsidRDefault="00507922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</w:p>
                    <w:p w:rsidR="00507922" w:rsidRPr="00BB5ACD" w:rsidRDefault="00507922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Actividades:</w:t>
                      </w:r>
                    </w:p>
                    <w:p w:rsidR="00507922" w:rsidRPr="00BB5ACD" w:rsidRDefault="00507922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</w:p>
                    <w:p w:rsidR="00507922" w:rsidRPr="00BB5ACD" w:rsidRDefault="00507922" w:rsidP="00BB5AC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>Seleccionar Empresa y contacto</w:t>
                      </w:r>
                    </w:p>
                    <w:p w:rsidR="00507922" w:rsidRPr="00BB5ACD" w:rsidRDefault="00507922" w:rsidP="00BB5AC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>Solicitar entrevista</w:t>
                      </w:r>
                    </w:p>
                    <w:p w:rsidR="00507922" w:rsidRDefault="00507922" w:rsidP="00BB5AC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>Realizar entrevista</w:t>
                      </w:r>
                    </w:p>
                    <w:p w:rsidR="006A6AAF" w:rsidRPr="00BB5ACD" w:rsidRDefault="006A6AAF" w:rsidP="00BB5AC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>Procesar resultados</w:t>
                      </w:r>
                    </w:p>
                    <w:p w:rsidR="00507922" w:rsidRPr="00BB5ACD" w:rsidRDefault="00507922" w:rsidP="00BB5AC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>Preparar presentación (PPT)</w:t>
                      </w:r>
                    </w:p>
                    <w:p w:rsidR="00507922" w:rsidRPr="00BB5ACD" w:rsidRDefault="00507922" w:rsidP="00BB5ACD">
                      <w:pPr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3657600</wp:posOffset>
                </wp:positionV>
                <wp:extent cx="2390775" cy="115252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Pr="00BB5ACD" w:rsidRDefault="00507922" w:rsidP="00BB5ACD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Cs w:val="20"/>
                                <w:u w:val="double"/>
                              </w:rPr>
                              <w:t>Aprendizaje esperado</w:t>
                            </w:r>
                          </w:p>
                          <w:p w:rsidR="00507922" w:rsidRPr="009B17A0" w:rsidRDefault="00507922" w:rsidP="009B17A0">
                            <w:pPr>
                              <w:spacing w:after="0"/>
                              <w:rPr>
                                <w:color w:val="262626" w:themeColor="text1" w:themeTint="D9"/>
                                <w:szCs w:val="20"/>
                              </w:rPr>
                            </w:pPr>
                            <w:r w:rsidRPr="009B17A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1.1.- Analiza componentes de un modelo de Gobierno de TI según un marco de trabajo. (Integrada Competencia Genérica Pensamiento Crítico)</w:t>
                            </w:r>
                            <w:r w:rsidR="00906825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7A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estructural y funcional de todo </w:t>
                            </w:r>
                            <w:r w:rsidRPr="009B17A0">
                              <w:rPr>
                                <w:color w:val="262626" w:themeColor="text1" w:themeTint="D9"/>
                                <w:szCs w:val="20"/>
                              </w:rPr>
                              <w:t>ser vivo.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.95pt;margin-top:4in;width:188.25pt;height:90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" filled="f" stroked="f" strokecolor="#c30">
                <v:textbox>
                  <w:txbxContent>
                    <w:p w:rsidR="00507922" w:rsidRPr="00BB5ACD" w:rsidRDefault="00507922" w:rsidP="00BB5ACD">
                      <w:pPr>
                        <w:spacing w:after="0" w:line="240" w:lineRule="auto"/>
                        <w:rPr>
                          <w:b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Cs w:val="20"/>
                          <w:u w:val="double"/>
                        </w:rPr>
                        <w:t>Aprendizaje esperado</w:t>
                      </w:r>
                    </w:p>
                    <w:p w:rsidR="00507922" w:rsidRPr="009B17A0" w:rsidRDefault="00507922" w:rsidP="009B17A0">
                      <w:pPr>
                        <w:spacing w:after="0"/>
                        <w:rPr>
                          <w:color w:val="262626" w:themeColor="text1" w:themeTint="D9"/>
                          <w:szCs w:val="20"/>
                        </w:rPr>
                      </w:pPr>
                      <w:r w:rsidRPr="009B17A0">
                        <w:rPr>
                          <w:color w:val="262626" w:themeColor="text1" w:themeTint="D9"/>
                          <w:sz w:val="20"/>
                          <w:szCs w:val="20"/>
                        </w:rPr>
                        <w:t>1.1.- Analiza componentes de un modelo de Gobierno de TI según un marco de trabajo. (Integrada Competencia Genérica Pensamiento Crítico)</w:t>
                      </w:r>
                      <w:r w:rsidR="00906825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9B17A0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estructural y funcional de todo </w:t>
                      </w:r>
                      <w:r w:rsidRPr="009B17A0">
                        <w:rPr>
                          <w:color w:val="262626" w:themeColor="text1" w:themeTint="D9"/>
                          <w:szCs w:val="20"/>
                        </w:rPr>
                        <w:t>ser vivo.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4838700</wp:posOffset>
                </wp:positionV>
                <wp:extent cx="2179320" cy="11715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Pr="00A93F6C" w:rsidRDefault="00507922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Eva</w:t>
                            </w:r>
                            <w:r w:rsidRPr="00A93F6C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luación</w:t>
                            </w:r>
                          </w:p>
                          <w:p w:rsidR="00507922" w:rsidRPr="00A93F6C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53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A93F6C"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>Evaluación formativa.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pt;margin-top:381pt;width:171.6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" filled="f" stroked="f" strokecolor="#c30">
                <v:textbox>
                  <w:txbxContent>
                    <w:p w:rsidR="00507922" w:rsidRPr="00A93F6C" w:rsidRDefault="00507922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Eva</w:t>
                      </w:r>
                      <w:r w:rsidRPr="00A93F6C">
                        <w:rPr>
                          <w:b/>
                          <w:sz w:val="20"/>
                          <w:szCs w:val="20"/>
                          <w:u w:val="double"/>
                        </w:rPr>
                        <w:t>luación</w:t>
                      </w:r>
                    </w:p>
                    <w:p w:rsidR="00507922" w:rsidRPr="00A93F6C" w:rsidRDefault="00507922" w:rsidP="00BB5A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142" w:hanging="153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 w:rsidRPr="00A93F6C">
                        <w:rPr>
                          <w:sz w:val="20"/>
                          <w:szCs w:val="20"/>
                          <w:lang w:val="es-ES" w:bidi="es-ES"/>
                        </w:rPr>
                        <w:t>Evaluación formativa.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6000750</wp:posOffset>
                </wp:positionV>
                <wp:extent cx="2390775" cy="3848100"/>
                <wp:effectExtent l="0" t="0" r="0" b="0"/>
                <wp:wrapSquare wrapText="bothSides"/>
                <wp:docPr id="8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Pr="00BB5ACD" w:rsidRDefault="00906825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Objetivo</w:t>
                            </w:r>
                            <w:r w:rsidR="00507922"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 xml:space="preserve"> del trabajo</w:t>
                            </w:r>
                          </w:p>
                          <w:p w:rsidR="00507922" w:rsidRPr="00BB5ACD" w:rsidRDefault="00507922" w:rsidP="00BB5AC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B5ACD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 continuación los  invitamos  a realizar una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entrevista</w:t>
                            </w:r>
                            <w:r w:rsidRPr="00BB5ACD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y luego </w:t>
                            </w:r>
                            <w:r w:rsidR="006F0BDE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una Evaluación de los Servicios de TI para 3 procesos (Mesa de Servicios, Incidentes y Solicitudes y Gestión de Problemas</w:t>
                            </w:r>
                            <w:r w:rsidRPr="00BB5ACD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. El desarrollo grupal de esta guía de trabajo te permitirá:</w:t>
                            </w:r>
                          </w:p>
                          <w:p w:rsidR="00507922" w:rsidRPr="009B17A0" w:rsidRDefault="00507922" w:rsidP="009B17A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Identificar</w:t>
                            </w:r>
                            <w:r w:rsidRPr="009B17A0">
                              <w:rPr>
                                <w:rFonts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F0BDE">
                              <w:rPr>
                                <w:rFonts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el nivel de madurez de las prácticas de Gestión de Servicios en la organización.</w:t>
                            </w:r>
                          </w:p>
                          <w:p w:rsidR="00507922" w:rsidRPr="00BB5ACD" w:rsidRDefault="006F0BDE" w:rsidP="009B17A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Formular recomendaciones de mejoras a los servicios.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.95pt;margin-top:472.5pt;width:188.25pt;height:30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" filled="f" stroked="f" strokecolor="#c30">
                <v:textbox>
                  <w:txbxContent>
                    <w:p w:rsidR="00507922" w:rsidRPr="00BB5ACD" w:rsidRDefault="00906825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Objetivo</w:t>
                      </w:r>
                      <w:r w:rsidR="00507922"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 xml:space="preserve"> del trabajo</w:t>
                      </w:r>
                    </w:p>
                    <w:p w:rsidR="00507922" w:rsidRPr="00BB5ACD" w:rsidRDefault="00507922" w:rsidP="00BB5AC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B5ACD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A continuación los  invitamos  a realizar una 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>entrevista</w:t>
                      </w:r>
                      <w:r w:rsidRPr="00BB5ACD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y luego </w:t>
                      </w:r>
                      <w:r w:rsidR="006F0BDE">
                        <w:rPr>
                          <w:color w:val="262626" w:themeColor="text1" w:themeTint="D9"/>
                          <w:sz w:val="20"/>
                          <w:szCs w:val="20"/>
                        </w:rPr>
                        <w:t>una Evaluación de los Servicios de TI para 3 procesos (Mesa de Servicios, Incidentes y Solicitudes y Gestión de Problemas</w:t>
                      </w:r>
                      <w:r w:rsidRPr="00BB5ACD">
                        <w:rPr>
                          <w:color w:val="262626" w:themeColor="text1" w:themeTint="D9"/>
                          <w:sz w:val="20"/>
                          <w:szCs w:val="20"/>
                        </w:rPr>
                        <w:t>. El desarrollo grupal de esta guía de trabajo te permitirá:</w:t>
                      </w:r>
                    </w:p>
                    <w:p w:rsidR="00507922" w:rsidRPr="009B17A0" w:rsidRDefault="00507922" w:rsidP="009B17A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cs="Arial"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  <w:lang w:val="es-ES"/>
                        </w:rPr>
                        <w:t>Identificar</w:t>
                      </w:r>
                      <w:r w:rsidRPr="009B17A0">
                        <w:rPr>
                          <w:rFonts w:cs="Arial"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F0BDE">
                        <w:rPr>
                          <w:rFonts w:cs="Arial"/>
                          <w:bCs/>
                          <w:sz w:val="20"/>
                          <w:szCs w:val="20"/>
                          <w:lang w:val="es-ES"/>
                        </w:rPr>
                        <w:t>el nivel de madurez de las prácticas de Gestión de Servicios en la organización.</w:t>
                      </w:r>
                    </w:p>
                    <w:p w:rsidR="00507922" w:rsidRPr="00BB5ACD" w:rsidRDefault="006F0BDE" w:rsidP="009B17A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  <w:lang w:val="es-ES"/>
                        </w:rPr>
                        <w:t>Formular recomendaciones de mejoras a los servicios.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A70DE" w:rsidRDefault="00A778E5" w:rsidP="00FC3616">
      <w:pPr>
        <w:sectPr w:rsidR="00FA70DE" w:rsidSect="00BF4D58">
          <w:headerReference w:type="default" r:id="rId11"/>
          <w:footerReference w:type="default" r:id="rId12"/>
          <w:pgSz w:w="12240" w:h="15840" w:code="1"/>
          <w:pgMar w:top="1375" w:right="902" w:bottom="1418" w:left="851" w:header="425" w:footer="1128" w:gutter="0"/>
          <w:cols w:space="708"/>
          <w:docGrid w:linePitch="360"/>
        </w:sect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3067050</wp:posOffset>
                </wp:positionH>
                <wp:positionV relativeFrom="page">
                  <wp:posOffset>2314575</wp:posOffset>
                </wp:positionV>
                <wp:extent cx="4288155" cy="7162800"/>
                <wp:effectExtent l="0" t="0" r="0" b="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7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Default="006F0BDE" w:rsidP="0012641B">
                            <w:pPr>
                              <w:spacing w:after="120"/>
                              <w:jc w:val="both"/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  <w:t xml:space="preserve">Antes de iniciar cualquier proyecto de mejora a los servicios es muy importante realizar una evaluación </w:t>
                            </w:r>
                            <w:r w:rsidR="00302139"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  <w:t>ra determinar los niveles de madurez de la organización respecto de las mejores prácticas. Para ello se utilizan herramientas de evaluación (Assessment) que nos ayudan a realizar tales evaluaciones.</w:t>
                            </w:r>
                          </w:p>
                          <w:p w:rsidR="00507922" w:rsidRPr="001D07A5" w:rsidRDefault="006F0BDE" w:rsidP="0012641B">
                            <w:pPr>
                              <w:spacing w:after="120"/>
                              <w:jc w:val="both"/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  <w:t>Adicionalmente, a partir de la evaluación se pueden identificar las principales brechas y formular recomendaciones (mejoras) para cerrarlas.</w:t>
                            </w:r>
                          </w:p>
                          <w:p w:rsidR="00507922" w:rsidRPr="00E91C04" w:rsidRDefault="00507922" w:rsidP="00BB5ACD">
                            <w:pPr>
                              <w:spacing w:after="120"/>
                              <w:jc w:val="both"/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</w:pPr>
                            <w:r w:rsidRPr="00E91C04"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  <w:t xml:space="preserve"> </w:t>
                            </w:r>
                          </w:p>
                          <w:p w:rsidR="00507922" w:rsidRPr="00BB5ACD" w:rsidRDefault="00507922" w:rsidP="00BB5ACD">
                            <w:pPr>
                              <w:spacing w:after="120"/>
                              <w:rPr>
                                <w:rFonts w:cs="Arial"/>
                                <w:b/>
                                <w:sz w:val="32"/>
                              </w:rPr>
                            </w:pPr>
                            <w:r w:rsidRPr="00BB5ACD">
                              <w:rPr>
                                <w:rFonts w:cs="Arial"/>
                                <w:b/>
                                <w:sz w:val="32"/>
                              </w:rPr>
                              <w:t>Instrucciones</w:t>
                            </w:r>
                          </w:p>
                          <w:p w:rsidR="00A93F6C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cs="Arial"/>
                                <w:color w:val="262626" w:themeColor="text1" w:themeTint="D9"/>
                              </w:rPr>
                            </w:pPr>
                            <w:r w:rsidRPr="00A93F6C">
                              <w:rPr>
                                <w:rFonts w:cs="Arial"/>
                                <w:color w:val="262626" w:themeColor="text1" w:themeTint="D9"/>
                              </w:rPr>
                              <w:t>Formar grupos de trabajo de 3 o 4 participantes, revisa</w:t>
                            </w:r>
                            <w:r w:rsidR="00A93F6C">
                              <w:rPr>
                                <w:rFonts w:cs="Arial"/>
                                <w:color w:val="262626" w:themeColor="text1" w:themeTint="D9"/>
                              </w:rPr>
                              <w:t>r las actividades a desarrollar.</w:t>
                            </w:r>
                          </w:p>
                          <w:p w:rsidR="00507922" w:rsidRPr="00A93F6C" w:rsidRDefault="00507922" w:rsidP="00BB5AC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cs="Arial"/>
                                <w:color w:val="262626" w:themeColor="text1" w:themeTint="D9"/>
                              </w:rPr>
                            </w:pPr>
                            <w:r w:rsidRPr="00A93F6C">
                              <w:rPr>
                                <w:rFonts w:cs="Arial"/>
                                <w:color w:val="262626" w:themeColor="text1" w:themeTint="D9"/>
                              </w:rPr>
                              <w:t xml:space="preserve">Acordar con el </w:t>
                            </w:r>
                            <w:r w:rsidR="000C4AC6">
                              <w:rPr>
                                <w:rFonts w:cs="Arial"/>
                                <w:color w:val="262626" w:themeColor="text1" w:themeTint="D9"/>
                              </w:rPr>
                              <w:t>académico</w:t>
                            </w:r>
                            <w:r w:rsidRPr="00A93F6C">
                              <w:rPr>
                                <w:rFonts w:cs="Arial"/>
                                <w:color w:val="262626" w:themeColor="text1" w:themeTint="D9"/>
                              </w:rPr>
                              <w:t xml:space="preserve"> la fecha de la presentación. </w:t>
                            </w:r>
                          </w:p>
                          <w:p w:rsidR="00507922" w:rsidRPr="00BB5ACD" w:rsidRDefault="00507922" w:rsidP="00BB5ACD">
                            <w:pPr>
                              <w:spacing w:after="120"/>
                              <w:jc w:val="both"/>
                              <w:rPr>
                                <w:rFonts w:cs="Arial"/>
                                <w:i/>
                                <w:color w:val="E3051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241.5pt;margin-top:182.25pt;width:337.65pt;height:56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" filled="f" stroked="f">
                <v:textbox inset="0,0,,0">
                  <w:txbxContent>
                    <w:p w:rsidR="00507922" w:rsidRDefault="006F0BDE" w:rsidP="0012641B">
                      <w:pPr>
                        <w:spacing w:after="120"/>
                        <w:jc w:val="both"/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  <w:t xml:space="preserve">Antes de iniciar cualquier proyecto de mejora a los servicios es muy importante realizar una evaluación </w:t>
                      </w:r>
                      <w:r w:rsidR="00302139"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  <w:t>pa</w:t>
                      </w:r>
                      <w:r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  <w:t>ra determinar los niveles de madurez de la organización respecto de las mejores prácticas. Para ello se utilizan herramientas de evaluación (Assessment) que nos ayudan a realizar tales evaluaciones.</w:t>
                      </w:r>
                    </w:p>
                    <w:p w:rsidR="00507922" w:rsidRPr="001D07A5" w:rsidRDefault="006F0BDE" w:rsidP="0012641B">
                      <w:pPr>
                        <w:spacing w:after="120"/>
                        <w:jc w:val="both"/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</w:pPr>
                      <w:r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  <w:t>Adicionalmente, a partir de la evaluación se pueden identificar las principales brechas y formular recomendaciones (mejoras) para cerrarlas.</w:t>
                      </w:r>
                    </w:p>
                    <w:p w:rsidR="00507922" w:rsidRPr="00E91C04" w:rsidRDefault="00507922" w:rsidP="00BB5ACD">
                      <w:pPr>
                        <w:spacing w:after="120"/>
                        <w:jc w:val="both"/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</w:pPr>
                      <w:r w:rsidRPr="00E91C04"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  <w:t xml:space="preserve"> </w:t>
                      </w:r>
                    </w:p>
                    <w:p w:rsidR="00507922" w:rsidRPr="00BB5ACD" w:rsidRDefault="00507922" w:rsidP="00BB5ACD">
                      <w:pPr>
                        <w:spacing w:after="120"/>
                        <w:rPr>
                          <w:rFonts w:cs="Arial"/>
                          <w:b/>
                          <w:sz w:val="32"/>
                        </w:rPr>
                      </w:pPr>
                      <w:r w:rsidRPr="00BB5ACD">
                        <w:rPr>
                          <w:rFonts w:cs="Arial"/>
                          <w:b/>
                          <w:sz w:val="32"/>
                        </w:rPr>
                        <w:t>Instrucciones</w:t>
                      </w:r>
                    </w:p>
                    <w:p w:rsidR="00A93F6C" w:rsidRDefault="00507922" w:rsidP="00BB5AC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cs="Arial"/>
                          <w:color w:val="262626" w:themeColor="text1" w:themeTint="D9"/>
                        </w:rPr>
                      </w:pPr>
                      <w:r w:rsidRPr="00A93F6C">
                        <w:rPr>
                          <w:rFonts w:cs="Arial"/>
                          <w:color w:val="262626" w:themeColor="text1" w:themeTint="D9"/>
                        </w:rPr>
                        <w:t>Formar grupos de trabajo de 3 o 4 participantes, revisa</w:t>
                      </w:r>
                      <w:r w:rsidR="00A93F6C">
                        <w:rPr>
                          <w:rFonts w:cs="Arial"/>
                          <w:color w:val="262626" w:themeColor="text1" w:themeTint="D9"/>
                        </w:rPr>
                        <w:t>r las actividades a desarrollar.</w:t>
                      </w:r>
                    </w:p>
                    <w:p w:rsidR="00507922" w:rsidRPr="00A93F6C" w:rsidRDefault="00507922" w:rsidP="00BB5AC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cs="Arial"/>
                          <w:color w:val="262626" w:themeColor="text1" w:themeTint="D9"/>
                        </w:rPr>
                      </w:pPr>
                      <w:r w:rsidRPr="00A93F6C">
                        <w:rPr>
                          <w:rFonts w:cs="Arial"/>
                          <w:color w:val="262626" w:themeColor="text1" w:themeTint="D9"/>
                        </w:rPr>
                        <w:t xml:space="preserve">Acordar con el </w:t>
                      </w:r>
                      <w:r w:rsidR="000C4AC6">
                        <w:rPr>
                          <w:rFonts w:cs="Arial"/>
                          <w:color w:val="262626" w:themeColor="text1" w:themeTint="D9"/>
                        </w:rPr>
                        <w:t>académico</w:t>
                      </w:r>
                      <w:r w:rsidRPr="00A93F6C">
                        <w:rPr>
                          <w:rFonts w:cs="Arial"/>
                          <w:color w:val="262626" w:themeColor="text1" w:themeTint="D9"/>
                        </w:rPr>
                        <w:t xml:space="preserve"> la fecha de la presentación. </w:t>
                      </w:r>
                    </w:p>
                    <w:p w:rsidR="00507922" w:rsidRPr="00BB5ACD" w:rsidRDefault="00507922" w:rsidP="00BB5ACD">
                      <w:pPr>
                        <w:spacing w:after="120"/>
                        <w:jc w:val="both"/>
                        <w:rPr>
                          <w:rFonts w:cs="Arial"/>
                          <w:i/>
                          <w:color w:val="E3051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3066415</wp:posOffset>
                </wp:positionH>
                <wp:positionV relativeFrom="page">
                  <wp:posOffset>1876425</wp:posOffset>
                </wp:positionV>
                <wp:extent cx="4288155" cy="333375"/>
                <wp:effectExtent l="0" t="0" r="0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922" w:rsidRPr="00BB5ACD" w:rsidRDefault="00507922" w:rsidP="00BB5ACD">
                            <w:pPr>
                              <w:spacing w:after="120"/>
                              <w:rPr>
                                <w:rFonts w:cs="Arial"/>
                                <w:b/>
                                <w:bCs/>
                                <w:i/>
                                <w:sz w:val="32"/>
                              </w:rPr>
                            </w:pPr>
                            <w:r w:rsidRPr="00BB5ACD">
                              <w:rPr>
                                <w:rFonts w:cs="Arial"/>
                                <w:b/>
                                <w:sz w:val="32"/>
                              </w:rPr>
                              <w:t>Presentación</w:t>
                            </w:r>
                          </w:p>
                          <w:p w:rsidR="00507922" w:rsidRPr="00BB5ACD" w:rsidRDefault="00507922" w:rsidP="00BB5ACD">
                            <w:pPr>
                              <w:spacing w:after="120"/>
                              <w:rPr>
                                <w:rFonts w:cs="Arial"/>
                                <w:b/>
                                <w:bCs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1.45pt;margin-top:147.75pt;width:337.6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IQtAIAALU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" filled="f" stroked="f">
                <v:textbox inset="0,0,,0">
                  <w:txbxContent>
                    <w:p w:rsidR="00507922" w:rsidRPr="00BB5ACD" w:rsidRDefault="00507922" w:rsidP="00BB5ACD">
                      <w:pPr>
                        <w:spacing w:after="120"/>
                        <w:rPr>
                          <w:rFonts w:cs="Arial"/>
                          <w:b/>
                          <w:bCs/>
                          <w:i/>
                          <w:sz w:val="32"/>
                        </w:rPr>
                      </w:pPr>
                      <w:r w:rsidRPr="00BB5ACD">
                        <w:rPr>
                          <w:rFonts w:cs="Arial"/>
                          <w:b/>
                          <w:sz w:val="32"/>
                        </w:rPr>
                        <w:t>Presentación</w:t>
                      </w:r>
                    </w:p>
                    <w:p w:rsidR="00507922" w:rsidRPr="00BB5ACD" w:rsidRDefault="00507922" w:rsidP="00BB5ACD">
                      <w:pPr>
                        <w:spacing w:after="120"/>
                        <w:rPr>
                          <w:rFonts w:cs="Arial"/>
                          <w:b/>
                          <w:bCs/>
                          <w:i/>
                          <w:sz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B5ACD" w:rsidRPr="000E6580" w:rsidRDefault="00BB5ACD" w:rsidP="00BB5ACD">
      <w:pPr>
        <w:pStyle w:val="Estilo1"/>
        <w:rPr>
          <w:color w:val="7F7F7F" w:themeColor="text1" w:themeTint="80"/>
          <w:lang w:val="es-ES"/>
        </w:rPr>
      </w:pPr>
      <w:r w:rsidRPr="00D04D80">
        <w:rPr>
          <w:lang w:val="es-ES"/>
        </w:rPr>
        <w:t>Actividad</w:t>
      </w:r>
      <w:r>
        <w:rPr>
          <w:lang w:val="es-ES"/>
        </w:rPr>
        <w:t xml:space="preserve"> 1: </w:t>
      </w:r>
      <w:r w:rsidR="008634C2">
        <w:rPr>
          <w:lang w:val="es-ES"/>
        </w:rPr>
        <w:t>Seleccionar empresa y contacto</w:t>
      </w:r>
      <w:r w:rsidRPr="00D04D80">
        <w:rPr>
          <w:lang w:val="es-ES"/>
        </w:rPr>
        <w:t xml:space="preserve"> </w:t>
      </w:r>
    </w:p>
    <w:p w:rsidR="00BB5ACD" w:rsidRDefault="00BB5ACD" w:rsidP="00BB5ACD">
      <w:pPr>
        <w:jc w:val="both"/>
        <w:rPr>
          <w:rFonts w:ascii="Myriad Pro" w:hAnsi="Myriad Pro" w:cs="Arial"/>
          <w:color w:val="7F7F7F" w:themeColor="text1" w:themeTint="80"/>
          <w:lang w:val="es-ES"/>
        </w:rPr>
      </w:pPr>
    </w:p>
    <w:p w:rsidR="008634C2" w:rsidRPr="008634C2" w:rsidRDefault="008634C2" w:rsidP="00BB5ACD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 xml:space="preserve">El grupo selecciona una empresa y un contacto para realizar la </w:t>
      </w:r>
      <w:r w:rsidRPr="008634C2">
        <w:rPr>
          <w:i/>
          <w:color w:val="262626" w:themeColor="text1" w:themeTint="D9"/>
        </w:rPr>
        <w:t>entrevista</w:t>
      </w:r>
      <w:r>
        <w:rPr>
          <w:i/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para lo cual de sugieren los siguientes criterios:</w:t>
      </w:r>
    </w:p>
    <w:p w:rsidR="00BB5ACD" w:rsidRPr="00D04D80" w:rsidRDefault="00BB5ACD" w:rsidP="00BB5ACD">
      <w:pPr>
        <w:pStyle w:val="Estilo3"/>
        <w:rPr>
          <w:color w:val="262626" w:themeColor="text1" w:themeTint="D9"/>
        </w:rPr>
      </w:pPr>
    </w:p>
    <w:p w:rsidR="00BB5ACD" w:rsidRPr="008634C2" w:rsidRDefault="008634C2" w:rsidP="00BB5ACD">
      <w:pPr>
        <w:pStyle w:val="Estilo3"/>
        <w:numPr>
          <w:ilvl w:val="0"/>
          <w:numId w:val="24"/>
        </w:numPr>
      </w:pPr>
      <w:r>
        <w:t>Que la empresa sea de un tamaño mediano a grande (más de 500 trabajadores).</w:t>
      </w:r>
    </w:p>
    <w:p w:rsidR="00BB5ACD" w:rsidRPr="008634C2" w:rsidRDefault="008634C2" w:rsidP="008634C2">
      <w:pPr>
        <w:pStyle w:val="Estilo3"/>
        <w:numPr>
          <w:ilvl w:val="0"/>
          <w:numId w:val="24"/>
        </w:numPr>
      </w:pPr>
      <w:r>
        <w:t>Que el contacto sea idealmente el Jefe de Informática o alguna jefatura de reporte directo a este último.</w:t>
      </w:r>
    </w:p>
    <w:p w:rsidR="00BB5ACD" w:rsidRDefault="00BB5ACD" w:rsidP="00BB5ACD">
      <w:pPr>
        <w:pStyle w:val="Estilo3"/>
      </w:pPr>
    </w:p>
    <w:p w:rsidR="008634C2" w:rsidRDefault="008634C2" w:rsidP="008634C2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Una vez seleccionada la empresa, se informa al profesor de la asignatura para que sea aprobada por este último.</w:t>
      </w:r>
    </w:p>
    <w:p w:rsidR="006F0BDE" w:rsidRDefault="006F0BDE" w:rsidP="008634C2">
      <w:pPr>
        <w:pStyle w:val="Estilo3"/>
        <w:rPr>
          <w:color w:val="262626" w:themeColor="text1" w:themeTint="D9"/>
        </w:rPr>
      </w:pPr>
    </w:p>
    <w:p w:rsidR="006F0BDE" w:rsidRPr="008634C2" w:rsidRDefault="006F0BDE" w:rsidP="008634C2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NOTA: Idealmente puede ser la misma empresa que la seleccionada en la Unidad 1</w:t>
      </w:r>
    </w:p>
    <w:p w:rsidR="008634C2" w:rsidRDefault="008634C2" w:rsidP="00BB5ACD">
      <w:pPr>
        <w:pStyle w:val="Estilo3"/>
      </w:pPr>
    </w:p>
    <w:p w:rsidR="00BB5ACD" w:rsidRDefault="00BB5ACD" w:rsidP="00BB5ACD">
      <w:pPr>
        <w:pStyle w:val="Estilo3"/>
        <w:ind w:left="720"/>
      </w:pPr>
    </w:p>
    <w:p w:rsidR="008634C2" w:rsidRPr="000E6580" w:rsidRDefault="008634C2" w:rsidP="008634C2">
      <w:pPr>
        <w:pStyle w:val="Estilo1"/>
        <w:rPr>
          <w:color w:val="7F7F7F" w:themeColor="text1" w:themeTint="80"/>
          <w:lang w:val="es-ES"/>
        </w:rPr>
      </w:pPr>
      <w:r w:rsidRPr="00D04D80">
        <w:rPr>
          <w:lang w:val="es-ES"/>
        </w:rPr>
        <w:t>Actividad</w:t>
      </w:r>
      <w:r>
        <w:rPr>
          <w:lang w:val="es-ES"/>
        </w:rPr>
        <w:t xml:space="preserve"> 2: Solicitar entrevista</w:t>
      </w:r>
      <w:r w:rsidRPr="00D04D80">
        <w:rPr>
          <w:lang w:val="es-ES"/>
        </w:rPr>
        <w:t xml:space="preserve"> </w:t>
      </w:r>
    </w:p>
    <w:p w:rsidR="008634C2" w:rsidRDefault="008634C2" w:rsidP="008634C2">
      <w:pPr>
        <w:jc w:val="both"/>
        <w:rPr>
          <w:rFonts w:ascii="Myriad Pro" w:hAnsi="Myriad Pro" w:cs="Arial"/>
          <w:color w:val="7F7F7F" w:themeColor="text1" w:themeTint="80"/>
          <w:lang w:val="es-ES"/>
        </w:rPr>
      </w:pPr>
    </w:p>
    <w:p w:rsidR="008634C2" w:rsidRPr="008634C2" w:rsidRDefault="008634C2" w:rsidP="008634C2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El grupo elige a un representante para que solicite la entrevista a la em</w:t>
      </w:r>
      <w:r w:rsidR="004E2818">
        <w:rPr>
          <w:color w:val="262626" w:themeColor="text1" w:themeTint="D9"/>
        </w:rPr>
        <w:t>p</w:t>
      </w:r>
      <w:r>
        <w:rPr>
          <w:color w:val="262626" w:themeColor="text1" w:themeTint="D9"/>
        </w:rPr>
        <w:t>resa y contacto selecci</w:t>
      </w:r>
      <w:r w:rsidR="004E2818">
        <w:rPr>
          <w:color w:val="262626" w:themeColor="text1" w:themeTint="D9"/>
        </w:rPr>
        <w:t>onados en la actividad anterior.</w:t>
      </w:r>
    </w:p>
    <w:p w:rsidR="008634C2" w:rsidRDefault="008634C2" w:rsidP="008634C2">
      <w:pPr>
        <w:pStyle w:val="Estilo3"/>
        <w:rPr>
          <w:color w:val="262626" w:themeColor="text1" w:themeTint="D9"/>
        </w:rPr>
      </w:pPr>
    </w:p>
    <w:p w:rsidR="004E2818" w:rsidRPr="00D04D80" w:rsidRDefault="004E2818" w:rsidP="008634C2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Para solicitar la entrevista se recomienda redactar un mail que contenga lo siguiente</w:t>
      </w:r>
    </w:p>
    <w:p w:rsidR="004E2818" w:rsidRDefault="004E2818" w:rsidP="008634C2">
      <w:pPr>
        <w:pStyle w:val="Estilo3"/>
        <w:numPr>
          <w:ilvl w:val="0"/>
          <w:numId w:val="24"/>
        </w:numPr>
      </w:pPr>
      <w:r>
        <w:t xml:space="preserve">Asunto del mail: </w:t>
      </w:r>
      <w:r w:rsidR="000C4AC6">
        <w:t>Estudiante</w:t>
      </w:r>
      <w:r>
        <w:t>s de INACAP solicitan entrevista</w:t>
      </w:r>
    </w:p>
    <w:p w:rsidR="004E2818" w:rsidRDefault="004E2818" w:rsidP="008634C2">
      <w:pPr>
        <w:pStyle w:val="Estilo3"/>
        <w:numPr>
          <w:ilvl w:val="0"/>
          <w:numId w:val="24"/>
        </w:numPr>
      </w:pPr>
      <w:r>
        <w:t>Saludo</w:t>
      </w:r>
    </w:p>
    <w:p w:rsidR="008634C2" w:rsidRPr="008634C2" w:rsidRDefault="004E2818" w:rsidP="008634C2">
      <w:pPr>
        <w:pStyle w:val="Estilo3"/>
        <w:numPr>
          <w:ilvl w:val="0"/>
          <w:numId w:val="24"/>
        </w:numPr>
      </w:pPr>
      <w:r>
        <w:t xml:space="preserve">Identificación del solicitante: Nombre y Carrera del </w:t>
      </w:r>
      <w:r w:rsidR="000C4AC6">
        <w:t>estudiante</w:t>
      </w:r>
      <w:r>
        <w:t xml:space="preserve"> que solicita la entrevista</w:t>
      </w:r>
    </w:p>
    <w:p w:rsidR="008634C2" w:rsidRDefault="004E2818" w:rsidP="008634C2">
      <w:pPr>
        <w:pStyle w:val="Estilo3"/>
        <w:numPr>
          <w:ilvl w:val="0"/>
          <w:numId w:val="24"/>
        </w:numPr>
      </w:pPr>
      <w:r>
        <w:t>Lo que solicitan, indicando la asignatura</w:t>
      </w:r>
      <w:r w:rsidR="00BB400C">
        <w:t xml:space="preserve"> y la duración (1 hora)</w:t>
      </w:r>
    </w:p>
    <w:p w:rsidR="004E2818" w:rsidRDefault="004E2818" w:rsidP="008634C2">
      <w:pPr>
        <w:pStyle w:val="Estilo3"/>
        <w:numPr>
          <w:ilvl w:val="0"/>
          <w:numId w:val="24"/>
        </w:numPr>
      </w:pPr>
      <w:r>
        <w:t>Solicitar una fecha y hora para la entrevista</w:t>
      </w:r>
    </w:p>
    <w:p w:rsidR="004E2818" w:rsidRPr="008634C2" w:rsidRDefault="004E2818" w:rsidP="008634C2">
      <w:pPr>
        <w:pStyle w:val="Estilo3"/>
        <w:numPr>
          <w:ilvl w:val="0"/>
          <w:numId w:val="24"/>
        </w:numPr>
      </w:pPr>
      <w:r>
        <w:t>Despedida y agradecimiento</w:t>
      </w:r>
    </w:p>
    <w:p w:rsidR="008634C2" w:rsidRDefault="008634C2" w:rsidP="008634C2">
      <w:pPr>
        <w:pStyle w:val="Estilo3"/>
      </w:pPr>
    </w:p>
    <w:p w:rsidR="008634C2" w:rsidRPr="008634C2" w:rsidRDefault="004E2818" w:rsidP="008634C2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Una vez enviado el mail, se recomienda esperar uno o dos días y, de no haber respuesta, realizar un llamado.</w:t>
      </w:r>
    </w:p>
    <w:p w:rsidR="008634C2" w:rsidRDefault="008634C2" w:rsidP="00BB5ACD">
      <w:pPr>
        <w:pStyle w:val="Estilo3"/>
        <w:ind w:left="720"/>
      </w:pPr>
    </w:p>
    <w:p w:rsidR="004E2818" w:rsidRDefault="004E2818" w:rsidP="00BB5ACD">
      <w:pPr>
        <w:pStyle w:val="Estilo3"/>
        <w:ind w:left="720"/>
      </w:pPr>
    </w:p>
    <w:p w:rsidR="004E2818" w:rsidRPr="000E6580" w:rsidRDefault="004E2818" w:rsidP="004E2818">
      <w:pPr>
        <w:pStyle w:val="Estilo1"/>
        <w:rPr>
          <w:color w:val="7F7F7F" w:themeColor="text1" w:themeTint="80"/>
          <w:lang w:val="es-ES"/>
        </w:rPr>
      </w:pPr>
      <w:r w:rsidRPr="00D04D80">
        <w:rPr>
          <w:lang w:val="es-ES"/>
        </w:rPr>
        <w:t>Actividad</w:t>
      </w:r>
      <w:r>
        <w:rPr>
          <w:lang w:val="es-ES"/>
        </w:rPr>
        <w:t xml:space="preserve"> 3: Realizar entrevista</w:t>
      </w:r>
      <w:r w:rsidRPr="00D04D80">
        <w:rPr>
          <w:lang w:val="es-ES"/>
        </w:rPr>
        <w:t xml:space="preserve"> </w:t>
      </w:r>
    </w:p>
    <w:p w:rsidR="004E2818" w:rsidRDefault="004E2818" w:rsidP="004E2818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 xml:space="preserve">El día y hora acordada los </w:t>
      </w:r>
      <w:r w:rsidR="000C4AC6">
        <w:rPr>
          <w:color w:val="262626" w:themeColor="text1" w:themeTint="D9"/>
        </w:rPr>
        <w:t>estudiante</w:t>
      </w:r>
      <w:r>
        <w:rPr>
          <w:color w:val="262626" w:themeColor="text1" w:themeTint="D9"/>
        </w:rPr>
        <w:t>s se presentan en la empresa para realizar la entrevista</w:t>
      </w:r>
      <w:r w:rsidR="006A6AAF">
        <w:rPr>
          <w:color w:val="262626" w:themeColor="text1" w:themeTint="D9"/>
        </w:rPr>
        <w:t>.</w:t>
      </w:r>
    </w:p>
    <w:p w:rsidR="006A6AAF" w:rsidRDefault="006A6AAF" w:rsidP="004E2818">
      <w:pPr>
        <w:pStyle w:val="Estilo3"/>
        <w:rPr>
          <w:color w:val="262626" w:themeColor="text1" w:themeTint="D9"/>
        </w:rPr>
      </w:pPr>
    </w:p>
    <w:p w:rsidR="006A6AAF" w:rsidRPr="008634C2" w:rsidRDefault="006A6AAF" w:rsidP="004E2818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Esta entrevista se basa en una plantilla Excel “Hoja de Trabajo para la Evaluación de Servicios de TI”, la que van completando junto al entrevistado durante la entrevista.</w:t>
      </w:r>
    </w:p>
    <w:p w:rsidR="004E2818" w:rsidRDefault="004E2818" w:rsidP="004E2818">
      <w:pPr>
        <w:pStyle w:val="Estilo3"/>
        <w:rPr>
          <w:color w:val="262626" w:themeColor="text1" w:themeTint="D9"/>
        </w:rPr>
      </w:pPr>
    </w:p>
    <w:p w:rsidR="004E2818" w:rsidRPr="00D04D80" w:rsidRDefault="004E2818" w:rsidP="004E2818">
      <w:pPr>
        <w:pStyle w:val="Estilo3"/>
        <w:rPr>
          <w:color w:val="262626" w:themeColor="text1" w:themeTint="D9"/>
        </w:rPr>
      </w:pPr>
      <w:r>
        <w:rPr>
          <w:color w:val="262626" w:themeColor="text1" w:themeTint="D9"/>
        </w:rPr>
        <w:t>Algunas indicaciones básicas para realizar la entrevista:</w:t>
      </w:r>
    </w:p>
    <w:p w:rsidR="00BB400C" w:rsidRDefault="00BB400C" w:rsidP="00BB400C">
      <w:pPr>
        <w:pStyle w:val="Estilo3"/>
        <w:numPr>
          <w:ilvl w:val="0"/>
          <w:numId w:val="24"/>
        </w:numPr>
      </w:pPr>
      <w:r>
        <w:t xml:space="preserve">Elegir un integrante para que haga las preguntas. Los demás pueden complementar o </w:t>
      </w:r>
      <w:r w:rsidR="00906825">
        <w:t>contra preguntar</w:t>
      </w:r>
      <w:r>
        <w:t xml:space="preserve"> si es que algo no hubiera quedado claro en la respuesta del entrevistado, otro integrante que tome nota de las respuestas (o bien grabar previa consulta al entrevistado) y un tercero toma el tiempo.</w:t>
      </w:r>
    </w:p>
    <w:p w:rsidR="004E2818" w:rsidRDefault="00BB400C" w:rsidP="004E2818">
      <w:pPr>
        <w:pStyle w:val="Estilo3"/>
        <w:numPr>
          <w:ilvl w:val="0"/>
          <w:numId w:val="24"/>
        </w:numPr>
      </w:pPr>
      <w:r>
        <w:t>Utilizar “usted” para referirse al entrevistado</w:t>
      </w:r>
    </w:p>
    <w:p w:rsidR="004E2818" w:rsidRDefault="00BB400C" w:rsidP="004E2818">
      <w:pPr>
        <w:pStyle w:val="Estilo3"/>
        <w:numPr>
          <w:ilvl w:val="0"/>
          <w:numId w:val="24"/>
        </w:numPr>
      </w:pPr>
      <w:r>
        <w:t>Saludar formalmente al llegar</w:t>
      </w:r>
    </w:p>
    <w:p w:rsidR="004E2818" w:rsidRDefault="00BB400C" w:rsidP="004E2818">
      <w:pPr>
        <w:pStyle w:val="Estilo3"/>
        <w:numPr>
          <w:ilvl w:val="0"/>
          <w:numId w:val="24"/>
        </w:numPr>
      </w:pPr>
      <w:r>
        <w:t>Explicar que para la entrevista disponen de un cuestionario guía pero que se tiene total libertad para incorporar temas relacionados que no se encuentren en el cuestionario.</w:t>
      </w:r>
    </w:p>
    <w:p w:rsidR="001F3E3C" w:rsidRDefault="001F3E3C" w:rsidP="004E2818">
      <w:pPr>
        <w:pStyle w:val="Estilo3"/>
        <w:numPr>
          <w:ilvl w:val="0"/>
          <w:numId w:val="24"/>
        </w:numPr>
      </w:pPr>
      <w:r>
        <w:t>Terminar puntualmente</w:t>
      </w:r>
    </w:p>
    <w:p w:rsidR="00BB400C" w:rsidRDefault="00BB400C" w:rsidP="00BB400C">
      <w:pPr>
        <w:pStyle w:val="Estilo3"/>
      </w:pPr>
    </w:p>
    <w:p w:rsidR="00BB5ACD" w:rsidRDefault="00BB5ACD" w:rsidP="00BB5ACD">
      <w:pPr>
        <w:pStyle w:val="Estilo1"/>
        <w:rPr>
          <w:lang w:val="es-ES"/>
        </w:rPr>
      </w:pPr>
      <w:r w:rsidRPr="00BA69C0">
        <w:rPr>
          <w:lang w:val="es-ES"/>
        </w:rPr>
        <w:t xml:space="preserve">Actividad </w:t>
      </w:r>
      <w:r w:rsidR="001F3E3C">
        <w:rPr>
          <w:lang w:val="es-ES"/>
        </w:rPr>
        <w:t>4</w:t>
      </w:r>
      <w:r w:rsidRPr="00BA69C0">
        <w:rPr>
          <w:lang w:val="es-ES"/>
        </w:rPr>
        <w:t xml:space="preserve">: </w:t>
      </w:r>
      <w:r w:rsidR="006A6AAF">
        <w:rPr>
          <w:lang w:val="es-ES"/>
        </w:rPr>
        <w:t>Procesar resultados y preparar informe</w:t>
      </w:r>
      <w:r w:rsidRPr="00BA69C0">
        <w:rPr>
          <w:lang w:val="es-ES"/>
        </w:rPr>
        <w:t xml:space="preserve"> (PPT)</w:t>
      </w:r>
    </w:p>
    <w:p w:rsidR="00BB5ACD" w:rsidRDefault="006A6AAF" w:rsidP="00BB5ACD">
      <w:pPr>
        <w:spacing w:before="240" w:after="120" w:line="288" w:lineRule="auto"/>
        <w:jc w:val="both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Para esta actividad se proporciona una plantilla (PPT) denominada “</w:t>
      </w:r>
      <w:r w:rsidR="00A57F9F">
        <w:rPr>
          <w:rFonts w:cs="Arial"/>
          <w:color w:val="262626" w:themeColor="text1" w:themeTint="D9"/>
        </w:rPr>
        <w:t>Plantilla de</w:t>
      </w:r>
      <w:r>
        <w:rPr>
          <w:rFonts w:cs="Arial"/>
          <w:color w:val="262626" w:themeColor="text1" w:themeTint="D9"/>
        </w:rPr>
        <w:t xml:space="preserve"> </w:t>
      </w:r>
      <w:r w:rsidR="00A57F9F">
        <w:rPr>
          <w:rFonts w:cs="Arial"/>
          <w:color w:val="262626" w:themeColor="text1" w:themeTint="D9"/>
        </w:rPr>
        <w:t>Resultados de E</w:t>
      </w:r>
      <w:r>
        <w:rPr>
          <w:rFonts w:cs="Arial"/>
          <w:color w:val="262626" w:themeColor="text1" w:themeTint="D9"/>
        </w:rPr>
        <w:t xml:space="preserve">valuación de los </w:t>
      </w:r>
      <w:r w:rsidR="00A57F9F">
        <w:rPr>
          <w:rFonts w:cs="Arial"/>
          <w:color w:val="262626" w:themeColor="text1" w:themeTint="D9"/>
        </w:rPr>
        <w:t>S</w:t>
      </w:r>
      <w:r>
        <w:rPr>
          <w:rFonts w:cs="Arial"/>
          <w:color w:val="262626" w:themeColor="text1" w:themeTint="D9"/>
        </w:rPr>
        <w:t>ervicios”. También se proporciona un ejemplo como guía (PPT): “Ejemplo de Resultados de la evaluación de los servicios”.</w:t>
      </w:r>
      <w:r w:rsidR="0013533F">
        <w:rPr>
          <w:rFonts w:cs="Arial"/>
          <w:color w:val="262626" w:themeColor="text1" w:themeTint="D9"/>
        </w:rPr>
        <w:t xml:space="preserve"> Esta última plantilla ejemplo está para 5 procesos (en el trabajo se consideran solo 3).</w:t>
      </w:r>
    </w:p>
    <w:p w:rsidR="006A6AAF" w:rsidRDefault="006A6AAF" w:rsidP="00BB5ACD">
      <w:pPr>
        <w:spacing w:before="240" w:after="120" w:line="288" w:lineRule="auto"/>
        <w:jc w:val="both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Las indicaciones para preparar el informe son las siguientes:</w:t>
      </w:r>
    </w:p>
    <w:p w:rsidR="006A6AAF" w:rsidRDefault="006A6AAF" w:rsidP="006A6AAF">
      <w:pPr>
        <w:pStyle w:val="Estilo3"/>
        <w:numPr>
          <w:ilvl w:val="0"/>
          <w:numId w:val="27"/>
        </w:numPr>
      </w:pPr>
      <w:r>
        <w:t>Comien</w:t>
      </w:r>
      <w:r w:rsidR="00484B35">
        <w:t>zan</w:t>
      </w:r>
      <w:r>
        <w:t xml:space="preserve"> por las evaluaciones detalladas de los procesos que están al final</w:t>
      </w:r>
    </w:p>
    <w:p w:rsidR="006A6AAF" w:rsidRDefault="006A6AAF" w:rsidP="006A6AAF">
      <w:pPr>
        <w:pStyle w:val="Estilo3"/>
        <w:numPr>
          <w:ilvl w:val="0"/>
          <w:numId w:val="27"/>
        </w:numPr>
      </w:pPr>
      <w:r>
        <w:t xml:space="preserve">Luego </w:t>
      </w:r>
      <w:r w:rsidR="00484B35">
        <w:t>continúan</w:t>
      </w:r>
      <w:r>
        <w:t xml:space="preserve"> con el Análisis F</w:t>
      </w:r>
      <w:r w:rsidR="00484B35">
        <w:t>ODA</w:t>
      </w:r>
    </w:p>
    <w:p w:rsidR="006A6AAF" w:rsidRDefault="006A6AAF" w:rsidP="006A6AAF">
      <w:pPr>
        <w:pStyle w:val="Estilo3"/>
        <w:numPr>
          <w:ilvl w:val="0"/>
          <w:numId w:val="27"/>
        </w:numPr>
      </w:pPr>
      <w:r>
        <w:t>Continúan con la sección de Mejoras</w:t>
      </w:r>
    </w:p>
    <w:p w:rsidR="006A6AAF" w:rsidRDefault="006A6AAF" w:rsidP="006A6AAF">
      <w:pPr>
        <w:pStyle w:val="Estilo3"/>
        <w:numPr>
          <w:ilvl w:val="0"/>
          <w:numId w:val="27"/>
        </w:numPr>
      </w:pPr>
      <w:r>
        <w:t>Finalizan con el resumen ejecutivo</w:t>
      </w:r>
    </w:p>
    <w:p w:rsidR="006A6AAF" w:rsidRPr="005B6C3B" w:rsidRDefault="006A6AAF" w:rsidP="006A6AAF">
      <w:pPr>
        <w:pStyle w:val="Estilo3"/>
        <w:ind w:left="720"/>
      </w:pPr>
    </w:p>
    <w:p w:rsidR="00BB5ACD" w:rsidRPr="005B6C3B" w:rsidRDefault="005B6C3B" w:rsidP="005B6C3B">
      <w:pPr>
        <w:pStyle w:val="Estilo3"/>
        <w:numPr>
          <w:ilvl w:val="0"/>
          <w:numId w:val="27"/>
        </w:numPr>
      </w:pPr>
      <w:r w:rsidRPr="005B6C3B">
        <w:t xml:space="preserve">Consideraciones para la </w:t>
      </w:r>
      <w:r>
        <w:t>presentación</w:t>
      </w:r>
    </w:p>
    <w:p w:rsidR="00BB5ACD" w:rsidRDefault="00BB5ACD" w:rsidP="00BB5ACD">
      <w:pPr>
        <w:pStyle w:val="Prrafodelista"/>
        <w:ind w:left="1080"/>
        <w:contextualSpacing w:val="0"/>
        <w:jc w:val="both"/>
        <w:rPr>
          <w:rFonts w:ascii="Myriad Pro" w:hAnsi="Myriad Pro" w:cs="Arial"/>
          <w:lang w:val="es-ES"/>
        </w:rPr>
      </w:pPr>
      <w:r w:rsidRPr="00D04D80">
        <w:rPr>
          <w:rFonts w:ascii="Myriad Pro" w:hAnsi="Myriad Pro"/>
          <w:noProof/>
          <w:szCs w:val="22"/>
          <w:lang w:eastAsia="es-CL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119495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17" y="21534"/>
                <wp:lineTo x="215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ACD" w:rsidRDefault="00BB5ACD" w:rsidP="00BB5ACD">
      <w:pPr>
        <w:rPr>
          <w:rFonts w:ascii="Myriad Pro" w:hAnsi="Myriad Pro" w:cs="Arial"/>
          <w:lang w:val="es-ES"/>
        </w:rPr>
      </w:pPr>
    </w:p>
    <w:p w:rsidR="00BB5ACD" w:rsidRDefault="00BB5ACD" w:rsidP="00BB5ACD">
      <w:pPr>
        <w:rPr>
          <w:rFonts w:ascii="Myriad Pro" w:hAnsi="Myriad Pro" w:cs="Arial"/>
          <w:lang w:val="es-ES"/>
        </w:rPr>
      </w:pPr>
    </w:p>
    <w:p w:rsidR="00BB5ACD" w:rsidRDefault="00BB5ACD" w:rsidP="00B23FD0">
      <w:pPr>
        <w:pStyle w:val="Estilo3"/>
        <w:rPr>
          <w:i/>
          <w:color w:val="E30513"/>
        </w:rPr>
      </w:pPr>
    </w:p>
    <w:sectPr w:rsidR="00BB5ACD" w:rsidSect="005B1A2E">
      <w:headerReference w:type="default" r:id="rId14"/>
      <w:footerReference w:type="default" r:id="rId15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E4" w:rsidRDefault="00B000E4" w:rsidP="00FC3616">
      <w:pPr>
        <w:spacing w:after="0" w:line="240" w:lineRule="auto"/>
      </w:pPr>
      <w:r>
        <w:separator/>
      </w:r>
    </w:p>
  </w:endnote>
  <w:endnote w:type="continuationSeparator" w:id="0">
    <w:p w:rsidR="00B000E4" w:rsidRDefault="00B000E4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922" w:rsidRDefault="00A778E5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posOffset>-543560</wp:posOffset>
              </wp:positionH>
              <wp:positionV relativeFrom="page">
                <wp:posOffset>9782175</wp:posOffset>
              </wp:positionV>
              <wp:extent cx="7779385" cy="273685"/>
              <wp:effectExtent l="0" t="0" r="0" b="0"/>
              <wp:wrapNone/>
              <wp:docPr id="21" name="2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9385" cy="27368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4CE2B" id="21 Rectángulo" o:spid="_x0000_s1026" style="position:absolute;margin-left:-42.8pt;margin-top:770.25pt;width:612.55pt;height:21.5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" fillcolor="#e30513" stroked="f" strokeweight="2pt">
              <v:path arrowok="t"/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517045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:rsidR="00507922" w:rsidRPr="00C539A7" w:rsidRDefault="00A778E5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1788795</wp:posOffset>
                  </wp:positionH>
                  <wp:positionV relativeFrom="bottomMargin">
                    <wp:posOffset>216535</wp:posOffset>
                  </wp:positionV>
                  <wp:extent cx="3021330" cy="401320"/>
                  <wp:effectExtent l="0" t="0" r="0" b="0"/>
                  <wp:wrapThrough wrapText="bothSides">
                    <wp:wrapPolygon edited="0">
                      <wp:start x="409" y="0"/>
                      <wp:lineTo x="409" y="19343"/>
                      <wp:lineTo x="21110" y="19343"/>
                      <wp:lineTo x="21110" y="0"/>
                      <wp:lineTo x="409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1330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922" w:rsidRDefault="00000851" w:rsidP="00C539A7">
                              <w:pPr>
                                <w:spacing w:after="0" w:line="240" w:lineRule="auto"/>
                                <w:ind w:right="2"/>
                                <w:jc w:val="center"/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</w:pPr>
                              <w:r w:rsidRPr="00731384"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>Gestión de Servici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 xml:space="preserve">os y Gobernabilidad de TI – </w:t>
                              </w:r>
                              <w:r w:rsidR="003A78D7"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="003572BF"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>IDC</w:t>
                              </w:r>
                              <w:r w:rsidRPr="00731384"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>26</w:t>
                              </w:r>
                            </w:p>
                            <w:p w:rsidR="003A78D7" w:rsidRPr="00171463" w:rsidRDefault="003A78D7" w:rsidP="00C539A7">
                              <w:pPr>
                                <w:spacing w:after="0" w:line="240" w:lineRule="auto"/>
                                <w:ind w:right="2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sz w:val="20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margin-left:140.85pt;margin-top:17.05pt;width:237.9pt;height:31.6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" filled="f" stroked="f">
                  <v:textbox style="mso-fit-shape-to-text:t">
                    <w:txbxContent>
                      <w:p w:rsidR="00507922" w:rsidRDefault="00000851" w:rsidP="00C539A7">
                        <w:pPr>
                          <w:spacing w:after="0" w:line="240" w:lineRule="auto"/>
                          <w:ind w:right="2"/>
                          <w:jc w:val="center"/>
                          <w:rPr>
                            <w:rFonts w:cs="Arial"/>
                            <w:color w:val="000000" w:themeColor="text1"/>
                            <w:sz w:val="20"/>
                          </w:rPr>
                        </w:pPr>
                        <w:r w:rsidRPr="00731384">
                          <w:rPr>
                            <w:rFonts w:cs="Arial"/>
                            <w:color w:val="000000" w:themeColor="text1"/>
                            <w:sz w:val="20"/>
                          </w:rPr>
                          <w:t>Gestión de Servici</w:t>
                        </w:r>
                        <w:r>
                          <w:rPr>
                            <w:rFonts w:cs="Arial"/>
                            <w:color w:val="000000" w:themeColor="text1"/>
                            <w:sz w:val="20"/>
                          </w:rPr>
                          <w:t xml:space="preserve">os y Gobernabilidad de TI – </w:t>
                        </w:r>
                        <w:r w:rsidR="003A78D7">
                          <w:rPr>
                            <w:rFonts w:cs="Arial"/>
                            <w:color w:val="000000" w:themeColor="text1"/>
                            <w:sz w:val="20"/>
                          </w:rPr>
                          <w:t xml:space="preserve"> </w:t>
                        </w:r>
                        <w:r w:rsidR="003572BF">
                          <w:rPr>
                            <w:rFonts w:cs="Arial"/>
                            <w:color w:val="000000" w:themeColor="text1"/>
                            <w:sz w:val="20"/>
                          </w:rPr>
                          <w:t>T</w:t>
                        </w:r>
                        <w:r>
                          <w:rPr>
                            <w:rFonts w:cs="Arial"/>
                            <w:color w:val="000000" w:themeColor="text1"/>
                            <w:sz w:val="20"/>
                          </w:rPr>
                          <w:t>IDC</w:t>
                        </w:r>
                        <w:r w:rsidRPr="00731384">
                          <w:rPr>
                            <w:rFonts w:cs="Arial"/>
                            <w:color w:val="000000" w:themeColor="text1"/>
                            <w:sz w:val="20"/>
                          </w:rPr>
                          <w:t>26</w:t>
                        </w:r>
                      </w:p>
                      <w:p w:rsidR="003A78D7" w:rsidRPr="00171463" w:rsidRDefault="003A78D7" w:rsidP="00C539A7">
                        <w:pPr>
                          <w:spacing w:after="0" w:line="240" w:lineRule="auto"/>
                          <w:ind w:right="2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sz w:val="20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507922">
          <w:tab/>
        </w:r>
        <w:r w:rsidR="00507922">
          <w:tab/>
        </w:r>
        <w:r w:rsidR="00507922">
          <w:tab/>
        </w:r>
        <w:r w:rsidR="004F24EC">
          <w:fldChar w:fldCharType="begin"/>
        </w:r>
        <w:r w:rsidR="004F24EC">
          <w:instrText>PAGE   \* MERGEFORMAT</w:instrText>
        </w:r>
        <w:r w:rsidR="004F24EC">
          <w:fldChar w:fldCharType="separate"/>
        </w:r>
        <w:r w:rsidR="003D7534" w:rsidRPr="003D7534">
          <w:rPr>
            <w:noProof/>
            <w:lang w:val="es-ES"/>
          </w:rPr>
          <w:t>3</w:t>
        </w:r>
        <w:r w:rsidR="004F24EC">
          <w:rPr>
            <w:noProof/>
            <w:lang w:val="es-ES"/>
          </w:rPr>
          <w:fldChar w:fldCharType="end"/>
        </w:r>
      </w:p>
    </w:sdtContent>
  </w:sdt>
  <w:p w:rsidR="00507922" w:rsidRPr="00C539A7" w:rsidRDefault="00A778E5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3803D" id="18 Rectángulo" o:spid="_x0000_s1026" style="position:absolute;margin-left:-42.55pt;margin-top:19.05pt;width:612.45pt;height:21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" fillcolor="#e30513" stroked="f" strokeweight="2pt">
              <v:path arrowok="t"/>
            </v:rect>
          </w:pict>
        </mc:Fallback>
      </mc:AlternateContent>
    </w:r>
    <w:r w:rsidR="00507922">
      <w:tab/>
    </w:r>
    <w:r w:rsidR="005079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E4" w:rsidRDefault="00B000E4" w:rsidP="00FC3616">
      <w:pPr>
        <w:spacing w:after="0" w:line="240" w:lineRule="auto"/>
      </w:pPr>
      <w:r>
        <w:separator/>
      </w:r>
    </w:p>
  </w:footnote>
  <w:footnote w:type="continuationSeparator" w:id="0">
    <w:p w:rsidR="00B000E4" w:rsidRDefault="00B000E4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922" w:rsidRDefault="00507922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284480</wp:posOffset>
          </wp:positionV>
          <wp:extent cx="2991600" cy="399600"/>
          <wp:effectExtent l="0" t="0" r="0" b="63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6825">
      <w:t>INFORMÁTICA Y TELECOMUNICACIONES</w:t>
    </w:r>
  </w:p>
  <w:p w:rsidR="00906825" w:rsidRDefault="00906825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>
      <w:t>Ingeniería en Informática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922" w:rsidRDefault="0050792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1EF9"/>
    <w:multiLevelType w:val="hybridMultilevel"/>
    <w:tmpl w:val="562A0CD8"/>
    <w:lvl w:ilvl="0" w:tplc="5F56D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13BA5"/>
    <w:multiLevelType w:val="hybridMultilevel"/>
    <w:tmpl w:val="BE0203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F2EC9"/>
    <w:multiLevelType w:val="hybridMultilevel"/>
    <w:tmpl w:val="1A6E4DE2"/>
    <w:lvl w:ilvl="0" w:tplc="34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868" w:hanging="360"/>
      </w:pPr>
    </w:lvl>
    <w:lvl w:ilvl="1" w:tplc="340A0019" w:tentative="1">
      <w:start w:val="1"/>
      <w:numFmt w:val="lowerLetter"/>
      <w:lvlText w:val="%2."/>
      <w:lvlJc w:val="left"/>
      <w:pPr>
        <w:ind w:left="3588" w:hanging="360"/>
      </w:pPr>
    </w:lvl>
    <w:lvl w:ilvl="2" w:tplc="340A001B" w:tentative="1">
      <w:start w:val="1"/>
      <w:numFmt w:val="lowerRoman"/>
      <w:lvlText w:val="%3."/>
      <w:lvlJc w:val="right"/>
      <w:pPr>
        <w:ind w:left="4308" w:hanging="180"/>
      </w:pPr>
    </w:lvl>
    <w:lvl w:ilvl="3" w:tplc="340A000F" w:tentative="1">
      <w:start w:val="1"/>
      <w:numFmt w:val="decimal"/>
      <w:lvlText w:val="%4."/>
      <w:lvlJc w:val="left"/>
      <w:pPr>
        <w:ind w:left="5028" w:hanging="360"/>
      </w:pPr>
    </w:lvl>
    <w:lvl w:ilvl="4" w:tplc="340A0019" w:tentative="1">
      <w:start w:val="1"/>
      <w:numFmt w:val="lowerLetter"/>
      <w:lvlText w:val="%5."/>
      <w:lvlJc w:val="left"/>
      <w:pPr>
        <w:ind w:left="5748" w:hanging="360"/>
      </w:pPr>
    </w:lvl>
    <w:lvl w:ilvl="5" w:tplc="340A001B" w:tentative="1">
      <w:start w:val="1"/>
      <w:numFmt w:val="lowerRoman"/>
      <w:lvlText w:val="%6."/>
      <w:lvlJc w:val="right"/>
      <w:pPr>
        <w:ind w:left="6468" w:hanging="180"/>
      </w:pPr>
    </w:lvl>
    <w:lvl w:ilvl="6" w:tplc="340A000F" w:tentative="1">
      <w:start w:val="1"/>
      <w:numFmt w:val="decimal"/>
      <w:lvlText w:val="%7."/>
      <w:lvlJc w:val="left"/>
      <w:pPr>
        <w:ind w:left="7188" w:hanging="360"/>
      </w:pPr>
    </w:lvl>
    <w:lvl w:ilvl="7" w:tplc="340A0019" w:tentative="1">
      <w:start w:val="1"/>
      <w:numFmt w:val="lowerLetter"/>
      <w:lvlText w:val="%8."/>
      <w:lvlJc w:val="left"/>
      <w:pPr>
        <w:ind w:left="7908" w:hanging="360"/>
      </w:pPr>
    </w:lvl>
    <w:lvl w:ilvl="8" w:tplc="340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8" w15:restartNumberingAfterBreak="0">
    <w:nsid w:val="22B3759B"/>
    <w:multiLevelType w:val="hybridMultilevel"/>
    <w:tmpl w:val="388CA51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D7D8B"/>
    <w:multiLevelType w:val="hybridMultilevel"/>
    <w:tmpl w:val="35E04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B468D"/>
    <w:multiLevelType w:val="hybridMultilevel"/>
    <w:tmpl w:val="BE1A996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F41249"/>
    <w:multiLevelType w:val="hybridMultilevel"/>
    <w:tmpl w:val="A9E07D1A"/>
    <w:lvl w:ilvl="0" w:tplc="E794AA9C">
      <w:numFmt w:val="bullet"/>
      <w:lvlText w:val="•"/>
      <w:lvlJc w:val="left"/>
      <w:pPr>
        <w:ind w:left="1410" w:hanging="690"/>
      </w:pPr>
      <w:rPr>
        <w:rFonts w:ascii="Calibri" w:eastAsiaTheme="minorEastAsia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55685E"/>
    <w:multiLevelType w:val="hybridMultilevel"/>
    <w:tmpl w:val="BE1A996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35577"/>
    <w:multiLevelType w:val="hybridMultilevel"/>
    <w:tmpl w:val="FED85D9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B700B8"/>
    <w:multiLevelType w:val="hybridMultilevel"/>
    <w:tmpl w:val="5CA8FA3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1"/>
  </w:num>
  <w:num w:numId="5">
    <w:abstractNumId w:val="14"/>
  </w:num>
  <w:num w:numId="6">
    <w:abstractNumId w:val="30"/>
  </w:num>
  <w:num w:numId="7">
    <w:abstractNumId w:val="16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21"/>
  </w:num>
  <w:num w:numId="13">
    <w:abstractNumId w:val="15"/>
  </w:num>
  <w:num w:numId="14">
    <w:abstractNumId w:val="13"/>
  </w:num>
  <w:num w:numId="15">
    <w:abstractNumId w:val="19"/>
  </w:num>
  <w:num w:numId="16">
    <w:abstractNumId w:val="10"/>
  </w:num>
  <w:num w:numId="17">
    <w:abstractNumId w:val="31"/>
  </w:num>
  <w:num w:numId="18">
    <w:abstractNumId w:val="7"/>
  </w:num>
  <w:num w:numId="19">
    <w:abstractNumId w:val="0"/>
  </w:num>
  <w:num w:numId="20">
    <w:abstractNumId w:val="22"/>
  </w:num>
  <w:num w:numId="21">
    <w:abstractNumId w:val="6"/>
  </w:num>
  <w:num w:numId="22">
    <w:abstractNumId w:val="17"/>
  </w:num>
  <w:num w:numId="23">
    <w:abstractNumId w:val="26"/>
  </w:num>
  <w:num w:numId="24">
    <w:abstractNumId w:val="27"/>
  </w:num>
  <w:num w:numId="25">
    <w:abstractNumId w:val="29"/>
  </w:num>
  <w:num w:numId="26">
    <w:abstractNumId w:val="8"/>
  </w:num>
  <w:num w:numId="27">
    <w:abstractNumId w:val="20"/>
  </w:num>
  <w:num w:numId="28">
    <w:abstractNumId w:val="5"/>
  </w:num>
  <w:num w:numId="29">
    <w:abstractNumId w:val="25"/>
  </w:num>
  <w:num w:numId="30">
    <w:abstractNumId w:val="4"/>
  </w:num>
  <w:num w:numId="31">
    <w:abstractNumId w:val="2"/>
  </w:num>
  <w:num w:numId="32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851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796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62A"/>
    <w:rsid w:val="000C48CD"/>
    <w:rsid w:val="000C4927"/>
    <w:rsid w:val="000C4AC6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46BD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41B"/>
    <w:rsid w:val="001268FE"/>
    <w:rsid w:val="00126BD7"/>
    <w:rsid w:val="001277BD"/>
    <w:rsid w:val="00130458"/>
    <w:rsid w:val="00131065"/>
    <w:rsid w:val="001319F0"/>
    <w:rsid w:val="00131BCD"/>
    <w:rsid w:val="0013413E"/>
    <w:rsid w:val="0013533F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588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7A5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3E3C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47BA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139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72BF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23A0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17AB"/>
    <w:rsid w:val="003A223F"/>
    <w:rsid w:val="003A36FB"/>
    <w:rsid w:val="003A4430"/>
    <w:rsid w:val="003A6652"/>
    <w:rsid w:val="003A78D7"/>
    <w:rsid w:val="003A7DD1"/>
    <w:rsid w:val="003B0B91"/>
    <w:rsid w:val="003B231F"/>
    <w:rsid w:val="003B44C6"/>
    <w:rsid w:val="003B4AF7"/>
    <w:rsid w:val="003B6A8B"/>
    <w:rsid w:val="003B7BBC"/>
    <w:rsid w:val="003C1A18"/>
    <w:rsid w:val="003C1F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534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76B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4B35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0E62"/>
    <w:rsid w:val="004E1062"/>
    <w:rsid w:val="004E14A4"/>
    <w:rsid w:val="004E1AC2"/>
    <w:rsid w:val="004E2818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4EC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922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6670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C3B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6AAF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5FD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0BDE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21B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7DA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4C2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921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3A8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825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47BB0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7A0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3F3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16E0D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57F9F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778E5"/>
    <w:rsid w:val="00A805AF"/>
    <w:rsid w:val="00A80EB1"/>
    <w:rsid w:val="00A8216E"/>
    <w:rsid w:val="00A825AF"/>
    <w:rsid w:val="00A83469"/>
    <w:rsid w:val="00A83CD0"/>
    <w:rsid w:val="00A85000"/>
    <w:rsid w:val="00A856C8"/>
    <w:rsid w:val="00A86A90"/>
    <w:rsid w:val="00A9051B"/>
    <w:rsid w:val="00A9090D"/>
    <w:rsid w:val="00A90C98"/>
    <w:rsid w:val="00A916CB"/>
    <w:rsid w:val="00A938D1"/>
    <w:rsid w:val="00A93907"/>
    <w:rsid w:val="00A93A0D"/>
    <w:rsid w:val="00A93E96"/>
    <w:rsid w:val="00A93F6C"/>
    <w:rsid w:val="00A94885"/>
    <w:rsid w:val="00A94C3F"/>
    <w:rsid w:val="00A9548E"/>
    <w:rsid w:val="00AA04F3"/>
    <w:rsid w:val="00AA1006"/>
    <w:rsid w:val="00AA17FF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0E4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3FD0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00C"/>
    <w:rsid w:val="00BB4525"/>
    <w:rsid w:val="00BB4C25"/>
    <w:rsid w:val="00BB5366"/>
    <w:rsid w:val="00BB5636"/>
    <w:rsid w:val="00BB5A52"/>
    <w:rsid w:val="00BB5ACD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C17"/>
    <w:rsid w:val="00C3569A"/>
    <w:rsid w:val="00C36CC0"/>
    <w:rsid w:val="00C36D96"/>
    <w:rsid w:val="00C373AB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7D2"/>
    <w:rsid w:val="00D06F7C"/>
    <w:rsid w:val="00D077D0"/>
    <w:rsid w:val="00D109FF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80035"/>
    <w:rsid w:val="00D816F3"/>
    <w:rsid w:val="00D81AB5"/>
    <w:rsid w:val="00D828F3"/>
    <w:rsid w:val="00D839BC"/>
    <w:rsid w:val="00D91375"/>
    <w:rsid w:val="00D93A46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A7C"/>
    <w:rsid w:val="00E51FF3"/>
    <w:rsid w:val="00E531B4"/>
    <w:rsid w:val="00E532E3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5B49"/>
    <w:rsid w:val="00E75B57"/>
    <w:rsid w:val="00E75F3D"/>
    <w:rsid w:val="00E7616A"/>
    <w:rsid w:val="00E76E0D"/>
    <w:rsid w:val="00E770EE"/>
    <w:rsid w:val="00E77C9A"/>
    <w:rsid w:val="00E80305"/>
    <w:rsid w:val="00E824FB"/>
    <w:rsid w:val="00E830B7"/>
    <w:rsid w:val="00E8399A"/>
    <w:rsid w:val="00E841C8"/>
    <w:rsid w:val="00E85F9B"/>
    <w:rsid w:val="00E860B3"/>
    <w:rsid w:val="00E86222"/>
    <w:rsid w:val="00E869EB"/>
    <w:rsid w:val="00E91130"/>
    <w:rsid w:val="00E91C04"/>
    <w:rsid w:val="00E923B5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4D49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075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9C1894-41A7-471C-8336-BB6E63D0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pPr>
      <w:numPr>
        <w:numId w:val="1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A17FF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A17FF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BB5ACD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table" w:customStyle="1" w:styleId="Cuadrculadetablaclara10">
    <w:name w:val="Cuadrícula de tabla clara1"/>
    <w:basedOn w:val="Tablanormal"/>
    <w:uiPriority w:val="40"/>
    <w:rsid w:val="00BB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0">
    <w:name w:val="Tabla normal 11"/>
    <w:basedOn w:val="Tablanormal"/>
    <w:uiPriority w:val="41"/>
    <w:rsid w:val="00947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66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6670"/>
    <w:pPr>
      <w:spacing w:line="240" w:lineRule="auto"/>
    </w:pPr>
    <w:rPr>
      <w:rFonts w:eastAsiaTheme="minorEastAsia"/>
      <w:sz w:val="20"/>
      <w:szCs w:val="20"/>
      <w:lang w:eastAsia="es-C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6670"/>
    <w:rPr>
      <w:rFonts w:eastAsiaTheme="minorEastAsia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5" ma:contentTypeDescription="Crear nuevo documento." ma:contentTypeScope="" ma:versionID="d0c03278cc5f1407054e3343b69df91f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6689cde348032f8c4088d4f362da1e5e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B5C5-B469-46C4-BA2B-2548692D0E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EDA05-91DF-4CB4-A9E2-85F7B4067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37C738-1C1C-4C39-A915-FCC4C4B76129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EE1D8882-1752-43E4-99BA-8534C4AC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Felipe Escobar Concha</dc:creator>
  <cp:lastModifiedBy>********************</cp:lastModifiedBy>
  <cp:revision>1</cp:revision>
  <cp:lastPrinted>2015-09-08T20:09:00Z</cp:lastPrinted>
  <dcterms:created xsi:type="dcterms:W3CDTF">2019-07-01T19:06:00Z</dcterms:created>
  <dcterms:modified xsi:type="dcterms:W3CDTF">2019-07-01T19:06:00Z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