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339B" w:rsidRPr="00021119" w:rsidRDefault="00FF339B" w:rsidP="00021119">
      <w:pPr>
        <w:jc w:val="center"/>
        <w:rPr>
          <w:b/>
          <w:u w:val="single"/>
        </w:rPr>
      </w:pPr>
      <w:r w:rsidRPr="00C034E3">
        <w:rPr>
          <w:b/>
          <w:u w:val="single"/>
        </w:rPr>
        <w:t>Punto 1</w:t>
      </w:r>
    </w:p>
    <w:p w:rsidR="00C034E3" w:rsidRDefault="00C034E3" w:rsidP="00C034E3">
      <w:r>
        <w:t xml:space="preserve">Problemática Actual: Contar con un </w:t>
      </w:r>
      <w:proofErr w:type="spellStart"/>
      <w:r>
        <w:t>DataWarehouse</w:t>
      </w:r>
      <w:proofErr w:type="spellEnd"/>
      <w:r>
        <w:t xml:space="preserve"> adecuado a las necesidades que posee la empresa y su continuidad de operación de procesamiento</w:t>
      </w:r>
    </w:p>
    <w:p w:rsidR="00C034E3" w:rsidRDefault="00C034E3" w:rsidP="00C034E3">
      <w:r>
        <w:t xml:space="preserve">Problemática Futura: Aparición de nuevas empresas que igualen o perfeccionen los procesos que realizan actualmente y/u obsolescencia de la tecnología </w:t>
      </w:r>
      <w:r w:rsidR="000443C2">
        <w:t xml:space="preserve">y procesos </w:t>
      </w:r>
      <w:bookmarkStart w:id="0" w:name="_GoBack"/>
      <w:bookmarkEnd w:id="0"/>
      <w:r>
        <w:t>que poseen</w:t>
      </w:r>
    </w:p>
    <w:p w:rsidR="00FF339B" w:rsidRPr="003E2A4B" w:rsidRDefault="00FF339B" w:rsidP="00FF339B">
      <w:pPr>
        <w:rPr>
          <w:b/>
          <w:u w:val="single"/>
        </w:rPr>
      </w:pPr>
      <w:r w:rsidRPr="003E2A4B">
        <w:rPr>
          <w:b/>
          <w:u w:val="single"/>
        </w:rPr>
        <w:t>Fuerzas de Porter</w:t>
      </w:r>
    </w:p>
    <w:p w:rsidR="00FF339B" w:rsidRDefault="00FF339B" w:rsidP="00FF339B">
      <w:pPr>
        <w:pStyle w:val="Prrafodelista"/>
        <w:numPr>
          <w:ilvl w:val="0"/>
          <w:numId w:val="2"/>
        </w:numPr>
        <w:rPr>
          <w:b/>
        </w:rPr>
      </w:pPr>
      <w:r w:rsidRPr="00C034E3">
        <w:rPr>
          <w:b/>
        </w:rPr>
        <w:t>Poder de negociación de los comp</w:t>
      </w:r>
      <w:r w:rsidR="003961C7">
        <w:rPr>
          <w:b/>
        </w:rPr>
        <w:t>r</w:t>
      </w:r>
      <w:r w:rsidRPr="00C034E3">
        <w:rPr>
          <w:b/>
        </w:rPr>
        <w:t>ad</w:t>
      </w:r>
      <w:r w:rsidR="003961C7">
        <w:rPr>
          <w:b/>
        </w:rPr>
        <w:t>o</w:t>
      </w:r>
      <w:r w:rsidRPr="00C034E3">
        <w:rPr>
          <w:b/>
        </w:rPr>
        <w:t>res o clientes</w:t>
      </w:r>
    </w:p>
    <w:p w:rsidR="003961C7" w:rsidRPr="003961C7" w:rsidRDefault="003E2A4B" w:rsidP="003961C7">
      <w:pPr>
        <w:pStyle w:val="Prrafodelista"/>
      </w:pPr>
      <w:r w:rsidRPr="003E2A4B">
        <w:t xml:space="preserve">B </w:t>
      </w:r>
      <w:proofErr w:type="spellStart"/>
      <w:r w:rsidRPr="003E2A4B">
        <w:t>Mining</w:t>
      </w:r>
      <w:proofErr w:type="spellEnd"/>
      <w:r w:rsidRPr="003E2A4B">
        <w:t xml:space="preserve"> S.A. al ser una empresa dedicada a la minería (principalmente en la exploración y explotación de recursos) y con el uso de las últimas tecnologías para acciones de involucre uso de fuerza humana mayor y riesgosa, muchas mineras querrán obtener de sus servicios debido a que la empresa es reconocida en el ámbito de la seguridad a la hora de desarrollar sus funciones, pero para ello deberán de pagar sumas importantes de dinero para obtener de sus servicios.</w:t>
      </w:r>
    </w:p>
    <w:p w:rsidR="00FF339B" w:rsidRPr="006E3AFB" w:rsidRDefault="00FF339B" w:rsidP="00FF339B">
      <w:pPr>
        <w:pStyle w:val="Prrafodelista"/>
        <w:numPr>
          <w:ilvl w:val="0"/>
          <w:numId w:val="2"/>
        </w:numPr>
        <w:rPr>
          <w:b/>
        </w:rPr>
      </w:pPr>
      <w:r w:rsidRPr="006E3AFB">
        <w:rPr>
          <w:b/>
        </w:rPr>
        <w:t>Poder de negociación de los proveedores o vendedores</w:t>
      </w:r>
    </w:p>
    <w:p w:rsidR="006E3AFB" w:rsidRDefault="003E2A4B" w:rsidP="006E3AFB">
      <w:pPr>
        <w:pStyle w:val="Prrafodelista"/>
      </w:pPr>
      <w:r w:rsidRPr="003E2A4B">
        <w:t xml:space="preserve">B </w:t>
      </w:r>
      <w:proofErr w:type="spellStart"/>
      <w:r w:rsidRPr="003E2A4B">
        <w:t>Mining</w:t>
      </w:r>
      <w:proofErr w:type="spellEnd"/>
      <w:r w:rsidRPr="003E2A4B">
        <w:t xml:space="preserve"> S.A. cuenta </w:t>
      </w:r>
      <w:r>
        <w:t>c</w:t>
      </w:r>
      <w:r w:rsidRPr="003E2A4B">
        <w:t xml:space="preserve">on los servicios de una empresa </w:t>
      </w:r>
      <w:r w:rsidRPr="003E2A4B">
        <w:t>norteamericana</w:t>
      </w:r>
      <w:r w:rsidRPr="003E2A4B">
        <w:t xml:space="preserve"> l</w:t>
      </w:r>
      <w:r>
        <w:t>í</w:t>
      </w:r>
      <w:r w:rsidRPr="003E2A4B">
        <w:t>der para dar soporte en el equipamiento de sondas y extracción minera en conjunto con una filial en Brasil que opera en toda Latinoamérica, además de contar con un servidor dedicado para otros servicios de Internet.</w:t>
      </w:r>
    </w:p>
    <w:p w:rsidR="006E3AFB" w:rsidRDefault="00FF339B" w:rsidP="006E3AFB">
      <w:pPr>
        <w:pStyle w:val="Prrafodelista"/>
        <w:numPr>
          <w:ilvl w:val="0"/>
          <w:numId w:val="2"/>
        </w:numPr>
        <w:rPr>
          <w:b/>
        </w:rPr>
      </w:pPr>
      <w:r w:rsidRPr="006E3AFB">
        <w:rPr>
          <w:b/>
        </w:rPr>
        <w:t>Amenaza de nuevos competidores entrantes</w:t>
      </w:r>
    </w:p>
    <w:p w:rsidR="006E3AFB" w:rsidRPr="003961C7" w:rsidRDefault="003E2A4B" w:rsidP="006E3AFB">
      <w:pPr>
        <w:pStyle w:val="Prrafodelista"/>
      </w:pPr>
      <w:r w:rsidRPr="003E2A4B">
        <w:t xml:space="preserve">Para hacer competencia a B </w:t>
      </w:r>
      <w:proofErr w:type="spellStart"/>
      <w:r w:rsidRPr="003E2A4B">
        <w:t>Mining</w:t>
      </w:r>
      <w:proofErr w:type="spellEnd"/>
      <w:r w:rsidRPr="003E2A4B">
        <w:t xml:space="preserve"> S.A. las empresas emergentes o existentes deberán de desembolsar mucho capital, debido a que necesitan de realizar los procesos de igual o mejor manera además de contar con todas las tecnologías de última generación para los mismos procesos y ejecución de las maquinarias a utilizar.</w:t>
      </w:r>
    </w:p>
    <w:p w:rsidR="00FF339B" w:rsidRPr="003961C7" w:rsidRDefault="00FF339B" w:rsidP="00FF339B">
      <w:pPr>
        <w:pStyle w:val="Prrafodelista"/>
        <w:numPr>
          <w:ilvl w:val="0"/>
          <w:numId w:val="2"/>
        </w:numPr>
        <w:rPr>
          <w:b/>
        </w:rPr>
      </w:pPr>
      <w:r w:rsidRPr="003961C7">
        <w:rPr>
          <w:b/>
        </w:rPr>
        <w:t>Amenaza de productos sustitu</w:t>
      </w:r>
      <w:r w:rsidR="003961C7">
        <w:rPr>
          <w:b/>
        </w:rPr>
        <w:t>tos</w:t>
      </w:r>
    </w:p>
    <w:p w:rsidR="003961C7" w:rsidRDefault="003E2A4B" w:rsidP="003961C7">
      <w:pPr>
        <w:pStyle w:val="Prrafodelista"/>
      </w:pPr>
      <w:r w:rsidRPr="003E2A4B">
        <w:t xml:space="preserve">Debido a la forma de trabajar de B </w:t>
      </w:r>
      <w:proofErr w:type="spellStart"/>
      <w:r w:rsidRPr="003E2A4B">
        <w:t>Mining</w:t>
      </w:r>
      <w:proofErr w:type="spellEnd"/>
      <w:r w:rsidRPr="003E2A4B">
        <w:t xml:space="preserve"> S.A. es d</w:t>
      </w:r>
      <w:r>
        <w:t>i</w:t>
      </w:r>
      <w:r w:rsidRPr="003E2A4B">
        <w:t xml:space="preserve">fícil que otros clientes cambien de empresa encargadas de exploración y explotación de clientes, pueden existir otras empresas encargadas en este mismo </w:t>
      </w:r>
      <w:r w:rsidRPr="003E2A4B">
        <w:t>rubro,</w:t>
      </w:r>
      <w:r w:rsidRPr="003E2A4B">
        <w:t xml:space="preserve"> pero no lo realizan de la misma forma o no logran ser eficientes a la hora de obtener resultados</w:t>
      </w:r>
    </w:p>
    <w:p w:rsidR="00D87F9E" w:rsidRPr="003961C7" w:rsidRDefault="00FF339B" w:rsidP="00D87F9E">
      <w:pPr>
        <w:pStyle w:val="Prrafodelista"/>
        <w:numPr>
          <w:ilvl w:val="0"/>
          <w:numId w:val="2"/>
        </w:numPr>
        <w:rPr>
          <w:b/>
        </w:rPr>
      </w:pPr>
      <w:r w:rsidRPr="003961C7">
        <w:rPr>
          <w:b/>
        </w:rPr>
        <w:t>Rivalidad entre los competidores</w:t>
      </w:r>
    </w:p>
    <w:p w:rsidR="003961C7" w:rsidRDefault="003E2A4B" w:rsidP="003961C7">
      <w:pPr>
        <w:pStyle w:val="Prrafodelista"/>
      </w:pPr>
      <w:r w:rsidRPr="003E2A4B">
        <w:t xml:space="preserve">Una vez analizado los cuatro puntos anteriores, B </w:t>
      </w:r>
      <w:proofErr w:type="spellStart"/>
      <w:r w:rsidRPr="003E2A4B">
        <w:t>Mining</w:t>
      </w:r>
      <w:proofErr w:type="spellEnd"/>
      <w:r w:rsidRPr="003E2A4B">
        <w:t xml:space="preserve"> S.A. cuenta con poca o nula competencia en la explotación y exploración de recursos minerales en el sector de la minería. </w:t>
      </w:r>
      <w:r w:rsidRPr="003E2A4B">
        <w:t>También</w:t>
      </w:r>
      <w:r>
        <w:t>,</w:t>
      </w:r>
      <w:r w:rsidRPr="003E2A4B">
        <w:t xml:space="preserve"> por la forma de trabajar y los recursos que poseen dentro de la empresa se consolida como una empresa fuerte a la hora de tomar decisiones.</w:t>
      </w:r>
    </w:p>
    <w:p w:rsidR="00C034E3" w:rsidRPr="003E2A4B" w:rsidRDefault="003E2A4B" w:rsidP="00D87F9E">
      <w:pPr>
        <w:rPr>
          <w:b/>
          <w:u w:val="single"/>
        </w:rPr>
      </w:pPr>
      <w:r w:rsidRPr="003E2A4B">
        <w:rPr>
          <w:b/>
          <w:u w:val="single"/>
        </w:rPr>
        <w:t>FODA</w:t>
      </w:r>
    </w:p>
    <w:p w:rsidR="003E2A4B" w:rsidRPr="003E2A4B" w:rsidRDefault="003E2A4B" w:rsidP="003E2A4B">
      <w:pPr>
        <w:ind w:left="708"/>
        <w:rPr>
          <w:b/>
        </w:rPr>
      </w:pPr>
      <w:r w:rsidRPr="003E2A4B">
        <w:rPr>
          <w:b/>
        </w:rPr>
        <w:t>Fortalezas</w:t>
      </w:r>
    </w:p>
    <w:p w:rsidR="003E2A4B" w:rsidRDefault="003E2A4B" w:rsidP="003E2A4B">
      <w:pPr>
        <w:ind w:left="708"/>
      </w:pPr>
      <w:r>
        <w:t>- Única en innovación en seguridad minera</w:t>
      </w:r>
    </w:p>
    <w:p w:rsidR="003E2A4B" w:rsidRDefault="003E2A4B" w:rsidP="003E2A4B">
      <w:pPr>
        <w:ind w:left="708"/>
      </w:pPr>
      <w:r>
        <w:t>- Ins</w:t>
      </w:r>
      <w:r>
        <w:t>t</w:t>
      </w:r>
      <w:r>
        <w:t>a</w:t>
      </w:r>
      <w:r>
        <w:t>la</w:t>
      </w:r>
      <w:r>
        <w:t>ciones interconectadas entre sí</w:t>
      </w:r>
    </w:p>
    <w:p w:rsidR="003E2A4B" w:rsidRDefault="003E2A4B" w:rsidP="003E2A4B">
      <w:pPr>
        <w:ind w:left="708"/>
      </w:pPr>
      <w:r>
        <w:t>- Múltiples oficinas ubicadas en diferentes partes del país</w:t>
      </w:r>
    </w:p>
    <w:p w:rsidR="003E2A4B" w:rsidRDefault="003E2A4B" w:rsidP="003E2A4B">
      <w:pPr>
        <w:ind w:left="708"/>
      </w:pPr>
      <w:r>
        <w:t>- Alineamiento constante de las tecnologías acorde al negocio</w:t>
      </w:r>
    </w:p>
    <w:p w:rsidR="003E2A4B" w:rsidRPr="003E2A4B" w:rsidRDefault="003E2A4B" w:rsidP="003E2A4B">
      <w:pPr>
        <w:ind w:left="708"/>
        <w:rPr>
          <w:b/>
        </w:rPr>
      </w:pPr>
      <w:r w:rsidRPr="003E2A4B">
        <w:rPr>
          <w:b/>
        </w:rPr>
        <w:lastRenderedPageBreak/>
        <w:t>Debilidades</w:t>
      </w:r>
    </w:p>
    <w:p w:rsidR="003E2A4B" w:rsidRDefault="003E2A4B" w:rsidP="003E2A4B">
      <w:pPr>
        <w:ind w:left="708"/>
      </w:pPr>
      <w:r>
        <w:t>- Pocos servicios contratados de empresas externas</w:t>
      </w:r>
    </w:p>
    <w:p w:rsidR="003E2A4B" w:rsidRDefault="003E2A4B" w:rsidP="003E2A4B">
      <w:pPr>
        <w:ind w:left="708"/>
      </w:pPr>
      <w:r>
        <w:t>- Poco personal a cargo de mantención cuando se van a capacitación</w:t>
      </w:r>
    </w:p>
    <w:p w:rsidR="003E2A4B" w:rsidRDefault="003E2A4B" w:rsidP="003E2A4B">
      <w:pPr>
        <w:ind w:left="708"/>
      </w:pPr>
      <w:r>
        <w:t>- Perdidas de respaldos en caso de cat</w:t>
      </w:r>
      <w:r>
        <w:t>á</w:t>
      </w:r>
      <w:r>
        <w:t>strofe</w:t>
      </w:r>
    </w:p>
    <w:p w:rsidR="003E2A4B" w:rsidRDefault="003E2A4B" w:rsidP="003E2A4B">
      <w:pPr>
        <w:ind w:left="708"/>
      </w:pPr>
      <w:r>
        <w:t>- Información desactualizada en la casa matriz</w:t>
      </w:r>
    </w:p>
    <w:p w:rsidR="003E2A4B" w:rsidRDefault="003E2A4B" w:rsidP="003E2A4B">
      <w:pPr>
        <w:ind w:left="708"/>
      </w:pPr>
      <w:r>
        <w:t>- Dependencia de las tecnologías para sus procesos</w:t>
      </w:r>
    </w:p>
    <w:p w:rsidR="003E2A4B" w:rsidRPr="003E2A4B" w:rsidRDefault="003E2A4B" w:rsidP="003E2A4B">
      <w:pPr>
        <w:ind w:left="708"/>
        <w:rPr>
          <w:b/>
        </w:rPr>
      </w:pPr>
      <w:r w:rsidRPr="003E2A4B">
        <w:rPr>
          <w:b/>
        </w:rPr>
        <w:t>Oportunidades</w:t>
      </w:r>
    </w:p>
    <w:p w:rsidR="003E2A4B" w:rsidRDefault="003E2A4B" w:rsidP="003E2A4B">
      <w:pPr>
        <w:ind w:left="708"/>
      </w:pPr>
      <w:r>
        <w:t>- Contratos con otras mineras dispuestas a contar con sus servicios</w:t>
      </w:r>
    </w:p>
    <w:p w:rsidR="003E2A4B" w:rsidRDefault="003E2A4B" w:rsidP="003E2A4B">
      <w:pPr>
        <w:ind w:left="708"/>
      </w:pPr>
      <w:r>
        <w:t>- Contratar nuevos proveedores en materia tecnológica</w:t>
      </w:r>
    </w:p>
    <w:p w:rsidR="003E2A4B" w:rsidRPr="003E2A4B" w:rsidRDefault="003E2A4B" w:rsidP="003E2A4B">
      <w:pPr>
        <w:ind w:left="708"/>
        <w:rPr>
          <w:b/>
        </w:rPr>
      </w:pPr>
      <w:r w:rsidRPr="003E2A4B">
        <w:rPr>
          <w:b/>
        </w:rPr>
        <w:t>Amenazas</w:t>
      </w:r>
    </w:p>
    <w:p w:rsidR="003E2A4B" w:rsidRDefault="003E2A4B" w:rsidP="003E2A4B">
      <w:pPr>
        <w:ind w:left="708"/>
      </w:pPr>
      <w:r>
        <w:t>- Capacitaciones obsoletas o inutilizables al pasar el tiempo</w:t>
      </w:r>
    </w:p>
    <w:p w:rsidR="003E2A4B" w:rsidRDefault="003E2A4B" w:rsidP="003E2A4B">
      <w:pPr>
        <w:ind w:left="708"/>
      </w:pPr>
      <w:r>
        <w:t>- Lanzamiento de nuevas tecnologías al mercado</w:t>
      </w:r>
    </w:p>
    <w:p w:rsidR="003E2A4B" w:rsidRDefault="003E2A4B" w:rsidP="003E2A4B">
      <w:pPr>
        <w:ind w:left="708"/>
      </w:pPr>
      <w:r>
        <w:t>- Crecimiento de la competencia</w:t>
      </w:r>
    </w:p>
    <w:sectPr w:rsidR="003E2A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CA0B5C"/>
    <w:multiLevelType w:val="hybridMultilevel"/>
    <w:tmpl w:val="C63A5C18"/>
    <w:lvl w:ilvl="0" w:tplc="D0C82BC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3F3A50"/>
    <w:multiLevelType w:val="hybridMultilevel"/>
    <w:tmpl w:val="E31E8346"/>
    <w:lvl w:ilvl="0" w:tplc="EB944532">
      <w:numFmt w:val="bullet"/>
      <w:lvlText w:val="-"/>
      <w:lvlJc w:val="left"/>
      <w:pPr>
        <w:ind w:left="1065" w:hanging="360"/>
      </w:pPr>
      <w:rPr>
        <w:rFonts w:ascii="Calibri" w:eastAsiaTheme="min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39B"/>
    <w:rsid w:val="00021119"/>
    <w:rsid w:val="000443C2"/>
    <w:rsid w:val="003961C7"/>
    <w:rsid w:val="003E2A4B"/>
    <w:rsid w:val="00540B86"/>
    <w:rsid w:val="006E3AFB"/>
    <w:rsid w:val="00C034E3"/>
    <w:rsid w:val="00D87F9E"/>
    <w:rsid w:val="00F87849"/>
    <w:rsid w:val="00FA5F85"/>
    <w:rsid w:val="00FF3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F3C94"/>
  <w15:chartTrackingRefBased/>
  <w15:docId w15:val="{988CCC98-44F5-478F-B5B4-61E3E498A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339B"/>
    <w:pPr>
      <w:ind w:left="720"/>
      <w:contextualSpacing/>
    </w:pPr>
  </w:style>
  <w:style w:type="paragraph" w:customStyle="1" w:styleId="Default">
    <w:name w:val="Default"/>
    <w:rsid w:val="00FF339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2</Pages>
  <Words>468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IGNACIO INDA MARTINEZ</dc:creator>
  <cp:keywords/>
  <dc:description/>
  <cp:lastModifiedBy>FELIPE IGNACIO INDA MARTINEZ</cp:lastModifiedBy>
  <cp:revision>2</cp:revision>
  <dcterms:created xsi:type="dcterms:W3CDTF">2019-04-20T19:27:00Z</dcterms:created>
  <dcterms:modified xsi:type="dcterms:W3CDTF">2019-04-20T23:32:00Z</dcterms:modified>
</cp:coreProperties>
</file>