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5E8AB37A" w:rsidR="005F7C5B" w:rsidRPr="00274D4F" w:rsidRDefault="00F43B4D"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Análisis FODA para Entel</w:t>
      </w:r>
    </w:p>
    <w:p w14:paraId="5D32648F" w14:textId="57CBD0F2" w:rsidR="009449B4" w:rsidRPr="00274D4F" w:rsidRDefault="00F43B4D"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Evaluación sumativa 1</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06EE0916" w:rsidR="000B0710" w:rsidRPr="00274D4F" w:rsidRDefault="000B0710" w:rsidP="000B0710">
      <w:pPr>
        <w:spacing w:after="0"/>
        <w:rPr>
          <w:rFonts w:ascii="Myriad Pro" w:hAnsi="Myriad Pro"/>
        </w:rPr>
      </w:pPr>
      <w:r w:rsidRPr="00274D4F">
        <w:rPr>
          <w:rFonts w:ascii="Myriad Pro" w:hAnsi="Myriad Pro"/>
        </w:rPr>
        <w:t>NOMBRE:</w:t>
      </w:r>
      <w:r w:rsidR="00F43B4D">
        <w:rPr>
          <w:rFonts w:ascii="Myriad Pro" w:hAnsi="Myriad Pro"/>
        </w:rPr>
        <w:tab/>
      </w:r>
      <w:r w:rsidR="00F43B4D">
        <w:rPr>
          <w:rFonts w:ascii="Myriad Pro" w:hAnsi="Myriad Pro"/>
        </w:rPr>
        <w:tab/>
        <w:t>Ivo Olivares, Yerko Fuentes, Felipe Inda, Gabriel Beltrán.</w:t>
      </w:r>
    </w:p>
    <w:p w14:paraId="0525EE83" w14:textId="3712C195" w:rsidR="000B0710" w:rsidRPr="00274D4F" w:rsidRDefault="000B0710" w:rsidP="000B0710">
      <w:pPr>
        <w:spacing w:after="0"/>
        <w:rPr>
          <w:rFonts w:ascii="Myriad Pro" w:hAnsi="Myriad Pro"/>
        </w:rPr>
      </w:pPr>
      <w:r w:rsidRPr="00274D4F">
        <w:rPr>
          <w:rFonts w:ascii="Myriad Pro" w:hAnsi="Myriad Pro"/>
        </w:rPr>
        <w:t xml:space="preserve">CARRERA: </w:t>
      </w:r>
      <w:r w:rsidR="00F43B4D">
        <w:rPr>
          <w:rFonts w:ascii="Myriad Pro" w:hAnsi="Myriad Pro"/>
        </w:rPr>
        <w:tab/>
      </w:r>
      <w:r w:rsidR="00F43B4D">
        <w:rPr>
          <w:rFonts w:ascii="Myriad Pro" w:hAnsi="Myriad Pro"/>
        </w:rPr>
        <w:tab/>
        <w:t>Ingeniería en informática.</w:t>
      </w:r>
    </w:p>
    <w:p w14:paraId="1B3BD782" w14:textId="38F15BE2"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F43B4D">
        <w:rPr>
          <w:rFonts w:ascii="Myriad Pro" w:hAnsi="Myriad Pro"/>
        </w:rPr>
        <w:tab/>
        <w:t>Gestión de servicios y gobernabilidad TI.</w:t>
      </w:r>
    </w:p>
    <w:p w14:paraId="61C74761" w14:textId="431F46BF" w:rsidR="00B40BDC" w:rsidRPr="00274D4F" w:rsidRDefault="00B40BDC" w:rsidP="000B0710">
      <w:pPr>
        <w:spacing w:after="0"/>
        <w:rPr>
          <w:rFonts w:ascii="Myriad Pro" w:hAnsi="Myriad Pro"/>
        </w:rPr>
      </w:pPr>
      <w:r w:rsidRPr="00274D4F">
        <w:rPr>
          <w:rFonts w:ascii="Myriad Pro" w:hAnsi="Myriad Pro"/>
        </w:rPr>
        <w:t>PROFESOR:</w:t>
      </w:r>
      <w:r w:rsidR="00F43B4D">
        <w:rPr>
          <w:rFonts w:ascii="Myriad Pro" w:hAnsi="Myriad Pro"/>
        </w:rPr>
        <w:tab/>
      </w:r>
      <w:r w:rsidR="00F43B4D">
        <w:rPr>
          <w:rFonts w:ascii="Myriad Pro" w:hAnsi="Myriad Pro"/>
        </w:rPr>
        <w:tab/>
        <w:t>Jorge Morris Arredondo.</w:t>
      </w:r>
    </w:p>
    <w:p w14:paraId="350A3413" w14:textId="6D2620DB" w:rsidR="000B0710" w:rsidRPr="00274D4F" w:rsidRDefault="000B0710" w:rsidP="000B0710">
      <w:pPr>
        <w:spacing w:after="0"/>
        <w:rPr>
          <w:rFonts w:ascii="Myriad Pro" w:hAnsi="Myriad Pro"/>
        </w:rPr>
      </w:pPr>
      <w:r w:rsidRPr="00274D4F">
        <w:rPr>
          <w:rFonts w:ascii="Myriad Pro" w:hAnsi="Myriad Pro"/>
        </w:rPr>
        <w:t>FECHA:</w:t>
      </w:r>
      <w:r w:rsidR="00F43B4D">
        <w:rPr>
          <w:rFonts w:ascii="Myriad Pro" w:hAnsi="Myriad Pro"/>
        </w:rPr>
        <w:tab/>
      </w:r>
      <w:r w:rsidR="00F43B4D">
        <w:rPr>
          <w:rFonts w:ascii="Myriad Pro" w:hAnsi="Myriad Pro"/>
        </w:rPr>
        <w:tab/>
        <w:t>12-04-2019.</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6E514EC6" w14:textId="77777777" w:rsidR="009449B4" w:rsidRPr="00274D4F" w:rsidRDefault="009449B4" w:rsidP="00AF7D5B">
      <w:pPr>
        <w:pStyle w:val="Ttulo1"/>
        <w:ind w:left="426" w:hanging="426"/>
        <w:rPr>
          <w:rFonts w:ascii="Myriad Pro" w:hAnsi="Myriad Pro"/>
        </w:rPr>
      </w:pPr>
      <w:r w:rsidRPr="00274D4F">
        <w:rPr>
          <w:rFonts w:ascii="Myriad Pro" w:hAnsi="Myriad Pro"/>
        </w:rPr>
        <w:t>Introducción</w:t>
      </w:r>
    </w:p>
    <w:p w14:paraId="0E057A87" w14:textId="77777777" w:rsidR="00CC28AE" w:rsidRDefault="00A7347A" w:rsidP="00A7347A">
      <w:pPr>
        <w:rPr>
          <w:rFonts w:ascii="Myriad Pro" w:hAnsi="Myriad Pro"/>
        </w:rPr>
      </w:pPr>
      <w:r w:rsidRPr="00274D4F">
        <w:rPr>
          <w:rFonts w:ascii="Myriad Pro" w:hAnsi="Myriad Pro"/>
        </w:rPr>
        <w:t>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w:t>
      </w:r>
    </w:p>
    <w:p w14:paraId="6AF57511" w14:textId="77777777" w:rsidR="00CC28AE" w:rsidRDefault="00CC28AE" w:rsidP="00A7347A">
      <w:pPr>
        <w:rPr>
          <w:rFonts w:ascii="Myriad Pro" w:hAnsi="Myriad Pro"/>
        </w:rPr>
      </w:pPr>
    </w:p>
    <w:p w14:paraId="38C06C3A" w14:textId="77777777" w:rsidR="00CC28AE" w:rsidRDefault="00CC28AE" w:rsidP="00A7347A">
      <w:pPr>
        <w:rPr>
          <w:rFonts w:ascii="Myriad Pro" w:hAnsi="Myriad Pro"/>
        </w:rPr>
      </w:pPr>
    </w:p>
    <w:p w14:paraId="54AC28B5" w14:textId="77777777" w:rsidR="00CC28AE" w:rsidRDefault="00CC28AE" w:rsidP="00A7347A">
      <w:pPr>
        <w:rPr>
          <w:rFonts w:ascii="Myriad Pro" w:hAnsi="Myriad Pro"/>
        </w:rPr>
      </w:pPr>
    </w:p>
    <w:p w14:paraId="55A88680" w14:textId="77777777" w:rsidR="00CC28AE" w:rsidRDefault="00CC28AE" w:rsidP="00A7347A">
      <w:pPr>
        <w:rPr>
          <w:rFonts w:ascii="Myriad Pro" w:hAnsi="Myriad Pro"/>
        </w:rPr>
      </w:pPr>
    </w:p>
    <w:p w14:paraId="5E5CAB91" w14:textId="77777777" w:rsidR="00CC28AE" w:rsidRDefault="00CC28AE" w:rsidP="00A7347A">
      <w:pPr>
        <w:rPr>
          <w:rFonts w:ascii="Myriad Pro" w:hAnsi="Myriad Pro"/>
        </w:rPr>
      </w:pPr>
    </w:p>
    <w:p w14:paraId="321EF8CB" w14:textId="77777777" w:rsidR="00CC28AE" w:rsidRDefault="00CC28AE" w:rsidP="00A7347A">
      <w:pPr>
        <w:rPr>
          <w:rFonts w:ascii="Myriad Pro" w:hAnsi="Myriad Pro"/>
        </w:rPr>
      </w:pPr>
    </w:p>
    <w:p w14:paraId="24F25BA2" w14:textId="77777777" w:rsidR="00CC28AE" w:rsidRDefault="00CC28AE" w:rsidP="00A7347A">
      <w:pPr>
        <w:rPr>
          <w:rFonts w:ascii="Myriad Pro" w:hAnsi="Myriad Pro"/>
        </w:rPr>
      </w:pPr>
    </w:p>
    <w:p w14:paraId="4B2D9564" w14:textId="77777777" w:rsidR="00CC28AE" w:rsidRDefault="00CC28AE" w:rsidP="00A7347A">
      <w:pPr>
        <w:rPr>
          <w:rFonts w:ascii="Myriad Pro" w:hAnsi="Myriad Pro"/>
        </w:rPr>
      </w:pPr>
    </w:p>
    <w:p w14:paraId="7006BB03" w14:textId="77777777" w:rsidR="00CC28AE" w:rsidRDefault="00CC28AE" w:rsidP="00A7347A">
      <w:pPr>
        <w:rPr>
          <w:rFonts w:ascii="Myriad Pro" w:hAnsi="Myriad Pro"/>
        </w:rPr>
      </w:pPr>
    </w:p>
    <w:p w14:paraId="5DB5A7D3" w14:textId="77777777" w:rsidR="00CC28AE" w:rsidRDefault="00CC28AE" w:rsidP="00A7347A">
      <w:pPr>
        <w:rPr>
          <w:rFonts w:ascii="Myriad Pro" w:hAnsi="Myriad Pro"/>
        </w:rPr>
      </w:pPr>
    </w:p>
    <w:p w14:paraId="60D0DE9A" w14:textId="77777777" w:rsidR="00CC28AE" w:rsidRDefault="00CC28AE" w:rsidP="00A7347A">
      <w:pPr>
        <w:rPr>
          <w:rFonts w:ascii="Myriad Pro" w:hAnsi="Myriad Pro"/>
        </w:rPr>
      </w:pPr>
    </w:p>
    <w:p w14:paraId="299491CD" w14:textId="77777777" w:rsidR="00CC28AE" w:rsidRDefault="00CC28AE" w:rsidP="00A7347A">
      <w:pPr>
        <w:rPr>
          <w:rFonts w:ascii="Myriad Pro" w:hAnsi="Myriad Pro"/>
        </w:rPr>
      </w:pPr>
    </w:p>
    <w:p w14:paraId="727FF1EF" w14:textId="77777777" w:rsidR="00CC28AE" w:rsidRDefault="00CC28AE" w:rsidP="00A7347A">
      <w:pPr>
        <w:rPr>
          <w:rFonts w:ascii="Myriad Pro" w:hAnsi="Myriad Pro"/>
        </w:rPr>
      </w:pPr>
    </w:p>
    <w:p w14:paraId="63ACF5AC" w14:textId="77777777" w:rsidR="00CC28AE" w:rsidRDefault="00CC28AE" w:rsidP="00A7347A">
      <w:pPr>
        <w:rPr>
          <w:rFonts w:ascii="Myriad Pro" w:hAnsi="Myriad Pro"/>
        </w:rPr>
      </w:pPr>
    </w:p>
    <w:p w14:paraId="75603E5C" w14:textId="77777777" w:rsidR="00CC28AE" w:rsidRDefault="00CC28AE" w:rsidP="00A7347A">
      <w:pPr>
        <w:rPr>
          <w:rFonts w:ascii="Myriad Pro" w:hAnsi="Myriad Pro"/>
        </w:rPr>
      </w:pPr>
    </w:p>
    <w:p w14:paraId="6634BD0F" w14:textId="77777777" w:rsidR="00CC28AE" w:rsidRDefault="00CC28AE" w:rsidP="00A7347A">
      <w:pPr>
        <w:rPr>
          <w:rFonts w:ascii="Myriad Pro" w:hAnsi="Myriad Pro"/>
        </w:rPr>
      </w:pPr>
    </w:p>
    <w:p w14:paraId="630F9674" w14:textId="77777777" w:rsidR="00CC28AE" w:rsidRDefault="00CC28AE" w:rsidP="00A7347A">
      <w:pPr>
        <w:rPr>
          <w:rFonts w:ascii="Myriad Pro" w:hAnsi="Myriad Pro"/>
        </w:rPr>
      </w:pPr>
    </w:p>
    <w:p w14:paraId="26F8AC31" w14:textId="77777777" w:rsidR="00CC28AE" w:rsidRDefault="00CC28AE" w:rsidP="00A7347A">
      <w:pPr>
        <w:rPr>
          <w:rFonts w:ascii="Myriad Pro" w:hAnsi="Myriad Pro"/>
        </w:rPr>
      </w:pPr>
    </w:p>
    <w:p w14:paraId="71224A9B" w14:textId="77777777" w:rsidR="00CC28AE" w:rsidRDefault="00CC28AE" w:rsidP="00A7347A">
      <w:pPr>
        <w:rPr>
          <w:rFonts w:ascii="Myriad Pro" w:hAnsi="Myriad Pro"/>
        </w:rPr>
      </w:pPr>
    </w:p>
    <w:p w14:paraId="368C54B5" w14:textId="77777777" w:rsidR="00CC28AE" w:rsidRDefault="00CC28AE" w:rsidP="00A7347A">
      <w:pPr>
        <w:rPr>
          <w:rFonts w:ascii="Myriad Pro" w:hAnsi="Myriad Pro"/>
        </w:rPr>
      </w:pPr>
    </w:p>
    <w:p w14:paraId="7EB1E5D7" w14:textId="77777777" w:rsidR="00CC28AE" w:rsidRDefault="00CC28AE" w:rsidP="00A7347A">
      <w:pPr>
        <w:rPr>
          <w:rFonts w:ascii="Myriad Pro" w:hAnsi="Myriad Pro"/>
        </w:rPr>
      </w:pPr>
    </w:p>
    <w:p w14:paraId="5AB95746" w14:textId="77777777" w:rsidR="00CC28AE" w:rsidRDefault="00CC28AE" w:rsidP="00A7347A">
      <w:pPr>
        <w:rPr>
          <w:rFonts w:ascii="Myriad Pro" w:hAnsi="Myriad Pro"/>
        </w:rPr>
      </w:pPr>
    </w:p>
    <w:p w14:paraId="65279C9F" w14:textId="77777777" w:rsidR="00CC28AE" w:rsidRDefault="00CC28AE" w:rsidP="00A7347A">
      <w:pPr>
        <w:rPr>
          <w:rFonts w:ascii="Myriad Pro" w:hAnsi="Myriad Pro"/>
        </w:rPr>
      </w:pPr>
    </w:p>
    <w:p w14:paraId="4047E43C" w14:textId="3BB0715B" w:rsidR="00A7347A" w:rsidRPr="00274D4F" w:rsidRDefault="00A7347A" w:rsidP="00A7347A">
      <w:pPr>
        <w:rPr>
          <w:rFonts w:ascii="Myriad Pro" w:hAnsi="Myriad Pro"/>
        </w:rPr>
      </w:pPr>
      <w:r w:rsidRPr="00274D4F">
        <w:rPr>
          <w:rFonts w:ascii="Myriad Pro" w:hAnsi="Myriad Pro"/>
        </w:rPr>
        <w:t xml:space="preserve"> </w:t>
      </w:r>
    </w:p>
    <w:p w14:paraId="002E6238" w14:textId="41919C2A" w:rsidR="00042B15" w:rsidRDefault="00CC28AE" w:rsidP="00CC28AE">
      <w:pPr>
        <w:pStyle w:val="Ttulo1"/>
        <w:ind w:left="426" w:hanging="426"/>
        <w:rPr>
          <w:rFonts w:ascii="Myriad Pro" w:hAnsi="Myriad Pro"/>
        </w:rPr>
      </w:pPr>
      <w:r>
        <w:rPr>
          <w:rFonts w:ascii="Myriad Pro" w:hAnsi="Myriad Pro"/>
        </w:rPr>
        <w:lastRenderedPageBreak/>
        <w:t>FODA</w:t>
      </w:r>
    </w:p>
    <w:p w14:paraId="563747D8" w14:textId="0A20D107" w:rsidR="00CC28AE" w:rsidRDefault="003D7FE2" w:rsidP="00CC28AE">
      <w:r>
        <w:rPr>
          <w:noProof/>
        </w:rPr>
        <w:drawing>
          <wp:anchor distT="0" distB="0" distL="114300" distR="114300" simplePos="0" relativeHeight="251658240" behindDoc="1" locked="0" layoutInCell="1" allowOverlap="1" wp14:anchorId="7DAF6A37" wp14:editId="27FFB4E3">
            <wp:simplePos x="0" y="0"/>
            <wp:positionH relativeFrom="page">
              <wp:align>right</wp:align>
            </wp:positionH>
            <wp:positionV relativeFrom="paragraph">
              <wp:posOffset>255905</wp:posOffset>
            </wp:positionV>
            <wp:extent cx="7757160" cy="8206740"/>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7160" cy="8206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F5050B" w14:textId="77777777" w:rsidR="003D7FE2" w:rsidRDefault="003D7FE2" w:rsidP="003D7FE2">
      <w:pPr>
        <w:ind w:left="2124"/>
        <w:rPr>
          <w:color w:val="FFFFFF" w:themeColor="background1"/>
          <w:sz w:val="36"/>
        </w:rPr>
      </w:pPr>
      <w:r>
        <w:rPr>
          <w:color w:val="FFFFFF" w:themeColor="background1"/>
          <w:sz w:val="36"/>
        </w:rPr>
        <w:t xml:space="preserve">      </w:t>
      </w:r>
    </w:p>
    <w:p w14:paraId="2E90125E" w14:textId="17CB3CE9" w:rsidR="00CC28AE" w:rsidRPr="003D7FE2" w:rsidRDefault="003D7FE2" w:rsidP="003D7FE2">
      <w:pPr>
        <w:ind w:left="2124"/>
        <w:rPr>
          <w:color w:val="FFFFFF" w:themeColor="background1"/>
          <w:sz w:val="36"/>
        </w:rPr>
      </w:pPr>
      <w:r>
        <w:rPr>
          <w:color w:val="FFFFFF" w:themeColor="background1"/>
          <w:sz w:val="36"/>
        </w:rPr>
        <w:t xml:space="preserve">             </w:t>
      </w:r>
      <w:r w:rsidRPr="003D7FE2">
        <w:rPr>
          <w:color w:val="FFFFFF" w:themeColor="background1"/>
          <w:sz w:val="52"/>
        </w:rPr>
        <w:t>Entel - FODA</w:t>
      </w:r>
    </w:p>
    <w:p w14:paraId="4B990AB5" w14:textId="493C8F9B" w:rsidR="00CC28AE" w:rsidRDefault="00CC28AE" w:rsidP="00CC28AE"/>
    <w:p w14:paraId="335DFC95" w14:textId="37AFC0B6" w:rsidR="00CC28AE" w:rsidRDefault="00CC28AE" w:rsidP="00CC28AE"/>
    <w:p w14:paraId="6C80E520" w14:textId="27E2E2C1" w:rsidR="00CC28AE" w:rsidRDefault="00CC28AE" w:rsidP="00CC28AE"/>
    <w:p w14:paraId="4621CFC5" w14:textId="1A2C8140" w:rsidR="00CC28AE" w:rsidRDefault="00CC28AE" w:rsidP="00CC28AE"/>
    <w:p w14:paraId="38672F12" w14:textId="3B750A3F" w:rsidR="00CC28AE" w:rsidRPr="00F07AEC" w:rsidRDefault="00F07AEC" w:rsidP="00F07AEC">
      <w:pPr>
        <w:pStyle w:val="Prrafodelista"/>
        <w:numPr>
          <w:ilvl w:val="0"/>
          <w:numId w:val="11"/>
        </w:numPr>
        <w:jc w:val="left"/>
        <w:rPr>
          <w:color w:val="FFFFFF" w:themeColor="background1"/>
        </w:rPr>
      </w:pPr>
      <w:r w:rsidRPr="00F07AEC">
        <w:rPr>
          <w:color w:val="FFFFFF" w:themeColor="background1"/>
        </w:rPr>
        <w:t xml:space="preserve">Amplia cobertura de la red </w:t>
      </w:r>
      <w:proofErr w:type="gramStart"/>
      <w:r w:rsidR="00125BE7" w:rsidRPr="00F07AEC">
        <w:rPr>
          <w:color w:val="FFFFFF" w:themeColor="background1"/>
        </w:rPr>
        <w:t xml:space="preserve">móvil,  </w:t>
      </w:r>
      <w:r>
        <w:rPr>
          <w:color w:val="FFFFFF" w:themeColor="background1"/>
        </w:rPr>
        <w:t xml:space="preserve"> </w:t>
      </w:r>
      <w:proofErr w:type="gramEnd"/>
      <w:r>
        <w:rPr>
          <w:color w:val="FFFFFF" w:themeColor="background1"/>
        </w:rPr>
        <w:t xml:space="preserve">                             </w:t>
      </w:r>
      <w:r w:rsidR="00125BE7">
        <w:rPr>
          <w:color w:val="FFFFFF" w:themeColor="background1"/>
        </w:rPr>
        <w:t xml:space="preserve"> </w:t>
      </w:r>
      <w:r>
        <w:rPr>
          <w:color w:val="FFFFFF" w:themeColor="background1"/>
        </w:rPr>
        <w:t xml:space="preserve">-     </w:t>
      </w:r>
      <w:r w:rsidR="00125BE7">
        <w:rPr>
          <w:color w:val="FFFFFF" w:themeColor="background1"/>
        </w:rPr>
        <w:t>La tecnología 2G (Radio) se encuentra</w:t>
      </w:r>
      <w:r w:rsidRPr="00F07AEC">
        <w:rPr>
          <w:color w:val="FFFFFF" w:themeColor="background1"/>
        </w:rPr>
        <w:t xml:space="preserve">                       </w:t>
      </w:r>
      <w:r w:rsidRPr="00F07AEC">
        <w:rPr>
          <w:color w:val="FFFFFF" w:themeColor="background1"/>
        </w:rPr>
        <w:br/>
        <w:t>incluso en zonas extremas.</w:t>
      </w:r>
      <w:r w:rsidR="00125BE7">
        <w:rPr>
          <w:color w:val="FFFFFF" w:themeColor="background1"/>
        </w:rPr>
        <w:t xml:space="preserve">                                                   en vías de desaparición.    </w:t>
      </w:r>
    </w:p>
    <w:p w14:paraId="1A328BB4" w14:textId="3D562A12" w:rsidR="00F07AEC" w:rsidRPr="00F07AEC" w:rsidRDefault="00F07AEC" w:rsidP="00F07AEC">
      <w:pPr>
        <w:pStyle w:val="Prrafodelista"/>
        <w:numPr>
          <w:ilvl w:val="0"/>
          <w:numId w:val="11"/>
        </w:numPr>
        <w:jc w:val="left"/>
        <w:rPr>
          <w:color w:val="FFFFFF" w:themeColor="background1"/>
        </w:rPr>
      </w:pPr>
      <w:r w:rsidRPr="00F07AEC">
        <w:rPr>
          <w:color w:val="FFFFFF" w:themeColor="background1"/>
        </w:rPr>
        <w:t>Empresa posicionada y reconocida.</w:t>
      </w:r>
      <w:r w:rsidR="00125BE7">
        <w:rPr>
          <w:color w:val="FFFFFF" w:themeColor="background1"/>
        </w:rPr>
        <w:t xml:space="preserve">                              -     Empresa con poco alcance global </w:t>
      </w:r>
    </w:p>
    <w:p w14:paraId="1DC34857" w14:textId="1D7CF859" w:rsidR="00F07AEC" w:rsidRPr="00F07AEC" w:rsidRDefault="00F07AEC" w:rsidP="00F07AEC">
      <w:pPr>
        <w:pStyle w:val="Prrafodelista"/>
        <w:numPr>
          <w:ilvl w:val="0"/>
          <w:numId w:val="11"/>
        </w:numPr>
        <w:jc w:val="left"/>
        <w:rPr>
          <w:color w:val="FFFFFF" w:themeColor="background1"/>
        </w:rPr>
      </w:pPr>
      <w:r w:rsidRPr="00F07AEC">
        <w:rPr>
          <w:color w:val="FFFFFF" w:themeColor="background1"/>
        </w:rPr>
        <w:t>Infraestructura de red altamente</w:t>
      </w:r>
      <w:r w:rsidR="00125BE7">
        <w:rPr>
          <w:color w:val="FFFFFF" w:themeColor="background1"/>
        </w:rPr>
        <w:t xml:space="preserve">                                  -     Oferta de internet móvil con</w:t>
      </w:r>
      <w:r w:rsidRPr="00F07AEC">
        <w:rPr>
          <w:color w:val="FFFFFF" w:themeColor="background1"/>
        </w:rPr>
        <w:br/>
        <w:t>moderna.</w:t>
      </w:r>
      <w:r w:rsidR="00125BE7">
        <w:rPr>
          <w:color w:val="FFFFFF" w:themeColor="background1"/>
        </w:rPr>
        <w:t xml:space="preserve">                                                                                  cobro de consumos elevados.</w:t>
      </w:r>
    </w:p>
    <w:p w14:paraId="3C9818C5" w14:textId="4AB12170" w:rsidR="00F07AEC" w:rsidRPr="00F07AEC" w:rsidRDefault="00F07AEC" w:rsidP="00F07AEC">
      <w:pPr>
        <w:pStyle w:val="Prrafodelista"/>
        <w:numPr>
          <w:ilvl w:val="0"/>
          <w:numId w:val="11"/>
        </w:numPr>
        <w:jc w:val="left"/>
        <w:rPr>
          <w:color w:val="FFFFFF" w:themeColor="background1"/>
        </w:rPr>
      </w:pPr>
      <w:r w:rsidRPr="00F07AEC">
        <w:rPr>
          <w:color w:val="FFFFFF" w:themeColor="background1"/>
        </w:rPr>
        <w:t>Recursos humanos altamente</w:t>
      </w:r>
      <w:r w:rsidR="00125BE7">
        <w:rPr>
          <w:color w:val="FFFFFF" w:themeColor="background1"/>
        </w:rPr>
        <w:t xml:space="preserve">                                        -     Alto costo fijo debido a la estructura</w:t>
      </w:r>
      <w:r w:rsidRPr="00F07AEC">
        <w:rPr>
          <w:color w:val="FFFFFF" w:themeColor="background1"/>
        </w:rPr>
        <w:br/>
        <w:t>capacitados.</w:t>
      </w:r>
      <w:r w:rsidR="00125BE7">
        <w:rPr>
          <w:color w:val="FFFFFF" w:themeColor="background1"/>
        </w:rPr>
        <w:t xml:space="preserve">                                                                             o</w:t>
      </w:r>
      <w:bookmarkStart w:id="0" w:name="_GoBack"/>
      <w:bookmarkEnd w:id="0"/>
      <w:r w:rsidR="00125BE7">
        <w:rPr>
          <w:color w:val="FFFFFF" w:themeColor="background1"/>
        </w:rPr>
        <w:t xml:space="preserve">rganizacional.    </w:t>
      </w:r>
    </w:p>
    <w:p w14:paraId="5AD34528" w14:textId="338A637E" w:rsidR="00F07AEC" w:rsidRPr="00F07AEC" w:rsidRDefault="00F07AEC" w:rsidP="00F07AEC">
      <w:pPr>
        <w:pStyle w:val="Prrafodelista"/>
        <w:numPr>
          <w:ilvl w:val="0"/>
          <w:numId w:val="11"/>
        </w:numPr>
        <w:jc w:val="left"/>
        <w:rPr>
          <w:color w:val="FFFFFF" w:themeColor="background1"/>
        </w:rPr>
      </w:pPr>
      <w:r w:rsidRPr="00F07AEC">
        <w:rPr>
          <w:color w:val="FFFFFF" w:themeColor="background1"/>
        </w:rPr>
        <w:t>Empresa altamente consolidada.</w:t>
      </w:r>
      <w:r w:rsidR="00125BE7">
        <w:rPr>
          <w:color w:val="FFFFFF" w:themeColor="background1"/>
        </w:rPr>
        <w:t xml:space="preserve">                         </w:t>
      </w:r>
    </w:p>
    <w:p w14:paraId="566CEEFE" w14:textId="48CF1846" w:rsidR="00F07AEC" w:rsidRDefault="00F07AEC" w:rsidP="00F07AEC">
      <w:pPr>
        <w:jc w:val="left"/>
        <w:rPr>
          <w:color w:val="FFFFFF" w:themeColor="background1"/>
        </w:rPr>
      </w:pPr>
    </w:p>
    <w:p w14:paraId="4BE32200" w14:textId="639C3B68" w:rsidR="00F07AEC" w:rsidRDefault="00F07AEC" w:rsidP="00F07AEC">
      <w:pPr>
        <w:jc w:val="left"/>
        <w:rPr>
          <w:color w:val="FFFFFF" w:themeColor="background1"/>
        </w:rPr>
      </w:pPr>
    </w:p>
    <w:p w14:paraId="7B9FE3B6" w14:textId="3FEFC2A4" w:rsidR="00F07AEC" w:rsidRDefault="00F07AEC" w:rsidP="00F07AEC">
      <w:pPr>
        <w:jc w:val="left"/>
        <w:rPr>
          <w:color w:val="FFFFFF" w:themeColor="background1"/>
        </w:rPr>
      </w:pPr>
    </w:p>
    <w:p w14:paraId="6C0ADB6D" w14:textId="7790DA3B" w:rsidR="00F07AEC" w:rsidRDefault="00F07AEC" w:rsidP="00F07AEC">
      <w:pPr>
        <w:jc w:val="left"/>
        <w:rPr>
          <w:color w:val="FFFFFF" w:themeColor="background1"/>
        </w:rPr>
      </w:pPr>
    </w:p>
    <w:p w14:paraId="0B111088" w14:textId="28B3F811" w:rsidR="00F07AEC" w:rsidRDefault="00F07AEC" w:rsidP="00F07AEC">
      <w:pPr>
        <w:jc w:val="left"/>
        <w:rPr>
          <w:color w:val="FFFFFF" w:themeColor="background1"/>
        </w:rPr>
      </w:pPr>
    </w:p>
    <w:p w14:paraId="1B4062AB" w14:textId="10160055" w:rsidR="00F07AEC" w:rsidRDefault="00F07AEC" w:rsidP="00F07AEC">
      <w:pPr>
        <w:jc w:val="left"/>
        <w:rPr>
          <w:color w:val="FFFFFF" w:themeColor="background1"/>
        </w:rPr>
      </w:pPr>
    </w:p>
    <w:p w14:paraId="371777EC" w14:textId="22B02E4A" w:rsidR="00F07AEC" w:rsidRPr="00F07AEC" w:rsidRDefault="00F07AEC" w:rsidP="00F07AEC">
      <w:pPr>
        <w:pStyle w:val="Prrafodelista"/>
        <w:numPr>
          <w:ilvl w:val="0"/>
          <w:numId w:val="11"/>
        </w:numPr>
        <w:jc w:val="left"/>
        <w:rPr>
          <w:color w:val="FFFFFF" w:themeColor="background1"/>
        </w:rPr>
      </w:pPr>
      <w:r w:rsidRPr="00F07AEC">
        <w:rPr>
          <w:color w:val="FFFFFF" w:themeColor="background1"/>
        </w:rPr>
        <w:t>Aumento de uso de tecnologías</w:t>
      </w:r>
      <w:r w:rsidR="00125BE7">
        <w:rPr>
          <w:color w:val="FFFFFF" w:themeColor="background1"/>
        </w:rPr>
        <w:t xml:space="preserve">                                     -     Competidores con ofertas agresivas</w:t>
      </w:r>
      <w:r w:rsidRPr="00F07AEC">
        <w:rPr>
          <w:color w:val="FFFFFF" w:themeColor="background1"/>
        </w:rPr>
        <w:br/>
        <w:t>streaming.</w:t>
      </w:r>
      <w:r w:rsidR="00125BE7">
        <w:rPr>
          <w:color w:val="FFFFFF" w:themeColor="background1"/>
        </w:rPr>
        <w:t xml:space="preserve">                                                                           -     Nueva legislación afecta al sector </w:t>
      </w:r>
    </w:p>
    <w:p w14:paraId="28C65322" w14:textId="43C199ED" w:rsidR="00F07AEC" w:rsidRPr="00F07AEC" w:rsidRDefault="00F07AEC" w:rsidP="00F07AEC">
      <w:pPr>
        <w:pStyle w:val="Prrafodelista"/>
        <w:numPr>
          <w:ilvl w:val="0"/>
          <w:numId w:val="11"/>
        </w:numPr>
        <w:jc w:val="left"/>
        <w:rPr>
          <w:color w:val="FFFFFF" w:themeColor="background1"/>
        </w:rPr>
      </w:pPr>
      <w:r w:rsidRPr="00F07AEC">
        <w:rPr>
          <w:color w:val="FFFFFF" w:themeColor="background1"/>
        </w:rPr>
        <w:t>Inversión en nuevos negocios</w:t>
      </w:r>
      <w:r w:rsidR="00125BE7">
        <w:rPr>
          <w:color w:val="FFFFFF" w:themeColor="background1"/>
        </w:rPr>
        <w:t xml:space="preserve">                                                de telecomunicaciones.</w:t>
      </w:r>
      <w:r w:rsidRPr="00F07AEC">
        <w:rPr>
          <w:color w:val="FFFFFF" w:themeColor="background1"/>
        </w:rPr>
        <w:br/>
        <w:t>a nivel nacional</w:t>
      </w:r>
      <w:r w:rsidR="00125BE7">
        <w:rPr>
          <w:color w:val="FFFFFF" w:themeColor="background1"/>
        </w:rPr>
        <w:t xml:space="preserve">                                                                  -     La frecuencia en los cambios del </w:t>
      </w:r>
    </w:p>
    <w:p w14:paraId="5AB4B353" w14:textId="555F88BB" w:rsidR="00F07AEC" w:rsidRPr="00F07AEC" w:rsidRDefault="00F07AEC" w:rsidP="00F07AEC">
      <w:pPr>
        <w:pStyle w:val="Prrafodelista"/>
        <w:numPr>
          <w:ilvl w:val="0"/>
          <w:numId w:val="11"/>
        </w:numPr>
        <w:jc w:val="left"/>
        <w:rPr>
          <w:color w:val="FFFFFF" w:themeColor="background1"/>
        </w:rPr>
      </w:pPr>
      <w:r w:rsidRPr="00F07AEC">
        <w:rPr>
          <w:color w:val="FFFFFF" w:themeColor="background1"/>
        </w:rPr>
        <w:t>Aumento del uso de IoT.</w:t>
      </w:r>
      <w:r w:rsidR="00125BE7">
        <w:rPr>
          <w:color w:val="FFFFFF" w:themeColor="background1"/>
        </w:rPr>
        <w:t xml:space="preserve">                                                        consumidor final.</w:t>
      </w:r>
    </w:p>
    <w:p w14:paraId="756F0CF7" w14:textId="221B762A" w:rsidR="00F07AEC" w:rsidRPr="00F07AEC" w:rsidRDefault="00F07AEC" w:rsidP="00F07AEC">
      <w:pPr>
        <w:pStyle w:val="Prrafodelista"/>
        <w:numPr>
          <w:ilvl w:val="0"/>
          <w:numId w:val="11"/>
        </w:numPr>
        <w:jc w:val="left"/>
        <w:rPr>
          <w:color w:val="FFFFFF" w:themeColor="background1"/>
        </w:rPr>
      </w:pPr>
      <w:r w:rsidRPr="00F07AEC">
        <w:rPr>
          <w:color w:val="FFFFFF" w:themeColor="background1"/>
        </w:rPr>
        <w:t>Reemplazo de redes antiguas</w:t>
      </w:r>
      <w:r w:rsidR="00125BE7">
        <w:rPr>
          <w:color w:val="FFFFFF" w:themeColor="background1"/>
        </w:rPr>
        <w:t xml:space="preserve">                                          -     Nuevas tendencias de protección </w:t>
      </w:r>
      <w:r w:rsidRPr="00F07AEC">
        <w:rPr>
          <w:color w:val="FFFFFF" w:themeColor="background1"/>
        </w:rPr>
        <w:br/>
        <w:t>por otras tecnologías.</w:t>
      </w:r>
      <w:r w:rsidR="00125BE7">
        <w:rPr>
          <w:color w:val="FFFFFF" w:themeColor="background1"/>
        </w:rPr>
        <w:t xml:space="preserve">                                                              al medio ambiente, ecología, </w:t>
      </w:r>
      <w:r w:rsidR="00125BE7">
        <w:rPr>
          <w:color w:val="FFFFFF" w:themeColor="background1"/>
        </w:rPr>
        <w:br/>
        <w:t xml:space="preserve">                                                                                                     aparatos, antenas, baterías.</w:t>
      </w:r>
    </w:p>
    <w:p w14:paraId="43E19933" w14:textId="3EDC6DC4" w:rsidR="00CC28AE" w:rsidRDefault="00CC28AE" w:rsidP="00CC28AE"/>
    <w:p w14:paraId="7B5A05B5" w14:textId="50B522C4" w:rsidR="00CC28AE" w:rsidRDefault="00CC28AE" w:rsidP="00CC28AE"/>
    <w:p w14:paraId="77C0988B" w14:textId="32A90821" w:rsidR="00CC28AE" w:rsidRDefault="00CC28AE" w:rsidP="00CC28AE"/>
    <w:p w14:paraId="19A9A8BE" w14:textId="1CBB30D5" w:rsidR="00CC28AE" w:rsidRDefault="00CC28AE" w:rsidP="00CC28AE"/>
    <w:p w14:paraId="544D0A82" w14:textId="4A004EF2" w:rsidR="00CC28AE" w:rsidRDefault="00CC28AE" w:rsidP="00CC28AE"/>
    <w:p w14:paraId="08E17B8D" w14:textId="37EDF4A4" w:rsidR="00CC28AE" w:rsidRDefault="00CC28AE" w:rsidP="00CC28AE"/>
    <w:p w14:paraId="3ECF0907" w14:textId="279A1607" w:rsidR="00CC28AE" w:rsidRDefault="00CC28AE" w:rsidP="00CC28AE"/>
    <w:p w14:paraId="5D4BE521" w14:textId="43A213FB" w:rsidR="00CC28AE" w:rsidRDefault="00CC28AE" w:rsidP="00CC28AE"/>
    <w:p w14:paraId="3BE55ABA" w14:textId="68D6638A" w:rsidR="00CC28AE" w:rsidRDefault="00CC28AE" w:rsidP="00CC28AE"/>
    <w:p w14:paraId="03B59A66" w14:textId="68F0F8CB" w:rsidR="00CC28AE" w:rsidRDefault="00CC28AE" w:rsidP="00CC28AE"/>
    <w:p w14:paraId="7F85775B" w14:textId="3E40E8AD" w:rsidR="00CC28AE" w:rsidRDefault="00CC28AE" w:rsidP="00CC28AE"/>
    <w:p w14:paraId="5B2B102F" w14:textId="1E18C506" w:rsidR="00CC28AE" w:rsidRDefault="00CC28AE" w:rsidP="00CC28AE"/>
    <w:p w14:paraId="374B4AE0" w14:textId="5E844917" w:rsidR="00CC28AE" w:rsidRDefault="00CC28AE" w:rsidP="00CC28AE"/>
    <w:p w14:paraId="13F4EFC5" w14:textId="77777777" w:rsidR="00CC28AE" w:rsidRDefault="00CC28AE" w:rsidP="00CC28AE"/>
    <w:p w14:paraId="45287A56" w14:textId="4E88B821" w:rsidR="00CC28AE" w:rsidRDefault="00CC28AE" w:rsidP="00CC28AE"/>
    <w:p w14:paraId="6E0C9C08" w14:textId="74CADB22" w:rsidR="00CC28AE" w:rsidRDefault="00CC28AE" w:rsidP="00CC28AE"/>
    <w:p w14:paraId="2545ADDA" w14:textId="7D2B3977" w:rsidR="00CC28AE" w:rsidRDefault="00CC28AE" w:rsidP="00CC28AE"/>
    <w:p w14:paraId="7E48900D" w14:textId="40CB2C72" w:rsidR="00CC28AE" w:rsidRDefault="00CC28AE" w:rsidP="00CC28AE"/>
    <w:p w14:paraId="4D74F6A4" w14:textId="1B26DAA1" w:rsidR="00CC28AE" w:rsidRDefault="00CC28AE" w:rsidP="00CC28AE"/>
    <w:p w14:paraId="3C9E1F4A" w14:textId="19233AB1" w:rsidR="00CC28AE" w:rsidRDefault="00CC28AE" w:rsidP="00CC28AE"/>
    <w:p w14:paraId="778F65D9" w14:textId="534335F5" w:rsidR="00CC28AE" w:rsidRDefault="00CC28AE" w:rsidP="00CC28AE"/>
    <w:p w14:paraId="5479E938" w14:textId="77777777" w:rsidR="00CC28AE" w:rsidRPr="00CC28AE" w:rsidRDefault="00CC28AE" w:rsidP="00CC28AE"/>
    <w:p w14:paraId="0E7AB160" w14:textId="77777777" w:rsidR="000A349A" w:rsidRPr="00274D4F" w:rsidRDefault="00A7347A" w:rsidP="00042B15">
      <w:pPr>
        <w:pStyle w:val="Ttulo2"/>
        <w:rPr>
          <w:rFonts w:ascii="Myriad Pro" w:hAnsi="Myriad Pro"/>
        </w:rPr>
      </w:pPr>
      <w:r w:rsidRPr="00274D4F">
        <w:rPr>
          <w:rFonts w:ascii="Myriad Pro" w:hAnsi="Myriad Pro"/>
        </w:rPr>
        <w:t>Subtítulo</w:t>
      </w:r>
    </w:p>
    <w:p w14:paraId="13F357BE" w14:textId="77777777" w:rsidR="00A7347A" w:rsidRPr="00274D4F" w:rsidRDefault="00A7347A" w:rsidP="00A7347A">
      <w:pPr>
        <w:rPr>
          <w:rFonts w:ascii="Myriad Pro" w:hAnsi="Myriad Pro"/>
        </w:rPr>
      </w:pPr>
      <w:r w:rsidRPr="00274D4F">
        <w:rPr>
          <w:rFonts w:ascii="Myriad Pro" w:hAnsi="Myriad Pro"/>
        </w:rPr>
        <w:t xml:space="preserve">Este es un texto de ejemplo Este es un texto de ejemplo Este es un texto de ejemplo Este es un texto de ejemplo </w:t>
      </w:r>
    </w:p>
    <w:p w14:paraId="7979C7C7"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4FF212B0"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14C3BD7C"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344905D4"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7071704D" w14:textId="77777777" w:rsidR="00A7347A" w:rsidRPr="00274D4F" w:rsidRDefault="00A7347A" w:rsidP="0080745A">
      <w:pPr>
        <w:spacing w:after="0" w:line="240" w:lineRule="auto"/>
        <w:rPr>
          <w:rFonts w:ascii="Myriad Pro" w:hAnsi="Myriad Pro"/>
          <w:b/>
        </w:rPr>
      </w:pPr>
    </w:p>
    <w:p w14:paraId="4AEE3574" w14:textId="77777777" w:rsidR="00A7347A" w:rsidRPr="00274D4F" w:rsidRDefault="00A7347A" w:rsidP="00A7347A">
      <w:pPr>
        <w:rPr>
          <w:rFonts w:ascii="Myriad Pro" w:hAnsi="Myriad Pro"/>
        </w:rPr>
      </w:pPr>
      <w:r w:rsidRPr="00274D4F">
        <w:rPr>
          <w:rFonts w:ascii="Myriad Pro" w:hAnsi="Myriad Pro"/>
          <w:b/>
        </w:rPr>
        <w:t>Ejemplo:</w:t>
      </w:r>
      <w:r w:rsidR="00100EEA" w:rsidRPr="00274D4F">
        <w:rPr>
          <w:rFonts w:ascii="Myriad Pro" w:hAnsi="Myriad Pro"/>
        </w:rPr>
        <w:t xml:space="preserve"> </w:t>
      </w:r>
      <w:r w:rsidRPr="00274D4F">
        <w:rPr>
          <w:rFonts w:ascii="Myriad Pro" w:hAnsi="Myriad Pro"/>
        </w:rPr>
        <w:t xml:space="preserve">Este es un texto de ejemplo Este es un texto de ejemplo Este es un texto de ejemplo Este es un texto de ejemplo Este es un texto de ejemplo Este es un texto de ejemplo Este es un texto de ejemplo Este es un texto de ejemplo </w:t>
      </w:r>
    </w:p>
    <w:p w14:paraId="2F858A2B" w14:textId="77777777" w:rsidR="00A7347A" w:rsidRPr="00274D4F" w:rsidRDefault="00A7347A" w:rsidP="00A7347A">
      <w:pPr>
        <w:rPr>
          <w:rFonts w:ascii="Myriad Pro" w:hAnsi="Myriad Pro"/>
        </w:rPr>
      </w:pPr>
      <w:r w:rsidRPr="00274D4F">
        <w:rPr>
          <w:rFonts w:ascii="Myriad Pro" w:hAnsi="Myriad Pro"/>
          <w:b/>
        </w:rPr>
        <w:t>Ejemplo:</w:t>
      </w:r>
      <w:r w:rsidRPr="00274D4F">
        <w:rPr>
          <w:rFonts w:ascii="Myriad Pro" w:hAnsi="Myriad Pro"/>
        </w:rPr>
        <w:t xml:space="preserve"> Este es un texto de ejemplo Este es un texto de ejemplo Este es un texto de ejemplo Este es un texto de ejemplo Este es un texto de ejemplo Este es un texto de ejemplo Este es un texto de ejemplo Este es un texto de ejemplo </w:t>
      </w:r>
    </w:p>
    <w:p w14:paraId="31126418"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2996C9B5"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18C4E831" w14:textId="77777777" w:rsidR="00A7347A" w:rsidRPr="00274D4F" w:rsidRDefault="00A7347A" w:rsidP="00A7347A">
      <w:pPr>
        <w:pStyle w:val="Prrafodelista"/>
        <w:numPr>
          <w:ilvl w:val="0"/>
          <w:numId w:val="4"/>
        </w:numPr>
        <w:spacing w:after="0" w:line="240" w:lineRule="auto"/>
        <w:ind w:left="714" w:hanging="357"/>
        <w:rPr>
          <w:rFonts w:ascii="Myriad Pro" w:hAnsi="Myriad Pro"/>
        </w:rPr>
      </w:pPr>
      <w:r w:rsidRPr="00274D4F">
        <w:rPr>
          <w:rFonts w:ascii="Myriad Pro" w:hAnsi="Myriad Pro"/>
        </w:rPr>
        <w:t>Ejemplo</w:t>
      </w:r>
    </w:p>
    <w:p w14:paraId="550C658F" w14:textId="77777777" w:rsidR="009449B4" w:rsidRPr="00274D4F" w:rsidRDefault="009449B4" w:rsidP="00A7347A">
      <w:pPr>
        <w:pStyle w:val="Prrafodelista"/>
        <w:numPr>
          <w:ilvl w:val="0"/>
          <w:numId w:val="4"/>
        </w:numPr>
        <w:spacing w:after="0" w:line="240" w:lineRule="auto"/>
        <w:rPr>
          <w:rFonts w:ascii="Myriad Pro" w:hAnsi="Myriad Pro"/>
        </w:rPr>
      </w:pPr>
    </w:p>
    <w:sectPr w:rsidR="009449B4" w:rsidRPr="00274D4F" w:rsidSect="003677E2">
      <w:headerReference w:type="default" r:id="rId11"/>
      <w:footerReference w:type="default" r:id="rId12"/>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7B5A4" w14:textId="77777777" w:rsidR="00127D01" w:rsidRDefault="00127D01" w:rsidP="009449B4">
      <w:pPr>
        <w:spacing w:after="0" w:line="240" w:lineRule="auto"/>
      </w:pPr>
      <w:r>
        <w:separator/>
      </w:r>
    </w:p>
  </w:endnote>
  <w:endnote w:type="continuationSeparator" w:id="0">
    <w:p w14:paraId="1DE7FD7D" w14:textId="77777777" w:rsidR="00127D01" w:rsidRDefault="00127D01"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Aria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12F63" w14:textId="77777777" w:rsidR="00127D01" w:rsidRDefault="00127D01" w:rsidP="009449B4">
      <w:pPr>
        <w:spacing w:after="0" w:line="240" w:lineRule="auto"/>
      </w:pPr>
      <w:r>
        <w:separator/>
      </w:r>
    </w:p>
  </w:footnote>
  <w:footnote w:type="continuationSeparator" w:id="0">
    <w:p w14:paraId="1068043B" w14:textId="77777777" w:rsidR="00127D01" w:rsidRDefault="00127D01"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453B4301">
              <wp:simplePos x="0" y="0"/>
              <wp:positionH relativeFrom="column">
                <wp:posOffset>143510</wp:posOffset>
              </wp:positionH>
              <wp:positionV relativeFrom="paragraph">
                <wp:posOffset>220980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625B0466" w:rsidR="003677E2" w:rsidRDefault="00AD5D0C" w:rsidP="003677E2">
                          <w:pPr>
                            <w:spacing w:after="0"/>
                            <w:jc w:val="center"/>
                            <w:rPr>
                              <w:color w:val="FFFFFF" w:themeColor="background1"/>
                            </w:rPr>
                          </w:pPr>
                          <w:r>
                            <w:rPr>
                              <w:color w:val="FFFFFF" w:themeColor="background1"/>
                            </w:rPr>
                            <w:t xml:space="preserve">Informática </w:t>
                          </w:r>
                        </w:p>
                        <w:p w14:paraId="42BACE5E" w14:textId="20E85C62" w:rsidR="00AD5D0C" w:rsidRDefault="00AD5D0C" w:rsidP="003677E2">
                          <w:pPr>
                            <w:spacing w:after="0"/>
                            <w:jc w:val="center"/>
                            <w:rPr>
                              <w:color w:val="FFFFFF" w:themeColor="background1"/>
                            </w:rPr>
                          </w:pPr>
                          <w:r>
                            <w:rPr>
                              <w:color w:val="FFFFFF" w:themeColor="background1"/>
                            </w:rPr>
                            <w:t>Y</w:t>
                          </w:r>
                        </w:p>
                        <w:p w14:paraId="6ECF4BD5" w14:textId="0B1B8838" w:rsidR="00AD5D0C" w:rsidRPr="003677E2" w:rsidRDefault="00AD5D0C" w:rsidP="003677E2">
                          <w:pPr>
                            <w:spacing w:after="0"/>
                            <w:jc w:val="center"/>
                            <w:rPr>
                              <w:color w:val="FFFFFF" w:themeColor="background1"/>
                            </w:rPr>
                          </w:pPr>
                          <w:r>
                            <w:rPr>
                              <w:color w:val="FFFFFF" w:themeColor="background1"/>
                            </w:rPr>
                            <w:t xml:space="preserve">Telecomunicaciones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1.3pt;margin-top:17.4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" filled="f" stroked="f" strokeweight=".5pt">
              <v:textbox>
                <w:txbxContent>
                  <w:p w14:paraId="2A423A85" w14:textId="625B0466" w:rsidR="003677E2" w:rsidRDefault="00AD5D0C" w:rsidP="003677E2">
                    <w:pPr>
                      <w:spacing w:after="0"/>
                      <w:jc w:val="center"/>
                      <w:rPr>
                        <w:color w:val="FFFFFF" w:themeColor="background1"/>
                      </w:rPr>
                    </w:pPr>
                    <w:r>
                      <w:rPr>
                        <w:color w:val="FFFFFF" w:themeColor="background1"/>
                      </w:rPr>
                      <w:t xml:space="preserve">Informática </w:t>
                    </w:r>
                  </w:p>
                  <w:p w14:paraId="42BACE5E" w14:textId="20E85C62" w:rsidR="00AD5D0C" w:rsidRDefault="00AD5D0C" w:rsidP="003677E2">
                    <w:pPr>
                      <w:spacing w:after="0"/>
                      <w:jc w:val="center"/>
                      <w:rPr>
                        <w:color w:val="FFFFFF" w:themeColor="background1"/>
                      </w:rPr>
                    </w:pPr>
                    <w:r>
                      <w:rPr>
                        <w:color w:val="FFFFFF" w:themeColor="background1"/>
                      </w:rPr>
                      <w:t>Y</w:t>
                    </w:r>
                  </w:p>
                  <w:p w14:paraId="6ECF4BD5" w14:textId="0B1B8838" w:rsidR="00AD5D0C" w:rsidRPr="003677E2" w:rsidRDefault="00AD5D0C" w:rsidP="003677E2">
                    <w:pPr>
                      <w:spacing w:after="0"/>
                      <w:jc w:val="center"/>
                      <w:rPr>
                        <w:color w:val="FFFFFF" w:themeColor="background1"/>
                      </w:rPr>
                    </w:pPr>
                    <w:r>
                      <w:rPr>
                        <w:color w:val="FFFFFF" w:themeColor="background1"/>
                      </w:rPr>
                      <w:t xml:space="preserve">Telecomunicaciones </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2D4"/>
    <w:multiLevelType w:val="hybridMultilevel"/>
    <w:tmpl w:val="E61083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7" w15:restartNumberingAfterBreak="0">
    <w:nsid w:val="5E886035"/>
    <w:multiLevelType w:val="hybridMultilevel"/>
    <w:tmpl w:val="D26E7B14"/>
    <w:lvl w:ilvl="0" w:tplc="83C6CC0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
  </w:num>
  <w:num w:numId="4">
    <w:abstractNumId w:val="8"/>
  </w:num>
  <w:num w:numId="5">
    <w:abstractNumId w:val="3"/>
  </w:num>
  <w:num w:numId="6">
    <w:abstractNumId w:val="6"/>
  </w:num>
  <w:num w:numId="7">
    <w:abstractNumId w:val="9"/>
  </w:num>
  <w:num w:numId="8">
    <w:abstractNumId w:val="4"/>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25BE7"/>
    <w:rsid w:val="00127D01"/>
    <w:rsid w:val="001D3603"/>
    <w:rsid w:val="001D5E1D"/>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D1C06"/>
    <w:rsid w:val="003D4344"/>
    <w:rsid w:val="003D7FE2"/>
    <w:rsid w:val="0043365B"/>
    <w:rsid w:val="00437C57"/>
    <w:rsid w:val="00443953"/>
    <w:rsid w:val="004721F8"/>
    <w:rsid w:val="00480AC7"/>
    <w:rsid w:val="00487F2F"/>
    <w:rsid w:val="0053270F"/>
    <w:rsid w:val="00567C1A"/>
    <w:rsid w:val="00582E60"/>
    <w:rsid w:val="005906A1"/>
    <w:rsid w:val="00595F4F"/>
    <w:rsid w:val="005D07FC"/>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95568"/>
    <w:rsid w:val="008A2137"/>
    <w:rsid w:val="008E24F9"/>
    <w:rsid w:val="008F17DD"/>
    <w:rsid w:val="009359EC"/>
    <w:rsid w:val="009449B4"/>
    <w:rsid w:val="00973B24"/>
    <w:rsid w:val="009B0209"/>
    <w:rsid w:val="009D6BB3"/>
    <w:rsid w:val="009D7324"/>
    <w:rsid w:val="009E5227"/>
    <w:rsid w:val="00A60818"/>
    <w:rsid w:val="00A7347A"/>
    <w:rsid w:val="00A845D6"/>
    <w:rsid w:val="00AC10CB"/>
    <w:rsid w:val="00AD5D0C"/>
    <w:rsid w:val="00AF7D5B"/>
    <w:rsid w:val="00B13AD9"/>
    <w:rsid w:val="00B40BDC"/>
    <w:rsid w:val="00B5684A"/>
    <w:rsid w:val="00B71BFB"/>
    <w:rsid w:val="00B74D24"/>
    <w:rsid w:val="00B83061"/>
    <w:rsid w:val="00BF03DC"/>
    <w:rsid w:val="00C34664"/>
    <w:rsid w:val="00C7688B"/>
    <w:rsid w:val="00C940B4"/>
    <w:rsid w:val="00CC28AE"/>
    <w:rsid w:val="00CC770D"/>
    <w:rsid w:val="00CF528D"/>
    <w:rsid w:val="00D11C63"/>
    <w:rsid w:val="00D21432"/>
    <w:rsid w:val="00D42B07"/>
    <w:rsid w:val="00DA75F5"/>
    <w:rsid w:val="00DF292E"/>
    <w:rsid w:val="00E24F2B"/>
    <w:rsid w:val="00E66ECB"/>
    <w:rsid w:val="00E87248"/>
    <w:rsid w:val="00E94347"/>
    <w:rsid w:val="00F002C3"/>
    <w:rsid w:val="00F07AEC"/>
    <w:rsid w:val="00F43B4D"/>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9B91D-A859-4FB1-ACBA-04CB6AB2A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531</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y520</cp:lastModifiedBy>
  <cp:revision>5</cp:revision>
  <cp:lastPrinted>2015-05-13T17:59:00Z</cp:lastPrinted>
  <dcterms:created xsi:type="dcterms:W3CDTF">2019-04-12T20:41:00Z</dcterms:created>
  <dcterms:modified xsi:type="dcterms:W3CDTF">2019-04-12T21:10:00Z</dcterms:modified>
</cp:coreProperties>
</file>