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3E6DE7"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196AE08C" wp14:editId="34350B90">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3E6DE7" w:rsidRPr="003331A5" w:rsidRDefault="003E6DE7"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3E6DE7" w:rsidRPr="00EF5A12" w:rsidRDefault="003E6DE7"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3E6DE7" w:rsidRPr="00EF5A12" w:rsidRDefault="003E6DE7" w:rsidP="003E6DE7">
                            <w:pPr>
                              <w:tabs>
                                <w:tab w:val="left" w:pos="355"/>
                              </w:tabs>
                              <w:spacing w:line="24" w:lineRule="atLeast"/>
                              <w:jc w:val="center"/>
                              <w:rPr>
                                <w:rFonts w:cs="Arial"/>
                                <w:b/>
                                <w:color w:val="404040" w:themeColor="text1" w:themeTint="BF"/>
                                <w:lang w:eastAsia="es-CL"/>
                              </w:rPr>
                            </w:pPr>
                          </w:p>
                          <w:p w:rsidR="003E6DE7" w:rsidRPr="00EF5A12" w:rsidRDefault="003E6DE7"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rsidR="003E6DE7" w:rsidRPr="00EF5A12" w:rsidRDefault="003E6DE7" w:rsidP="003E6DE7">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6AE08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3E6DE7" w:rsidRPr="003331A5" w:rsidRDefault="003E6DE7" w:rsidP="003E6DE7">
                      <w:pPr>
                        <w:pStyle w:val="PARRAFO"/>
                        <w:rPr>
                          <w:color w:val="404040" w:themeColor="text1" w:themeTint="BF"/>
                          <w:lang w:eastAsia="es-CL"/>
                        </w:rPr>
                      </w:pPr>
                      <w:r w:rsidRPr="00EF5A12">
                        <w:rPr>
                          <w:b/>
                          <w:color w:val="404040" w:themeColor="text1" w:themeTint="BF"/>
                          <w:lang w:eastAsia="es-CL"/>
                        </w:rPr>
                        <w:t xml:space="preserve">Asignatura: </w:t>
                      </w:r>
                      <w:r w:rsidRPr="003331A5">
                        <w:rPr>
                          <w:color w:val="404040" w:themeColor="text1" w:themeTint="BF"/>
                          <w:lang w:eastAsia="es-CL"/>
                        </w:rPr>
                        <w:t>Seguridad y Auditoría Informática</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 xml:space="preserve">Sección: </w:t>
                      </w:r>
                      <w:r w:rsidRPr="003331A5">
                        <w:rPr>
                          <w:color w:val="404040" w:themeColor="text1" w:themeTint="BF"/>
                          <w:lang w:eastAsia="es-CL"/>
                        </w:rPr>
                        <w:t>371</w:t>
                      </w:r>
                    </w:p>
                    <w:p w:rsidR="003E6DE7" w:rsidRPr="00EF5A12" w:rsidRDefault="003E6DE7" w:rsidP="003E6DE7">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3331A5">
                        <w:rPr>
                          <w:color w:val="404040" w:themeColor="text1" w:themeTint="BF"/>
                          <w:lang w:eastAsia="es-CL"/>
                        </w:rPr>
                        <w:t>Leighton Torres Carlos Alberto</w:t>
                      </w:r>
                    </w:p>
                    <w:p w:rsidR="003E6DE7" w:rsidRPr="00EF5A12" w:rsidRDefault="003E6DE7" w:rsidP="003E6DE7">
                      <w:pPr>
                        <w:pStyle w:val="PARRAFO"/>
                        <w:rPr>
                          <w:b/>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3331A5">
                        <w:rPr>
                          <w:color w:val="404040" w:themeColor="text1" w:themeTint="BF"/>
                          <w:lang w:eastAsia="es-CL"/>
                        </w:rPr>
                        <w:t>Ivo Olivares, Felipe Inda, Yerko Fuentes.</w:t>
                      </w:r>
                    </w:p>
                    <w:p w:rsidR="003E6DE7" w:rsidRPr="00EF5A12" w:rsidRDefault="003E6DE7" w:rsidP="003E6DE7">
                      <w:pPr>
                        <w:tabs>
                          <w:tab w:val="left" w:pos="355"/>
                        </w:tabs>
                        <w:spacing w:line="24" w:lineRule="atLeast"/>
                        <w:jc w:val="center"/>
                        <w:rPr>
                          <w:rFonts w:cs="Arial"/>
                          <w:b/>
                          <w:color w:val="404040" w:themeColor="text1" w:themeTint="BF"/>
                          <w:lang w:eastAsia="es-CL"/>
                        </w:rPr>
                      </w:pPr>
                    </w:p>
                    <w:p w:rsidR="003E6DE7" w:rsidRPr="00EF5A12" w:rsidRDefault="003E6DE7" w:rsidP="003E6DE7">
                      <w:pPr>
                        <w:pStyle w:val="PARRAFO"/>
                        <w:jc w:val="center"/>
                        <w:rPr>
                          <w:b/>
                          <w:color w:val="404040" w:themeColor="text1" w:themeTint="BF"/>
                          <w:lang w:eastAsia="es-CL"/>
                        </w:rPr>
                      </w:pPr>
                      <w:r>
                        <w:rPr>
                          <w:b/>
                          <w:color w:val="404040" w:themeColor="text1" w:themeTint="BF"/>
                          <w:lang w:eastAsia="es-CL"/>
                        </w:rPr>
                        <w:t xml:space="preserve">                                    </w:t>
                      </w: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7</w:t>
                      </w:r>
                      <w:r w:rsidRPr="006D1EDC">
                        <w:rPr>
                          <w:color w:val="404040" w:themeColor="text1" w:themeTint="BF"/>
                          <w:lang w:eastAsia="es-CL"/>
                        </w:rPr>
                        <w:t xml:space="preserve"> de </w:t>
                      </w:r>
                      <w:r>
                        <w:rPr>
                          <w:color w:val="404040" w:themeColor="text1" w:themeTint="BF"/>
                          <w:lang w:eastAsia="es-CL"/>
                        </w:rPr>
                        <w:t>mayo</w:t>
                      </w:r>
                      <w:r w:rsidRPr="006D1EDC">
                        <w:rPr>
                          <w:color w:val="404040" w:themeColor="text1" w:themeTint="BF"/>
                          <w:lang w:eastAsia="es-CL"/>
                        </w:rPr>
                        <w:t xml:space="preserve"> de 2019</w:t>
                      </w:r>
                    </w:p>
                    <w:p w:rsidR="003E6DE7" w:rsidRPr="00EF5A12" w:rsidRDefault="003E6DE7" w:rsidP="003E6DE7">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23487A">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354330</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3E6DE7"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rsidR="0023487A"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rsidR="00771E76"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rsidR="003E6DE7" w:rsidRDefault="003E6DE7" w:rsidP="0079300B">
                            <w:pPr>
                              <w:pStyle w:val="Estilo1"/>
                              <w:jc w:val="center"/>
                              <w:rPr>
                                <w:color w:val="404040" w:themeColor="text1" w:themeTint="BF"/>
                                <w:sz w:val="48"/>
                                <w:szCs w:val="48"/>
                                <w:lang w:eastAsia="es-CL"/>
                              </w:rPr>
                            </w:pPr>
                          </w:p>
                          <w:p w:rsidR="0079300B" w:rsidRPr="00EF5A12"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7.9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" filled="f" stroked="f">
                <v:textbox>
                  <w:txbxContent>
                    <w:p w:rsidR="003E6DE7"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BLUE TEAM </w:t>
                      </w:r>
                    </w:p>
                    <w:p w:rsidR="0023487A"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 xml:space="preserve">Herramientas, Planes y Políticas </w:t>
                      </w:r>
                    </w:p>
                    <w:p w:rsidR="00771E76"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de Seguridad</w:t>
                      </w:r>
                    </w:p>
                    <w:p w:rsidR="003E6DE7" w:rsidRDefault="003E6DE7" w:rsidP="0079300B">
                      <w:pPr>
                        <w:pStyle w:val="Estilo1"/>
                        <w:jc w:val="center"/>
                        <w:rPr>
                          <w:color w:val="404040" w:themeColor="text1" w:themeTint="BF"/>
                          <w:sz w:val="48"/>
                          <w:szCs w:val="48"/>
                          <w:lang w:eastAsia="es-CL"/>
                        </w:rPr>
                      </w:pPr>
                    </w:p>
                    <w:p w:rsidR="0079300B" w:rsidRPr="00EF5A12" w:rsidRDefault="003E6DE7" w:rsidP="0079300B">
                      <w:pPr>
                        <w:pStyle w:val="Estilo1"/>
                        <w:jc w:val="center"/>
                        <w:rPr>
                          <w:color w:val="404040" w:themeColor="text1" w:themeTint="BF"/>
                          <w:sz w:val="48"/>
                          <w:szCs w:val="48"/>
                          <w:lang w:eastAsia="es-CL"/>
                        </w:rPr>
                      </w:pPr>
                      <w:r w:rsidRPr="003E6DE7">
                        <w:rPr>
                          <w:color w:val="404040" w:themeColor="text1" w:themeTint="BF"/>
                          <w:sz w:val="48"/>
                          <w:szCs w:val="48"/>
                          <w:lang w:eastAsia="es-CL"/>
                        </w:rPr>
                        <w:t>Empresa JetBlack LTDA.</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p w:rsidR="0028662D" w:rsidRPr="0054299C" w:rsidRDefault="0028662D" w:rsidP="0079300B">
      <w:pPr>
        <w:pStyle w:val="Estilo4"/>
        <w:spacing w:before="120" w:after="120"/>
        <w:rPr>
          <w:b/>
          <w:sz w:val="28"/>
        </w:rPr>
      </w:pP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Default="00861E1E">
          <w:pPr>
            <w:pStyle w:val="TtuloTDC"/>
          </w:pPr>
          <w:r>
            <w:rPr>
              <w:lang w:val="es-ES"/>
            </w:rPr>
            <w:t>Contenido</w:t>
          </w:r>
        </w:p>
        <w:p w:rsidR="00B35EB3" w:rsidRDefault="00861E1E">
          <w:pPr>
            <w:pStyle w:val="TDC1"/>
            <w:rPr>
              <w:rFonts w:eastAsiaTheme="minorEastAsia"/>
              <w:noProof/>
              <w:color w:val="auto"/>
              <w:lang w:val="es-ES" w:eastAsia="es-ES"/>
            </w:rPr>
          </w:pPr>
          <w:r>
            <w:fldChar w:fldCharType="begin"/>
          </w:r>
          <w:r>
            <w:instrText xml:space="preserve"> TOC \o "1-3" \h \z \u </w:instrText>
          </w:r>
          <w:r>
            <w:fldChar w:fldCharType="separate"/>
          </w:r>
          <w:hyperlink w:anchor="_Toc8118667" w:history="1">
            <w:r w:rsidR="00B35EB3" w:rsidRPr="007B33A3">
              <w:rPr>
                <w:rStyle w:val="Hipervnculo"/>
                <w:rFonts w:ascii="Calibri" w:hAnsi="Calibri"/>
                <w:noProof/>
              </w:rPr>
              <w:t>I.</w:t>
            </w:r>
            <w:r w:rsidR="00B35EB3">
              <w:rPr>
                <w:rFonts w:eastAsiaTheme="minorEastAsia"/>
                <w:noProof/>
                <w:color w:val="auto"/>
                <w:lang w:val="es-ES" w:eastAsia="es-ES"/>
              </w:rPr>
              <w:tab/>
            </w:r>
            <w:r w:rsidR="00B35EB3" w:rsidRPr="007B33A3">
              <w:rPr>
                <w:rStyle w:val="Hipervnculo"/>
                <w:noProof/>
              </w:rPr>
              <w:t>Introducción.</w:t>
            </w:r>
            <w:r w:rsidR="00B35EB3">
              <w:rPr>
                <w:noProof/>
                <w:webHidden/>
              </w:rPr>
              <w:tab/>
            </w:r>
            <w:r w:rsidR="00B35EB3">
              <w:rPr>
                <w:noProof/>
                <w:webHidden/>
              </w:rPr>
              <w:fldChar w:fldCharType="begin"/>
            </w:r>
            <w:r w:rsidR="00B35EB3">
              <w:rPr>
                <w:noProof/>
                <w:webHidden/>
              </w:rPr>
              <w:instrText xml:space="preserve"> PAGEREF _Toc8118667 \h </w:instrText>
            </w:r>
            <w:r w:rsidR="00B35EB3">
              <w:rPr>
                <w:noProof/>
                <w:webHidden/>
              </w:rPr>
            </w:r>
            <w:r w:rsidR="00B35EB3">
              <w:rPr>
                <w:noProof/>
                <w:webHidden/>
              </w:rPr>
              <w:fldChar w:fldCharType="separate"/>
            </w:r>
            <w:r w:rsidR="00B35EB3">
              <w:rPr>
                <w:noProof/>
                <w:webHidden/>
              </w:rPr>
              <w:t>3</w:t>
            </w:r>
            <w:r w:rsidR="00B35EB3">
              <w:rPr>
                <w:noProof/>
                <w:webHidden/>
              </w:rPr>
              <w:fldChar w:fldCharType="end"/>
            </w:r>
          </w:hyperlink>
        </w:p>
        <w:p w:rsidR="00B35EB3" w:rsidRDefault="00B35EB3">
          <w:pPr>
            <w:pStyle w:val="TDC1"/>
            <w:rPr>
              <w:rFonts w:eastAsiaTheme="minorEastAsia"/>
              <w:noProof/>
              <w:color w:val="auto"/>
              <w:lang w:val="es-ES" w:eastAsia="es-ES"/>
            </w:rPr>
          </w:pPr>
          <w:hyperlink w:anchor="_Toc8118668" w:history="1">
            <w:r w:rsidRPr="007B33A3">
              <w:rPr>
                <w:rStyle w:val="Hipervnculo"/>
                <w:rFonts w:ascii="Calibri" w:hAnsi="Calibri"/>
                <w:noProof/>
              </w:rPr>
              <w:t>II.</w:t>
            </w:r>
            <w:r>
              <w:rPr>
                <w:rFonts w:eastAsiaTheme="minorEastAsia"/>
                <w:noProof/>
                <w:color w:val="auto"/>
                <w:lang w:val="es-ES" w:eastAsia="es-ES"/>
              </w:rPr>
              <w:tab/>
            </w:r>
            <w:r w:rsidRPr="007B33A3">
              <w:rPr>
                <w:rStyle w:val="Hipervnculo"/>
                <w:noProof/>
              </w:rPr>
              <w:t>Políticas de Seguridad.</w:t>
            </w:r>
            <w:r>
              <w:rPr>
                <w:noProof/>
                <w:webHidden/>
              </w:rPr>
              <w:tab/>
            </w:r>
            <w:r>
              <w:rPr>
                <w:noProof/>
                <w:webHidden/>
              </w:rPr>
              <w:fldChar w:fldCharType="begin"/>
            </w:r>
            <w:r>
              <w:rPr>
                <w:noProof/>
                <w:webHidden/>
              </w:rPr>
              <w:instrText xml:space="preserve"> PAGEREF _Toc8118668 \h </w:instrText>
            </w:r>
            <w:r>
              <w:rPr>
                <w:noProof/>
                <w:webHidden/>
              </w:rPr>
            </w:r>
            <w:r>
              <w:rPr>
                <w:noProof/>
                <w:webHidden/>
              </w:rPr>
              <w:fldChar w:fldCharType="separate"/>
            </w:r>
            <w:r>
              <w:rPr>
                <w:noProof/>
                <w:webHidden/>
              </w:rPr>
              <w:t>4</w:t>
            </w:r>
            <w:r>
              <w:rPr>
                <w:noProof/>
                <w:webHidden/>
              </w:rPr>
              <w:fldChar w:fldCharType="end"/>
            </w:r>
          </w:hyperlink>
        </w:p>
        <w:p w:rsidR="00B35EB3" w:rsidRDefault="00B35EB3">
          <w:pPr>
            <w:pStyle w:val="TDC1"/>
            <w:rPr>
              <w:rFonts w:eastAsiaTheme="minorEastAsia"/>
              <w:noProof/>
              <w:color w:val="auto"/>
              <w:lang w:val="es-ES" w:eastAsia="es-ES"/>
            </w:rPr>
          </w:pPr>
          <w:hyperlink w:anchor="_Toc8118669" w:history="1">
            <w:r w:rsidRPr="007B33A3">
              <w:rPr>
                <w:rStyle w:val="Hipervnculo"/>
                <w:rFonts w:ascii="Calibri" w:hAnsi="Calibri"/>
                <w:noProof/>
              </w:rPr>
              <w:t>III.</w:t>
            </w:r>
            <w:r>
              <w:rPr>
                <w:rFonts w:eastAsiaTheme="minorEastAsia"/>
                <w:noProof/>
                <w:color w:val="auto"/>
                <w:lang w:val="es-ES" w:eastAsia="es-ES"/>
              </w:rPr>
              <w:tab/>
            </w:r>
            <w:r w:rsidRPr="007B33A3">
              <w:rPr>
                <w:rStyle w:val="Hipervnculo"/>
                <w:noProof/>
              </w:rPr>
              <w:t>Definición perfiles, res</w:t>
            </w:r>
            <w:bookmarkStart w:id="0" w:name="_GoBack"/>
            <w:bookmarkEnd w:id="0"/>
            <w:r w:rsidRPr="007B33A3">
              <w:rPr>
                <w:rStyle w:val="Hipervnculo"/>
                <w:noProof/>
              </w:rPr>
              <w:t>ponsables y sanciones.</w:t>
            </w:r>
            <w:r>
              <w:rPr>
                <w:noProof/>
                <w:webHidden/>
              </w:rPr>
              <w:tab/>
            </w:r>
            <w:r>
              <w:rPr>
                <w:noProof/>
                <w:webHidden/>
              </w:rPr>
              <w:fldChar w:fldCharType="begin"/>
            </w:r>
            <w:r>
              <w:rPr>
                <w:noProof/>
                <w:webHidden/>
              </w:rPr>
              <w:instrText xml:space="preserve"> PAGEREF _Toc8118669 \h </w:instrText>
            </w:r>
            <w:r>
              <w:rPr>
                <w:noProof/>
                <w:webHidden/>
              </w:rPr>
            </w:r>
            <w:r>
              <w:rPr>
                <w:noProof/>
                <w:webHidden/>
              </w:rPr>
              <w:fldChar w:fldCharType="separate"/>
            </w:r>
            <w:r>
              <w:rPr>
                <w:noProof/>
                <w:webHidden/>
              </w:rPr>
              <w:t>7</w:t>
            </w:r>
            <w:r>
              <w:rPr>
                <w:noProof/>
                <w:webHidden/>
              </w:rPr>
              <w:fldChar w:fldCharType="end"/>
            </w:r>
          </w:hyperlink>
        </w:p>
        <w:p w:rsidR="00B35EB3" w:rsidRDefault="00B35EB3">
          <w:pPr>
            <w:pStyle w:val="TDC1"/>
            <w:rPr>
              <w:rFonts w:eastAsiaTheme="minorEastAsia"/>
              <w:noProof/>
              <w:color w:val="auto"/>
              <w:lang w:val="es-ES" w:eastAsia="es-ES"/>
            </w:rPr>
          </w:pPr>
          <w:hyperlink w:anchor="_Toc8118670" w:history="1">
            <w:r w:rsidRPr="007B33A3">
              <w:rPr>
                <w:rStyle w:val="Hipervnculo"/>
                <w:rFonts w:ascii="Calibri" w:hAnsi="Calibri"/>
                <w:noProof/>
              </w:rPr>
              <w:t>IV.</w:t>
            </w:r>
            <w:r>
              <w:rPr>
                <w:rFonts w:eastAsiaTheme="minorEastAsia"/>
                <w:noProof/>
                <w:color w:val="auto"/>
                <w:lang w:val="es-ES" w:eastAsia="es-ES"/>
              </w:rPr>
              <w:tab/>
            </w:r>
            <w:r w:rsidRPr="007B33A3">
              <w:rPr>
                <w:rStyle w:val="Hipervnculo"/>
                <w:noProof/>
              </w:rPr>
              <w:t>Definición Planes de Contingencia y Continuidad Operativa.</w:t>
            </w:r>
            <w:r>
              <w:rPr>
                <w:noProof/>
                <w:webHidden/>
              </w:rPr>
              <w:tab/>
            </w:r>
            <w:r>
              <w:rPr>
                <w:noProof/>
                <w:webHidden/>
              </w:rPr>
              <w:fldChar w:fldCharType="begin"/>
            </w:r>
            <w:r>
              <w:rPr>
                <w:noProof/>
                <w:webHidden/>
              </w:rPr>
              <w:instrText xml:space="preserve"> PAGEREF _Toc8118670 \h </w:instrText>
            </w:r>
            <w:r>
              <w:rPr>
                <w:noProof/>
                <w:webHidden/>
              </w:rPr>
            </w:r>
            <w:r>
              <w:rPr>
                <w:noProof/>
                <w:webHidden/>
              </w:rPr>
              <w:fldChar w:fldCharType="separate"/>
            </w:r>
            <w:r>
              <w:rPr>
                <w:noProof/>
                <w:webHidden/>
              </w:rPr>
              <w:t>8</w:t>
            </w:r>
            <w:r>
              <w:rPr>
                <w:noProof/>
                <w:webHidden/>
              </w:rPr>
              <w:fldChar w:fldCharType="end"/>
            </w:r>
          </w:hyperlink>
        </w:p>
        <w:p w:rsidR="00B35EB3" w:rsidRDefault="00B35EB3">
          <w:pPr>
            <w:pStyle w:val="TDC1"/>
            <w:rPr>
              <w:rFonts w:eastAsiaTheme="minorEastAsia"/>
              <w:noProof/>
              <w:color w:val="auto"/>
              <w:lang w:val="es-ES" w:eastAsia="es-ES"/>
            </w:rPr>
          </w:pPr>
          <w:hyperlink w:anchor="_Toc8118671" w:history="1">
            <w:r w:rsidRPr="007B33A3">
              <w:rPr>
                <w:rStyle w:val="Hipervnculo"/>
                <w:rFonts w:ascii="Calibri" w:hAnsi="Calibri"/>
                <w:noProof/>
              </w:rPr>
              <w:t>V.</w:t>
            </w:r>
            <w:r>
              <w:rPr>
                <w:rFonts w:eastAsiaTheme="minorEastAsia"/>
                <w:noProof/>
                <w:color w:val="auto"/>
                <w:lang w:val="es-ES" w:eastAsia="es-ES"/>
              </w:rPr>
              <w:tab/>
            </w:r>
            <w:r w:rsidRPr="007B33A3">
              <w:rPr>
                <w:rStyle w:val="Hipervnculo"/>
                <w:noProof/>
              </w:rPr>
              <w:t>Material de Concientización para los Usuarios Finales.</w:t>
            </w:r>
            <w:r>
              <w:rPr>
                <w:noProof/>
                <w:webHidden/>
              </w:rPr>
              <w:tab/>
            </w:r>
            <w:r>
              <w:rPr>
                <w:noProof/>
                <w:webHidden/>
              </w:rPr>
              <w:fldChar w:fldCharType="begin"/>
            </w:r>
            <w:r>
              <w:rPr>
                <w:noProof/>
                <w:webHidden/>
              </w:rPr>
              <w:instrText xml:space="preserve"> PAGEREF _Toc8118671 \h </w:instrText>
            </w:r>
            <w:r>
              <w:rPr>
                <w:noProof/>
                <w:webHidden/>
              </w:rPr>
            </w:r>
            <w:r>
              <w:rPr>
                <w:noProof/>
                <w:webHidden/>
              </w:rPr>
              <w:fldChar w:fldCharType="separate"/>
            </w:r>
            <w:r>
              <w:rPr>
                <w:noProof/>
                <w:webHidden/>
              </w:rPr>
              <w:t>11</w:t>
            </w:r>
            <w:r>
              <w:rPr>
                <w:noProof/>
                <w:webHidden/>
              </w:rPr>
              <w:fldChar w:fldCharType="end"/>
            </w:r>
          </w:hyperlink>
        </w:p>
        <w:p w:rsidR="00B35EB3" w:rsidRDefault="00B35EB3">
          <w:pPr>
            <w:pStyle w:val="TDC1"/>
            <w:rPr>
              <w:rFonts w:eastAsiaTheme="minorEastAsia"/>
              <w:noProof/>
              <w:color w:val="auto"/>
              <w:lang w:val="es-ES" w:eastAsia="es-ES"/>
            </w:rPr>
          </w:pPr>
          <w:hyperlink w:anchor="_Toc8118672" w:history="1">
            <w:r w:rsidRPr="007B33A3">
              <w:rPr>
                <w:rStyle w:val="Hipervnculo"/>
                <w:rFonts w:ascii="Calibri" w:hAnsi="Calibri"/>
                <w:noProof/>
              </w:rPr>
              <w:t>VI.</w:t>
            </w:r>
            <w:r>
              <w:rPr>
                <w:rFonts w:eastAsiaTheme="minorEastAsia"/>
                <w:noProof/>
                <w:color w:val="auto"/>
                <w:lang w:val="es-ES" w:eastAsia="es-ES"/>
              </w:rPr>
              <w:tab/>
            </w:r>
            <w:r w:rsidRPr="007B33A3">
              <w:rPr>
                <w:rStyle w:val="Hipervnculo"/>
                <w:noProof/>
              </w:rPr>
              <w:t>Planificación del Procedimiento de Actualización.</w:t>
            </w:r>
            <w:r>
              <w:rPr>
                <w:noProof/>
                <w:webHidden/>
              </w:rPr>
              <w:tab/>
            </w:r>
            <w:r>
              <w:rPr>
                <w:noProof/>
                <w:webHidden/>
              </w:rPr>
              <w:fldChar w:fldCharType="begin"/>
            </w:r>
            <w:r>
              <w:rPr>
                <w:noProof/>
                <w:webHidden/>
              </w:rPr>
              <w:instrText xml:space="preserve"> PAGEREF _Toc8118672 \h </w:instrText>
            </w:r>
            <w:r>
              <w:rPr>
                <w:noProof/>
                <w:webHidden/>
              </w:rPr>
            </w:r>
            <w:r>
              <w:rPr>
                <w:noProof/>
                <w:webHidden/>
              </w:rPr>
              <w:fldChar w:fldCharType="separate"/>
            </w:r>
            <w:r>
              <w:rPr>
                <w:noProof/>
                <w:webHidden/>
              </w:rPr>
              <w:t>14</w:t>
            </w:r>
            <w:r>
              <w:rPr>
                <w:noProof/>
                <w:webHidden/>
              </w:rPr>
              <w:fldChar w:fldCharType="end"/>
            </w:r>
          </w:hyperlink>
        </w:p>
        <w:p w:rsidR="00B35EB3" w:rsidRDefault="00B35EB3">
          <w:pPr>
            <w:pStyle w:val="TDC1"/>
            <w:rPr>
              <w:rFonts w:eastAsiaTheme="minorEastAsia"/>
              <w:noProof/>
              <w:color w:val="auto"/>
              <w:lang w:val="es-ES" w:eastAsia="es-ES"/>
            </w:rPr>
          </w:pPr>
          <w:hyperlink w:anchor="_Toc8118673" w:history="1">
            <w:r w:rsidRPr="007B33A3">
              <w:rPr>
                <w:rStyle w:val="Hipervnculo"/>
                <w:rFonts w:ascii="Calibri" w:hAnsi="Calibri"/>
                <w:noProof/>
              </w:rPr>
              <w:t>VII.</w:t>
            </w:r>
            <w:r>
              <w:rPr>
                <w:rFonts w:eastAsiaTheme="minorEastAsia"/>
                <w:noProof/>
                <w:color w:val="auto"/>
                <w:lang w:val="es-ES" w:eastAsia="es-ES"/>
              </w:rPr>
              <w:tab/>
            </w:r>
            <w:r w:rsidRPr="007B33A3">
              <w:rPr>
                <w:rStyle w:val="Hipervnculo"/>
                <w:noProof/>
              </w:rPr>
              <w:t>Publicación y divulgación de las Políticas a la Organización.</w:t>
            </w:r>
            <w:r>
              <w:rPr>
                <w:noProof/>
                <w:webHidden/>
              </w:rPr>
              <w:tab/>
            </w:r>
            <w:r>
              <w:rPr>
                <w:noProof/>
                <w:webHidden/>
              </w:rPr>
              <w:fldChar w:fldCharType="begin"/>
            </w:r>
            <w:r>
              <w:rPr>
                <w:noProof/>
                <w:webHidden/>
              </w:rPr>
              <w:instrText xml:space="preserve"> PAGEREF _Toc8118673 \h </w:instrText>
            </w:r>
            <w:r>
              <w:rPr>
                <w:noProof/>
                <w:webHidden/>
              </w:rPr>
            </w:r>
            <w:r>
              <w:rPr>
                <w:noProof/>
                <w:webHidden/>
              </w:rPr>
              <w:fldChar w:fldCharType="separate"/>
            </w:r>
            <w:r>
              <w:rPr>
                <w:noProof/>
                <w:webHidden/>
              </w:rPr>
              <w:t>14</w:t>
            </w:r>
            <w:r>
              <w:rPr>
                <w:noProof/>
                <w:webHidden/>
              </w:rPr>
              <w:fldChar w:fldCharType="end"/>
            </w:r>
          </w:hyperlink>
        </w:p>
        <w:p w:rsidR="00B35EB3" w:rsidRDefault="00B35EB3">
          <w:pPr>
            <w:pStyle w:val="TDC1"/>
            <w:rPr>
              <w:rFonts w:eastAsiaTheme="minorEastAsia"/>
              <w:noProof/>
              <w:color w:val="auto"/>
              <w:lang w:val="es-ES" w:eastAsia="es-ES"/>
            </w:rPr>
          </w:pPr>
          <w:hyperlink w:anchor="_Toc8118674" w:history="1">
            <w:r w:rsidRPr="007B33A3">
              <w:rPr>
                <w:rStyle w:val="Hipervnculo"/>
                <w:rFonts w:ascii="Calibri" w:hAnsi="Calibri"/>
                <w:noProof/>
              </w:rPr>
              <w:t>VIII.</w:t>
            </w:r>
            <w:r>
              <w:rPr>
                <w:rFonts w:eastAsiaTheme="minorEastAsia"/>
                <w:noProof/>
                <w:color w:val="auto"/>
                <w:lang w:val="es-ES" w:eastAsia="es-ES"/>
              </w:rPr>
              <w:tab/>
            </w:r>
            <w:r w:rsidRPr="007B33A3">
              <w:rPr>
                <w:rStyle w:val="Hipervnculo"/>
                <w:noProof/>
              </w:rPr>
              <w:t>Referencias bibliográficas</w:t>
            </w:r>
            <w:r>
              <w:rPr>
                <w:noProof/>
                <w:webHidden/>
              </w:rPr>
              <w:tab/>
            </w:r>
            <w:r>
              <w:rPr>
                <w:noProof/>
                <w:webHidden/>
              </w:rPr>
              <w:fldChar w:fldCharType="begin"/>
            </w:r>
            <w:r>
              <w:rPr>
                <w:noProof/>
                <w:webHidden/>
              </w:rPr>
              <w:instrText xml:space="preserve"> PAGEREF _Toc8118674 \h </w:instrText>
            </w:r>
            <w:r>
              <w:rPr>
                <w:noProof/>
                <w:webHidden/>
              </w:rPr>
            </w:r>
            <w:r>
              <w:rPr>
                <w:noProof/>
                <w:webHidden/>
              </w:rPr>
              <w:fldChar w:fldCharType="separate"/>
            </w:r>
            <w:r>
              <w:rPr>
                <w:noProof/>
                <w:webHidden/>
              </w:rPr>
              <w:t>15</w:t>
            </w:r>
            <w:r>
              <w:rPr>
                <w:noProof/>
                <w:webHidden/>
              </w:rPr>
              <w:fldChar w:fldCharType="end"/>
            </w:r>
          </w:hyperlink>
        </w:p>
        <w:p w:rsidR="00861E1E" w:rsidRDefault="00861E1E">
          <w:r>
            <w:rPr>
              <w:b/>
              <w:bCs/>
              <w:lang w:val="es-ES"/>
            </w:rPr>
            <w:fldChar w:fldCharType="end"/>
          </w:r>
        </w:p>
      </w:sdtContent>
    </w:sdt>
    <w:p w:rsidR="0079300B" w:rsidRPr="0054299C" w:rsidRDefault="0079300B" w:rsidP="0079300B">
      <w:pPr>
        <w:spacing w:line="288" w:lineRule="auto"/>
        <w:jc w:val="center"/>
        <w:rPr>
          <w:color w:val="595959" w:themeColor="text1" w:themeTint="A6"/>
        </w:rPr>
      </w:pPr>
    </w:p>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1" w:name="_Toc471831140"/>
      <w:r w:rsidRPr="0054299C">
        <w:rPr>
          <w:color w:val="595959" w:themeColor="text1" w:themeTint="A6"/>
        </w:rPr>
        <w:br w:type="page"/>
      </w:r>
    </w:p>
    <w:bookmarkEnd w:id="1"/>
    <w:p w:rsidR="0079300B" w:rsidRPr="0054299C" w:rsidRDefault="0079300B" w:rsidP="0079300B">
      <w:pPr>
        <w:pStyle w:val="Estilo4"/>
        <w:rPr>
          <w:rFonts w:ascii="Myriad Pro" w:hAnsi="Myriad Pro" w:cs="Arial"/>
          <w:b/>
        </w:rPr>
      </w:pPr>
    </w:p>
    <w:p w:rsidR="0023487A" w:rsidRDefault="0023487A" w:rsidP="0023487A">
      <w:pPr>
        <w:pStyle w:val="Ttulo1"/>
      </w:pPr>
      <w:bookmarkStart w:id="2" w:name="_Toc8118667"/>
      <w:r>
        <w:t>Introducción.</w:t>
      </w:r>
      <w:bookmarkEnd w:id="2"/>
      <w:r>
        <w:t xml:space="preserve"> </w:t>
      </w:r>
    </w:p>
    <w:p w:rsidR="0023487A" w:rsidRDefault="0023487A">
      <w:pPr>
        <w:spacing w:after="160" w:line="259" w:lineRule="auto"/>
        <w:rPr>
          <w:color w:val="595959" w:themeColor="text1" w:themeTint="A6"/>
          <w:lang w:eastAsia="es-CL"/>
        </w:rPr>
      </w:pPr>
      <w:r>
        <w:br w:type="page"/>
      </w:r>
    </w:p>
    <w:p w:rsidR="0079300B" w:rsidRDefault="0023487A" w:rsidP="0023487A">
      <w:pPr>
        <w:pStyle w:val="Ttulo1"/>
      </w:pPr>
      <w:bookmarkStart w:id="3" w:name="_Toc8118668"/>
      <w:r w:rsidRPr="0023487A">
        <w:lastRenderedPageBreak/>
        <w:t>Políticas de Seguridad</w:t>
      </w:r>
      <w:r w:rsidR="0026646E" w:rsidRPr="0023487A">
        <w:t>.</w:t>
      </w:r>
      <w:bookmarkEnd w:id="3"/>
    </w:p>
    <w:p w:rsidR="001F7282" w:rsidRDefault="00315305" w:rsidP="001F7282">
      <w:pPr>
        <w:pStyle w:val="Estilo4"/>
        <w:spacing w:line="276" w:lineRule="auto"/>
      </w:pPr>
      <w:r>
        <w:t xml:space="preserve">En este apartado se da a conocer las políticas de seguridad de cada área de la empresa </w:t>
      </w:r>
      <w:proofErr w:type="spellStart"/>
      <w:r>
        <w:t>JetBlack</w:t>
      </w:r>
      <w:proofErr w:type="spellEnd"/>
      <w:r w:rsidR="0022598F">
        <w:t>, para ellos debemos conocer qu</w:t>
      </w:r>
      <w:r w:rsidR="001F7282">
        <w:t>e son las políticas de seguridad y cual es su enfoque principal.</w:t>
      </w:r>
    </w:p>
    <w:p w:rsidR="001F7282" w:rsidRDefault="001F7282" w:rsidP="001F7282">
      <w:pPr>
        <w:pStyle w:val="Estilo4"/>
        <w:spacing w:line="276" w:lineRule="auto"/>
      </w:pPr>
    </w:p>
    <w:p w:rsidR="001F7282" w:rsidRDefault="00315305" w:rsidP="001F7282">
      <w:pPr>
        <w:pStyle w:val="Estilo4"/>
        <w:spacing w:line="276" w:lineRule="auto"/>
      </w:pPr>
      <w:r>
        <w:t xml:space="preserve"> </w:t>
      </w:r>
      <w:r w:rsidR="001F7282">
        <w:t>Las políticas de seguridad son un conjunto de reglas, normas y protocolos de actuación que se encargan de velar por la seguridad informática de la empresa. Se trata de una especie de plan realizado para combatir todos los riesgos a los que está expuesta la empresa en el mundo digital. De esta forma mantendremos nuestra organización alejada de cualquier ataque externo peligroso.</w:t>
      </w:r>
      <w:sdt>
        <w:sdtPr>
          <w:id w:val="-1143741059"/>
          <w:citation/>
        </w:sdtPr>
        <w:sdtEndPr/>
        <w:sdtContent>
          <w:r w:rsidR="003277E8">
            <w:fldChar w:fldCharType="begin"/>
          </w:r>
          <w:r w:rsidR="003277E8">
            <w:rPr>
              <w:lang w:val="es-ES"/>
            </w:rPr>
            <w:instrText xml:space="preserve">CITATION Pol09 \l 3082 </w:instrText>
          </w:r>
          <w:r w:rsidR="003277E8">
            <w:fldChar w:fldCharType="separate"/>
          </w:r>
          <w:r w:rsidR="00B35EB3">
            <w:rPr>
              <w:noProof/>
              <w:lang w:val="es-ES"/>
            </w:rPr>
            <w:t xml:space="preserve"> </w:t>
          </w:r>
          <w:r w:rsidR="00B35EB3" w:rsidRPr="00B35EB3">
            <w:rPr>
              <w:noProof/>
              <w:lang w:val="es-ES"/>
            </w:rPr>
            <w:t>(SEK, 2009)</w:t>
          </w:r>
          <w:r w:rsidR="003277E8">
            <w:fldChar w:fldCharType="end"/>
          </w:r>
        </w:sdtContent>
      </w:sdt>
    </w:p>
    <w:p w:rsidR="001F7282" w:rsidRDefault="001F7282" w:rsidP="001F7282">
      <w:pPr>
        <w:pStyle w:val="Estilo4"/>
        <w:spacing w:line="276" w:lineRule="auto"/>
      </w:pPr>
    </w:p>
    <w:p w:rsidR="00315305" w:rsidRDefault="001F7282" w:rsidP="001F7282">
      <w:pPr>
        <w:pStyle w:val="Estilo4"/>
        <w:spacing w:line="276" w:lineRule="auto"/>
      </w:pPr>
      <w:r>
        <w:t>En la actualidad existe una gran cantidad de ciberdelincuencia que apuesta por atacar a las empresas de sus aparatos informáticos para conseguir información valiosa que pueda permitirles realizar estafas o sacar algún beneficio. Con la transformación digital que han sufrido las empresas actuales, es necesario controlar mucho más todos los aspectos relacionados con la tecnología, ya que cualquier error puede provocarnos grandes problemas.</w:t>
      </w:r>
    </w:p>
    <w:p w:rsidR="001F7282" w:rsidRDefault="001F7282" w:rsidP="001F7282">
      <w:pPr>
        <w:pStyle w:val="Estilo4"/>
      </w:pPr>
    </w:p>
    <w:p w:rsidR="001F7282" w:rsidRDefault="001F7282" w:rsidP="001F7282">
      <w:pPr>
        <w:pStyle w:val="Estilo4"/>
      </w:pPr>
      <w:r>
        <w:t>También es necesario establecer cuáles son los mecanismos de seguridad que vamos a implantar en nuestra empresa. Estos tendrán que plantearse en tres ámbitos de actuación diferentes:</w:t>
      </w:r>
    </w:p>
    <w:p w:rsidR="001F7282" w:rsidRPr="001F7282" w:rsidRDefault="001F7282" w:rsidP="001F7282">
      <w:pPr>
        <w:pStyle w:val="Estilo4"/>
        <w:rPr>
          <w:b/>
        </w:rPr>
      </w:pPr>
    </w:p>
    <w:p w:rsidR="001F7282" w:rsidRDefault="001F7282" w:rsidP="001F7282">
      <w:pPr>
        <w:pStyle w:val="Estilo4"/>
        <w:numPr>
          <w:ilvl w:val="0"/>
          <w:numId w:val="42"/>
        </w:numPr>
        <w:spacing w:after="240"/>
      </w:pPr>
      <w:r w:rsidRPr="001F7282">
        <w:rPr>
          <w:b/>
        </w:rPr>
        <w:t>Prevención.</w:t>
      </w:r>
      <w:r>
        <w:t xml:space="preserve"> Recuerda que más vale prevenir que curar, por lo que esta primera fase será imprescindible para no tener problemas.</w:t>
      </w:r>
    </w:p>
    <w:p w:rsidR="001F7282" w:rsidRDefault="001F7282" w:rsidP="001F7282">
      <w:pPr>
        <w:pStyle w:val="Estilo4"/>
        <w:numPr>
          <w:ilvl w:val="0"/>
          <w:numId w:val="42"/>
        </w:numPr>
        <w:spacing w:after="240"/>
      </w:pPr>
      <w:r w:rsidRPr="001F7282">
        <w:rPr>
          <w:b/>
        </w:rPr>
        <w:t>Detección</w:t>
      </w:r>
      <w:r>
        <w:rPr>
          <w:b/>
        </w:rPr>
        <w:t>.</w:t>
      </w:r>
      <w:r>
        <w:t xml:space="preserve"> En el caso de tener alguna amenaza será necesario saber cómo detectar y realizar diagnósticos adecuados sobre los errores recibidos.</w:t>
      </w:r>
    </w:p>
    <w:p w:rsidR="001F7282" w:rsidRPr="00315305" w:rsidRDefault="001F7282" w:rsidP="001F7282">
      <w:pPr>
        <w:pStyle w:val="Estilo4"/>
        <w:numPr>
          <w:ilvl w:val="0"/>
          <w:numId w:val="42"/>
        </w:numPr>
        <w:spacing w:after="240" w:line="276" w:lineRule="auto"/>
      </w:pPr>
      <w:r w:rsidRPr="001F7282">
        <w:rPr>
          <w:b/>
        </w:rPr>
        <w:t>Actuación</w:t>
      </w:r>
      <w:r>
        <w:rPr>
          <w:b/>
        </w:rPr>
        <w:t>.</w:t>
      </w:r>
      <w:r>
        <w:t xml:space="preserve"> Por último, en el caso de que se produzca alguna inviolabilidad de nuestro sistema informático es necesario establecer protocolos de actuación que nos permitan solucionar cualquier amenaza de la forma más rápida y efectiva posible.</w:t>
      </w:r>
    </w:p>
    <w:p w:rsidR="00771E76" w:rsidRPr="00AE6E6E" w:rsidRDefault="00315305" w:rsidP="002067FE">
      <w:pPr>
        <w:pStyle w:val="Estilo4"/>
        <w:numPr>
          <w:ilvl w:val="0"/>
          <w:numId w:val="19"/>
        </w:numPr>
        <w:spacing w:after="240"/>
        <w:rPr>
          <w:b/>
          <w:sz w:val="24"/>
          <w:szCs w:val="24"/>
        </w:rPr>
      </w:pPr>
      <w:r>
        <w:rPr>
          <w:b/>
          <w:sz w:val="24"/>
          <w:szCs w:val="24"/>
        </w:rPr>
        <w:t xml:space="preserve">Políticas del </w:t>
      </w:r>
      <w:r w:rsidR="0023487A" w:rsidRPr="00AE6E6E">
        <w:rPr>
          <w:b/>
          <w:sz w:val="24"/>
          <w:szCs w:val="24"/>
        </w:rPr>
        <w:t>Áreas de Desarrollo</w:t>
      </w:r>
      <w:r w:rsidR="00AB782D" w:rsidRPr="00AE6E6E">
        <w:rPr>
          <w:b/>
          <w:sz w:val="24"/>
          <w:szCs w:val="24"/>
        </w:rPr>
        <w:t>.</w:t>
      </w:r>
    </w:p>
    <w:p w:rsidR="00705C78" w:rsidRDefault="00DD3C78" w:rsidP="00375C99">
      <w:pPr>
        <w:pStyle w:val="Estilo4"/>
        <w:spacing w:after="240"/>
        <w:ind w:left="720"/>
      </w:pPr>
      <w:r>
        <w:t xml:space="preserve">Las políticas que se </w:t>
      </w:r>
      <w:r w:rsidR="002067FE">
        <w:t>aplican en esta área son las siguientes.</w:t>
      </w:r>
    </w:p>
    <w:p w:rsidR="00375C99" w:rsidRPr="00375C99" w:rsidRDefault="00375C99" w:rsidP="00375C99">
      <w:pPr>
        <w:pStyle w:val="Estilo4"/>
        <w:numPr>
          <w:ilvl w:val="0"/>
          <w:numId w:val="43"/>
        </w:numPr>
        <w:spacing w:after="240"/>
      </w:pPr>
      <w:r w:rsidRPr="00375C99">
        <w:t xml:space="preserve">Diariamente se realizan </w:t>
      </w:r>
      <w:proofErr w:type="spellStart"/>
      <w:r>
        <w:t>B</w:t>
      </w:r>
      <w:r w:rsidRPr="00375C99">
        <w:t>ackups</w:t>
      </w:r>
      <w:proofErr w:type="spellEnd"/>
      <w:r w:rsidRPr="00375C99">
        <w:t xml:space="preserve"> automáticos a la base de datos según los mecanismos establecidos y se realizan a cada hora.</w:t>
      </w:r>
    </w:p>
    <w:p w:rsidR="00375C99" w:rsidRPr="00375C99" w:rsidRDefault="00375C99" w:rsidP="00375C99">
      <w:pPr>
        <w:pStyle w:val="Estilo4"/>
        <w:numPr>
          <w:ilvl w:val="0"/>
          <w:numId w:val="43"/>
        </w:numPr>
        <w:spacing w:after="240"/>
      </w:pPr>
      <w:r w:rsidRPr="00375C99">
        <w:t>Los equipos deberán contar con salvapantallas protegido por contraseña con un tiempo de espera de 1 minuto para evitar accesos no autorizados.</w:t>
      </w:r>
    </w:p>
    <w:p w:rsidR="00375C99" w:rsidRPr="00375C99" w:rsidRDefault="00375C99" w:rsidP="00375C99">
      <w:pPr>
        <w:pStyle w:val="Estilo4"/>
        <w:numPr>
          <w:ilvl w:val="0"/>
          <w:numId w:val="43"/>
        </w:numPr>
        <w:spacing w:after="240"/>
      </w:pPr>
      <w:r w:rsidRPr="00375C99">
        <w:t>Todos los accesos a los programas principales estarán protegidos mediante un mecanismo de usuario y contraseña, así como permisos de acceso. De igual forma, las sesiones de Windows personales estarán protegidas con contraseña.</w:t>
      </w:r>
    </w:p>
    <w:p w:rsidR="00375C99" w:rsidRPr="00375C99" w:rsidRDefault="00375C99" w:rsidP="00375C99">
      <w:pPr>
        <w:pStyle w:val="Estilo4"/>
        <w:numPr>
          <w:ilvl w:val="0"/>
          <w:numId w:val="43"/>
        </w:numPr>
        <w:spacing w:after="240"/>
      </w:pPr>
      <w:r w:rsidRPr="00375C99">
        <w:t>Los usuarios deberán abstenerse de divulgar o compartir sus datos de acceso a los programas y sesiones de Windows.</w:t>
      </w:r>
    </w:p>
    <w:p w:rsidR="00375C99" w:rsidRPr="00375C99" w:rsidRDefault="00375C99" w:rsidP="00375C99">
      <w:pPr>
        <w:pStyle w:val="Estilo4"/>
        <w:numPr>
          <w:ilvl w:val="0"/>
          <w:numId w:val="43"/>
        </w:numPr>
        <w:spacing w:after="240"/>
      </w:pPr>
      <w:r w:rsidRPr="00375C99">
        <w:lastRenderedPageBreak/>
        <w:t>Coordinación o sistemas designarán periódicamente nuevas contraseñas tanto para el acceso a las sesiones Windows como para el acceso a los programas.</w:t>
      </w:r>
    </w:p>
    <w:p w:rsidR="00375C99" w:rsidRPr="00375C99" w:rsidRDefault="00375C99" w:rsidP="00375C99">
      <w:pPr>
        <w:pStyle w:val="Estilo4"/>
        <w:numPr>
          <w:ilvl w:val="0"/>
          <w:numId w:val="43"/>
        </w:numPr>
        <w:spacing w:after="240"/>
      </w:pPr>
      <w:r>
        <w:t>T</w:t>
      </w:r>
      <w:r w:rsidRPr="00375C99">
        <w:t>odos los archivos que viajen por correo y que contengan información sensible deberán estar comprimidos con contraseña de uso interno como medida de seguridad de información.</w:t>
      </w:r>
    </w:p>
    <w:p w:rsidR="00375C99" w:rsidRDefault="00375C99" w:rsidP="00375C99">
      <w:pPr>
        <w:pStyle w:val="Estilo4"/>
        <w:numPr>
          <w:ilvl w:val="0"/>
          <w:numId w:val="43"/>
        </w:numPr>
        <w:spacing w:after="240"/>
      </w:pPr>
      <w:r w:rsidRPr="00375C99">
        <w:t>Todos los equipos asignados a los conectores/gestores tendrán deshabilitados los accesos a puertos USB, CD o Diskettes.</w:t>
      </w:r>
    </w:p>
    <w:p w:rsidR="00375C99" w:rsidRDefault="00375C99" w:rsidP="00375C99">
      <w:pPr>
        <w:pStyle w:val="Estilo4"/>
        <w:numPr>
          <w:ilvl w:val="0"/>
          <w:numId w:val="43"/>
        </w:numPr>
        <w:spacing w:after="240"/>
      </w:pPr>
      <w:r>
        <w:t>Los equipos autorizados para el uso de dispositivos de almacenamiento externos están supervisados por coordinación y por el área de sistemas, para la entrada y salida de información.</w:t>
      </w:r>
    </w:p>
    <w:p w:rsidR="00375C99" w:rsidRPr="00375C99" w:rsidRDefault="00375C99" w:rsidP="00375C99">
      <w:pPr>
        <w:pStyle w:val="Estilo4"/>
        <w:numPr>
          <w:ilvl w:val="0"/>
          <w:numId w:val="43"/>
        </w:numPr>
        <w:spacing w:after="240"/>
      </w:pPr>
      <w:r>
        <w:t>A todos los equipos se les realizará una revisión de virus por lo menos cada mes.</w:t>
      </w:r>
    </w:p>
    <w:p w:rsidR="00375C99" w:rsidRPr="00375C99" w:rsidRDefault="00315305" w:rsidP="00375C99">
      <w:pPr>
        <w:pStyle w:val="Estilo4"/>
        <w:numPr>
          <w:ilvl w:val="0"/>
          <w:numId w:val="19"/>
        </w:numPr>
        <w:spacing w:after="240"/>
      </w:pPr>
      <w:r>
        <w:rPr>
          <w:b/>
          <w:sz w:val="24"/>
          <w:szCs w:val="24"/>
        </w:rPr>
        <w:t xml:space="preserve">Políticas del </w:t>
      </w:r>
      <w:r w:rsidR="0023487A" w:rsidRPr="00AE6E6E">
        <w:rPr>
          <w:b/>
          <w:sz w:val="24"/>
          <w:szCs w:val="24"/>
        </w:rPr>
        <w:t>Área de Sistemas y Soporte</w:t>
      </w:r>
      <w:r w:rsidR="002F3108" w:rsidRPr="00AE6E6E">
        <w:rPr>
          <w:b/>
          <w:sz w:val="24"/>
          <w:szCs w:val="24"/>
        </w:rPr>
        <w:t>.</w:t>
      </w:r>
    </w:p>
    <w:p w:rsidR="00375C99" w:rsidRDefault="00375C99" w:rsidP="00375C99">
      <w:pPr>
        <w:pStyle w:val="Estilo4"/>
        <w:numPr>
          <w:ilvl w:val="0"/>
          <w:numId w:val="43"/>
        </w:numPr>
        <w:spacing w:after="240"/>
      </w:pPr>
      <w:r>
        <w:t>Todos los equipos deberán presentar las últimas actualizaciones de Windows, parches de seguridad y antivirus instalado.</w:t>
      </w:r>
    </w:p>
    <w:p w:rsidR="00375C99" w:rsidRDefault="00375C99" w:rsidP="00375C99">
      <w:pPr>
        <w:pStyle w:val="Estilo4"/>
        <w:numPr>
          <w:ilvl w:val="0"/>
          <w:numId w:val="43"/>
        </w:numPr>
        <w:spacing w:after="240"/>
      </w:pPr>
      <w:r>
        <w:t>Los equipos de toda la agencia deberán de estar conectados a un regulador de corriente, como medida de prevención de variaciones de electricidad.</w:t>
      </w:r>
    </w:p>
    <w:p w:rsidR="00375C99" w:rsidRDefault="00375C99" w:rsidP="00375C99">
      <w:pPr>
        <w:pStyle w:val="Estilo4"/>
        <w:numPr>
          <w:ilvl w:val="0"/>
          <w:numId w:val="43"/>
        </w:numPr>
        <w:spacing w:after="240"/>
      </w:pPr>
      <w:r>
        <w:t>Si se presentara una suspensión de servicio eléctrico y el servidor solo se sostuviera con el no-break, se tendrán que apagar primero todos los equipos de la agencia y posteriormente el servidor.</w:t>
      </w:r>
    </w:p>
    <w:p w:rsidR="00375C99" w:rsidRDefault="00375C99" w:rsidP="00375C99">
      <w:pPr>
        <w:pStyle w:val="Estilo4"/>
        <w:numPr>
          <w:ilvl w:val="0"/>
          <w:numId w:val="43"/>
        </w:numPr>
        <w:spacing w:after="240"/>
      </w:pPr>
      <w:r>
        <w:t>El servidor y la máquina principal del área administrativa deberán conectarse a un equipo no-break para evitar la pérdida de información en los equipos por variaciones o fallas de energías.</w:t>
      </w:r>
    </w:p>
    <w:p w:rsidR="00375C99" w:rsidRDefault="00375C99" w:rsidP="00375C99">
      <w:pPr>
        <w:pStyle w:val="Estilo4"/>
        <w:numPr>
          <w:ilvl w:val="0"/>
          <w:numId w:val="43"/>
        </w:numPr>
        <w:spacing w:after="240"/>
      </w:pPr>
      <w:r>
        <w:t>Una vez al año se realizará una revisión en la red para detectar desperfectos y dar así mantenimiento a la agencia.</w:t>
      </w:r>
    </w:p>
    <w:p w:rsidR="00375C99" w:rsidRDefault="00375C99" w:rsidP="00375C99">
      <w:pPr>
        <w:pStyle w:val="Estilo4"/>
        <w:numPr>
          <w:ilvl w:val="0"/>
          <w:numId w:val="43"/>
        </w:numPr>
        <w:spacing w:after="240"/>
      </w:pPr>
      <w:r>
        <w:t>Periódicamente, por espacio de 4 meses, se realizará una limpieza física a toda la infraestructura de equipo de cómputo por parte del personal de sistemas.</w:t>
      </w:r>
    </w:p>
    <w:p w:rsidR="00375C99" w:rsidRDefault="00375C99" w:rsidP="00375C99">
      <w:pPr>
        <w:pStyle w:val="Estilo4"/>
        <w:numPr>
          <w:ilvl w:val="0"/>
          <w:numId w:val="43"/>
        </w:numPr>
        <w:spacing w:after="240"/>
      </w:pPr>
      <w:r>
        <w:t>Toda actividad elaborada por el equipo de sistemas deberá de estar debidamente documentada para darle seguimiento y que sirva como evidencia en los procesos de auditoria interna.</w:t>
      </w:r>
    </w:p>
    <w:p w:rsidR="00375C99" w:rsidRDefault="00375C99">
      <w:pPr>
        <w:spacing w:after="160" w:line="259" w:lineRule="auto"/>
        <w:rPr>
          <w:color w:val="595959" w:themeColor="text1" w:themeTint="A6"/>
          <w:lang w:eastAsia="es-CL"/>
        </w:rPr>
      </w:pPr>
      <w:r>
        <w:br w:type="page"/>
      </w:r>
    </w:p>
    <w:p w:rsidR="002F3108" w:rsidRPr="00AE6E6E" w:rsidRDefault="00315305" w:rsidP="002F3108">
      <w:pPr>
        <w:pStyle w:val="Estilo4"/>
        <w:numPr>
          <w:ilvl w:val="0"/>
          <w:numId w:val="19"/>
        </w:numPr>
        <w:rPr>
          <w:b/>
          <w:sz w:val="24"/>
          <w:szCs w:val="24"/>
        </w:rPr>
      </w:pPr>
      <w:r>
        <w:rPr>
          <w:b/>
          <w:sz w:val="24"/>
          <w:szCs w:val="24"/>
        </w:rPr>
        <w:lastRenderedPageBreak/>
        <w:t xml:space="preserve">Políticas del </w:t>
      </w:r>
      <w:r w:rsidR="0023487A" w:rsidRPr="00AE6E6E">
        <w:rPr>
          <w:b/>
          <w:sz w:val="24"/>
          <w:szCs w:val="24"/>
        </w:rPr>
        <w:t>Usuarios Finales</w:t>
      </w:r>
      <w:r w:rsidR="002F3108" w:rsidRPr="00AE6E6E">
        <w:rPr>
          <w:b/>
          <w:sz w:val="24"/>
          <w:szCs w:val="24"/>
        </w:rPr>
        <w:t>.</w:t>
      </w:r>
    </w:p>
    <w:p w:rsidR="00375C99" w:rsidRDefault="00375C99" w:rsidP="00375C99">
      <w:pPr>
        <w:pStyle w:val="Estilo4"/>
        <w:ind w:left="720"/>
      </w:pPr>
    </w:p>
    <w:p w:rsidR="00375C99" w:rsidRDefault="00375C99" w:rsidP="00375C99">
      <w:pPr>
        <w:pStyle w:val="Estilo4"/>
        <w:numPr>
          <w:ilvl w:val="0"/>
          <w:numId w:val="43"/>
        </w:numPr>
        <w:spacing w:after="240"/>
      </w:pPr>
      <w:r>
        <w:t>Cada empleado tiene establecido un equipo de cómputo al cual debe ingresar con un usuario y contraseña.</w:t>
      </w:r>
    </w:p>
    <w:p w:rsidR="00375C99" w:rsidRDefault="00375C99" w:rsidP="00375C99">
      <w:pPr>
        <w:pStyle w:val="Estilo4"/>
        <w:numPr>
          <w:ilvl w:val="0"/>
          <w:numId w:val="43"/>
        </w:numPr>
        <w:spacing w:after="240"/>
      </w:pPr>
      <w:r>
        <w:t xml:space="preserve">El personal debe hacer uso adecuado de los recursos informáticos </w:t>
      </w:r>
      <w:r w:rsidRPr="00375C99">
        <w:t>(PC, impresoras, programas, correo, etc.)</w:t>
      </w:r>
      <w:r>
        <w:t xml:space="preserve"> y el personal de sistemas debe asegurar que se cumpla esta política. Además, todo el personal deberá informar a sistemas sobre cualquier falla, desperfecto o mal uso del equipo de cómputo, para su adecuado seguimiento.</w:t>
      </w:r>
    </w:p>
    <w:p w:rsidR="00375C99" w:rsidRDefault="00375C99" w:rsidP="00375C99">
      <w:pPr>
        <w:pStyle w:val="Estilo4"/>
        <w:numPr>
          <w:ilvl w:val="0"/>
          <w:numId w:val="43"/>
        </w:numPr>
        <w:spacing w:after="240"/>
      </w:pPr>
      <w:r>
        <w:t xml:space="preserve">Todo el personal tendrá una cuenta de </w:t>
      </w:r>
      <w:r w:rsidRPr="00375C99">
        <w:t>correo electrónico interno</w:t>
      </w:r>
      <w:r>
        <w:t>, que les permite recibir y enviar información indispensable para sus actividades. Estas cuentas de correo sólo son para uso interno, no tienen la capacidad de enviar correos públicos.</w:t>
      </w:r>
    </w:p>
    <w:p w:rsidR="00375C99" w:rsidRPr="002067FE" w:rsidRDefault="00375C99" w:rsidP="00375C99">
      <w:pPr>
        <w:pStyle w:val="Estilo4"/>
        <w:numPr>
          <w:ilvl w:val="0"/>
          <w:numId w:val="43"/>
        </w:numPr>
        <w:spacing w:after="240"/>
      </w:pPr>
      <w:r w:rsidRPr="002067FE">
        <w:t>El uso de internet queda reservado solo para las actividades de trabajo que así lo requieran. En general se restringe el acceso mediante el uso de contraseña en el administrador de contenidos de Internet Explorer.</w:t>
      </w:r>
    </w:p>
    <w:p w:rsidR="00AE6E6E" w:rsidRDefault="00AE6E6E" w:rsidP="0023487A">
      <w:pPr>
        <w:pStyle w:val="Prrafodelista"/>
        <w:spacing w:after="0"/>
      </w:pPr>
    </w:p>
    <w:p w:rsidR="00AB782D" w:rsidRPr="00AE6E6E" w:rsidRDefault="00315305" w:rsidP="00AE6E6E">
      <w:pPr>
        <w:pStyle w:val="Estilo4"/>
        <w:numPr>
          <w:ilvl w:val="0"/>
          <w:numId w:val="19"/>
        </w:numPr>
        <w:rPr>
          <w:b/>
          <w:sz w:val="24"/>
          <w:szCs w:val="24"/>
        </w:rPr>
      </w:pPr>
      <w:r>
        <w:rPr>
          <w:b/>
          <w:sz w:val="24"/>
          <w:szCs w:val="24"/>
        </w:rPr>
        <w:t xml:space="preserve">Políticas del </w:t>
      </w:r>
      <w:r w:rsidR="0023487A" w:rsidRPr="00AE6E6E">
        <w:rPr>
          <w:b/>
          <w:sz w:val="24"/>
          <w:szCs w:val="24"/>
        </w:rPr>
        <w:t>Área de Gestión.</w:t>
      </w:r>
    </w:p>
    <w:p w:rsidR="00AE6E6E" w:rsidRDefault="00AE6E6E" w:rsidP="00AE6E6E">
      <w:pPr>
        <w:pStyle w:val="Estilo4"/>
        <w:ind w:left="720"/>
        <w:rPr>
          <w:sz w:val="24"/>
          <w:szCs w:val="24"/>
        </w:rPr>
      </w:pPr>
    </w:p>
    <w:p w:rsidR="003277E8" w:rsidRPr="003277E8" w:rsidRDefault="003277E8" w:rsidP="003277E8">
      <w:pPr>
        <w:pStyle w:val="Estilo4"/>
        <w:numPr>
          <w:ilvl w:val="0"/>
          <w:numId w:val="43"/>
        </w:numPr>
        <w:spacing w:after="240"/>
      </w:pPr>
      <w:r w:rsidRPr="003277E8">
        <w:t>Gestionar el desarrollo de los sistemas informáticos de la Subsecretaría, tanto para los desarrollos propios o externalizados.</w:t>
      </w:r>
    </w:p>
    <w:p w:rsidR="003277E8" w:rsidRPr="003277E8" w:rsidRDefault="003277E8" w:rsidP="003277E8">
      <w:pPr>
        <w:pStyle w:val="Estilo4"/>
        <w:numPr>
          <w:ilvl w:val="0"/>
          <w:numId w:val="43"/>
        </w:numPr>
        <w:spacing w:after="240"/>
      </w:pPr>
      <w:r w:rsidRPr="003277E8">
        <w:t>Supervisar el desarrollo de sistemas por parte de proveedores de servicios.</w:t>
      </w:r>
    </w:p>
    <w:p w:rsidR="003277E8" w:rsidRPr="003277E8" w:rsidRDefault="003277E8" w:rsidP="003277E8">
      <w:pPr>
        <w:pStyle w:val="Estilo4"/>
        <w:numPr>
          <w:ilvl w:val="0"/>
          <w:numId w:val="43"/>
        </w:numPr>
        <w:spacing w:after="240"/>
      </w:pPr>
      <w:r w:rsidRPr="003277E8">
        <w:t>Administrar los sistemas productivos de la Subsecretaría y mantener la operatividad de los sitios WEB Institucionales.</w:t>
      </w:r>
    </w:p>
    <w:p w:rsidR="003277E8" w:rsidRPr="003277E8" w:rsidRDefault="003277E8" w:rsidP="003277E8">
      <w:pPr>
        <w:pStyle w:val="Estilo4"/>
        <w:numPr>
          <w:ilvl w:val="0"/>
          <w:numId w:val="43"/>
        </w:numPr>
        <w:spacing w:after="240"/>
      </w:pPr>
      <w:r w:rsidRPr="003277E8">
        <w:t>Detectar, diseñar e implementar mejoras en los sistemas de gestión interna.</w:t>
      </w:r>
    </w:p>
    <w:p w:rsidR="00AE6E6E" w:rsidRPr="003277E8" w:rsidRDefault="003277E8" w:rsidP="003277E8">
      <w:pPr>
        <w:pStyle w:val="Estilo4"/>
        <w:numPr>
          <w:ilvl w:val="0"/>
          <w:numId w:val="43"/>
        </w:numPr>
        <w:spacing w:after="240"/>
      </w:pPr>
      <w:r w:rsidRPr="003277E8">
        <w:t>Revisión permanente de nuevas tecnologías que permitan mejorar las soluciones ya existentes.</w:t>
      </w:r>
    </w:p>
    <w:p w:rsidR="007279B5" w:rsidRDefault="007279B5">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br w:type="page"/>
      </w:r>
    </w:p>
    <w:p w:rsidR="003A639D" w:rsidRDefault="0023487A" w:rsidP="0023487A">
      <w:pPr>
        <w:pStyle w:val="Ttulo1"/>
      </w:pPr>
      <w:bookmarkStart w:id="4" w:name="_Toc8118669"/>
      <w:r w:rsidRPr="0023487A">
        <w:lastRenderedPageBreak/>
        <w:t>Defini</w:t>
      </w:r>
      <w:r>
        <w:t>ción</w:t>
      </w:r>
      <w:r w:rsidRPr="0023487A">
        <w:t xml:space="preserve"> perfiles, responsables y sanciones</w:t>
      </w:r>
      <w:r w:rsidR="0026646E" w:rsidRPr="00232AC1">
        <w:t>.</w:t>
      </w:r>
      <w:bookmarkEnd w:id="4"/>
    </w:p>
    <w:p w:rsidR="00434A21" w:rsidRPr="0029682E" w:rsidRDefault="0029682E" w:rsidP="0029682E">
      <w:pPr>
        <w:spacing w:after="160" w:line="259" w:lineRule="auto"/>
        <w:rPr>
          <w:color w:val="595959" w:themeColor="text1" w:themeTint="A6"/>
          <w:lang w:eastAsia="es-CL"/>
        </w:rPr>
      </w:pPr>
      <w:r>
        <w:br w:type="page"/>
      </w:r>
    </w:p>
    <w:p w:rsidR="0026646E" w:rsidRDefault="0023487A" w:rsidP="008D22D0">
      <w:pPr>
        <w:pStyle w:val="Ttulo1"/>
        <w:spacing w:line="276" w:lineRule="auto"/>
      </w:pPr>
      <w:bookmarkStart w:id="5" w:name="_Toc8118670"/>
      <w:r w:rsidRPr="0023487A">
        <w:lastRenderedPageBreak/>
        <w:t>Defini</w:t>
      </w:r>
      <w:r>
        <w:t>ción</w:t>
      </w:r>
      <w:r w:rsidRPr="0023487A">
        <w:t xml:space="preserve"> Planes de Contingencia y Continuidad Operativa</w:t>
      </w:r>
      <w:r w:rsidR="0026646E" w:rsidRPr="00232AC1">
        <w:t>.</w:t>
      </w:r>
      <w:bookmarkEnd w:id="5"/>
    </w:p>
    <w:p w:rsidR="007279B5" w:rsidRPr="007279B5" w:rsidRDefault="007279B5" w:rsidP="007279B5">
      <w:pPr>
        <w:rPr>
          <w:color w:val="595959" w:themeColor="text1" w:themeTint="A6"/>
          <w:lang w:eastAsia="es-CL"/>
        </w:rPr>
      </w:pPr>
      <w:r w:rsidRPr="007279B5">
        <w:rPr>
          <w:color w:val="595959" w:themeColor="text1" w:themeTint="A6"/>
          <w:lang w:eastAsia="es-CL"/>
        </w:rPr>
        <w:t>En este apartado se detallará de forma breve y sencilla cuales son las operaciones por realizar en caso de que ocurra un incidente de forma intencional, natural o planeada a los activos importantes de la empresa y retomar las actividades lo más rápido posible.</w:t>
      </w:r>
    </w:p>
    <w:p w:rsidR="007279B5" w:rsidRDefault="007279B5" w:rsidP="007279B5">
      <w:pPr>
        <w:pStyle w:val="Prrafodelista"/>
        <w:numPr>
          <w:ilvl w:val="0"/>
          <w:numId w:val="45"/>
        </w:numPr>
        <w:spacing w:after="160" w:line="259" w:lineRule="auto"/>
        <w:rPr>
          <w:rFonts w:eastAsiaTheme="minorHAnsi"/>
          <w:b/>
          <w:color w:val="595959" w:themeColor="text1" w:themeTint="A6"/>
          <w:sz w:val="24"/>
          <w:szCs w:val="24"/>
          <w:lang w:eastAsia="es-CL"/>
        </w:rPr>
      </w:pPr>
      <w:r w:rsidRPr="007279B5">
        <w:rPr>
          <w:rFonts w:eastAsiaTheme="minorHAnsi"/>
          <w:b/>
          <w:color w:val="595959" w:themeColor="text1" w:themeTint="A6"/>
          <w:sz w:val="24"/>
          <w:szCs w:val="24"/>
          <w:lang w:eastAsia="es-CL"/>
        </w:rPr>
        <w:t>Desastres Naturales</w:t>
      </w:r>
      <w:r>
        <w:rPr>
          <w:rFonts w:eastAsiaTheme="minorHAnsi"/>
          <w:b/>
          <w:color w:val="595959" w:themeColor="text1" w:themeTint="A6"/>
          <w:sz w:val="24"/>
          <w:szCs w:val="24"/>
          <w:lang w:eastAsia="es-CL"/>
        </w:rPr>
        <w:t>.</w:t>
      </w:r>
    </w:p>
    <w:p w:rsidR="007279B5" w:rsidRDefault="007279B5" w:rsidP="007279B5">
      <w:pPr>
        <w:pStyle w:val="Prrafodelista"/>
        <w:spacing w:after="0" w:line="259" w:lineRule="auto"/>
        <w:ind w:left="-284"/>
        <w:rPr>
          <w:rFonts w:eastAsiaTheme="minorHAnsi"/>
          <w:b/>
          <w:color w:val="595959" w:themeColor="text1" w:themeTint="A6"/>
          <w:sz w:val="24"/>
          <w:szCs w:val="24"/>
          <w:lang w:eastAsia="es-CL"/>
        </w:rPr>
      </w:pPr>
    </w:p>
    <w:tbl>
      <w:tblPr>
        <w:tblStyle w:val="Tablaconcuadrcula"/>
        <w:tblW w:w="10916" w:type="dxa"/>
        <w:tblInd w:w="-998" w:type="dxa"/>
        <w:tblLook w:val="04A0" w:firstRow="1" w:lastRow="0" w:firstColumn="1" w:lastColumn="0" w:noHBand="0" w:noVBand="1"/>
      </w:tblPr>
      <w:tblGrid>
        <w:gridCol w:w="5529"/>
        <w:gridCol w:w="5387"/>
      </w:tblGrid>
      <w:tr w:rsidR="007279B5"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Look w:val="04A0" w:firstRow="1" w:lastRow="0" w:firstColumn="1" w:lastColumn="0" w:noHBand="0" w:noVBand="1"/>
            </w:tblPr>
            <w:tblGrid>
              <w:gridCol w:w="1459"/>
              <w:gridCol w:w="3394"/>
            </w:tblGrid>
            <w:tr w:rsidR="007279B5" w:rsidTr="00B35EB3">
              <w:trPr>
                <w:trHeight w:val="238"/>
              </w:trPr>
              <w:tc>
                <w:tcPr>
                  <w:tcW w:w="4742" w:type="dxa"/>
                  <w:gridSpan w:val="2"/>
                </w:tcPr>
                <w:p w:rsidR="007279B5" w:rsidRPr="007279B5" w:rsidRDefault="007279B5" w:rsidP="007279B5">
                  <w:pPr>
                    <w:pStyle w:val="Prrafodelista"/>
                    <w:numPr>
                      <w:ilvl w:val="0"/>
                      <w:numId w:val="46"/>
                    </w:numPr>
                    <w:spacing w:after="0"/>
                    <w:jc w:val="center"/>
                    <w:rPr>
                      <w:sz w:val="24"/>
                      <w:szCs w:val="24"/>
                      <w:u w:val="single"/>
                    </w:rPr>
                  </w:pPr>
                  <w:r w:rsidRPr="007279B5">
                    <w:rPr>
                      <w:sz w:val="24"/>
                      <w:szCs w:val="24"/>
                      <w:u w:val="single"/>
                    </w:rPr>
                    <w:t>Incendio</w:t>
                  </w:r>
                </w:p>
              </w:tc>
            </w:tr>
            <w:tr w:rsidR="007279B5" w:rsidRPr="009B0BF0" w:rsidTr="00B35EB3">
              <w:trPr>
                <w:trHeight w:val="1117"/>
              </w:trPr>
              <w:tc>
                <w:tcPr>
                  <w:tcW w:w="1348" w:type="dxa"/>
                </w:tcPr>
                <w:p w:rsidR="007279B5" w:rsidRPr="007279B5" w:rsidRDefault="007279B5" w:rsidP="007279B5">
                  <w:pPr>
                    <w:pStyle w:val="Prrafodelista"/>
                    <w:ind w:left="0"/>
                    <w:jc w:val="right"/>
                    <w:rPr>
                      <w:b/>
                      <w:sz w:val="24"/>
                      <w:szCs w:val="24"/>
                    </w:rPr>
                  </w:pPr>
                  <w:r w:rsidRPr="007279B5">
                    <w:rPr>
                      <w:b/>
                      <w:sz w:val="24"/>
                      <w:szCs w:val="24"/>
                    </w:rPr>
                    <w:t>Impacto</w:t>
                  </w:r>
                </w:p>
              </w:tc>
              <w:tc>
                <w:tcPr>
                  <w:tcW w:w="3394" w:type="dxa"/>
                </w:tcPr>
                <w:p w:rsidR="007279B5" w:rsidRPr="007279B5" w:rsidRDefault="007279B5" w:rsidP="007279B5">
                  <w:pPr>
                    <w:pStyle w:val="Prrafodelista"/>
                    <w:numPr>
                      <w:ilvl w:val="0"/>
                      <w:numId w:val="47"/>
                    </w:numPr>
                    <w:spacing w:after="0"/>
                    <w:rPr>
                      <w:szCs w:val="22"/>
                    </w:rPr>
                  </w:pPr>
                  <w:r w:rsidRPr="007279B5">
                    <w:rPr>
                      <w:szCs w:val="22"/>
                    </w:rPr>
                    <w:t>Pérdida de información parcial o total</w:t>
                  </w:r>
                  <w:r>
                    <w:rPr>
                      <w:szCs w:val="22"/>
                    </w:rPr>
                    <w:t>.</w:t>
                  </w:r>
                </w:p>
                <w:p w:rsidR="007279B5" w:rsidRPr="007279B5" w:rsidRDefault="007279B5" w:rsidP="007279B5">
                  <w:pPr>
                    <w:pStyle w:val="Prrafodelista"/>
                    <w:numPr>
                      <w:ilvl w:val="0"/>
                      <w:numId w:val="47"/>
                    </w:numPr>
                    <w:spacing w:after="0"/>
                    <w:rPr>
                      <w:szCs w:val="22"/>
                      <w:u w:val="single"/>
                    </w:rPr>
                  </w:pPr>
                  <w:r w:rsidRPr="007279B5">
                    <w:rPr>
                      <w:szCs w:val="22"/>
                    </w:rPr>
                    <w:t>Zona de trabajo inutilizable</w:t>
                  </w:r>
                  <w:r>
                    <w:rPr>
                      <w:szCs w:val="22"/>
                    </w:rPr>
                    <w:t>.</w:t>
                  </w:r>
                </w:p>
                <w:p w:rsidR="007279B5" w:rsidRPr="007279B5" w:rsidRDefault="007279B5" w:rsidP="007279B5">
                  <w:pPr>
                    <w:pStyle w:val="Prrafodelista"/>
                    <w:numPr>
                      <w:ilvl w:val="0"/>
                      <w:numId w:val="47"/>
                    </w:numPr>
                    <w:spacing w:after="0"/>
                    <w:rPr>
                      <w:szCs w:val="22"/>
                      <w:u w:val="single"/>
                    </w:rPr>
                  </w:pPr>
                  <w:r w:rsidRPr="007279B5">
                    <w:rPr>
                      <w:szCs w:val="22"/>
                    </w:rPr>
                    <w:t>Gastos adicionales para su restauración.</w:t>
                  </w:r>
                </w:p>
              </w:tc>
            </w:tr>
            <w:tr w:rsidR="007279B5" w:rsidTr="00B35EB3">
              <w:trPr>
                <w:trHeight w:val="552"/>
              </w:trPr>
              <w:tc>
                <w:tcPr>
                  <w:tcW w:w="1348" w:type="dxa"/>
                </w:tcPr>
                <w:p w:rsidR="007279B5" w:rsidRPr="007279B5" w:rsidRDefault="007279B5" w:rsidP="007279B5">
                  <w:pPr>
                    <w:pStyle w:val="Prrafodelista"/>
                    <w:ind w:left="0"/>
                    <w:jc w:val="right"/>
                    <w:rPr>
                      <w:b/>
                      <w:szCs w:val="22"/>
                    </w:rPr>
                  </w:pPr>
                  <w:r w:rsidRPr="007279B5">
                    <w:rPr>
                      <w:b/>
                      <w:szCs w:val="22"/>
                    </w:rPr>
                    <w:t>Áreas afectadas</w:t>
                  </w:r>
                </w:p>
              </w:tc>
              <w:tc>
                <w:tcPr>
                  <w:tcW w:w="3394" w:type="dxa"/>
                </w:tcPr>
                <w:p w:rsidR="007279B5" w:rsidRPr="007279B5" w:rsidRDefault="007279B5" w:rsidP="007279B5">
                  <w:pPr>
                    <w:pStyle w:val="Prrafodelista"/>
                    <w:ind w:left="0"/>
                    <w:rPr>
                      <w:szCs w:val="22"/>
                      <w:u w:val="single"/>
                    </w:rPr>
                  </w:pPr>
                  <w:r w:rsidRPr="007279B5">
                    <w:rPr>
                      <w:szCs w:val="22"/>
                    </w:rPr>
                    <w:t>Zona inicial de propagación que puede llegar a toda la empresa.</w:t>
                  </w:r>
                </w:p>
              </w:tc>
            </w:tr>
            <w:tr w:rsidR="007279B5" w:rsidTr="00B35EB3">
              <w:trPr>
                <w:trHeight w:val="665"/>
              </w:trPr>
              <w:tc>
                <w:tcPr>
                  <w:tcW w:w="1348" w:type="dxa"/>
                </w:tcPr>
                <w:p w:rsidR="007279B5" w:rsidRPr="007279B5" w:rsidRDefault="007279B5" w:rsidP="007279B5">
                  <w:pPr>
                    <w:pStyle w:val="Prrafodelista"/>
                    <w:ind w:left="0"/>
                    <w:jc w:val="right"/>
                    <w:rPr>
                      <w:b/>
                      <w:szCs w:val="22"/>
                    </w:rPr>
                  </w:pPr>
                  <w:r>
                    <w:rPr>
                      <w:b/>
                      <w:szCs w:val="22"/>
                    </w:rPr>
                    <w:t xml:space="preserve"> </w:t>
                  </w:r>
                  <w:r w:rsidRPr="007279B5">
                    <w:rPr>
                      <w:b/>
                      <w:szCs w:val="22"/>
                    </w:rPr>
                    <w:t>Forma(s) de Mitigación</w:t>
                  </w:r>
                </w:p>
              </w:tc>
              <w:tc>
                <w:tcPr>
                  <w:tcW w:w="3394" w:type="dxa"/>
                </w:tcPr>
                <w:p w:rsidR="007279B5" w:rsidRPr="007279B5" w:rsidRDefault="007279B5" w:rsidP="007279B5">
                  <w:pPr>
                    <w:pStyle w:val="Prrafodelista"/>
                    <w:numPr>
                      <w:ilvl w:val="0"/>
                      <w:numId w:val="47"/>
                    </w:numPr>
                    <w:spacing w:after="0"/>
                    <w:rPr>
                      <w:szCs w:val="22"/>
                    </w:rPr>
                  </w:pPr>
                  <w:r w:rsidRPr="007279B5">
                    <w:rPr>
                      <w:szCs w:val="22"/>
                    </w:rPr>
                    <w:t>Extintores</w:t>
                  </w:r>
                  <w:r>
                    <w:rPr>
                      <w:szCs w:val="22"/>
                    </w:rPr>
                    <w:t>.</w:t>
                  </w:r>
                </w:p>
                <w:p w:rsidR="007279B5" w:rsidRPr="007279B5" w:rsidRDefault="007279B5" w:rsidP="007279B5">
                  <w:pPr>
                    <w:pStyle w:val="Prrafodelista"/>
                    <w:numPr>
                      <w:ilvl w:val="0"/>
                      <w:numId w:val="47"/>
                    </w:numPr>
                    <w:spacing w:after="0"/>
                    <w:rPr>
                      <w:szCs w:val="22"/>
                    </w:rPr>
                  </w:pPr>
                  <w:r w:rsidRPr="007279B5">
                    <w:rPr>
                      <w:szCs w:val="22"/>
                    </w:rPr>
                    <w:t>Detectores de Humo</w:t>
                  </w:r>
                  <w:r>
                    <w:rPr>
                      <w:szCs w:val="22"/>
                    </w:rPr>
                    <w:t>.</w:t>
                  </w:r>
                </w:p>
                <w:p w:rsidR="007279B5" w:rsidRPr="007279B5" w:rsidRDefault="007279B5" w:rsidP="007279B5">
                  <w:pPr>
                    <w:pStyle w:val="Prrafodelista"/>
                    <w:numPr>
                      <w:ilvl w:val="0"/>
                      <w:numId w:val="47"/>
                    </w:numPr>
                    <w:spacing w:after="0"/>
                    <w:rPr>
                      <w:szCs w:val="22"/>
                      <w:u w:val="single"/>
                    </w:rPr>
                  </w:pPr>
                  <w:r w:rsidRPr="007279B5">
                    <w:rPr>
                      <w:szCs w:val="22"/>
                    </w:rPr>
                    <w:t>Salidas de emergencia.</w:t>
                  </w:r>
                </w:p>
              </w:tc>
            </w:tr>
            <w:tr w:rsidR="007279B5" w:rsidTr="00B35EB3">
              <w:trPr>
                <w:trHeight w:val="452"/>
              </w:trPr>
              <w:tc>
                <w:tcPr>
                  <w:tcW w:w="1348" w:type="dxa"/>
                </w:tcPr>
                <w:p w:rsidR="007279B5" w:rsidRPr="007279B5" w:rsidRDefault="007279B5" w:rsidP="007279B5">
                  <w:pPr>
                    <w:pStyle w:val="Prrafodelista"/>
                    <w:ind w:left="0"/>
                    <w:jc w:val="right"/>
                    <w:rPr>
                      <w:b/>
                      <w:szCs w:val="22"/>
                    </w:rPr>
                  </w:pPr>
                  <w:r w:rsidRPr="007279B5">
                    <w:rPr>
                      <w:b/>
                      <w:szCs w:val="22"/>
                    </w:rPr>
                    <w:t>Líder Responsable</w:t>
                  </w:r>
                </w:p>
              </w:tc>
              <w:tc>
                <w:tcPr>
                  <w:tcW w:w="3394" w:type="dxa"/>
                </w:tcPr>
                <w:p w:rsidR="007279B5" w:rsidRPr="007279B5" w:rsidRDefault="007279B5" w:rsidP="007279B5">
                  <w:pPr>
                    <w:pStyle w:val="Prrafodelista"/>
                    <w:ind w:left="0"/>
                    <w:rPr>
                      <w:szCs w:val="22"/>
                      <w:u w:val="single"/>
                    </w:rPr>
                  </w:pPr>
                  <w:r w:rsidRPr="007279B5">
                    <w:rPr>
                      <w:szCs w:val="22"/>
                    </w:rPr>
                    <w:t>Jefe del área afectada.</w:t>
                  </w:r>
                </w:p>
              </w:tc>
            </w:tr>
            <w:tr w:rsidR="007279B5" w:rsidTr="00B35EB3">
              <w:trPr>
                <w:trHeight w:val="1569"/>
              </w:trPr>
              <w:tc>
                <w:tcPr>
                  <w:tcW w:w="1348" w:type="dxa"/>
                </w:tcPr>
                <w:p w:rsidR="007279B5" w:rsidRPr="007279B5" w:rsidRDefault="007279B5" w:rsidP="007279B5">
                  <w:pPr>
                    <w:pStyle w:val="Prrafodelista"/>
                    <w:ind w:left="0"/>
                    <w:jc w:val="right"/>
                    <w:rPr>
                      <w:b/>
                      <w:szCs w:val="22"/>
                    </w:rPr>
                  </w:pPr>
                  <w:r w:rsidRPr="007279B5">
                    <w:rPr>
                      <w:b/>
                      <w:szCs w:val="22"/>
                    </w:rPr>
                    <w:t>Plan de Respaldo</w:t>
                  </w:r>
                </w:p>
              </w:tc>
              <w:tc>
                <w:tcPr>
                  <w:tcW w:w="3394" w:type="dxa"/>
                </w:tcPr>
                <w:p w:rsidR="007279B5" w:rsidRPr="007279B5" w:rsidRDefault="007279B5" w:rsidP="007279B5">
                  <w:pPr>
                    <w:pStyle w:val="Prrafodelista"/>
                    <w:numPr>
                      <w:ilvl w:val="0"/>
                      <w:numId w:val="47"/>
                    </w:numPr>
                    <w:spacing w:after="0"/>
                    <w:rPr>
                      <w:szCs w:val="22"/>
                    </w:rPr>
                  </w:pPr>
                  <w:r w:rsidRPr="007279B5">
                    <w:rPr>
                      <w:szCs w:val="22"/>
                    </w:rPr>
                    <w:t>Revisión de extintores y detectores de humos</w:t>
                  </w:r>
                  <w:r>
                    <w:rPr>
                      <w:szCs w:val="22"/>
                    </w:rPr>
                    <w:t>.</w:t>
                  </w:r>
                </w:p>
                <w:p w:rsidR="007279B5" w:rsidRPr="007279B5" w:rsidRDefault="007279B5" w:rsidP="007279B5">
                  <w:pPr>
                    <w:pStyle w:val="Prrafodelista"/>
                    <w:numPr>
                      <w:ilvl w:val="0"/>
                      <w:numId w:val="47"/>
                    </w:numPr>
                    <w:spacing w:after="0"/>
                    <w:rPr>
                      <w:szCs w:val="22"/>
                    </w:rPr>
                  </w:pPr>
                  <w:r w:rsidRPr="007279B5">
                    <w:rPr>
                      <w:szCs w:val="22"/>
                    </w:rPr>
                    <w:t>Realización de copias de respaldo de la información y traslado a otra ubicación</w:t>
                  </w:r>
                  <w:r>
                    <w:rPr>
                      <w:szCs w:val="22"/>
                    </w:rPr>
                    <w:t>.</w:t>
                  </w:r>
                </w:p>
                <w:p w:rsidR="007279B5" w:rsidRPr="007279B5" w:rsidRDefault="007279B5" w:rsidP="007279B5">
                  <w:pPr>
                    <w:pStyle w:val="Prrafodelista"/>
                    <w:numPr>
                      <w:ilvl w:val="0"/>
                      <w:numId w:val="47"/>
                    </w:numPr>
                    <w:spacing w:after="0"/>
                    <w:rPr>
                      <w:szCs w:val="22"/>
                      <w:u w:val="single"/>
                    </w:rPr>
                  </w:pPr>
                  <w:r w:rsidRPr="007279B5">
                    <w:rPr>
                      <w:szCs w:val="22"/>
                    </w:rPr>
                    <w:t>Implementación de Simulacros.</w:t>
                  </w:r>
                </w:p>
              </w:tc>
            </w:tr>
            <w:tr w:rsidR="007279B5" w:rsidTr="00B35EB3">
              <w:trPr>
                <w:trHeight w:val="1117"/>
              </w:trPr>
              <w:tc>
                <w:tcPr>
                  <w:tcW w:w="1348" w:type="dxa"/>
                </w:tcPr>
                <w:p w:rsidR="007279B5" w:rsidRPr="007279B5" w:rsidRDefault="007279B5" w:rsidP="007279B5">
                  <w:pPr>
                    <w:pStyle w:val="Prrafodelista"/>
                    <w:ind w:left="0"/>
                    <w:jc w:val="right"/>
                    <w:rPr>
                      <w:b/>
                      <w:szCs w:val="22"/>
                    </w:rPr>
                  </w:pPr>
                  <w:r w:rsidRPr="007279B5">
                    <w:rPr>
                      <w:b/>
                      <w:szCs w:val="22"/>
                    </w:rPr>
                    <w:t>Plan de Emergencia</w:t>
                  </w:r>
                </w:p>
              </w:tc>
              <w:tc>
                <w:tcPr>
                  <w:tcW w:w="3394" w:type="dxa"/>
                </w:tcPr>
                <w:p w:rsidR="007279B5" w:rsidRPr="007279B5" w:rsidRDefault="007279B5" w:rsidP="007279B5">
                  <w:pPr>
                    <w:pStyle w:val="Prrafodelista"/>
                    <w:numPr>
                      <w:ilvl w:val="0"/>
                      <w:numId w:val="47"/>
                    </w:numPr>
                    <w:spacing w:after="0"/>
                    <w:rPr>
                      <w:szCs w:val="22"/>
                    </w:rPr>
                  </w:pPr>
                  <w:r w:rsidRPr="007279B5">
                    <w:rPr>
                      <w:szCs w:val="22"/>
                    </w:rPr>
                    <w:t>Evacuación inmediata mediante las salidas de emergencia</w:t>
                  </w:r>
                  <w:r>
                    <w:rPr>
                      <w:szCs w:val="22"/>
                    </w:rPr>
                    <w:t>.</w:t>
                  </w:r>
                </w:p>
                <w:p w:rsidR="007279B5" w:rsidRPr="007279B5" w:rsidRDefault="007279B5" w:rsidP="007279B5">
                  <w:pPr>
                    <w:pStyle w:val="Prrafodelista"/>
                    <w:numPr>
                      <w:ilvl w:val="0"/>
                      <w:numId w:val="47"/>
                    </w:numPr>
                    <w:spacing w:after="0"/>
                    <w:rPr>
                      <w:szCs w:val="22"/>
                    </w:rPr>
                  </w:pPr>
                  <w:r w:rsidRPr="007279B5">
                    <w:rPr>
                      <w:szCs w:val="22"/>
                    </w:rPr>
                    <w:t>Mitigación de la zona de inicio del incendio</w:t>
                  </w:r>
                  <w:r>
                    <w:rPr>
                      <w:szCs w:val="22"/>
                    </w:rPr>
                    <w:t>.</w:t>
                  </w:r>
                </w:p>
              </w:tc>
            </w:tr>
            <w:tr w:rsidR="007279B5" w:rsidTr="00B35EB3">
              <w:trPr>
                <w:trHeight w:val="891"/>
              </w:trPr>
              <w:tc>
                <w:tcPr>
                  <w:tcW w:w="1348" w:type="dxa"/>
                </w:tcPr>
                <w:p w:rsidR="007279B5" w:rsidRPr="007279B5" w:rsidRDefault="007279B5" w:rsidP="007279B5">
                  <w:pPr>
                    <w:pStyle w:val="Prrafodelista"/>
                    <w:ind w:left="0"/>
                    <w:jc w:val="right"/>
                    <w:rPr>
                      <w:b/>
                      <w:szCs w:val="22"/>
                    </w:rPr>
                  </w:pPr>
                  <w:r w:rsidRPr="007279B5">
                    <w:rPr>
                      <w:b/>
                      <w:szCs w:val="22"/>
                    </w:rPr>
                    <w:t>Plan de Recuperación</w:t>
                  </w:r>
                </w:p>
              </w:tc>
              <w:tc>
                <w:tcPr>
                  <w:tcW w:w="3394" w:type="dxa"/>
                </w:tcPr>
                <w:p w:rsidR="007279B5" w:rsidRPr="007279B5" w:rsidRDefault="007279B5" w:rsidP="007279B5">
                  <w:pPr>
                    <w:pStyle w:val="Prrafodelista"/>
                    <w:numPr>
                      <w:ilvl w:val="0"/>
                      <w:numId w:val="47"/>
                    </w:numPr>
                    <w:spacing w:after="0"/>
                    <w:rPr>
                      <w:szCs w:val="22"/>
                    </w:rPr>
                  </w:pPr>
                  <w:r w:rsidRPr="007279B5">
                    <w:rPr>
                      <w:szCs w:val="22"/>
                    </w:rPr>
                    <w:t>Cálculo de pérdidas</w:t>
                  </w:r>
                  <w:r>
                    <w:rPr>
                      <w:szCs w:val="22"/>
                    </w:rPr>
                    <w:t>.</w:t>
                  </w:r>
                </w:p>
                <w:p w:rsidR="007279B5" w:rsidRPr="007279B5" w:rsidRDefault="007279B5" w:rsidP="007279B5">
                  <w:pPr>
                    <w:pStyle w:val="Prrafodelista"/>
                    <w:numPr>
                      <w:ilvl w:val="0"/>
                      <w:numId w:val="47"/>
                    </w:numPr>
                    <w:spacing w:after="0"/>
                    <w:rPr>
                      <w:szCs w:val="22"/>
                    </w:rPr>
                  </w:pPr>
                  <w:r w:rsidRPr="007279B5">
                    <w:rPr>
                      <w:szCs w:val="22"/>
                    </w:rPr>
                    <w:t>Costos de Reposición</w:t>
                  </w:r>
                  <w:r>
                    <w:rPr>
                      <w:szCs w:val="22"/>
                    </w:rPr>
                    <w:t>.</w:t>
                  </w:r>
                </w:p>
                <w:p w:rsidR="007279B5" w:rsidRPr="007279B5" w:rsidRDefault="007279B5" w:rsidP="007279B5">
                  <w:pPr>
                    <w:pStyle w:val="Prrafodelista"/>
                    <w:numPr>
                      <w:ilvl w:val="0"/>
                      <w:numId w:val="47"/>
                    </w:numPr>
                    <w:spacing w:after="0"/>
                    <w:rPr>
                      <w:szCs w:val="22"/>
                    </w:rPr>
                  </w:pPr>
                  <w:r w:rsidRPr="007279B5">
                    <w:rPr>
                      <w:szCs w:val="22"/>
                    </w:rPr>
                    <w:t>Restauración de copias de seguridad</w:t>
                  </w:r>
                  <w:r>
                    <w:rPr>
                      <w:szCs w:val="22"/>
                    </w:rPr>
                    <w:t>.</w:t>
                  </w:r>
                </w:p>
              </w:tc>
            </w:tr>
          </w:tbl>
          <w:p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1"/>
              <w:tblpPr w:leftFromText="141" w:rightFromText="141" w:vertAnchor="page" w:horzAnchor="margin" w:tblpY="1"/>
              <w:tblOverlap w:val="never"/>
              <w:tblW w:w="0" w:type="auto"/>
              <w:tblLook w:val="04A0" w:firstRow="1" w:lastRow="0" w:firstColumn="1" w:lastColumn="0" w:noHBand="0" w:noVBand="1"/>
            </w:tblPr>
            <w:tblGrid>
              <w:gridCol w:w="1819"/>
              <w:gridCol w:w="3138"/>
            </w:tblGrid>
            <w:tr w:rsidR="007279B5" w:rsidTr="007279B5">
              <w:tc>
                <w:tcPr>
                  <w:tcW w:w="4957" w:type="dxa"/>
                  <w:gridSpan w:val="2"/>
                </w:tcPr>
                <w:p w:rsidR="007279B5" w:rsidRDefault="007279B5" w:rsidP="007279B5">
                  <w:pPr>
                    <w:pStyle w:val="Prrafodelista"/>
                    <w:numPr>
                      <w:ilvl w:val="0"/>
                      <w:numId w:val="46"/>
                    </w:numPr>
                    <w:spacing w:after="0"/>
                    <w:jc w:val="center"/>
                    <w:rPr>
                      <w:u w:val="single"/>
                    </w:rPr>
                  </w:pPr>
                  <w:r w:rsidRPr="00546B96">
                    <w:rPr>
                      <w:u w:val="single"/>
                    </w:rPr>
                    <w:t>Corte Eléctrico</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Impacto</w:t>
                  </w:r>
                </w:p>
              </w:tc>
              <w:tc>
                <w:tcPr>
                  <w:tcW w:w="3138" w:type="dxa"/>
                </w:tcPr>
                <w:p w:rsidR="007279B5" w:rsidRDefault="007279B5" w:rsidP="007279B5">
                  <w:pPr>
                    <w:pStyle w:val="Prrafodelista"/>
                    <w:numPr>
                      <w:ilvl w:val="0"/>
                      <w:numId w:val="47"/>
                    </w:numPr>
                    <w:spacing w:after="0"/>
                  </w:pPr>
                  <w:r>
                    <w:t>Pérdida de información sin respaldar</w:t>
                  </w:r>
                  <w:r>
                    <w:t>.</w:t>
                  </w:r>
                </w:p>
                <w:p w:rsidR="007279B5" w:rsidRDefault="007279B5" w:rsidP="007279B5">
                  <w:pPr>
                    <w:pStyle w:val="Prrafodelista"/>
                    <w:numPr>
                      <w:ilvl w:val="0"/>
                      <w:numId w:val="47"/>
                    </w:numPr>
                    <w:spacing w:after="0"/>
                  </w:pPr>
                  <w:r>
                    <w:t>Retraso de las actividades habituales</w:t>
                  </w:r>
                  <w:r>
                    <w:t>.</w:t>
                  </w:r>
                </w:p>
                <w:p w:rsidR="007279B5" w:rsidRPr="000B0AE0" w:rsidRDefault="007279B5" w:rsidP="007279B5">
                  <w:pPr>
                    <w:pStyle w:val="Prrafodelista"/>
                    <w:numPr>
                      <w:ilvl w:val="0"/>
                      <w:numId w:val="47"/>
                    </w:numPr>
                    <w:spacing w:after="0"/>
                  </w:pPr>
                  <w:r>
                    <w:t>Generación de incendio</w:t>
                  </w:r>
                  <w:r>
                    <w:t>.</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Áreas afectadas</w:t>
                  </w:r>
                </w:p>
              </w:tc>
              <w:tc>
                <w:tcPr>
                  <w:tcW w:w="3138" w:type="dxa"/>
                </w:tcPr>
                <w:p w:rsidR="007279B5" w:rsidRPr="000B0AE0" w:rsidRDefault="007279B5" w:rsidP="007279B5">
                  <w:pPr>
                    <w:pStyle w:val="Prrafodelista"/>
                    <w:ind w:left="0"/>
                  </w:pPr>
                  <w:r>
                    <w:t>Zona afectada o toda la empresa.</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Forma(s) de Mitigación</w:t>
                  </w:r>
                </w:p>
              </w:tc>
              <w:tc>
                <w:tcPr>
                  <w:tcW w:w="3138" w:type="dxa"/>
                </w:tcPr>
                <w:p w:rsidR="007279B5" w:rsidRDefault="007279B5" w:rsidP="007279B5">
                  <w:pPr>
                    <w:pStyle w:val="Prrafodelista"/>
                    <w:numPr>
                      <w:ilvl w:val="0"/>
                      <w:numId w:val="47"/>
                    </w:numPr>
                    <w:spacing w:after="0"/>
                  </w:pPr>
                  <w:r>
                    <w:t>Generadores Eléctricos</w:t>
                  </w:r>
                  <w:r>
                    <w:t>.</w:t>
                  </w:r>
                </w:p>
                <w:p w:rsidR="007279B5" w:rsidRPr="000B0AE0" w:rsidRDefault="007279B5" w:rsidP="007279B5">
                  <w:pPr>
                    <w:pStyle w:val="Prrafodelista"/>
                    <w:numPr>
                      <w:ilvl w:val="0"/>
                      <w:numId w:val="47"/>
                    </w:numPr>
                    <w:spacing w:after="0"/>
                  </w:pPr>
                  <w:r>
                    <w:t>Ubicación Externa</w:t>
                  </w:r>
                  <w:r>
                    <w:t>.</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Líder Responsable</w:t>
                  </w:r>
                </w:p>
              </w:tc>
              <w:tc>
                <w:tcPr>
                  <w:tcW w:w="3138" w:type="dxa"/>
                </w:tcPr>
                <w:p w:rsidR="007279B5" w:rsidRPr="000B0AE0" w:rsidRDefault="007279B5" w:rsidP="007279B5">
                  <w:pPr>
                    <w:pStyle w:val="Prrafodelista"/>
                    <w:ind w:left="0"/>
                  </w:pPr>
                  <w:r>
                    <w:t>Jefe del á</w:t>
                  </w:r>
                  <w:r w:rsidRPr="000B0AE0">
                    <w:t xml:space="preserve">rea </w:t>
                  </w:r>
                  <w:r>
                    <w:t>de soporte</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Plan de Respaldo</w:t>
                  </w:r>
                </w:p>
              </w:tc>
              <w:tc>
                <w:tcPr>
                  <w:tcW w:w="3138" w:type="dxa"/>
                </w:tcPr>
                <w:p w:rsidR="007279B5" w:rsidRDefault="007279B5" w:rsidP="007279B5">
                  <w:pPr>
                    <w:pStyle w:val="Prrafodelista"/>
                    <w:numPr>
                      <w:ilvl w:val="0"/>
                      <w:numId w:val="47"/>
                    </w:numPr>
                    <w:spacing w:after="0"/>
                  </w:pPr>
                  <w:r>
                    <w:t>Revisar y recargar generadores</w:t>
                  </w:r>
                  <w:r>
                    <w:t>.</w:t>
                  </w:r>
                </w:p>
                <w:p w:rsidR="007279B5" w:rsidRDefault="007279B5" w:rsidP="007279B5">
                  <w:pPr>
                    <w:pStyle w:val="Prrafodelista"/>
                    <w:numPr>
                      <w:ilvl w:val="0"/>
                      <w:numId w:val="47"/>
                    </w:numPr>
                    <w:spacing w:after="0"/>
                  </w:pPr>
                  <w:r>
                    <w:t>Compra de nuevos generadores</w:t>
                  </w:r>
                  <w:r>
                    <w:t>.</w:t>
                  </w:r>
                </w:p>
                <w:p w:rsidR="007279B5" w:rsidRDefault="007279B5" w:rsidP="007279B5">
                  <w:pPr>
                    <w:pStyle w:val="Prrafodelista"/>
                    <w:numPr>
                      <w:ilvl w:val="0"/>
                      <w:numId w:val="47"/>
                    </w:numPr>
                    <w:spacing w:after="0"/>
                  </w:pPr>
                  <w:r>
                    <w:t>Revisión de sistema eléctrico</w:t>
                  </w:r>
                  <w:r>
                    <w:t>.</w:t>
                  </w:r>
                </w:p>
                <w:p w:rsidR="007279B5" w:rsidRPr="000B0AE0" w:rsidRDefault="007279B5" w:rsidP="007279B5">
                  <w:pPr>
                    <w:pStyle w:val="Prrafodelista"/>
                    <w:numPr>
                      <w:ilvl w:val="0"/>
                      <w:numId w:val="47"/>
                    </w:numPr>
                    <w:spacing w:after="0"/>
                  </w:pPr>
                  <w:r>
                    <w:t>Realizar copias de seguridad de la información</w:t>
                  </w:r>
                  <w:r>
                    <w:t>.</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Plan de Emergencia</w:t>
                  </w:r>
                </w:p>
              </w:tc>
              <w:tc>
                <w:tcPr>
                  <w:tcW w:w="3138" w:type="dxa"/>
                </w:tcPr>
                <w:p w:rsidR="007279B5" w:rsidRDefault="007279B5" w:rsidP="007279B5">
                  <w:pPr>
                    <w:pStyle w:val="Prrafodelista"/>
                    <w:numPr>
                      <w:ilvl w:val="0"/>
                      <w:numId w:val="47"/>
                    </w:numPr>
                    <w:spacing w:after="0"/>
                  </w:pPr>
                  <w:r>
                    <w:t>Activación de generadores</w:t>
                  </w:r>
                  <w:r>
                    <w:t>.</w:t>
                  </w:r>
                </w:p>
                <w:p w:rsidR="007279B5" w:rsidRPr="000B0AE0" w:rsidRDefault="007279B5" w:rsidP="007279B5">
                  <w:pPr>
                    <w:pStyle w:val="Prrafodelista"/>
                    <w:numPr>
                      <w:ilvl w:val="0"/>
                      <w:numId w:val="47"/>
                    </w:numPr>
                    <w:spacing w:after="0"/>
                  </w:pPr>
                  <w:r>
                    <w:t>Traslado a ubicación de respaldo total</w:t>
                  </w:r>
                  <w:r>
                    <w:t>.</w:t>
                  </w:r>
                </w:p>
              </w:tc>
            </w:tr>
            <w:tr w:rsidR="007279B5" w:rsidRPr="000B0AE0" w:rsidTr="007279B5">
              <w:tc>
                <w:tcPr>
                  <w:tcW w:w="1819" w:type="dxa"/>
                </w:tcPr>
                <w:p w:rsidR="007279B5" w:rsidRPr="00CC63E9" w:rsidRDefault="007279B5" w:rsidP="007279B5">
                  <w:pPr>
                    <w:pStyle w:val="Prrafodelista"/>
                    <w:ind w:left="0"/>
                    <w:jc w:val="right"/>
                    <w:rPr>
                      <w:b/>
                    </w:rPr>
                  </w:pPr>
                  <w:r w:rsidRPr="00CC63E9">
                    <w:rPr>
                      <w:b/>
                    </w:rPr>
                    <w:t>Plan de Recuperación</w:t>
                  </w:r>
                </w:p>
              </w:tc>
              <w:tc>
                <w:tcPr>
                  <w:tcW w:w="3138" w:type="dxa"/>
                </w:tcPr>
                <w:p w:rsidR="007279B5" w:rsidRDefault="007279B5" w:rsidP="007279B5">
                  <w:pPr>
                    <w:pStyle w:val="Prrafodelista"/>
                    <w:numPr>
                      <w:ilvl w:val="0"/>
                      <w:numId w:val="47"/>
                    </w:numPr>
                    <w:spacing w:after="0"/>
                  </w:pPr>
                  <w:r>
                    <w:t>Levantamiento del suministro de energía</w:t>
                  </w:r>
                  <w:r>
                    <w:t>.</w:t>
                  </w:r>
                </w:p>
                <w:p w:rsidR="007279B5" w:rsidRPr="000B0AE0" w:rsidRDefault="007279B5" w:rsidP="007279B5">
                  <w:pPr>
                    <w:pStyle w:val="Prrafodelista"/>
                    <w:numPr>
                      <w:ilvl w:val="0"/>
                      <w:numId w:val="47"/>
                    </w:numPr>
                    <w:spacing w:after="0"/>
                  </w:pPr>
                  <w:r>
                    <w:t>Regreso a ubicación original</w:t>
                  </w:r>
                  <w:r>
                    <w:t>.</w:t>
                  </w:r>
                </w:p>
              </w:tc>
            </w:tr>
          </w:tbl>
          <w:p w:rsidR="007279B5" w:rsidRDefault="007279B5" w:rsidP="007279B5">
            <w:pPr>
              <w:pStyle w:val="Prrafodelista"/>
              <w:spacing w:after="0" w:line="259" w:lineRule="auto"/>
              <w:ind w:left="0"/>
              <w:rPr>
                <w:rFonts w:eastAsiaTheme="minorHAnsi"/>
                <w:b/>
                <w:color w:val="595959" w:themeColor="text1" w:themeTint="A6"/>
                <w:sz w:val="24"/>
                <w:szCs w:val="24"/>
                <w:lang w:eastAsia="es-CL"/>
              </w:rPr>
            </w:pPr>
          </w:p>
        </w:tc>
      </w:tr>
    </w:tbl>
    <w:p w:rsidR="00B35EB3" w:rsidRDefault="00B35EB3">
      <w:r>
        <w:br w:type="page"/>
      </w:r>
    </w:p>
    <w:tbl>
      <w:tblPr>
        <w:tblStyle w:val="Tablaconcuadrcula"/>
        <w:tblW w:w="10916" w:type="dxa"/>
        <w:tblInd w:w="-998" w:type="dxa"/>
        <w:tblLook w:val="04A0" w:firstRow="1" w:lastRow="0" w:firstColumn="1" w:lastColumn="0" w:noHBand="0" w:noVBand="1"/>
      </w:tblPr>
      <w:tblGrid>
        <w:gridCol w:w="5445"/>
        <w:gridCol w:w="5471"/>
      </w:tblGrid>
      <w:tr w:rsidR="007279B5" w:rsidTr="00B35EB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0" w:type="auto"/>
              <w:tblInd w:w="29" w:type="dxa"/>
              <w:tblLook w:val="04A0" w:firstRow="1" w:lastRow="0" w:firstColumn="1" w:lastColumn="0" w:noHBand="0" w:noVBand="1"/>
            </w:tblPr>
            <w:tblGrid>
              <w:gridCol w:w="1468"/>
              <w:gridCol w:w="3636"/>
            </w:tblGrid>
            <w:tr w:rsidR="00B35EB3" w:rsidTr="00B35EB3">
              <w:tc>
                <w:tcPr>
                  <w:tcW w:w="5104" w:type="dxa"/>
                  <w:gridSpan w:val="2"/>
                </w:tcPr>
                <w:p w:rsidR="00B35EB3" w:rsidRDefault="007279B5" w:rsidP="00B35EB3">
                  <w:pPr>
                    <w:pStyle w:val="Prrafodelista"/>
                    <w:numPr>
                      <w:ilvl w:val="0"/>
                      <w:numId w:val="46"/>
                    </w:numPr>
                    <w:spacing w:after="0"/>
                    <w:jc w:val="center"/>
                    <w:rPr>
                      <w:u w:val="single"/>
                    </w:rPr>
                  </w:pPr>
                  <w:r>
                    <w:lastRenderedPageBreak/>
                    <w:br w:type="page"/>
                  </w:r>
                  <w:r w:rsidR="00B35EB3">
                    <w:rPr>
                      <w:u w:val="single"/>
                    </w:rPr>
                    <w:t>Terremoto</w:t>
                  </w:r>
                </w:p>
              </w:tc>
            </w:tr>
            <w:tr w:rsidR="00B35EB3" w:rsidTr="00B35EB3">
              <w:tc>
                <w:tcPr>
                  <w:tcW w:w="1468" w:type="dxa"/>
                </w:tcPr>
                <w:p w:rsidR="00B35EB3" w:rsidRPr="00CC63E9" w:rsidRDefault="00B35EB3" w:rsidP="00B35EB3">
                  <w:pPr>
                    <w:pStyle w:val="Prrafodelista"/>
                    <w:ind w:left="0"/>
                    <w:jc w:val="right"/>
                    <w:rPr>
                      <w:b/>
                    </w:rPr>
                  </w:pPr>
                  <w:r w:rsidRPr="00CC63E9">
                    <w:rPr>
                      <w:b/>
                    </w:rPr>
                    <w:t>Impacto</w:t>
                  </w:r>
                </w:p>
              </w:tc>
              <w:tc>
                <w:tcPr>
                  <w:tcW w:w="3636" w:type="dxa"/>
                </w:tcPr>
                <w:p w:rsidR="00B35EB3" w:rsidRDefault="00B35EB3" w:rsidP="00B35EB3">
                  <w:pPr>
                    <w:pStyle w:val="Prrafodelista"/>
                    <w:numPr>
                      <w:ilvl w:val="0"/>
                      <w:numId w:val="47"/>
                    </w:numPr>
                    <w:spacing w:after="0"/>
                  </w:pPr>
                  <w:r>
                    <w:t>Destrucción parcial o total del establecimiento</w:t>
                  </w:r>
                  <w:r>
                    <w:t>.</w:t>
                  </w:r>
                </w:p>
                <w:p w:rsidR="00B35EB3" w:rsidRDefault="00B35EB3" w:rsidP="00B35EB3">
                  <w:pPr>
                    <w:pStyle w:val="Prrafodelista"/>
                    <w:numPr>
                      <w:ilvl w:val="0"/>
                      <w:numId w:val="47"/>
                    </w:numPr>
                    <w:spacing w:after="0"/>
                  </w:pPr>
                  <w:r>
                    <w:t>Paralización de las actividades empresariales</w:t>
                  </w:r>
                  <w:r>
                    <w:t>.</w:t>
                  </w:r>
                </w:p>
                <w:p w:rsidR="00B35EB3" w:rsidRPr="000B0AE0" w:rsidRDefault="00B35EB3" w:rsidP="00B35EB3">
                  <w:pPr>
                    <w:pStyle w:val="Prrafodelista"/>
                    <w:numPr>
                      <w:ilvl w:val="0"/>
                      <w:numId w:val="47"/>
                    </w:numPr>
                    <w:spacing w:after="0"/>
                  </w:pPr>
                  <w:r>
                    <w:t>Gastos adicionales para reconstrucción</w:t>
                  </w:r>
                  <w:r>
                    <w:t>.</w:t>
                  </w:r>
                </w:p>
              </w:tc>
            </w:tr>
            <w:tr w:rsidR="00B35EB3" w:rsidTr="00B35EB3">
              <w:tc>
                <w:tcPr>
                  <w:tcW w:w="1468" w:type="dxa"/>
                </w:tcPr>
                <w:p w:rsidR="00B35EB3" w:rsidRPr="00CC63E9" w:rsidRDefault="00B35EB3" w:rsidP="00B35EB3">
                  <w:pPr>
                    <w:pStyle w:val="Prrafodelista"/>
                    <w:ind w:left="0"/>
                    <w:jc w:val="right"/>
                    <w:rPr>
                      <w:b/>
                    </w:rPr>
                  </w:pPr>
                  <w:r w:rsidRPr="00CC63E9">
                    <w:rPr>
                      <w:b/>
                    </w:rPr>
                    <w:t>Áreas afectadas</w:t>
                  </w:r>
                </w:p>
              </w:tc>
              <w:tc>
                <w:tcPr>
                  <w:tcW w:w="3636" w:type="dxa"/>
                </w:tcPr>
                <w:p w:rsidR="00B35EB3" w:rsidRPr="000B0AE0" w:rsidRDefault="00B35EB3" w:rsidP="00B35EB3">
                  <w:r>
                    <w:t>Todo el establecimiento</w:t>
                  </w:r>
                </w:p>
              </w:tc>
            </w:tr>
            <w:tr w:rsidR="00B35EB3" w:rsidTr="00B35EB3">
              <w:tc>
                <w:tcPr>
                  <w:tcW w:w="1468" w:type="dxa"/>
                </w:tcPr>
                <w:p w:rsidR="00B35EB3" w:rsidRPr="00CC63E9" w:rsidRDefault="00B35EB3" w:rsidP="00B35EB3">
                  <w:pPr>
                    <w:pStyle w:val="Prrafodelista"/>
                    <w:ind w:left="0"/>
                    <w:jc w:val="right"/>
                    <w:rPr>
                      <w:b/>
                    </w:rPr>
                  </w:pPr>
                  <w:r w:rsidRPr="00CC63E9">
                    <w:rPr>
                      <w:b/>
                    </w:rPr>
                    <w:t>Forma(s) de Mitigación</w:t>
                  </w:r>
                </w:p>
              </w:tc>
              <w:tc>
                <w:tcPr>
                  <w:tcW w:w="3636" w:type="dxa"/>
                </w:tcPr>
                <w:p w:rsidR="00B35EB3" w:rsidRDefault="00B35EB3" w:rsidP="00B35EB3">
                  <w:pPr>
                    <w:pStyle w:val="Prrafodelista"/>
                    <w:numPr>
                      <w:ilvl w:val="0"/>
                      <w:numId w:val="47"/>
                    </w:numPr>
                    <w:spacing w:after="0"/>
                  </w:pPr>
                  <w:r>
                    <w:t>Operaciones Daisy</w:t>
                  </w:r>
                  <w:r>
                    <w:t>.</w:t>
                  </w:r>
                </w:p>
                <w:p w:rsidR="00B35EB3" w:rsidRDefault="00B35EB3" w:rsidP="00B35EB3">
                  <w:pPr>
                    <w:pStyle w:val="Prrafodelista"/>
                    <w:numPr>
                      <w:ilvl w:val="0"/>
                      <w:numId w:val="47"/>
                    </w:numPr>
                    <w:spacing w:after="0"/>
                  </w:pPr>
                  <w:r>
                    <w:t>Salidas de Emergencias</w:t>
                  </w:r>
                  <w:r>
                    <w:t>.</w:t>
                  </w:r>
                </w:p>
                <w:p w:rsidR="00B35EB3" w:rsidRPr="000B0AE0" w:rsidRDefault="00B35EB3" w:rsidP="00B35EB3">
                  <w:pPr>
                    <w:pStyle w:val="Prrafodelista"/>
                    <w:numPr>
                      <w:ilvl w:val="0"/>
                      <w:numId w:val="47"/>
                    </w:numPr>
                    <w:spacing w:after="0"/>
                  </w:pPr>
                  <w:r>
                    <w:t>Ubicación Externa</w:t>
                  </w:r>
                  <w:r>
                    <w:t>.</w:t>
                  </w:r>
                </w:p>
              </w:tc>
            </w:tr>
            <w:tr w:rsidR="00B35EB3" w:rsidTr="00B35EB3">
              <w:tc>
                <w:tcPr>
                  <w:tcW w:w="1468" w:type="dxa"/>
                </w:tcPr>
                <w:p w:rsidR="00B35EB3" w:rsidRPr="00CC63E9" w:rsidRDefault="00B35EB3" w:rsidP="00B35EB3">
                  <w:pPr>
                    <w:pStyle w:val="Prrafodelista"/>
                    <w:ind w:left="0"/>
                    <w:jc w:val="right"/>
                    <w:rPr>
                      <w:b/>
                    </w:rPr>
                  </w:pPr>
                  <w:r w:rsidRPr="00CC63E9">
                    <w:rPr>
                      <w:b/>
                    </w:rPr>
                    <w:t>Líder Responsable</w:t>
                  </w:r>
                </w:p>
              </w:tc>
              <w:tc>
                <w:tcPr>
                  <w:tcW w:w="3636" w:type="dxa"/>
                </w:tcPr>
                <w:p w:rsidR="00B35EB3" w:rsidRPr="000B0AE0" w:rsidRDefault="00B35EB3" w:rsidP="00B35EB3">
                  <w:pPr>
                    <w:pStyle w:val="Prrafodelista"/>
                    <w:ind w:left="0"/>
                  </w:pPr>
                  <w:r>
                    <w:t>Todo el personal dentro de la empresa</w:t>
                  </w:r>
                </w:p>
              </w:tc>
            </w:tr>
            <w:tr w:rsidR="00B35EB3" w:rsidTr="00B35EB3">
              <w:tc>
                <w:tcPr>
                  <w:tcW w:w="1468" w:type="dxa"/>
                </w:tcPr>
                <w:p w:rsidR="00B35EB3" w:rsidRPr="00CC63E9" w:rsidRDefault="00B35EB3" w:rsidP="00B35EB3">
                  <w:pPr>
                    <w:pStyle w:val="Prrafodelista"/>
                    <w:ind w:left="0"/>
                    <w:jc w:val="right"/>
                    <w:rPr>
                      <w:b/>
                    </w:rPr>
                  </w:pPr>
                  <w:r w:rsidRPr="00CC63E9">
                    <w:rPr>
                      <w:b/>
                    </w:rPr>
                    <w:t>Plan de Respaldo</w:t>
                  </w:r>
                </w:p>
              </w:tc>
              <w:tc>
                <w:tcPr>
                  <w:tcW w:w="3636" w:type="dxa"/>
                </w:tcPr>
                <w:p w:rsidR="00B35EB3" w:rsidRDefault="00B35EB3" w:rsidP="00B35EB3">
                  <w:pPr>
                    <w:pStyle w:val="Prrafodelista"/>
                    <w:numPr>
                      <w:ilvl w:val="0"/>
                      <w:numId w:val="47"/>
                    </w:numPr>
                    <w:spacing w:after="0"/>
                  </w:pPr>
                  <w:r>
                    <w:t>Evaluación de zona alternativa de trabajo</w:t>
                  </w:r>
                  <w:r>
                    <w:t>.</w:t>
                  </w:r>
                </w:p>
                <w:p w:rsidR="00B35EB3" w:rsidRDefault="00B35EB3" w:rsidP="00B35EB3">
                  <w:pPr>
                    <w:pStyle w:val="Prrafodelista"/>
                    <w:numPr>
                      <w:ilvl w:val="0"/>
                      <w:numId w:val="47"/>
                    </w:numPr>
                    <w:spacing w:after="0"/>
                  </w:pPr>
                  <w:r>
                    <w:t>Verificación de las zonas seguras establecidas</w:t>
                  </w:r>
                  <w:r>
                    <w:t>.</w:t>
                  </w:r>
                </w:p>
                <w:p w:rsidR="00B35EB3" w:rsidRDefault="00B35EB3" w:rsidP="00B35EB3">
                  <w:pPr>
                    <w:pStyle w:val="Prrafodelista"/>
                    <w:numPr>
                      <w:ilvl w:val="0"/>
                      <w:numId w:val="47"/>
                    </w:numPr>
                    <w:spacing w:after="0"/>
                  </w:pPr>
                  <w:r>
                    <w:t>Prácticas de simulacro</w:t>
                  </w:r>
                  <w:r>
                    <w:t>.</w:t>
                  </w:r>
                </w:p>
                <w:p w:rsidR="00B35EB3" w:rsidRPr="000B0AE0" w:rsidRDefault="00B35EB3" w:rsidP="00B35EB3">
                  <w:pPr>
                    <w:pStyle w:val="Prrafodelista"/>
                    <w:numPr>
                      <w:ilvl w:val="0"/>
                      <w:numId w:val="47"/>
                    </w:numPr>
                    <w:spacing w:after="0"/>
                  </w:pPr>
                  <w:r>
                    <w:t>Envío de documentación sobre cómo actuar</w:t>
                  </w:r>
                  <w:r>
                    <w:t>.</w:t>
                  </w:r>
                </w:p>
              </w:tc>
            </w:tr>
            <w:tr w:rsidR="00B35EB3" w:rsidTr="00B35EB3">
              <w:tc>
                <w:tcPr>
                  <w:tcW w:w="1468" w:type="dxa"/>
                </w:tcPr>
                <w:p w:rsidR="00B35EB3" w:rsidRPr="00CC63E9" w:rsidRDefault="00B35EB3" w:rsidP="00B35EB3">
                  <w:pPr>
                    <w:pStyle w:val="Prrafodelista"/>
                    <w:ind w:left="0"/>
                    <w:jc w:val="right"/>
                    <w:rPr>
                      <w:b/>
                    </w:rPr>
                  </w:pPr>
                  <w:r w:rsidRPr="00CC63E9">
                    <w:rPr>
                      <w:b/>
                    </w:rPr>
                    <w:t>Plan de Emergencia</w:t>
                  </w:r>
                </w:p>
              </w:tc>
              <w:tc>
                <w:tcPr>
                  <w:tcW w:w="3636" w:type="dxa"/>
                </w:tcPr>
                <w:p w:rsidR="00B35EB3" w:rsidRDefault="00B35EB3" w:rsidP="00B35EB3">
                  <w:pPr>
                    <w:pStyle w:val="Prrafodelista"/>
                    <w:numPr>
                      <w:ilvl w:val="0"/>
                      <w:numId w:val="47"/>
                    </w:numPr>
                    <w:spacing w:after="0"/>
                  </w:pPr>
                  <w:r>
                    <w:t>Mantener la calma en el lugar que se encuentra</w:t>
                  </w:r>
                  <w:r>
                    <w:t>.</w:t>
                  </w:r>
                </w:p>
                <w:p w:rsidR="00B35EB3" w:rsidRPr="000B0AE0" w:rsidRDefault="00B35EB3" w:rsidP="00B35EB3">
                  <w:pPr>
                    <w:pStyle w:val="Prrafodelista"/>
                    <w:numPr>
                      <w:ilvl w:val="0"/>
                      <w:numId w:val="47"/>
                    </w:numPr>
                    <w:spacing w:after="0"/>
                  </w:pPr>
                  <w:r>
                    <w:t>Evacuar a zonas de seguridad marcadas de forma segura</w:t>
                  </w:r>
                  <w:r>
                    <w:t>.</w:t>
                  </w:r>
                </w:p>
              </w:tc>
            </w:tr>
            <w:tr w:rsidR="00B35EB3" w:rsidTr="00B35EB3">
              <w:tc>
                <w:tcPr>
                  <w:tcW w:w="1468" w:type="dxa"/>
                </w:tcPr>
                <w:p w:rsidR="00B35EB3" w:rsidRPr="00CC63E9" w:rsidRDefault="00B35EB3" w:rsidP="00B35EB3">
                  <w:pPr>
                    <w:pStyle w:val="Prrafodelista"/>
                    <w:ind w:left="0"/>
                    <w:jc w:val="right"/>
                    <w:rPr>
                      <w:b/>
                    </w:rPr>
                  </w:pPr>
                  <w:r w:rsidRPr="00CC63E9">
                    <w:rPr>
                      <w:b/>
                    </w:rPr>
                    <w:t>Plan de Recuperación</w:t>
                  </w:r>
                </w:p>
              </w:tc>
              <w:tc>
                <w:tcPr>
                  <w:tcW w:w="3636" w:type="dxa"/>
                </w:tcPr>
                <w:p w:rsidR="00B35EB3" w:rsidRDefault="00B35EB3" w:rsidP="00B35EB3">
                  <w:pPr>
                    <w:pStyle w:val="Prrafodelista"/>
                    <w:numPr>
                      <w:ilvl w:val="0"/>
                      <w:numId w:val="47"/>
                    </w:numPr>
                    <w:spacing w:after="0"/>
                  </w:pPr>
                  <w:r>
                    <w:t>Regreso seguro a la empresa</w:t>
                  </w:r>
                  <w:r>
                    <w:t>.</w:t>
                  </w:r>
                </w:p>
                <w:p w:rsidR="00B35EB3" w:rsidRDefault="00B35EB3" w:rsidP="00B35EB3">
                  <w:pPr>
                    <w:pStyle w:val="Prrafodelista"/>
                    <w:numPr>
                      <w:ilvl w:val="0"/>
                      <w:numId w:val="47"/>
                    </w:numPr>
                    <w:spacing w:after="0"/>
                  </w:pPr>
                  <w:r>
                    <w:t>Revisar sectores dañados o destruidos</w:t>
                  </w:r>
                  <w:r>
                    <w:t>.</w:t>
                  </w:r>
                </w:p>
                <w:p w:rsidR="00B35EB3" w:rsidRPr="000B0AE0" w:rsidRDefault="00B35EB3" w:rsidP="00B35EB3">
                  <w:pPr>
                    <w:pStyle w:val="Prrafodelista"/>
                    <w:numPr>
                      <w:ilvl w:val="0"/>
                      <w:numId w:val="47"/>
                    </w:numPr>
                    <w:spacing w:after="0"/>
                  </w:pPr>
                  <w:r>
                    <w:t>Calcular costos de reparación</w:t>
                  </w:r>
                  <w:r>
                    <w:t>.</w:t>
                  </w:r>
                </w:p>
              </w:tc>
            </w:tr>
          </w:tbl>
          <w:p w:rsidR="007279B5" w:rsidRPr="007279B5" w:rsidRDefault="007279B5" w:rsidP="007279B5">
            <w:pPr>
              <w:spacing w:after="0"/>
              <w:rPr>
                <w:sz w:val="24"/>
                <w:szCs w:val="24"/>
                <w:u w:val="single"/>
              </w:rPr>
            </w:pPr>
          </w:p>
        </w:tc>
        <w:tc>
          <w:tcPr>
            <w:tcW w:w="5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Tablaconcuadrcula"/>
              <w:tblW w:w="5207" w:type="dxa"/>
              <w:tblInd w:w="38" w:type="dxa"/>
              <w:tblLook w:val="04A0" w:firstRow="1" w:lastRow="0" w:firstColumn="1" w:lastColumn="0" w:noHBand="0" w:noVBand="1"/>
            </w:tblPr>
            <w:tblGrid>
              <w:gridCol w:w="1870"/>
              <w:gridCol w:w="3337"/>
            </w:tblGrid>
            <w:tr w:rsidR="00B35EB3" w:rsidTr="00B35EB3">
              <w:trPr>
                <w:trHeight w:val="196"/>
              </w:trPr>
              <w:tc>
                <w:tcPr>
                  <w:tcW w:w="5207" w:type="dxa"/>
                  <w:gridSpan w:val="2"/>
                </w:tcPr>
                <w:p w:rsidR="00B35EB3" w:rsidRDefault="00B35EB3" w:rsidP="00B35EB3">
                  <w:pPr>
                    <w:pStyle w:val="Prrafodelista"/>
                    <w:numPr>
                      <w:ilvl w:val="0"/>
                      <w:numId w:val="46"/>
                    </w:numPr>
                    <w:spacing w:after="0"/>
                    <w:jc w:val="center"/>
                    <w:rPr>
                      <w:u w:val="single"/>
                    </w:rPr>
                  </w:pPr>
                  <w:r>
                    <w:rPr>
                      <w:u w:val="single"/>
                    </w:rPr>
                    <w:t>Inundaciones</w:t>
                  </w:r>
                </w:p>
              </w:tc>
            </w:tr>
            <w:tr w:rsidR="00B35EB3" w:rsidTr="00B35EB3">
              <w:trPr>
                <w:trHeight w:val="1171"/>
              </w:trPr>
              <w:tc>
                <w:tcPr>
                  <w:tcW w:w="1870" w:type="dxa"/>
                </w:tcPr>
                <w:p w:rsidR="00B35EB3" w:rsidRPr="00CC63E9" w:rsidRDefault="00B35EB3" w:rsidP="00B35EB3">
                  <w:pPr>
                    <w:pStyle w:val="Prrafodelista"/>
                    <w:ind w:left="0"/>
                    <w:jc w:val="right"/>
                    <w:rPr>
                      <w:b/>
                    </w:rPr>
                  </w:pPr>
                  <w:r w:rsidRPr="00CC63E9">
                    <w:rPr>
                      <w:b/>
                    </w:rPr>
                    <w:t>Impacto</w:t>
                  </w:r>
                </w:p>
              </w:tc>
              <w:tc>
                <w:tcPr>
                  <w:tcW w:w="3337" w:type="dxa"/>
                </w:tcPr>
                <w:p w:rsidR="00B35EB3" w:rsidRDefault="00B35EB3" w:rsidP="00B35EB3">
                  <w:pPr>
                    <w:pStyle w:val="Prrafodelista"/>
                    <w:numPr>
                      <w:ilvl w:val="0"/>
                      <w:numId w:val="47"/>
                    </w:numPr>
                    <w:spacing w:after="0"/>
                  </w:pPr>
                  <w:r>
                    <w:t>Pérdida de información física y/o digital</w:t>
                  </w:r>
                  <w:r>
                    <w:t>.</w:t>
                  </w:r>
                </w:p>
                <w:p w:rsidR="00B35EB3" w:rsidRDefault="00B35EB3" w:rsidP="00B35EB3">
                  <w:pPr>
                    <w:pStyle w:val="Prrafodelista"/>
                    <w:numPr>
                      <w:ilvl w:val="0"/>
                      <w:numId w:val="47"/>
                    </w:numPr>
                    <w:spacing w:after="0"/>
                  </w:pPr>
                  <w:r>
                    <w:t>Obsolescencia de instrumentos de trabajo</w:t>
                  </w:r>
                  <w:r>
                    <w:t>.</w:t>
                  </w:r>
                </w:p>
                <w:p w:rsidR="00B35EB3" w:rsidRPr="000B0AE0" w:rsidRDefault="00B35EB3" w:rsidP="00B35EB3">
                  <w:pPr>
                    <w:pStyle w:val="Prrafodelista"/>
                    <w:numPr>
                      <w:ilvl w:val="0"/>
                      <w:numId w:val="47"/>
                    </w:numPr>
                    <w:spacing w:after="0"/>
                  </w:pPr>
                  <w:r>
                    <w:t>Inutilización de zona de trabajo</w:t>
                  </w:r>
                  <w:r>
                    <w:t>.</w:t>
                  </w:r>
                </w:p>
              </w:tc>
            </w:tr>
            <w:tr w:rsidR="00B35EB3" w:rsidTr="00B35EB3">
              <w:trPr>
                <w:trHeight w:val="273"/>
              </w:trPr>
              <w:tc>
                <w:tcPr>
                  <w:tcW w:w="1870" w:type="dxa"/>
                </w:tcPr>
                <w:p w:rsidR="00B35EB3" w:rsidRPr="00CC63E9" w:rsidRDefault="00B35EB3" w:rsidP="00B35EB3">
                  <w:pPr>
                    <w:pStyle w:val="Prrafodelista"/>
                    <w:ind w:left="0"/>
                    <w:jc w:val="right"/>
                    <w:rPr>
                      <w:b/>
                    </w:rPr>
                  </w:pPr>
                  <w:r w:rsidRPr="00CC63E9">
                    <w:rPr>
                      <w:b/>
                    </w:rPr>
                    <w:t>Áreas afectadas</w:t>
                  </w:r>
                </w:p>
              </w:tc>
              <w:tc>
                <w:tcPr>
                  <w:tcW w:w="3337" w:type="dxa"/>
                </w:tcPr>
                <w:p w:rsidR="00B35EB3" w:rsidRPr="000B0AE0" w:rsidRDefault="00B35EB3" w:rsidP="00B35EB3">
                  <w:pPr>
                    <w:pStyle w:val="Prrafodelista"/>
                    <w:ind w:left="0"/>
                  </w:pPr>
                  <w:r>
                    <w:t>Zona afectada</w:t>
                  </w:r>
                </w:p>
              </w:tc>
            </w:tr>
            <w:tr w:rsidR="00B35EB3" w:rsidTr="00B35EB3">
              <w:trPr>
                <w:trHeight w:val="974"/>
              </w:trPr>
              <w:tc>
                <w:tcPr>
                  <w:tcW w:w="1870" w:type="dxa"/>
                </w:tcPr>
                <w:p w:rsidR="00B35EB3" w:rsidRPr="00CC63E9" w:rsidRDefault="00B35EB3" w:rsidP="00B35EB3">
                  <w:pPr>
                    <w:pStyle w:val="Prrafodelista"/>
                    <w:ind w:left="0"/>
                    <w:jc w:val="right"/>
                    <w:rPr>
                      <w:b/>
                    </w:rPr>
                  </w:pPr>
                  <w:r w:rsidRPr="00CC63E9">
                    <w:rPr>
                      <w:b/>
                    </w:rPr>
                    <w:t>Forma(s) de Mitigación</w:t>
                  </w:r>
                </w:p>
              </w:tc>
              <w:tc>
                <w:tcPr>
                  <w:tcW w:w="3337" w:type="dxa"/>
                </w:tcPr>
                <w:p w:rsidR="00B35EB3" w:rsidRDefault="00B35EB3" w:rsidP="00B35EB3">
                  <w:pPr>
                    <w:pStyle w:val="Prrafodelista"/>
                    <w:numPr>
                      <w:ilvl w:val="0"/>
                      <w:numId w:val="47"/>
                    </w:numPr>
                    <w:spacing w:after="0"/>
                  </w:pPr>
                  <w:r>
                    <w:t>Copias de Seguridad</w:t>
                  </w:r>
                  <w:r>
                    <w:t>.</w:t>
                  </w:r>
                </w:p>
                <w:p w:rsidR="00B35EB3" w:rsidRDefault="00B35EB3" w:rsidP="00B35EB3">
                  <w:pPr>
                    <w:pStyle w:val="Prrafodelista"/>
                    <w:numPr>
                      <w:ilvl w:val="0"/>
                      <w:numId w:val="47"/>
                    </w:numPr>
                    <w:spacing w:after="0"/>
                  </w:pPr>
                  <w:r>
                    <w:t>Mantención de la infraestructura</w:t>
                  </w:r>
                  <w:r>
                    <w:t>.</w:t>
                  </w:r>
                </w:p>
                <w:p w:rsidR="00B35EB3" w:rsidRPr="000B0AE0" w:rsidRDefault="00B35EB3" w:rsidP="00B35EB3">
                  <w:pPr>
                    <w:pStyle w:val="Prrafodelista"/>
                    <w:numPr>
                      <w:ilvl w:val="0"/>
                      <w:numId w:val="47"/>
                    </w:numPr>
                    <w:spacing w:after="0"/>
                  </w:pPr>
                  <w:r>
                    <w:t>Ubicación Externa y/o alternativa</w:t>
                  </w:r>
                  <w:r>
                    <w:t>.</w:t>
                  </w:r>
                </w:p>
              </w:tc>
            </w:tr>
            <w:tr w:rsidR="00B35EB3" w:rsidTr="00B35EB3">
              <w:trPr>
                <w:trHeight w:val="481"/>
              </w:trPr>
              <w:tc>
                <w:tcPr>
                  <w:tcW w:w="1870" w:type="dxa"/>
                </w:tcPr>
                <w:p w:rsidR="00B35EB3" w:rsidRPr="00CC63E9" w:rsidRDefault="00B35EB3" w:rsidP="00B35EB3">
                  <w:pPr>
                    <w:pStyle w:val="Prrafodelista"/>
                    <w:ind w:left="0"/>
                    <w:jc w:val="right"/>
                    <w:rPr>
                      <w:b/>
                    </w:rPr>
                  </w:pPr>
                  <w:r w:rsidRPr="00CC63E9">
                    <w:rPr>
                      <w:b/>
                    </w:rPr>
                    <w:t>Líder Responsable</w:t>
                  </w:r>
                </w:p>
              </w:tc>
              <w:tc>
                <w:tcPr>
                  <w:tcW w:w="3337" w:type="dxa"/>
                </w:tcPr>
                <w:p w:rsidR="00B35EB3" w:rsidRPr="000B0AE0" w:rsidRDefault="00B35EB3" w:rsidP="00B35EB3">
                  <w:pPr>
                    <w:pStyle w:val="Prrafodelista"/>
                    <w:ind w:left="0"/>
                  </w:pPr>
                  <w:r>
                    <w:t>Jefe del área de mantenimiento y soporte</w:t>
                  </w:r>
                </w:p>
              </w:tc>
            </w:tr>
            <w:tr w:rsidR="00B35EB3" w:rsidTr="00B35EB3">
              <w:trPr>
                <w:trHeight w:val="1763"/>
              </w:trPr>
              <w:tc>
                <w:tcPr>
                  <w:tcW w:w="1870" w:type="dxa"/>
                </w:tcPr>
                <w:p w:rsidR="00B35EB3" w:rsidRPr="00CC63E9" w:rsidRDefault="00B35EB3" w:rsidP="00B35EB3">
                  <w:pPr>
                    <w:pStyle w:val="Prrafodelista"/>
                    <w:ind w:left="0"/>
                    <w:jc w:val="right"/>
                    <w:rPr>
                      <w:b/>
                    </w:rPr>
                  </w:pPr>
                  <w:r w:rsidRPr="00CC63E9">
                    <w:rPr>
                      <w:b/>
                    </w:rPr>
                    <w:t>Plan de Respaldo</w:t>
                  </w:r>
                </w:p>
              </w:tc>
              <w:tc>
                <w:tcPr>
                  <w:tcW w:w="3337" w:type="dxa"/>
                </w:tcPr>
                <w:p w:rsidR="00B35EB3" w:rsidRDefault="00B35EB3" w:rsidP="00B35EB3">
                  <w:pPr>
                    <w:pStyle w:val="Prrafodelista"/>
                    <w:numPr>
                      <w:ilvl w:val="0"/>
                      <w:numId w:val="47"/>
                    </w:numPr>
                    <w:spacing w:after="0"/>
                  </w:pPr>
                  <w:r>
                    <w:t>Limpieza constante de canaletas y reparación de entretecho</w:t>
                  </w:r>
                  <w:r>
                    <w:t>.</w:t>
                  </w:r>
                </w:p>
                <w:p w:rsidR="00B35EB3" w:rsidRDefault="00B35EB3" w:rsidP="00B35EB3">
                  <w:pPr>
                    <w:pStyle w:val="Prrafodelista"/>
                    <w:numPr>
                      <w:ilvl w:val="0"/>
                      <w:numId w:val="47"/>
                    </w:numPr>
                    <w:spacing w:after="0"/>
                  </w:pPr>
                  <w:r>
                    <w:t>R</w:t>
                  </w:r>
                  <w:r w:rsidRPr="00546B96">
                    <w:t>ealización de copias de respaldo de la información y traslado a otra ubicación</w:t>
                  </w:r>
                  <w:r>
                    <w:t>.</w:t>
                  </w:r>
                </w:p>
                <w:p w:rsidR="00B35EB3" w:rsidRPr="000B0AE0" w:rsidRDefault="00B35EB3" w:rsidP="00B35EB3">
                  <w:pPr>
                    <w:pStyle w:val="Prrafodelista"/>
                    <w:numPr>
                      <w:ilvl w:val="0"/>
                      <w:numId w:val="47"/>
                    </w:numPr>
                    <w:spacing w:after="0"/>
                  </w:pPr>
                  <w:r>
                    <w:t>Evaluación de zona alternativa y externa</w:t>
                  </w:r>
                  <w:r>
                    <w:t>.</w:t>
                  </w:r>
                </w:p>
              </w:tc>
            </w:tr>
            <w:tr w:rsidR="00B35EB3" w:rsidTr="00B35EB3">
              <w:trPr>
                <w:trHeight w:val="1171"/>
              </w:trPr>
              <w:tc>
                <w:tcPr>
                  <w:tcW w:w="1870" w:type="dxa"/>
                </w:tcPr>
                <w:p w:rsidR="00B35EB3" w:rsidRPr="00CC63E9" w:rsidRDefault="00B35EB3" w:rsidP="00B35EB3">
                  <w:pPr>
                    <w:pStyle w:val="Prrafodelista"/>
                    <w:ind w:left="0"/>
                    <w:jc w:val="right"/>
                    <w:rPr>
                      <w:b/>
                    </w:rPr>
                  </w:pPr>
                  <w:r w:rsidRPr="00CC63E9">
                    <w:rPr>
                      <w:b/>
                    </w:rPr>
                    <w:t>Plan de Emergencia</w:t>
                  </w:r>
                </w:p>
              </w:tc>
              <w:tc>
                <w:tcPr>
                  <w:tcW w:w="3337" w:type="dxa"/>
                </w:tcPr>
                <w:p w:rsidR="00B35EB3" w:rsidRDefault="00B35EB3" w:rsidP="00B35EB3">
                  <w:pPr>
                    <w:pStyle w:val="Prrafodelista"/>
                    <w:numPr>
                      <w:ilvl w:val="0"/>
                      <w:numId w:val="47"/>
                    </w:numPr>
                    <w:spacing w:after="0"/>
                  </w:pPr>
                  <w:r>
                    <w:t>Reparación inmediata de la zona de filtrado</w:t>
                  </w:r>
                  <w:r>
                    <w:t>.</w:t>
                  </w:r>
                </w:p>
                <w:p w:rsidR="00B35EB3" w:rsidRDefault="00B35EB3" w:rsidP="00B35EB3">
                  <w:pPr>
                    <w:pStyle w:val="Prrafodelista"/>
                    <w:numPr>
                      <w:ilvl w:val="0"/>
                      <w:numId w:val="47"/>
                    </w:numPr>
                    <w:spacing w:after="0"/>
                  </w:pPr>
                  <w:r>
                    <w:t>Traslado a ubicación externa o alternativa</w:t>
                  </w:r>
                  <w:r>
                    <w:t>.</w:t>
                  </w:r>
                </w:p>
                <w:p w:rsidR="00B35EB3" w:rsidRPr="000B0AE0" w:rsidRDefault="00B35EB3" w:rsidP="00B35EB3">
                  <w:pPr>
                    <w:pStyle w:val="Prrafodelista"/>
                    <w:numPr>
                      <w:ilvl w:val="0"/>
                      <w:numId w:val="47"/>
                    </w:numPr>
                    <w:spacing w:after="0"/>
                  </w:pPr>
                  <w:r>
                    <w:t>Realización de copia de seguridad</w:t>
                  </w:r>
                  <w:r>
                    <w:t>.</w:t>
                  </w:r>
                </w:p>
              </w:tc>
            </w:tr>
            <w:tr w:rsidR="00B35EB3" w:rsidTr="00B35EB3">
              <w:trPr>
                <w:trHeight w:val="974"/>
              </w:trPr>
              <w:tc>
                <w:tcPr>
                  <w:tcW w:w="1870" w:type="dxa"/>
                </w:tcPr>
                <w:p w:rsidR="00B35EB3" w:rsidRPr="00CC63E9" w:rsidRDefault="00B35EB3" w:rsidP="00B35EB3">
                  <w:pPr>
                    <w:pStyle w:val="Prrafodelista"/>
                    <w:ind w:left="0"/>
                    <w:jc w:val="right"/>
                    <w:rPr>
                      <w:b/>
                    </w:rPr>
                  </w:pPr>
                  <w:r w:rsidRPr="00CC63E9">
                    <w:rPr>
                      <w:b/>
                    </w:rPr>
                    <w:t>Plan de Recuperación</w:t>
                  </w:r>
                </w:p>
              </w:tc>
              <w:tc>
                <w:tcPr>
                  <w:tcW w:w="3337" w:type="dxa"/>
                </w:tcPr>
                <w:p w:rsidR="00B35EB3" w:rsidRDefault="00B35EB3" w:rsidP="00B35EB3">
                  <w:pPr>
                    <w:pStyle w:val="Prrafodelista"/>
                    <w:numPr>
                      <w:ilvl w:val="0"/>
                      <w:numId w:val="47"/>
                    </w:numPr>
                    <w:spacing w:after="0"/>
                  </w:pPr>
                  <w:r>
                    <w:t>Análisis de los daños</w:t>
                  </w:r>
                </w:p>
                <w:p w:rsidR="00B35EB3" w:rsidRDefault="00B35EB3" w:rsidP="00B35EB3">
                  <w:pPr>
                    <w:pStyle w:val="Prrafodelista"/>
                    <w:numPr>
                      <w:ilvl w:val="0"/>
                      <w:numId w:val="47"/>
                    </w:numPr>
                    <w:spacing w:after="0"/>
                  </w:pPr>
                  <w:r>
                    <w:t>Retorno a ubicación original</w:t>
                  </w:r>
                </w:p>
                <w:p w:rsidR="00B35EB3" w:rsidRPr="000B0AE0" w:rsidRDefault="00B35EB3" w:rsidP="00B35EB3">
                  <w:pPr>
                    <w:pStyle w:val="Prrafodelista"/>
                    <w:numPr>
                      <w:ilvl w:val="0"/>
                      <w:numId w:val="47"/>
                    </w:numPr>
                    <w:spacing w:after="0"/>
                  </w:pPr>
                  <w:r>
                    <w:t>Reposición del nuevo instrumento de trabajo</w:t>
                  </w:r>
                </w:p>
              </w:tc>
            </w:tr>
            <w:tr w:rsidR="00B35EB3" w:rsidTr="00B35EB3">
              <w:trPr>
                <w:trHeight w:val="974"/>
              </w:trPr>
              <w:tc>
                <w:tcPr>
                  <w:tcW w:w="1870" w:type="dxa"/>
                  <w:tcBorders>
                    <w:left w:val="single" w:sz="4" w:space="0" w:color="FFFFFF" w:themeColor="background1"/>
                    <w:right w:val="single" w:sz="4" w:space="0" w:color="FFFFFF" w:themeColor="background1"/>
                  </w:tcBorders>
                </w:tcPr>
                <w:p w:rsidR="00B35EB3" w:rsidRPr="00CC63E9" w:rsidRDefault="00B35EB3" w:rsidP="00B35EB3">
                  <w:pPr>
                    <w:pStyle w:val="Prrafodelista"/>
                    <w:ind w:left="0"/>
                    <w:jc w:val="right"/>
                    <w:rPr>
                      <w:b/>
                    </w:rPr>
                  </w:pPr>
                </w:p>
              </w:tc>
              <w:tc>
                <w:tcPr>
                  <w:tcW w:w="3337" w:type="dxa"/>
                  <w:tcBorders>
                    <w:left w:val="single" w:sz="4" w:space="0" w:color="FFFFFF" w:themeColor="background1"/>
                    <w:right w:val="single" w:sz="4" w:space="0" w:color="FFFFFF" w:themeColor="background1"/>
                  </w:tcBorders>
                </w:tcPr>
                <w:p w:rsidR="00B35EB3" w:rsidRDefault="00B35EB3" w:rsidP="00B35EB3">
                  <w:pPr>
                    <w:spacing w:after="0"/>
                  </w:pPr>
                </w:p>
              </w:tc>
            </w:tr>
          </w:tbl>
          <w:p w:rsidR="007279B5" w:rsidRPr="007279B5" w:rsidRDefault="007279B5" w:rsidP="007279B5">
            <w:pPr>
              <w:spacing w:after="0"/>
              <w:rPr>
                <w:u w:val="single"/>
              </w:rPr>
            </w:pPr>
          </w:p>
        </w:tc>
      </w:tr>
    </w:tbl>
    <w:p w:rsidR="00B35EB3" w:rsidRDefault="00B35EB3" w:rsidP="007279B5">
      <w:pPr>
        <w:pStyle w:val="Prrafodelista"/>
        <w:spacing w:after="0" w:line="259" w:lineRule="auto"/>
        <w:rPr>
          <w:rFonts w:eastAsiaTheme="minorHAnsi"/>
          <w:b/>
          <w:color w:val="595959" w:themeColor="text1" w:themeTint="A6"/>
          <w:sz w:val="24"/>
          <w:szCs w:val="24"/>
          <w:lang w:eastAsia="es-CL"/>
        </w:rPr>
      </w:pPr>
    </w:p>
    <w:p w:rsidR="00B35EB3" w:rsidRDefault="00B35EB3">
      <w:pPr>
        <w:spacing w:after="160" w:line="259" w:lineRule="auto"/>
        <w:rPr>
          <w:b/>
          <w:color w:val="595959" w:themeColor="text1" w:themeTint="A6"/>
          <w:sz w:val="24"/>
          <w:szCs w:val="24"/>
          <w:lang w:eastAsia="es-CL"/>
        </w:rPr>
      </w:pPr>
      <w:r>
        <w:rPr>
          <w:b/>
          <w:color w:val="595959" w:themeColor="text1" w:themeTint="A6"/>
          <w:sz w:val="24"/>
          <w:szCs w:val="24"/>
          <w:lang w:eastAsia="es-CL"/>
        </w:rPr>
        <w:br w:type="page"/>
      </w:r>
    </w:p>
    <w:p w:rsidR="00B35EB3" w:rsidRDefault="00B35EB3" w:rsidP="00B35EB3">
      <w:pPr>
        <w:pStyle w:val="Prrafodelista"/>
        <w:numPr>
          <w:ilvl w:val="0"/>
          <w:numId w:val="45"/>
        </w:numPr>
        <w:spacing w:after="160" w:line="259" w:lineRule="auto"/>
        <w:rPr>
          <w:rFonts w:eastAsiaTheme="minorHAnsi"/>
          <w:b/>
          <w:color w:val="595959" w:themeColor="text1" w:themeTint="A6"/>
          <w:sz w:val="24"/>
          <w:szCs w:val="24"/>
          <w:lang w:eastAsia="es-CL"/>
        </w:rPr>
      </w:pPr>
      <w:r w:rsidRPr="00B35EB3">
        <w:rPr>
          <w:rFonts w:eastAsiaTheme="minorHAnsi"/>
          <w:b/>
          <w:color w:val="595959" w:themeColor="text1" w:themeTint="A6"/>
          <w:sz w:val="24"/>
          <w:szCs w:val="24"/>
          <w:lang w:eastAsia="es-CL"/>
        </w:rPr>
        <w:lastRenderedPageBreak/>
        <w:t>Robo de Información</w:t>
      </w:r>
      <w:r>
        <w:rPr>
          <w:rFonts w:eastAsiaTheme="minorHAnsi"/>
          <w:b/>
          <w:color w:val="595959" w:themeColor="text1" w:themeTint="A6"/>
          <w:sz w:val="24"/>
          <w:szCs w:val="24"/>
          <w:lang w:eastAsia="es-CL"/>
        </w:rPr>
        <w:t>.</w:t>
      </w:r>
    </w:p>
    <w:p w:rsidR="00B35EB3" w:rsidRPr="00B35EB3" w:rsidRDefault="00B35EB3" w:rsidP="00B35EB3">
      <w:pPr>
        <w:pStyle w:val="Prrafodelista"/>
        <w:spacing w:after="0" w:line="259" w:lineRule="auto"/>
        <w:rPr>
          <w:rFonts w:eastAsiaTheme="minorHAnsi"/>
          <w:b/>
          <w:color w:val="595959" w:themeColor="text1" w:themeTint="A6"/>
          <w:sz w:val="24"/>
          <w:szCs w:val="24"/>
          <w:lang w:eastAsia="es-CL"/>
        </w:rPr>
      </w:pPr>
    </w:p>
    <w:tbl>
      <w:tblPr>
        <w:tblStyle w:val="Tablaconcuadrcula"/>
        <w:tblW w:w="0" w:type="auto"/>
        <w:tblInd w:w="137" w:type="dxa"/>
        <w:tblLook w:val="04A0" w:firstRow="1" w:lastRow="0" w:firstColumn="1" w:lastColumn="0" w:noHBand="0" w:noVBand="1"/>
      </w:tblPr>
      <w:tblGrid>
        <w:gridCol w:w="2383"/>
        <w:gridCol w:w="6122"/>
      </w:tblGrid>
      <w:tr w:rsidR="00B35EB3" w:rsidTr="00B35EB3">
        <w:tc>
          <w:tcPr>
            <w:tcW w:w="2383" w:type="dxa"/>
          </w:tcPr>
          <w:p w:rsidR="00B35EB3" w:rsidRPr="00CC63E9" w:rsidRDefault="00B35EB3" w:rsidP="00B35EB3">
            <w:pPr>
              <w:pStyle w:val="Prrafodelista"/>
              <w:ind w:left="-2553"/>
              <w:jc w:val="right"/>
              <w:rPr>
                <w:b/>
              </w:rPr>
            </w:pPr>
            <w:r w:rsidRPr="00CC63E9">
              <w:rPr>
                <w:b/>
              </w:rPr>
              <w:t>Impacto</w:t>
            </w:r>
          </w:p>
        </w:tc>
        <w:tc>
          <w:tcPr>
            <w:tcW w:w="6122" w:type="dxa"/>
          </w:tcPr>
          <w:p w:rsidR="00B35EB3" w:rsidRDefault="00B35EB3" w:rsidP="00B35EB3">
            <w:pPr>
              <w:pStyle w:val="Prrafodelista"/>
              <w:numPr>
                <w:ilvl w:val="0"/>
                <w:numId w:val="47"/>
              </w:numPr>
              <w:spacing w:after="0"/>
            </w:pPr>
            <w:r>
              <w:t>Ventas de información secreta y confidencial a otras empresas o personas externas</w:t>
            </w:r>
          </w:p>
          <w:p w:rsidR="00B35EB3" w:rsidRDefault="00B35EB3" w:rsidP="00B35EB3">
            <w:pPr>
              <w:pStyle w:val="Prrafodelista"/>
              <w:numPr>
                <w:ilvl w:val="0"/>
                <w:numId w:val="47"/>
              </w:numPr>
              <w:spacing w:after="0"/>
            </w:pPr>
            <w:r>
              <w:t>Exposición de información secreta importante</w:t>
            </w:r>
          </w:p>
          <w:p w:rsidR="00B35EB3" w:rsidRPr="000B0AE0" w:rsidRDefault="00B35EB3" w:rsidP="00B35EB3">
            <w:pPr>
              <w:pStyle w:val="Prrafodelista"/>
              <w:numPr>
                <w:ilvl w:val="0"/>
                <w:numId w:val="47"/>
              </w:numPr>
              <w:spacing w:after="0"/>
            </w:pPr>
            <w:r>
              <w:t>Pérdida de clientes y proveedores</w:t>
            </w:r>
          </w:p>
        </w:tc>
      </w:tr>
      <w:tr w:rsidR="00B35EB3" w:rsidTr="00B35EB3">
        <w:tc>
          <w:tcPr>
            <w:tcW w:w="2383" w:type="dxa"/>
          </w:tcPr>
          <w:p w:rsidR="00B35EB3" w:rsidRPr="00CC63E9" w:rsidRDefault="00B35EB3" w:rsidP="00756EDF">
            <w:pPr>
              <w:pStyle w:val="Prrafodelista"/>
              <w:ind w:left="0"/>
              <w:jc w:val="right"/>
              <w:rPr>
                <w:b/>
              </w:rPr>
            </w:pPr>
            <w:r w:rsidRPr="00CC63E9">
              <w:rPr>
                <w:b/>
              </w:rPr>
              <w:t>Áreas afectadas</w:t>
            </w:r>
          </w:p>
        </w:tc>
        <w:tc>
          <w:tcPr>
            <w:tcW w:w="6122" w:type="dxa"/>
          </w:tcPr>
          <w:p w:rsidR="00B35EB3" w:rsidRPr="000B0AE0" w:rsidRDefault="00B35EB3" w:rsidP="00756EDF">
            <w:pPr>
              <w:pStyle w:val="Prrafodelista"/>
              <w:ind w:left="0"/>
            </w:pPr>
            <w:r>
              <w:t>Áreas con información sensible</w:t>
            </w:r>
          </w:p>
        </w:tc>
      </w:tr>
      <w:tr w:rsidR="00B35EB3" w:rsidTr="00B35EB3">
        <w:tc>
          <w:tcPr>
            <w:tcW w:w="2383" w:type="dxa"/>
          </w:tcPr>
          <w:p w:rsidR="00B35EB3" w:rsidRPr="00CC63E9" w:rsidRDefault="00B35EB3" w:rsidP="00756EDF">
            <w:pPr>
              <w:pStyle w:val="Prrafodelista"/>
              <w:ind w:left="0"/>
              <w:jc w:val="right"/>
              <w:rPr>
                <w:b/>
              </w:rPr>
            </w:pPr>
            <w:r w:rsidRPr="00CC63E9">
              <w:rPr>
                <w:b/>
              </w:rPr>
              <w:t>Forma(s) de Mitigación</w:t>
            </w:r>
          </w:p>
        </w:tc>
        <w:tc>
          <w:tcPr>
            <w:tcW w:w="6122" w:type="dxa"/>
          </w:tcPr>
          <w:p w:rsidR="00B35EB3" w:rsidRDefault="00B35EB3" w:rsidP="00B35EB3">
            <w:pPr>
              <w:pStyle w:val="Prrafodelista"/>
              <w:numPr>
                <w:ilvl w:val="0"/>
                <w:numId w:val="47"/>
              </w:numPr>
              <w:spacing w:after="0"/>
            </w:pPr>
            <w:r>
              <w:t>Copias de Seguridad</w:t>
            </w:r>
          </w:p>
          <w:p w:rsidR="00B35EB3" w:rsidRDefault="00B35EB3" w:rsidP="00B35EB3">
            <w:pPr>
              <w:pStyle w:val="Prrafodelista"/>
              <w:numPr>
                <w:ilvl w:val="0"/>
                <w:numId w:val="47"/>
              </w:numPr>
              <w:spacing w:after="0"/>
            </w:pPr>
            <w:r>
              <w:t>Encriptación de archivos</w:t>
            </w:r>
          </w:p>
          <w:p w:rsidR="00B35EB3" w:rsidRDefault="00B35EB3" w:rsidP="00B35EB3">
            <w:pPr>
              <w:pStyle w:val="Prrafodelista"/>
              <w:numPr>
                <w:ilvl w:val="0"/>
                <w:numId w:val="47"/>
              </w:numPr>
              <w:spacing w:after="0"/>
            </w:pPr>
            <w:r>
              <w:t>Seguimiento de movimientos (rastreo del empleado)</w:t>
            </w:r>
          </w:p>
          <w:p w:rsidR="00B35EB3" w:rsidRPr="000B0AE0" w:rsidRDefault="00B35EB3" w:rsidP="00B35EB3">
            <w:pPr>
              <w:pStyle w:val="Prrafodelista"/>
              <w:numPr>
                <w:ilvl w:val="0"/>
                <w:numId w:val="47"/>
              </w:numPr>
              <w:spacing w:after="0"/>
            </w:pPr>
            <w:r>
              <w:t>Cámaras de seguridad</w:t>
            </w:r>
          </w:p>
        </w:tc>
      </w:tr>
      <w:tr w:rsidR="00B35EB3" w:rsidTr="00B35EB3">
        <w:tc>
          <w:tcPr>
            <w:tcW w:w="2383" w:type="dxa"/>
          </w:tcPr>
          <w:p w:rsidR="00B35EB3" w:rsidRPr="00CC63E9" w:rsidRDefault="00B35EB3" w:rsidP="00756EDF">
            <w:pPr>
              <w:pStyle w:val="Prrafodelista"/>
              <w:ind w:left="0"/>
              <w:jc w:val="right"/>
              <w:rPr>
                <w:b/>
              </w:rPr>
            </w:pPr>
            <w:r w:rsidRPr="00CC63E9">
              <w:rPr>
                <w:b/>
              </w:rPr>
              <w:t>Líder Responsable</w:t>
            </w:r>
          </w:p>
        </w:tc>
        <w:tc>
          <w:tcPr>
            <w:tcW w:w="6122" w:type="dxa"/>
          </w:tcPr>
          <w:p w:rsidR="00B35EB3" w:rsidRPr="000B0AE0" w:rsidRDefault="00B35EB3" w:rsidP="00756EDF">
            <w:pPr>
              <w:pStyle w:val="Prrafodelista"/>
              <w:ind w:left="0"/>
            </w:pPr>
            <w:r>
              <w:t>Jefe del área de TI</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Respaldo</w:t>
            </w:r>
          </w:p>
        </w:tc>
        <w:tc>
          <w:tcPr>
            <w:tcW w:w="6122" w:type="dxa"/>
          </w:tcPr>
          <w:p w:rsidR="00B35EB3" w:rsidRDefault="00B35EB3" w:rsidP="00B35EB3">
            <w:pPr>
              <w:pStyle w:val="Prrafodelista"/>
              <w:numPr>
                <w:ilvl w:val="0"/>
                <w:numId w:val="47"/>
              </w:numPr>
              <w:spacing w:after="0"/>
            </w:pPr>
            <w:r>
              <w:t>Realización de copias de seguridad y traslado a otra ubicación constantemente</w:t>
            </w:r>
          </w:p>
          <w:p w:rsidR="00B35EB3" w:rsidRDefault="00B35EB3" w:rsidP="00B35EB3">
            <w:pPr>
              <w:pStyle w:val="Prrafodelista"/>
              <w:numPr>
                <w:ilvl w:val="0"/>
                <w:numId w:val="47"/>
              </w:numPr>
              <w:spacing w:after="0"/>
            </w:pPr>
            <w:r>
              <w:t>Instalación de cámaras de seguridad</w:t>
            </w:r>
          </w:p>
          <w:p w:rsidR="00B35EB3" w:rsidRPr="000B0AE0" w:rsidRDefault="00B35EB3" w:rsidP="00B35EB3">
            <w:pPr>
              <w:pStyle w:val="Prrafodelista"/>
              <w:numPr>
                <w:ilvl w:val="0"/>
                <w:numId w:val="47"/>
              </w:numPr>
              <w:spacing w:after="0"/>
            </w:pPr>
            <w:r>
              <w:t>Encriptación de la información sensible</w:t>
            </w:r>
          </w:p>
        </w:tc>
      </w:tr>
      <w:tr w:rsidR="00B35EB3" w:rsidTr="00B35EB3">
        <w:tc>
          <w:tcPr>
            <w:tcW w:w="2383" w:type="dxa"/>
          </w:tcPr>
          <w:p w:rsidR="00B35EB3" w:rsidRPr="00CC63E9" w:rsidRDefault="00B35EB3" w:rsidP="00756EDF">
            <w:pPr>
              <w:pStyle w:val="Prrafodelista"/>
              <w:ind w:left="0"/>
              <w:jc w:val="right"/>
              <w:rPr>
                <w:b/>
              </w:rPr>
            </w:pPr>
            <w:r w:rsidRPr="00CC63E9">
              <w:rPr>
                <w:b/>
              </w:rPr>
              <w:t>Plan de Emergencia</w:t>
            </w:r>
          </w:p>
        </w:tc>
        <w:tc>
          <w:tcPr>
            <w:tcW w:w="6122" w:type="dxa"/>
          </w:tcPr>
          <w:p w:rsidR="00B35EB3" w:rsidRDefault="00B35EB3" w:rsidP="00B35EB3">
            <w:pPr>
              <w:pStyle w:val="Prrafodelista"/>
              <w:numPr>
                <w:ilvl w:val="0"/>
                <w:numId w:val="47"/>
              </w:numPr>
              <w:spacing w:after="0"/>
            </w:pPr>
            <w:r>
              <w:t>Revisión de grabaciones de las cámaras</w:t>
            </w:r>
            <w:r>
              <w:t>.</w:t>
            </w:r>
          </w:p>
          <w:p w:rsidR="00B35EB3" w:rsidRPr="000B0AE0" w:rsidRDefault="00B35EB3" w:rsidP="00B35EB3">
            <w:pPr>
              <w:pStyle w:val="Prrafodelista"/>
              <w:numPr>
                <w:ilvl w:val="0"/>
                <w:numId w:val="47"/>
              </w:numPr>
              <w:spacing w:after="0"/>
            </w:pPr>
            <w:r>
              <w:t>Análisis de los movimientos de(los) empleados(s) sospechosos</w:t>
            </w:r>
            <w:r>
              <w:t>.</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Recuperación</w:t>
            </w:r>
          </w:p>
        </w:tc>
        <w:tc>
          <w:tcPr>
            <w:tcW w:w="6122" w:type="dxa"/>
          </w:tcPr>
          <w:p w:rsidR="00B35EB3" w:rsidRDefault="00B35EB3" w:rsidP="00B35EB3">
            <w:pPr>
              <w:pStyle w:val="Prrafodelista"/>
              <w:numPr>
                <w:ilvl w:val="0"/>
                <w:numId w:val="47"/>
              </w:numPr>
              <w:spacing w:after="0"/>
            </w:pPr>
            <w:r>
              <w:t>Recuperación de copias de respaldo</w:t>
            </w:r>
            <w:r>
              <w:t>.</w:t>
            </w:r>
          </w:p>
          <w:p w:rsidR="00B35EB3" w:rsidRDefault="00B35EB3" w:rsidP="00B35EB3">
            <w:pPr>
              <w:pStyle w:val="Prrafodelista"/>
              <w:numPr>
                <w:ilvl w:val="0"/>
                <w:numId w:val="47"/>
              </w:numPr>
              <w:spacing w:after="0"/>
            </w:pPr>
            <w:r>
              <w:t>Bloqueo de acceso a(los) sospechoso(s) a la zona de trabajo</w:t>
            </w:r>
            <w:r>
              <w:t>.</w:t>
            </w:r>
          </w:p>
          <w:p w:rsidR="00B35EB3" w:rsidRPr="000B0AE0" w:rsidRDefault="00B35EB3" w:rsidP="00B35EB3">
            <w:pPr>
              <w:pStyle w:val="Prrafodelista"/>
              <w:numPr>
                <w:ilvl w:val="0"/>
                <w:numId w:val="47"/>
              </w:numPr>
              <w:spacing w:after="0"/>
            </w:pPr>
            <w:r>
              <w:t>Notificación de despido</w:t>
            </w:r>
            <w:r>
              <w:t>.</w:t>
            </w:r>
          </w:p>
        </w:tc>
      </w:tr>
    </w:tbl>
    <w:p w:rsidR="00B35EB3" w:rsidRDefault="00B35EB3" w:rsidP="00B35EB3">
      <w:pPr>
        <w:pStyle w:val="Prrafodelista"/>
        <w:numPr>
          <w:ilvl w:val="0"/>
          <w:numId w:val="45"/>
        </w:numPr>
        <w:spacing w:before="240" w:after="160" w:line="259" w:lineRule="auto"/>
        <w:rPr>
          <w:b/>
        </w:rPr>
      </w:pPr>
      <w:r>
        <w:rPr>
          <w:b/>
        </w:rPr>
        <w:t>Destrucción parcial o total de Software y Hardware</w:t>
      </w:r>
      <w:r>
        <w:rPr>
          <w:b/>
        </w:rPr>
        <w:t>.</w:t>
      </w:r>
    </w:p>
    <w:p w:rsidR="00B35EB3" w:rsidRDefault="00B35EB3" w:rsidP="00B35EB3">
      <w:pPr>
        <w:pStyle w:val="Prrafodelista"/>
        <w:spacing w:before="240" w:after="0" w:line="259" w:lineRule="auto"/>
        <w:rPr>
          <w:b/>
        </w:rPr>
      </w:pPr>
    </w:p>
    <w:tbl>
      <w:tblPr>
        <w:tblStyle w:val="Tablaconcuadrcula"/>
        <w:tblW w:w="0" w:type="auto"/>
        <w:tblInd w:w="137" w:type="dxa"/>
        <w:tblLook w:val="04A0" w:firstRow="1" w:lastRow="0" w:firstColumn="1" w:lastColumn="0" w:noHBand="0" w:noVBand="1"/>
      </w:tblPr>
      <w:tblGrid>
        <w:gridCol w:w="2383"/>
        <w:gridCol w:w="6122"/>
      </w:tblGrid>
      <w:tr w:rsidR="00B35EB3" w:rsidTr="00B35EB3">
        <w:tc>
          <w:tcPr>
            <w:tcW w:w="2383" w:type="dxa"/>
          </w:tcPr>
          <w:p w:rsidR="00B35EB3" w:rsidRPr="00CC63E9" w:rsidRDefault="00B35EB3" w:rsidP="00756EDF">
            <w:pPr>
              <w:pStyle w:val="Prrafodelista"/>
              <w:ind w:left="0"/>
              <w:jc w:val="right"/>
              <w:rPr>
                <w:b/>
              </w:rPr>
            </w:pPr>
            <w:r w:rsidRPr="00CC63E9">
              <w:rPr>
                <w:b/>
              </w:rPr>
              <w:t>Impacto</w:t>
            </w:r>
          </w:p>
        </w:tc>
        <w:tc>
          <w:tcPr>
            <w:tcW w:w="6122" w:type="dxa"/>
          </w:tcPr>
          <w:p w:rsidR="00B35EB3" w:rsidRDefault="00B35EB3" w:rsidP="00B35EB3">
            <w:pPr>
              <w:pStyle w:val="Prrafodelista"/>
              <w:numPr>
                <w:ilvl w:val="0"/>
                <w:numId w:val="47"/>
              </w:numPr>
              <w:spacing w:after="0"/>
            </w:pPr>
            <w:r>
              <w:t>Inutilización del material de trabajo</w:t>
            </w:r>
          </w:p>
          <w:p w:rsidR="00B35EB3" w:rsidRDefault="00B35EB3" w:rsidP="00B35EB3">
            <w:pPr>
              <w:pStyle w:val="Prrafodelista"/>
              <w:numPr>
                <w:ilvl w:val="0"/>
                <w:numId w:val="47"/>
              </w:numPr>
              <w:spacing w:after="0"/>
            </w:pPr>
            <w:r>
              <w:t>Retraso en la realización de las actividades</w:t>
            </w:r>
          </w:p>
          <w:p w:rsidR="00B35EB3" w:rsidRPr="000B0AE0" w:rsidRDefault="00B35EB3" w:rsidP="00B35EB3">
            <w:pPr>
              <w:pStyle w:val="Prrafodelista"/>
              <w:numPr>
                <w:ilvl w:val="0"/>
                <w:numId w:val="47"/>
              </w:numPr>
              <w:spacing w:after="0"/>
            </w:pPr>
            <w:r>
              <w:t>Pérdidas de ganancias</w:t>
            </w:r>
          </w:p>
        </w:tc>
      </w:tr>
      <w:tr w:rsidR="00B35EB3" w:rsidTr="00B35EB3">
        <w:tc>
          <w:tcPr>
            <w:tcW w:w="2383" w:type="dxa"/>
          </w:tcPr>
          <w:p w:rsidR="00B35EB3" w:rsidRPr="00CC63E9" w:rsidRDefault="00B35EB3" w:rsidP="00756EDF">
            <w:pPr>
              <w:pStyle w:val="Prrafodelista"/>
              <w:ind w:left="0"/>
              <w:jc w:val="right"/>
              <w:rPr>
                <w:b/>
              </w:rPr>
            </w:pPr>
            <w:r w:rsidRPr="00CC63E9">
              <w:rPr>
                <w:b/>
              </w:rPr>
              <w:t>Áreas afectadas</w:t>
            </w:r>
          </w:p>
        </w:tc>
        <w:tc>
          <w:tcPr>
            <w:tcW w:w="6122" w:type="dxa"/>
          </w:tcPr>
          <w:p w:rsidR="00B35EB3" w:rsidRPr="000B0AE0" w:rsidRDefault="00B35EB3" w:rsidP="00756EDF">
            <w:r>
              <w:t>Áreas donde se manipula la información</w:t>
            </w:r>
          </w:p>
        </w:tc>
      </w:tr>
      <w:tr w:rsidR="00B35EB3" w:rsidTr="00B35EB3">
        <w:tc>
          <w:tcPr>
            <w:tcW w:w="2383" w:type="dxa"/>
          </w:tcPr>
          <w:p w:rsidR="00B35EB3" w:rsidRPr="00CC63E9" w:rsidRDefault="00B35EB3" w:rsidP="00756EDF">
            <w:pPr>
              <w:pStyle w:val="Prrafodelista"/>
              <w:ind w:left="0"/>
              <w:jc w:val="right"/>
              <w:rPr>
                <w:b/>
              </w:rPr>
            </w:pPr>
            <w:r w:rsidRPr="00CC63E9">
              <w:rPr>
                <w:b/>
              </w:rPr>
              <w:t>Forma(s) de Mitigación</w:t>
            </w:r>
          </w:p>
        </w:tc>
        <w:tc>
          <w:tcPr>
            <w:tcW w:w="6122" w:type="dxa"/>
          </w:tcPr>
          <w:p w:rsidR="00B35EB3" w:rsidRDefault="00B35EB3" w:rsidP="00B35EB3">
            <w:pPr>
              <w:pStyle w:val="Prrafodelista"/>
              <w:numPr>
                <w:ilvl w:val="0"/>
                <w:numId w:val="47"/>
              </w:numPr>
              <w:spacing w:after="0"/>
            </w:pPr>
            <w:r>
              <w:t>Cámaras de seguridad</w:t>
            </w:r>
          </w:p>
          <w:p w:rsidR="00B35EB3" w:rsidRDefault="00B35EB3" w:rsidP="00B35EB3">
            <w:pPr>
              <w:pStyle w:val="Prrafodelista"/>
              <w:numPr>
                <w:ilvl w:val="0"/>
                <w:numId w:val="47"/>
              </w:numPr>
              <w:spacing w:after="0"/>
            </w:pPr>
            <w:r>
              <w:t>Políticas de Usuarios</w:t>
            </w:r>
          </w:p>
          <w:p w:rsidR="00B35EB3" w:rsidRPr="000B0AE0" w:rsidRDefault="00B35EB3" w:rsidP="00B35EB3">
            <w:pPr>
              <w:pStyle w:val="Prrafodelista"/>
              <w:numPr>
                <w:ilvl w:val="0"/>
                <w:numId w:val="47"/>
              </w:numPr>
              <w:spacing w:after="0"/>
            </w:pPr>
            <w:r>
              <w:t>Creaciones de Back-ups</w:t>
            </w:r>
          </w:p>
        </w:tc>
      </w:tr>
      <w:tr w:rsidR="00B35EB3" w:rsidTr="00B35EB3">
        <w:tc>
          <w:tcPr>
            <w:tcW w:w="2383" w:type="dxa"/>
          </w:tcPr>
          <w:p w:rsidR="00B35EB3" w:rsidRPr="00CC63E9" w:rsidRDefault="00B35EB3" w:rsidP="00756EDF">
            <w:pPr>
              <w:pStyle w:val="Prrafodelista"/>
              <w:ind w:left="0"/>
              <w:jc w:val="right"/>
              <w:rPr>
                <w:b/>
              </w:rPr>
            </w:pPr>
            <w:r w:rsidRPr="00CC63E9">
              <w:rPr>
                <w:b/>
              </w:rPr>
              <w:t>Líder Responsable</w:t>
            </w:r>
          </w:p>
        </w:tc>
        <w:tc>
          <w:tcPr>
            <w:tcW w:w="6122" w:type="dxa"/>
          </w:tcPr>
          <w:p w:rsidR="00B35EB3" w:rsidRPr="000B0AE0" w:rsidRDefault="00B35EB3" w:rsidP="00756EDF">
            <w:pPr>
              <w:pStyle w:val="Prrafodelista"/>
              <w:ind w:left="0"/>
            </w:pPr>
            <w:r>
              <w:t>Jefe del área de TI</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Respaldo</w:t>
            </w:r>
          </w:p>
        </w:tc>
        <w:tc>
          <w:tcPr>
            <w:tcW w:w="6122" w:type="dxa"/>
          </w:tcPr>
          <w:p w:rsidR="00B35EB3" w:rsidRDefault="00B35EB3" w:rsidP="00B35EB3">
            <w:pPr>
              <w:pStyle w:val="Prrafodelista"/>
              <w:numPr>
                <w:ilvl w:val="0"/>
                <w:numId w:val="47"/>
              </w:numPr>
              <w:spacing w:after="0"/>
            </w:pPr>
            <w:r>
              <w:t>Implementación de Back-Ups y creación de ellas cada 2 semanas</w:t>
            </w:r>
          </w:p>
          <w:p w:rsidR="00B35EB3" w:rsidRPr="000B0AE0" w:rsidRDefault="00B35EB3" w:rsidP="00B35EB3">
            <w:pPr>
              <w:pStyle w:val="Prrafodelista"/>
              <w:numPr>
                <w:ilvl w:val="0"/>
                <w:numId w:val="47"/>
              </w:numPr>
              <w:spacing w:after="0"/>
            </w:pPr>
            <w:r>
              <w:t>Creación de políticas de seguridad en cada zona de trabajo</w:t>
            </w:r>
          </w:p>
        </w:tc>
      </w:tr>
      <w:tr w:rsidR="00B35EB3" w:rsidTr="00B35EB3">
        <w:tc>
          <w:tcPr>
            <w:tcW w:w="2383" w:type="dxa"/>
          </w:tcPr>
          <w:p w:rsidR="00B35EB3" w:rsidRPr="00CC63E9" w:rsidRDefault="00B35EB3" w:rsidP="00756EDF">
            <w:pPr>
              <w:pStyle w:val="Prrafodelista"/>
              <w:ind w:left="0"/>
              <w:jc w:val="right"/>
              <w:rPr>
                <w:b/>
              </w:rPr>
            </w:pPr>
            <w:r w:rsidRPr="00CC63E9">
              <w:rPr>
                <w:b/>
              </w:rPr>
              <w:t>Plan de Emergencia</w:t>
            </w:r>
          </w:p>
        </w:tc>
        <w:tc>
          <w:tcPr>
            <w:tcW w:w="6122" w:type="dxa"/>
          </w:tcPr>
          <w:p w:rsidR="00B35EB3" w:rsidRDefault="00B35EB3" w:rsidP="00B35EB3">
            <w:pPr>
              <w:pStyle w:val="Prrafodelista"/>
              <w:numPr>
                <w:ilvl w:val="0"/>
                <w:numId w:val="47"/>
              </w:numPr>
              <w:spacing w:after="0"/>
            </w:pPr>
            <w:r>
              <w:t>Reemplazo del software dañado o destruido</w:t>
            </w:r>
          </w:p>
          <w:p w:rsidR="00B35EB3" w:rsidRDefault="00B35EB3" w:rsidP="00B35EB3">
            <w:pPr>
              <w:pStyle w:val="Prrafodelista"/>
              <w:numPr>
                <w:ilvl w:val="0"/>
                <w:numId w:val="47"/>
              </w:numPr>
              <w:spacing w:after="0"/>
            </w:pPr>
            <w:r>
              <w:t>Corrección del hardware eliminado o infectado mediante back-ups</w:t>
            </w:r>
          </w:p>
          <w:p w:rsidR="00B35EB3" w:rsidRPr="000B0AE0" w:rsidRDefault="00B35EB3" w:rsidP="00B35EB3">
            <w:pPr>
              <w:pStyle w:val="Prrafodelista"/>
              <w:numPr>
                <w:ilvl w:val="0"/>
                <w:numId w:val="47"/>
              </w:numPr>
              <w:spacing w:after="0"/>
            </w:pPr>
            <w:r>
              <w:t>Revisión de grabaciones de las cámaras</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Recuperación</w:t>
            </w:r>
          </w:p>
        </w:tc>
        <w:tc>
          <w:tcPr>
            <w:tcW w:w="6122" w:type="dxa"/>
          </w:tcPr>
          <w:p w:rsidR="00B35EB3" w:rsidRDefault="00B35EB3" w:rsidP="00B35EB3">
            <w:pPr>
              <w:pStyle w:val="Prrafodelista"/>
              <w:numPr>
                <w:ilvl w:val="0"/>
                <w:numId w:val="47"/>
              </w:numPr>
              <w:spacing w:after="0"/>
            </w:pPr>
            <w:r>
              <w:t>Levantamiento y funcionamiento del nuevo software</w:t>
            </w:r>
          </w:p>
          <w:p w:rsidR="00B35EB3" w:rsidRPr="000B0AE0" w:rsidRDefault="00B35EB3" w:rsidP="00B35EB3">
            <w:pPr>
              <w:pStyle w:val="Prrafodelista"/>
              <w:numPr>
                <w:ilvl w:val="0"/>
                <w:numId w:val="47"/>
              </w:numPr>
              <w:spacing w:after="0"/>
            </w:pPr>
            <w:r>
              <w:t>Creación de nuevo back-up para el hardware instalado</w:t>
            </w:r>
          </w:p>
        </w:tc>
      </w:tr>
    </w:tbl>
    <w:p w:rsidR="00B35EB3" w:rsidRPr="00B35EB3" w:rsidRDefault="00B35EB3" w:rsidP="00B35EB3">
      <w:pPr>
        <w:spacing w:after="160" w:line="259" w:lineRule="auto"/>
        <w:ind w:left="360"/>
        <w:rPr>
          <w:b/>
        </w:rPr>
      </w:pPr>
    </w:p>
    <w:p w:rsidR="00B35EB3" w:rsidRDefault="00B35EB3" w:rsidP="00B35EB3">
      <w:pPr>
        <w:pStyle w:val="Prrafodelista"/>
        <w:numPr>
          <w:ilvl w:val="0"/>
          <w:numId w:val="45"/>
        </w:numPr>
        <w:spacing w:after="160" w:line="259" w:lineRule="auto"/>
        <w:rPr>
          <w:b/>
        </w:rPr>
      </w:pPr>
      <w:r w:rsidRPr="00656674">
        <w:rPr>
          <w:b/>
        </w:rPr>
        <w:lastRenderedPageBreak/>
        <w:t>Suplantación de Identidad</w:t>
      </w:r>
    </w:p>
    <w:tbl>
      <w:tblPr>
        <w:tblStyle w:val="Tablaconcuadrcula"/>
        <w:tblW w:w="0" w:type="auto"/>
        <w:tblInd w:w="137" w:type="dxa"/>
        <w:tblLook w:val="04A0" w:firstRow="1" w:lastRow="0" w:firstColumn="1" w:lastColumn="0" w:noHBand="0" w:noVBand="1"/>
      </w:tblPr>
      <w:tblGrid>
        <w:gridCol w:w="2383"/>
        <w:gridCol w:w="6122"/>
      </w:tblGrid>
      <w:tr w:rsidR="00B35EB3" w:rsidTr="00B35EB3">
        <w:tc>
          <w:tcPr>
            <w:tcW w:w="2383" w:type="dxa"/>
          </w:tcPr>
          <w:p w:rsidR="00B35EB3" w:rsidRPr="00CC63E9" w:rsidRDefault="00B35EB3" w:rsidP="00756EDF">
            <w:pPr>
              <w:pStyle w:val="Prrafodelista"/>
              <w:ind w:left="0"/>
              <w:jc w:val="right"/>
              <w:rPr>
                <w:b/>
              </w:rPr>
            </w:pPr>
            <w:r w:rsidRPr="00CC63E9">
              <w:rPr>
                <w:b/>
              </w:rPr>
              <w:t>Impacto</w:t>
            </w:r>
          </w:p>
        </w:tc>
        <w:tc>
          <w:tcPr>
            <w:tcW w:w="6122" w:type="dxa"/>
          </w:tcPr>
          <w:p w:rsidR="00B35EB3" w:rsidRDefault="00B35EB3" w:rsidP="00B35EB3">
            <w:pPr>
              <w:pStyle w:val="Prrafodelista"/>
              <w:numPr>
                <w:ilvl w:val="0"/>
                <w:numId w:val="47"/>
              </w:numPr>
              <w:spacing w:after="0"/>
            </w:pPr>
            <w:r>
              <w:t>Infección al controlador central de la empresa</w:t>
            </w:r>
          </w:p>
          <w:p w:rsidR="00B35EB3" w:rsidRDefault="00B35EB3" w:rsidP="00B35EB3">
            <w:pPr>
              <w:pStyle w:val="Prrafodelista"/>
              <w:numPr>
                <w:ilvl w:val="0"/>
                <w:numId w:val="47"/>
              </w:numPr>
              <w:spacing w:after="0"/>
            </w:pPr>
            <w:r>
              <w:t>Falsificación de datos de forma digital y física</w:t>
            </w:r>
          </w:p>
          <w:p w:rsidR="00B35EB3" w:rsidRDefault="00B35EB3" w:rsidP="00B35EB3">
            <w:pPr>
              <w:pStyle w:val="Prrafodelista"/>
              <w:numPr>
                <w:ilvl w:val="0"/>
                <w:numId w:val="47"/>
              </w:numPr>
              <w:spacing w:after="0"/>
            </w:pPr>
            <w:r>
              <w:t>Adulteración de datos almacenados</w:t>
            </w:r>
          </w:p>
          <w:p w:rsidR="00B35EB3" w:rsidRPr="000B0AE0" w:rsidRDefault="00B35EB3" w:rsidP="00B35EB3">
            <w:pPr>
              <w:pStyle w:val="Prrafodelista"/>
              <w:numPr>
                <w:ilvl w:val="0"/>
                <w:numId w:val="47"/>
              </w:numPr>
              <w:spacing w:after="0"/>
            </w:pPr>
            <w:r>
              <w:t>Robo de información</w:t>
            </w:r>
          </w:p>
        </w:tc>
      </w:tr>
      <w:tr w:rsidR="00B35EB3" w:rsidTr="00B35EB3">
        <w:tc>
          <w:tcPr>
            <w:tcW w:w="2383" w:type="dxa"/>
          </w:tcPr>
          <w:p w:rsidR="00B35EB3" w:rsidRPr="00CC63E9" w:rsidRDefault="00B35EB3" w:rsidP="00756EDF">
            <w:pPr>
              <w:pStyle w:val="Prrafodelista"/>
              <w:ind w:left="0"/>
              <w:jc w:val="right"/>
              <w:rPr>
                <w:b/>
              </w:rPr>
            </w:pPr>
            <w:r w:rsidRPr="00CC63E9">
              <w:rPr>
                <w:b/>
              </w:rPr>
              <w:t>Áreas afectadas</w:t>
            </w:r>
          </w:p>
        </w:tc>
        <w:tc>
          <w:tcPr>
            <w:tcW w:w="6122" w:type="dxa"/>
          </w:tcPr>
          <w:p w:rsidR="00B35EB3" w:rsidRPr="000B0AE0" w:rsidRDefault="00B35EB3" w:rsidP="00756EDF">
            <w:pPr>
              <w:pStyle w:val="Prrafodelista"/>
              <w:ind w:left="0"/>
            </w:pPr>
            <w:r>
              <w:t>Toda la empresa</w:t>
            </w:r>
          </w:p>
        </w:tc>
      </w:tr>
      <w:tr w:rsidR="00B35EB3" w:rsidTr="00B35EB3">
        <w:tc>
          <w:tcPr>
            <w:tcW w:w="2383" w:type="dxa"/>
          </w:tcPr>
          <w:p w:rsidR="00B35EB3" w:rsidRPr="00CC63E9" w:rsidRDefault="00B35EB3" w:rsidP="00756EDF">
            <w:pPr>
              <w:pStyle w:val="Prrafodelista"/>
              <w:ind w:left="0"/>
              <w:jc w:val="right"/>
              <w:rPr>
                <w:b/>
              </w:rPr>
            </w:pPr>
            <w:r w:rsidRPr="00CC63E9">
              <w:rPr>
                <w:b/>
              </w:rPr>
              <w:t>Forma(s) de Mitigación</w:t>
            </w:r>
          </w:p>
        </w:tc>
        <w:tc>
          <w:tcPr>
            <w:tcW w:w="6122" w:type="dxa"/>
          </w:tcPr>
          <w:p w:rsidR="00B35EB3" w:rsidRDefault="00B35EB3" w:rsidP="00B35EB3">
            <w:pPr>
              <w:pStyle w:val="Prrafodelista"/>
              <w:numPr>
                <w:ilvl w:val="0"/>
                <w:numId w:val="47"/>
              </w:numPr>
              <w:spacing w:after="0"/>
            </w:pPr>
            <w:r>
              <w:t>Usuario y Contraseña con especificaciones y personal</w:t>
            </w:r>
          </w:p>
          <w:p w:rsidR="00B35EB3" w:rsidRPr="000B0AE0" w:rsidRDefault="00B35EB3" w:rsidP="00B35EB3">
            <w:pPr>
              <w:pStyle w:val="Prrafodelista"/>
              <w:numPr>
                <w:ilvl w:val="0"/>
                <w:numId w:val="47"/>
              </w:numPr>
              <w:spacing w:after="0"/>
            </w:pPr>
            <w:r>
              <w:t>Kit de concientización</w:t>
            </w:r>
          </w:p>
        </w:tc>
      </w:tr>
      <w:tr w:rsidR="00B35EB3" w:rsidTr="00B35EB3">
        <w:tc>
          <w:tcPr>
            <w:tcW w:w="2383" w:type="dxa"/>
          </w:tcPr>
          <w:p w:rsidR="00B35EB3" w:rsidRPr="00CC63E9" w:rsidRDefault="00B35EB3" w:rsidP="00756EDF">
            <w:pPr>
              <w:pStyle w:val="Prrafodelista"/>
              <w:ind w:left="0"/>
              <w:jc w:val="right"/>
              <w:rPr>
                <w:b/>
              </w:rPr>
            </w:pPr>
            <w:r w:rsidRPr="00CC63E9">
              <w:rPr>
                <w:b/>
              </w:rPr>
              <w:t>Líder Responsable</w:t>
            </w:r>
          </w:p>
        </w:tc>
        <w:tc>
          <w:tcPr>
            <w:tcW w:w="6122" w:type="dxa"/>
          </w:tcPr>
          <w:p w:rsidR="00B35EB3" w:rsidRPr="000B0AE0" w:rsidRDefault="00B35EB3" w:rsidP="00756EDF">
            <w:pPr>
              <w:pStyle w:val="Prrafodelista"/>
              <w:ind w:left="0"/>
            </w:pPr>
            <w:r>
              <w:t>Jefe del área de TI</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Respaldo</w:t>
            </w:r>
          </w:p>
        </w:tc>
        <w:tc>
          <w:tcPr>
            <w:tcW w:w="6122" w:type="dxa"/>
          </w:tcPr>
          <w:p w:rsidR="00B35EB3" w:rsidRDefault="00B35EB3" w:rsidP="00B35EB3">
            <w:pPr>
              <w:pStyle w:val="Prrafodelista"/>
              <w:numPr>
                <w:ilvl w:val="0"/>
                <w:numId w:val="47"/>
              </w:numPr>
              <w:spacing w:after="0"/>
            </w:pPr>
            <w:r>
              <w:t>Cambios de contraseña constante</w:t>
            </w:r>
          </w:p>
          <w:p w:rsidR="00B35EB3" w:rsidRDefault="00B35EB3" w:rsidP="00B35EB3">
            <w:pPr>
              <w:pStyle w:val="Prrafodelista"/>
              <w:numPr>
                <w:ilvl w:val="0"/>
                <w:numId w:val="47"/>
              </w:numPr>
              <w:spacing w:after="0"/>
            </w:pPr>
            <w:r>
              <w:t>Verificación de inicio de sesión</w:t>
            </w:r>
          </w:p>
          <w:p w:rsidR="00B35EB3" w:rsidRPr="000B0AE0" w:rsidRDefault="00B35EB3" w:rsidP="00B35EB3">
            <w:pPr>
              <w:pStyle w:val="Prrafodelista"/>
              <w:numPr>
                <w:ilvl w:val="0"/>
                <w:numId w:val="47"/>
              </w:numPr>
              <w:spacing w:after="0"/>
            </w:pPr>
            <w:r>
              <w:t>Concientización sobre correo y páginas no deseadas</w:t>
            </w:r>
          </w:p>
        </w:tc>
      </w:tr>
      <w:tr w:rsidR="00B35EB3" w:rsidTr="00B35EB3">
        <w:tc>
          <w:tcPr>
            <w:tcW w:w="2383" w:type="dxa"/>
          </w:tcPr>
          <w:p w:rsidR="00B35EB3" w:rsidRPr="00CC63E9" w:rsidRDefault="00B35EB3" w:rsidP="00756EDF">
            <w:pPr>
              <w:pStyle w:val="Prrafodelista"/>
              <w:ind w:left="0"/>
              <w:jc w:val="right"/>
              <w:rPr>
                <w:b/>
              </w:rPr>
            </w:pPr>
            <w:r w:rsidRPr="00CC63E9">
              <w:rPr>
                <w:b/>
              </w:rPr>
              <w:t>Plan de Emergencia</w:t>
            </w:r>
          </w:p>
        </w:tc>
        <w:tc>
          <w:tcPr>
            <w:tcW w:w="6122" w:type="dxa"/>
          </w:tcPr>
          <w:p w:rsidR="00B35EB3" w:rsidRDefault="00B35EB3" w:rsidP="00B35EB3">
            <w:pPr>
              <w:pStyle w:val="Prrafodelista"/>
              <w:numPr>
                <w:ilvl w:val="0"/>
                <w:numId w:val="47"/>
              </w:numPr>
              <w:spacing w:after="0"/>
            </w:pPr>
            <w:r>
              <w:t>Captura de pantalla del correo recibido</w:t>
            </w:r>
          </w:p>
          <w:p w:rsidR="00B35EB3" w:rsidRDefault="00B35EB3" w:rsidP="00B35EB3">
            <w:pPr>
              <w:pStyle w:val="Prrafodelista"/>
              <w:numPr>
                <w:ilvl w:val="0"/>
                <w:numId w:val="47"/>
              </w:numPr>
              <w:spacing w:after="0"/>
            </w:pPr>
            <w:r>
              <w:t>Imprimir captura realizada como respaldo</w:t>
            </w:r>
          </w:p>
          <w:p w:rsidR="00B35EB3" w:rsidRDefault="00B35EB3" w:rsidP="00B35EB3">
            <w:pPr>
              <w:pStyle w:val="Prrafodelista"/>
              <w:numPr>
                <w:ilvl w:val="0"/>
                <w:numId w:val="47"/>
              </w:numPr>
              <w:spacing w:after="0"/>
            </w:pPr>
            <w:r>
              <w:t>Notificar al área de TI de lo ocurrido</w:t>
            </w:r>
          </w:p>
          <w:p w:rsidR="00B35EB3" w:rsidRPr="000B0AE0" w:rsidRDefault="00B35EB3" w:rsidP="00B35EB3">
            <w:pPr>
              <w:pStyle w:val="Prrafodelista"/>
              <w:numPr>
                <w:ilvl w:val="0"/>
                <w:numId w:val="47"/>
              </w:numPr>
              <w:spacing w:after="0"/>
            </w:pPr>
            <w:r>
              <w:t xml:space="preserve">Bloquear cuenta afectada inmediatamente </w:t>
            </w:r>
          </w:p>
        </w:tc>
      </w:tr>
      <w:tr w:rsidR="00B35EB3" w:rsidTr="00B35EB3">
        <w:tc>
          <w:tcPr>
            <w:tcW w:w="2383" w:type="dxa"/>
          </w:tcPr>
          <w:p w:rsidR="00B35EB3" w:rsidRPr="00CC63E9" w:rsidRDefault="00B35EB3" w:rsidP="00756EDF">
            <w:pPr>
              <w:pStyle w:val="Prrafodelista"/>
              <w:ind w:left="0"/>
              <w:jc w:val="right"/>
              <w:rPr>
                <w:b/>
              </w:rPr>
            </w:pPr>
            <w:r w:rsidRPr="00CC63E9">
              <w:rPr>
                <w:b/>
              </w:rPr>
              <w:t>Plan de Recuperación</w:t>
            </w:r>
          </w:p>
        </w:tc>
        <w:tc>
          <w:tcPr>
            <w:tcW w:w="6122" w:type="dxa"/>
          </w:tcPr>
          <w:p w:rsidR="00B35EB3" w:rsidRDefault="00B35EB3" w:rsidP="00B35EB3">
            <w:pPr>
              <w:pStyle w:val="Prrafodelista"/>
              <w:numPr>
                <w:ilvl w:val="0"/>
                <w:numId w:val="47"/>
              </w:numPr>
              <w:spacing w:after="0"/>
            </w:pPr>
            <w:r>
              <w:t>Configuración de las cuentas y políticas de la empresa</w:t>
            </w:r>
          </w:p>
          <w:p w:rsidR="00B35EB3" w:rsidRPr="000B0AE0" w:rsidRDefault="00B35EB3" w:rsidP="00B35EB3">
            <w:pPr>
              <w:pStyle w:val="Prrafodelista"/>
              <w:numPr>
                <w:ilvl w:val="0"/>
                <w:numId w:val="47"/>
              </w:numPr>
              <w:spacing w:after="0"/>
            </w:pPr>
            <w:r>
              <w:t>Reuniones sobre capacitación</w:t>
            </w:r>
          </w:p>
        </w:tc>
      </w:tr>
    </w:tbl>
    <w:p w:rsidR="007279B5" w:rsidRDefault="007279B5" w:rsidP="007279B5">
      <w:pPr>
        <w:pStyle w:val="Prrafodelista"/>
        <w:ind w:left="1440"/>
        <w:rPr>
          <w:u w:val="single"/>
        </w:rPr>
      </w:pPr>
    </w:p>
    <w:p w:rsidR="0026646E" w:rsidRDefault="0023487A" w:rsidP="0023487A">
      <w:pPr>
        <w:pStyle w:val="Ttulo1"/>
      </w:pPr>
      <w:bookmarkStart w:id="6" w:name="_Toc8118671"/>
      <w:r w:rsidRPr="0023487A">
        <w:t>Material de Concientización para los Usuarios Finales</w:t>
      </w:r>
      <w:r w:rsidR="0026646E" w:rsidRPr="00C22D40">
        <w:t>.</w:t>
      </w:r>
      <w:bookmarkEnd w:id="6"/>
    </w:p>
    <w:p w:rsidR="007279B5" w:rsidRDefault="007279B5" w:rsidP="007279B5">
      <w:pPr>
        <w:pStyle w:val="Estilo4"/>
        <w:spacing w:before="240" w:after="240" w:line="276" w:lineRule="auto"/>
      </w:pPr>
      <w:r>
        <w:t>En este punto se hablará de la conducta que deberán tener los trabajadores de la empresa, así como el uso de diferentes artefactos electrónicos y de qué forma se establecerá que estos conocimientos sean aprendidos y verificados.</w:t>
      </w:r>
      <w:sdt>
        <w:sdtPr>
          <w:id w:val="1833570364"/>
          <w:citation/>
        </w:sdtPr>
        <w:sdtContent>
          <w:r>
            <w:fldChar w:fldCharType="begin"/>
          </w:r>
          <w:r>
            <w:rPr>
              <w:lang w:val="es-ES"/>
            </w:rPr>
            <w:instrText xml:space="preserve">CITATION Ces18 \l 3082 </w:instrText>
          </w:r>
          <w:r>
            <w:fldChar w:fldCharType="separate"/>
          </w:r>
          <w:r w:rsidR="00B35EB3">
            <w:rPr>
              <w:noProof/>
              <w:lang w:val="es-ES"/>
            </w:rPr>
            <w:t xml:space="preserve"> </w:t>
          </w:r>
          <w:r w:rsidR="00B35EB3" w:rsidRPr="00B35EB3">
            <w:rPr>
              <w:noProof/>
              <w:lang w:val="es-ES"/>
            </w:rPr>
            <w:t>(Cesar Farro, 2018)</w:t>
          </w:r>
          <w:r>
            <w:fldChar w:fldCharType="end"/>
          </w:r>
        </w:sdtContent>
      </w:sdt>
    </w:p>
    <w:p w:rsidR="007279B5" w:rsidRPr="0029682E" w:rsidRDefault="007279B5" w:rsidP="007279B5">
      <w:pPr>
        <w:pStyle w:val="Estilo4"/>
        <w:numPr>
          <w:ilvl w:val="0"/>
          <w:numId w:val="32"/>
        </w:numPr>
        <w:spacing w:after="240" w:line="276" w:lineRule="auto"/>
        <w:rPr>
          <w:b/>
          <w:sz w:val="24"/>
          <w:szCs w:val="24"/>
        </w:rPr>
      </w:pPr>
      <w:r w:rsidRPr="0029682E">
        <w:rPr>
          <w:b/>
          <w:sz w:val="24"/>
          <w:szCs w:val="24"/>
        </w:rPr>
        <w:t>Uso de Dispositivos Electrónicos</w:t>
      </w:r>
      <w:r>
        <w:rPr>
          <w:b/>
          <w:sz w:val="24"/>
          <w:szCs w:val="24"/>
        </w:rPr>
        <w:t>.</w:t>
      </w:r>
    </w:p>
    <w:p w:rsidR="007279B5" w:rsidRDefault="007279B5" w:rsidP="007279B5">
      <w:pPr>
        <w:pStyle w:val="Estilo4"/>
        <w:numPr>
          <w:ilvl w:val="0"/>
          <w:numId w:val="34"/>
        </w:numPr>
        <w:spacing w:after="240" w:line="276" w:lineRule="auto"/>
        <w:ind w:left="993"/>
      </w:pPr>
      <w:r w:rsidRPr="0029682E">
        <w:rPr>
          <w:b/>
        </w:rPr>
        <w:t>Celulares</w:t>
      </w:r>
      <w:r>
        <w:rPr>
          <w:b/>
        </w:rPr>
        <w:t xml:space="preserve">. </w:t>
      </w:r>
      <w:r>
        <w:t xml:space="preserve">Todo uso de celulares dentro de la empresa está permitido, pero será de su responsabilidad el resguardo de este; en caso de pérdida la empresa no se hace cargo de reponerlo. Su uso solamente será de carácter informativo, evite la procrastinación en horas de trabajo. Utilice protección con cifrado </w:t>
      </w:r>
      <w:r w:rsidRPr="0029682E">
        <w:rPr>
          <w:b/>
          <w:i/>
        </w:rPr>
        <w:t>(clave PIN, huella digital, patrón de dibujo, entre otros)</w:t>
      </w:r>
      <w:r>
        <w:t xml:space="preserve"> para evitar que otros trabajadores o personas externas tengan acceso a su dispositivo. Configure VPN si se conecta en otras redes que no son de la empresa para evitar pérdidas de datos.</w:t>
      </w:r>
    </w:p>
    <w:p w:rsidR="00B35EB3" w:rsidRDefault="007279B5" w:rsidP="007279B5">
      <w:pPr>
        <w:pStyle w:val="Estilo4"/>
        <w:numPr>
          <w:ilvl w:val="0"/>
          <w:numId w:val="34"/>
        </w:numPr>
        <w:spacing w:after="240" w:line="276" w:lineRule="auto"/>
        <w:ind w:left="993"/>
      </w:pPr>
      <w:r w:rsidRPr="0029682E">
        <w:rPr>
          <w:b/>
        </w:rPr>
        <w:t>USB, Tarjeta de Memoria, CD/DVD</w:t>
      </w:r>
      <w:r>
        <w:rPr>
          <w:b/>
        </w:rPr>
        <w:t xml:space="preserve">. </w:t>
      </w:r>
      <w:r>
        <w:t>Estos dispositivos solamente pueden ser usado como almacenamiento de archivos de su trabajo realizado solamente en caso de emergencia, está prohibido transferir datos de carácter importante y confidencial de la empresa, además de la instalación de programas que no corresponden a las actividades diarias. Es responsabilidad del propietario de su resguardo, en caso de pérdida la empresa no responde por un reemplazo y todo archivo guardado deberá de realizarlo con encriptación para que otros no puedan acceder a ella.</w:t>
      </w:r>
    </w:p>
    <w:p w:rsidR="007279B5" w:rsidRPr="00B35EB3" w:rsidRDefault="00B35EB3" w:rsidP="00B35EB3">
      <w:pPr>
        <w:spacing w:after="160" w:line="259" w:lineRule="auto"/>
        <w:rPr>
          <w:color w:val="595959" w:themeColor="text1" w:themeTint="A6"/>
          <w:lang w:eastAsia="es-CL"/>
        </w:rPr>
      </w:pPr>
      <w:r>
        <w:br w:type="page"/>
      </w:r>
    </w:p>
    <w:p w:rsidR="007279B5" w:rsidRPr="0029682E" w:rsidRDefault="007279B5" w:rsidP="007279B5">
      <w:pPr>
        <w:pStyle w:val="Estilo4"/>
        <w:numPr>
          <w:ilvl w:val="0"/>
          <w:numId w:val="32"/>
        </w:numPr>
        <w:spacing w:after="240" w:line="276" w:lineRule="auto"/>
        <w:rPr>
          <w:b/>
          <w:sz w:val="24"/>
          <w:szCs w:val="24"/>
        </w:rPr>
      </w:pPr>
      <w:r w:rsidRPr="0029682E">
        <w:rPr>
          <w:b/>
          <w:sz w:val="24"/>
          <w:szCs w:val="24"/>
        </w:rPr>
        <w:lastRenderedPageBreak/>
        <w:t>Datos Personales</w:t>
      </w:r>
      <w:r>
        <w:rPr>
          <w:b/>
          <w:sz w:val="24"/>
          <w:szCs w:val="24"/>
        </w:rPr>
        <w:t>.</w:t>
      </w:r>
    </w:p>
    <w:p w:rsidR="007279B5" w:rsidRPr="0029682E" w:rsidRDefault="007279B5" w:rsidP="007279B5">
      <w:pPr>
        <w:pStyle w:val="Estilo4"/>
        <w:numPr>
          <w:ilvl w:val="0"/>
          <w:numId w:val="35"/>
        </w:numPr>
        <w:spacing w:after="240" w:line="276" w:lineRule="auto"/>
        <w:ind w:left="993"/>
        <w:rPr>
          <w:b/>
        </w:rPr>
      </w:pPr>
      <w:r w:rsidRPr="0029682E">
        <w:rPr>
          <w:b/>
        </w:rPr>
        <w:t>Usuario y Contraseña</w:t>
      </w:r>
      <w:r>
        <w:rPr>
          <w:b/>
        </w:rPr>
        <w:t>.</w:t>
      </w:r>
      <w:r w:rsidRPr="0029682E">
        <w:t xml:space="preserve"> Los empleados de la empresa para acceder al ambiente de trabajo deberán de ingresar su usuario y contraseña personales, es decir, no pueden ser compartidas con otros trabajadores ni con personas del exterior. La contraseña se restablecerá cada mes para asegurar la seguridad de la empresa y evitar que el trabajador memorice la misma contraseña además de tener ciertos requisitos a la hora de crearla </w:t>
      </w:r>
      <w:r w:rsidRPr="0029682E">
        <w:rPr>
          <w:b/>
          <w:i/>
        </w:rPr>
        <w:t>(deberá poseer al menos 8 caracteres, uso de mayúsculas, minúsculas y números, evitar usar datos sensibles y/o privados a la hora de crearla, entre otros)</w:t>
      </w:r>
      <w:r w:rsidRPr="0029682E">
        <w:t>, en caso de olvidarse deberá ir al área de TI para que desbloque su cuenta y escriba una nueva contraseña.</w:t>
      </w:r>
    </w:p>
    <w:p w:rsidR="007279B5" w:rsidRDefault="007279B5" w:rsidP="007279B5">
      <w:pPr>
        <w:pStyle w:val="Estilo4"/>
        <w:numPr>
          <w:ilvl w:val="0"/>
          <w:numId w:val="35"/>
        </w:numPr>
        <w:spacing w:after="240" w:line="276" w:lineRule="auto"/>
        <w:ind w:left="993"/>
      </w:pPr>
      <w:r w:rsidRPr="0029682E">
        <w:rPr>
          <w:b/>
        </w:rPr>
        <w:t>Correo Electrónico</w:t>
      </w:r>
      <w:r>
        <w:rPr>
          <w:b/>
        </w:rPr>
        <w:t xml:space="preserve">. </w:t>
      </w:r>
      <w:r w:rsidRPr="0029682E">
        <w:t>Todos los trabajadores tendrán a disposición de un correo electrónico de trabajo que será el medio principal en donde se transmitirá los comunicados oficiales de la empresa, al igual que el usuario y contraseña es de carácter personal y único, no puede ser usado por otros ni por personas externas de la empresa. Evite ingresar a enlaces de dudosa procedencia, verifique que el destinatario sea correcto y revise la ortografía del documento.</w:t>
      </w:r>
    </w:p>
    <w:p w:rsidR="007279B5" w:rsidRDefault="007279B5" w:rsidP="007279B5">
      <w:pPr>
        <w:pStyle w:val="Estilo4"/>
        <w:numPr>
          <w:ilvl w:val="0"/>
          <w:numId w:val="32"/>
        </w:numPr>
        <w:spacing w:after="240" w:line="276" w:lineRule="auto"/>
      </w:pPr>
      <w:r w:rsidRPr="0029682E">
        <w:rPr>
          <w:b/>
          <w:sz w:val="24"/>
          <w:szCs w:val="24"/>
        </w:rPr>
        <w:t>Información de la Empresa</w:t>
      </w:r>
      <w:r>
        <w:rPr>
          <w:b/>
          <w:sz w:val="24"/>
          <w:szCs w:val="24"/>
        </w:rPr>
        <w:t>.</w:t>
      </w:r>
    </w:p>
    <w:p w:rsidR="007279B5" w:rsidRPr="0029682E" w:rsidRDefault="007279B5" w:rsidP="007279B5">
      <w:pPr>
        <w:pStyle w:val="Estilo4"/>
        <w:numPr>
          <w:ilvl w:val="0"/>
          <w:numId w:val="36"/>
        </w:numPr>
        <w:spacing w:after="240" w:line="276" w:lineRule="auto"/>
        <w:ind w:left="993"/>
        <w:rPr>
          <w:b/>
        </w:rPr>
      </w:pPr>
      <w:r w:rsidRPr="0029682E">
        <w:rPr>
          <w:b/>
        </w:rPr>
        <w:t>Datos Confidenciales</w:t>
      </w:r>
      <w:r>
        <w:rPr>
          <w:b/>
        </w:rPr>
        <w:t xml:space="preserve">. </w:t>
      </w:r>
      <w:r w:rsidRPr="0029682E">
        <w:t>Toda información que se trabaja dentro de la empresa es de carácter confidencial y la información de mayor relevancia será de carácter secreta. Estos datos no deben ser compartidos a ninguna persona externa u otra empresa, en caso de revelarse y verificado que se ha compartido esta información, se le bloqueará todo acceso a su zona de trabajo y será notificado inmediatamente de su despido.</w:t>
      </w:r>
    </w:p>
    <w:p w:rsidR="007279B5" w:rsidRPr="0029682E" w:rsidRDefault="007279B5" w:rsidP="007279B5">
      <w:pPr>
        <w:pStyle w:val="Estilo4"/>
        <w:numPr>
          <w:ilvl w:val="0"/>
          <w:numId w:val="36"/>
        </w:numPr>
        <w:spacing w:after="240" w:line="276" w:lineRule="auto"/>
        <w:ind w:left="993"/>
        <w:rPr>
          <w:b/>
        </w:rPr>
      </w:pPr>
      <w:r w:rsidRPr="0029682E">
        <w:rPr>
          <w:b/>
        </w:rPr>
        <w:t>Utilización del Nombre de la Empresa</w:t>
      </w:r>
      <w:r>
        <w:rPr>
          <w:b/>
        </w:rPr>
        <w:t>.</w:t>
      </w:r>
      <w:r w:rsidRPr="0029682E">
        <w:rPr>
          <w:b/>
        </w:rPr>
        <w:t xml:space="preserve"> </w:t>
      </w:r>
      <w:r w:rsidRPr="0029682E">
        <w:t>Toda información en donde se requiera utilizar el nombre de la empresa debe ser usada de tal forma en que no sea perjudicial y no manche la reputación, valores e imagen que representa.</w:t>
      </w:r>
    </w:p>
    <w:p w:rsidR="00B35EB3" w:rsidRDefault="00B35EB3">
      <w:pPr>
        <w:spacing w:after="160" w:line="259" w:lineRule="auto"/>
        <w:rPr>
          <w:b/>
          <w:color w:val="595959" w:themeColor="text1" w:themeTint="A6"/>
          <w:sz w:val="24"/>
          <w:szCs w:val="24"/>
          <w:lang w:eastAsia="es-CL"/>
        </w:rPr>
      </w:pPr>
      <w:r>
        <w:rPr>
          <w:b/>
          <w:sz w:val="24"/>
          <w:szCs w:val="24"/>
        </w:rPr>
        <w:br w:type="page"/>
      </w:r>
    </w:p>
    <w:p w:rsidR="007279B5" w:rsidRPr="008D22D0" w:rsidRDefault="007279B5" w:rsidP="007279B5">
      <w:pPr>
        <w:pStyle w:val="Estilo4"/>
        <w:numPr>
          <w:ilvl w:val="0"/>
          <w:numId w:val="32"/>
        </w:numPr>
        <w:spacing w:after="240" w:line="276" w:lineRule="auto"/>
        <w:rPr>
          <w:b/>
          <w:sz w:val="24"/>
          <w:szCs w:val="24"/>
        </w:rPr>
      </w:pPr>
      <w:r w:rsidRPr="008D22D0">
        <w:rPr>
          <w:b/>
          <w:sz w:val="24"/>
          <w:szCs w:val="24"/>
        </w:rPr>
        <w:lastRenderedPageBreak/>
        <w:t>Documentación</w:t>
      </w:r>
      <w:r>
        <w:rPr>
          <w:b/>
          <w:sz w:val="24"/>
          <w:szCs w:val="24"/>
        </w:rPr>
        <w:t>.</w:t>
      </w:r>
    </w:p>
    <w:p w:rsidR="007279B5" w:rsidRPr="008D22D0" w:rsidRDefault="007279B5" w:rsidP="007279B5">
      <w:pPr>
        <w:pStyle w:val="Estilo4"/>
        <w:numPr>
          <w:ilvl w:val="0"/>
          <w:numId w:val="37"/>
        </w:numPr>
        <w:spacing w:after="240" w:line="276" w:lineRule="auto"/>
        <w:ind w:left="993"/>
      </w:pPr>
      <w:r w:rsidRPr="008D22D0">
        <w:rPr>
          <w:b/>
        </w:rPr>
        <w:t>Distribución</w:t>
      </w:r>
      <w:r>
        <w:rPr>
          <w:b/>
        </w:rPr>
        <w:t>.</w:t>
      </w:r>
      <w:r w:rsidRPr="008D22D0">
        <w:rPr>
          <w:b/>
        </w:rPr>
        <w:t xml:space="preserve"> </w:t>
      </w:r>
      <w:r w:rsidRPr="008D22D0">
        <w:t>La información de trabajo será transmitida mediante reuniones programadas y por el correo de la empresa, toda información que se les transmita que no sea por las vías anteriores mencionadas, deberá de tener precaución y verificar que sea correcta, de lo contrario, ignorarla por completo y seguir con su labor habitual.</w:t>
      </w:r>
    </w:p>
    <w:p w:rsidR="007279B5" w:rsidRPr="008D22D0" w:rsidRDefault="007279B5" w:rsidP="007279B5">
      <w:pPr>
        <w:pStyle w:val="Estilo4"/>
        <w:numPr>
          <w:ilvl w:val="0"/>
          <w:numId w:val="37"/>
        </w:numPr>
        <w:spacing w:after="240" w:line="276" w:lineRule="auto"/>
        <w:ind w:left="993"/>
        <w:rPr>
          <w:b/>
        </w:rPr>
      </w:pPr>
      <w:r w:rsidRPr="008D22D0">
        <w:rPr>
          <w:b/>
        </w:rPr>
        <w:t>Copia de Seguridad</w:t>
      </w:r>
      <w:r>
        <w:rPr>
          <w:b/>
        </w:rPr>
        <w:t>.</w:t>
      </w:r>
      <w:r w:rsidRPr="008D22D0">
        <w:rPr>
          <w:b/>
        </w:rPr>
        <w:t xml:space="preserve"> </w:t>
      </w:r>
      <w:r w:rsidRPr="008D22D0">
        <w:t>La empresa realizará copias de seguridad a todos los archivos enviados y recibidos mediante el correo electrónico al finalizar las horas laborales, logrando una mayor seguridad de la información, por lo cual, está prohibido entrar a la zona de los servidores a todo trabajador que no esté autorizado para su ingreso, además contará con cámaras de seguridad y entrada con contraseña para vigilar el ingreso al sector y corroborar que el trabajador corresponde al que tiene los privilegios.</w:t>
      </w:r>
    </w:p>
    <w:p w:rsidR="007279B5" w:rsidRPr="008D22D0" w:rsidRDefault="007279B5" w:rsidP="007279B5">
      <w:pPr>
        <w:pStyle w:val="Estilo4"/>
        <w:numPr>
          <w:ilvl w:val="0"/>
          <w:numId w:val="37"/>
        </w:numPr>
        <w:spacing w:after="240" w:line="276" w:lineRule="auto"/>
        <w:ind w:left="993"/>
        <w:rPr>
          <w:b/>
        </w:rPr>
      </w:pPr>
      <w:r w:rsidRPr="008D22D0">
        <w:rPr>
          <w:b/>
        </w:rPr>
        <w:t>Destrucción Segura</w:t>
      </w:r>
      <w:r>
        <w:rPr>
          <w:b/>
        </w:rPr>
        <w:t>.</w:t>
      </w:r>
      <w:r w:rsidRPr="008D22D0">
        <w:rPr>
          <w:b/>
        </w:rPr>
        <w:t xml:space="preserve"> </w:t>
      </w:r>
      <w:r w:rsidRPr="008D22D0">
        <w:t>Todo dispositivo, archivo o sistema de almacenamiento que será destruido, deberá de realizarse de forma segura mediante los mecanismos correspondientes instalados en la empresa. Si se desea eliminar un documento físico, este se realizará mediante una trituradora y deberá de hacerlo 2 veces, si se trata de sistemas de almacenamiento y/o dispositivo primeramente se formatea de forma segura para eliminar todos los archivos guardados y después destruirlo logrando impedir su correcto funcionamiento o restauración aun si se llega a instalar en otro computador, esto permitirá no dejar evidencia debido a que si solo se llega a formatear, la información se puede recuperar de múltiples formas.</w:t>
      </w:r>
    </w:p>
    <w:p w:rsidR="007279B5" w:rsidRPr="008D22D0" w:rsidRDefault="007279B5" w:rsidP="007279B5">
      <w:pPr>
        <w:pStyle w:val="Estilo4"/>
        <w:numPr>
          <w:ilvl w:val="0"/>
          <w:numId w:val="32"/>
        </w:numPr>
        <w:spacing w:after="240" w:line="276" w:lineRule="auto"/>
        <w:rPr>
          <w:b/>
          <w:sz w:val="24"/>
          <w:szCs w:val="24"/>
        </w:rPr>
      </w:pPr>
      <w:r w:rsidRPr="008D22D0">
        <w:rPr>
          <w:b/>
          <w:sz w:val="24"/>
          <w:szCs w:val="24"/>
        </w:rPr>
        <w:t>Software y Hardware</w:t>
      </w:r>
      <w:r>
        <w:rPr>
          <w:b/>
          <w:sz w:val="24"/>
          <w:szCs w:val="24"/>
        </w:rPr>
        <w:t>.</w:t>
      </w:r>
    </w:p>
    <w:p w:rsidR="007279B5" w:rsidRPr="008D22D0" w:rsidRDefault="007279B5" w:rsidP="007279B5">
      <w:pPr>
        <w:pStyle w:val="Estilo4"/>
        <w:numPr>
          <w:ilvl w:val="0"/>
          <w:numId w:val="38"/>
        </w:numPr>
        <w:spacing w:after="240" w:line="276" w:lineRule="auto"/>
        <w:ind w:left="993"/>
        <w:rPr>
          <w:b/>
        </w:rPr>
      </w:pPr>
      <w:r w:rsidRPr="008D22D0">
        <w:rPr>
          <w:b/>
        </w:rPr>
        <w:t>Sistema Operativo</w:t>
      </w:r>
      <w:r>
        <w:rPr>
          <w:b/>
        </w:rPr>
        <w:t>.</w:t>
      </w:r>
      <w:r w:rsidRPr="008D22D0">
        <w:rPr>
          <w:b/>
        </w:rPr>
        <w:t xml:space="preserve"> </w:t>
      </w:r>
      <w:r w:rsidRPr="008D22D0">
        <w:t>El sistema operativo que se usará en la empresa será uno predefinido por el área de informática, por lo cual, el trabajador deberá de tener un conocimiento general de dicho sistema operativo y que sabe el funcionamiento de la gran mayoría del software lanzado. Todos los programas por utilizarse serán licencias oficiales y en caso de pérdida y/o eliminación del programa, la nueva licencia será pagada con el sueldo del trabajador que realizó esta acción.</w:t>
      </w:r>
    </w:p>
    <w:p w:rsidR="007279B5" w:rsidRPr="008D22D0" w:rsidRDefault="007279B5" w:rsidP="007279B5">
      <w:pPr>
        <w:pStyle w:val="Estilo4"/>
        <w:numPr>
          <w:ilvl w:val="0"/>
          <w:numId w:val="38"/>
        </w:numPr>
        <w:spacing w:after="240" w:line="276" w:lineRule="auto"/>
        <w:ind w:left="993"/>
        <w:rPr>
          <w:b/>
        </w:rPr>
      </w:pPr>
      <w:r w:rsidRPr="008D22D0">
        <w:rPr>
          <w:b/>
        </w:rPr>
        <w:t>Tecnología en General</w:t>
      </w:r>
      <w:r>
        <w:rPr>
          <w:b/>
        </w:rPr>
        <w:t>.</w:t>
      </w:r>
      <w:r w:rsidRPr="008D22D0">
        <w:rPr>
          <w:b/>
        </w:rPr>
        <w:t xml:space="preserve"> </w:t>
      </w:r>
      <w:r w:rsidRPr="008D22D0">
        <w:t>Cualquier daño hecho a las tecnologías que están instaladas y distribuidas en la empresa, será responsabilidad del causante que deberá de reponer a la brevedad el dispositivo dañado y funcione correctamente. El plazo máximo que tiene para reemplazarlo será de 3 días hábiles contando el día de su destrucción o malfuncionamiento.</w:t>
      </w:r>
    </w:p>
    <w:p w:rsidR="007279B5" w:rsidRPr="008D22D0" w:rsidRDefault="007279B5" w:rsidP="007279B5">
      <w:pPr>
        <w:pStyle w:val="Estilo4"/>
        <w:numPr>
          <w:ilvl w:val="0"/>
          <w:numId w:val="38"/>
        </w:numPr>
        <w:spacing w:after="240" w:line="276" w:lineRule="auto"/>
        <w:ind w:left="993"/>
        <w:rPr>
          <w:b/>
        </w:rPr>
      </w:pPr>
      <w:r w:rsidRPr="008D22D0">
        <w:rPr>
          <w:b/>
        </w:rPr>
        <w:t>Programas de Terceros</w:t>
      </w:r>
      <w:r>
        <w:rPr>
          <w:b/>
        </w:rPr>
        <w:t>.</w:t>
      </w:r>
      <w:r w:rsidRPr="008D22D0">
        <w:rPr>
          <w:b/>
        </w:rPr>
        <w:t xml:space="preserve"> </w:t>
      </w:r>
      <w:r w:rsidRPr="008D22D0">
        <w:t xml:space="preserve">Está sumamente prohibido la instalación de programas que no corresponde a lo establecido por la empresa ya sea por medios físicos </w:t>
      </w:r>
      <w:r w:rsidRPr="008D22D0">
        <w:rPr>
          <w:b/>
          <w:i/>
        </w:rPr>
        <w:t>(CD, DVD, USB, Discos Duros, tarjetas de memoria, entre otros medios)</w:t>
      </w:r>
      <w:r w:rsidRPr="008D22D0">
        <w:t xml:space="preserve"> como por internet </w:t>
      </w:r>
      <w:r w:rsidRPr="008D22D0">
        <w:rPr>
          <w:b/>
          <w:i/>
        </w:rPr>
        <w:t>(véase páginas web, correo electrónico)</w:t>
      </w:r>
      <w:r w:rsidRPr="008D22D0">
        <w:t>. Los programas que serán utilizados dentro de la empresa y en las zonas de trabajo serán instalados mediante políticas por el área de informática.</w:t>
      </w:r>
    </w:p>
    <w:p w:rsidR="00B35EB3" w:rsidRDefault="00B35EB3">
      <w:pPr>
        <w:spacing w:after="160" w:line="259" w:lineRule="auto"/>
        <w:rPr>
          <w:b/>
          <w:color w:val="595959" w:themeColor="text1" w:themeTint="A6"/>
          <w:sz w:val="24"/>
          <w:szCs w:val="24"/>
          <w:lang w:eastAsia="es-CL"/>
        </w:rPr>
      </w:pPr>
      <w:r>
        <w:rPr>
          <w:b/>
          <w:sz w:val="24"/>
          <w:szCs w:val="24"/>
        </w:rPr>
        <w:br w:type="page"/>
      </w:r>
    </w:p>
    <w:p w:rsidR="007279B5" w:rsidRPr="008D22D0" w:rsidRDefault="007279B5" w:rsidP="007279B5">
      <w:pPr>
        <w:pStyle w:val="Estilo4"/>
        <w:numPr>
          <w:ilvl w:val="0"/>
          <w:numId w:val="32"/>
        </w:numPr>
        <w:spacing w:after="240" w:line="276" w:lineRule="auto"/>
        <w:rPr>
          <w:b/>
          <w:sz w:val="24"/>
          <w:szCs w:val="24"/>
        </w:rPr>
      </w:pPr>
      <w:r w:rsidRPr="008D22D0">
        <w:rPr>
          <w:b/>
          <w:sz w:val="24"/>
          <w:szCs w:val="24"/>
        </w:rPr>
        <w:lastRenderedPageBreak/>
        <w:t>Hábitos o Conductas</w:t>
      </w:r>
      <w:r>
        <w:rPr>
          <w:b/>
          <w:sz w:val="24"/>
          <w:szCs w:val="24"/>
        </w:rPr>
        <w:t>.</w:t>
      </w:r>
    </w:p>
    <w:p w:rsidR="007279B5" w:rsidRPr="008D22D0" w:rsidRDefault="007279B5" w:rsidP="007279B5">
      <w:pPr>
        <w:pStyle w:val="Estilo4"/>
        <w:numPr>
          <w:ilvl w:val="0"/>
          <w:numId w:val="39"/>
        </w:numPr>
        <w:spacing w:after="240" w:line="276" w:lineRule="auto"/>
        <w:ind w:left="993"/>
      </w:pPr>
      <w:r w:rsidRPr="008D22D0">
        <w:rPr>
          <w:b/>
        </w:rPr>
        <w:t>Dentro de la empresa</w:t>
      </w:r>
      <w:r>
        <w:rPr>
          <w:b/>
        </w:rPr>
        <w:t>.</w:t>
      </w:r>
      <w:r w:rsidRPr="008D22D0">
        <w:rPr>
          <w:b/>
        </w:rPr>
        <w:t xml:space="preserve"> </w:t>
      </w:r>
      <w:r w:rsidRPr="008D22D0">
        <w:t>Todo trabajador deberá de tener una conducta en base a los valores que entrega la empresa; vestimenta formal, evitar confrontamientos en horas de trabajo y respetar las opiniones de los otros empleados. No se puede comer en horas de trabajo, para ello está el bloque de almuerzo. Está sumamente prohibido el consumo de bebidas alcohólicas y tabaco tanto dentro como en las cercanías de la empresa, incluso durante el bloque de almuerzo, con ello creará un mejor ambiente de trabajo.</w:t>
      </w:r>
    </w:p>
    <w:p w:rsidR="007279B5" w:rsidRPr="008D22D0" w:rsidRDefault="007279B5" w:rsidP="007279B5">
      <w:pPr>
        <w:pStyle w:val="Estilo4"/>
        <w:numPr>
          <w:ilvl w:val="0"/>
          <w:numId w:val="39"/>
        </w:numPr>
        <w:spacing w:after="240" w:line="276" w:lineRule="auto"/>
        <w:ind w:left="993"/>
        <w:rPr>
          <w:b/>
        </w:rPr>
      </w:pPr>
      <w:r w:rsidRPr="008D22D0">
        <w:rPr>
          <w:b/>
        </w:rPr>
        <w:t>Horarios</w:t>
      </w:r>
      <w:r>
        <w:rPr>
          <w:b/>
        </w:rPr>
        <w:t>.</w:t>
      </w:r>
      <w:r w:rsidRPr="008D22D0">
        <w:rPr>
          <w:b/>
        </w:rPr>
        <w:t xml:space="preserve"> </w:t>
      </w:r>
      <w:r w:rsidRPr="008D22D0">
        <w:t>Cada trabajador debe de cumplir con los horarios establecidos de entrada y salida correspondiente, los horarios de almuerzo y horarios de reuniones. Si el trabajador se ausenta deberá de notificarlo a la brevedad en el correo de la empresa, indicando las razones y acoplando una copia de la licencia médica verídica. De lo contrario, el trabajador deberá de cumplir horas extras para completar las faltantes además de una advertencia correspondiente en donde se indicará qué si sigue con esta irresponsabilidad, será despedido y desvinculado de todas cuentas de la empresa.</w:t>
      </w:r>
    </w:p>
    <w:p w:rsidR="007279B5" w:rsidRPr="008D22D0" w:rsidRDefault="007279B5" w:rsidP="007279B5">
      <w:pPr>
        <w:pStyle w:val="Estilo4"/>
        <w:numPr>
          <w:ilvl w:val="0"/>
          <w:numId w:val="32"/>
        </w:numPr>
        <w:spacing w:after="240" w:line="276" w:lineRule="auto"/>
        <w:rPr>
          <w:b/>
          <w:sz w:val="24"/>
          <w:szCs w:val="24"/>
        </w:rPr>
      </w:pPr>
      <w:r w:rsidRPr="008D22D0">
        <w:rPr>
          <w:b/>
          <w:sz w:val="24"/>
          <w:szCs w:val="24"/>
        </w:rPr>
        <w:t>Formas de Capacitación</w:t>
      </w:r>
      <w:r>
        <w:rPr>
          <w:b/>
          <w:sz w:val="24"/>
          <w:szCs w:val="24"/>
        </w:rPr>
        <w:t>.</w:t>
      </w:r>
    </w:p>
    <w:p w:rsidR="007279B5" w:rsidRPr="008D22D0" w:rsidRDefault="007279B5" w:rsidP="007279B5">
      <w:pPr>
        <w:pStyle w:val="Estilo4"/>
        <w:numPr>
          <w:ilvl w:val="0"/>
          <w:numId w:val="40"/>
        </w:numPr>
        <w:spacing w:after="240" w:line="276" w:lineRule="auto"/>
        <w:ind w:left="993"/>
        <w:rPr>
          <w:b/>
        </w:rPr>
      </w:pPr>
      <w:r w:rsidRPr="008D22D0">
        <w:rPr>
          <w:b/>
        </w:rPr>
        <w:t>Reuniones</w:t>
      </w:r>
      <w:r>
        <w:rPr>
          <w:b/>
        </w:rPr>
        <w:t>.</w:t>
      </w:r>
      <w:r w:rsidRPr="008D22D0">
        <w:rPr>
          <w:b/>
        </w:rPr>
        <w:t xml:space="preserve"> </w:t>
      </w:r>
      <w:r w:rsidRPr="008D22D0">
        <w:t>Cada fin de mes se seleccionarán trabajadores al azar que realizarán un pequeño cuestionario que verificará que conocen estas políticas, de aprobarlo firmarán y admitirán que conoce y ha leído sobre esto, de lo contrario deberán de quedarse y volver a leer el documento correspondiente el cual será controlado por un personal de la empresa, una vez realizado deberán de firmar y admitir que saben de estas políticas. El incumplimiento de estas normas será sancionado dependiendo del grado y norma a incumplir.</w:t>
      </w:r>
    </w:p>
    <w:p w:rsidR="007279B5" w:rsidRPr="008D22D0" w:rsidRDefault="007279B5" w:rsidP="007279B5">
      <w:pPr>
        <w:pStyle w:val="Estilo4"/>
        <w:numPr>
          <w:ilvl w:val="0"/>
          <w:numId w:val="40"/>
        </w:numPr>
        <w:spacing w:after="240" w:line="276" w:lineRule="auto"/>
        <w:ind w:left="993"/>
        <w:rPr>
          <w:b/>
        </w:rPr>
      </w:pPr>
      <w:r w:rsidRPr="008D22D0">
        <w:rPr>
          <w:b/>
        </w:rPr>
        <w:t>Nuevos Trabajadores</w:t>
      </w:r>
      <w:r>
        <w:rPr>
          <w:b/>
        </w:rPr>
        <w:t>.</w:t>
      </w:r>
      <w:r w:rsidRPr="008D22D0">
        <w:rPr>
          <w:b/>
        </w:rPr>
        <w:t xml:space="preserve"> </w:t>
      </w:r>
      <w:r w:rsidRPr="008D22D0">
        <w:t>Todos los nuevos trabajadores se les informará que deben de leer un documento sobre las conductas y políticas que posee la empresa, para ellos serán llevados a una sala especial y serán supervisados por un personal de la empresa el cual, una vez terminado de leer, se les pedirá firmar un documento en donde reconoce que sabe de las políticas y conductas que debe de tener dentro y fuera de la empresa.</w:t>
      </w:r>
    </w:p>
    <w:p w:rsidR="0023487A" w:rsidRDefault="0023487A" w:rsidP="0023487A">
      <w:pPr>
        <w:pStyle w:val="Estilo4"/>
      </w:pPr>
    </w:p>
    <w:p w:rsidR="0023487A" w:rsidRPr="0023487A" w:rsidRDefault="0023487A" w:rsidP="0023487A">
      <w:pPr>
        <w:pStyle w:val="Ttulo1"/>
      </w:pPr>
      <w:bookmarkStart w:id="7" w:name="_Toc8118672"/>
      <w:r w:rsidRPr="0023487A">
        <w:t>Planificación del Procedimiento de Actualización</w:t>
      </w:r>
      <w:r>
        <w:t>.</w:t>
      </w:r>
      <w:bookmarkEnd w:id="7"/>
    </w:p>
    <w:p w:rsidR="00E87C26" w:rsidRDefault="00E87C26" w:rsidP="00E87C26">
      <w:pPr>
        <w:pStyle w:val="Estilo4"/>
      </w:pPr>
    </w:p>
    <w:p w:rsidR="00E87C26" w:rsidRDefault="0023487A" w:rsidP="0023487A">
      <w:pPr>
        <w:pStyle w:val="Ttulo1"/>
      </w:pPr>
      <w:bookmarkStart w:id="8" w:name="_Toc8118673"/>
      <w:r>
        <w:t>P</w:t>
      </w:r>
      <w:r w:rsidRPr="0023487A">
        <w:t>ublicación y divulgación de las Políticas a la Organización</w:t>
      </w:r>
      <w:r>
        <w:t>.</w:t>
      </w:r>
      <w:bookmarkEnd w:id="8"/>
    </w:p>
    <w:p w:rsidR="0023487A" w:rsidRDefault="0023487A">
      <w:pPr>
        <w:spacing w:after="160" w:line="259" w:lineRule="auto"/>
        <w:rPr>
          <w:color w:val="595959" w:themeColor="text1" w:themeTint="A6"/>
          <w:lang w:eastAsia="es-CL"/>
        </w:rPr>
      </w:pPr>
      <w:r>
        <w:br w:type="page"/>
      </w:r>
    </w:p>
    <w:bookmarkStart w:id="9" w:name="_Toc8118674" w:displacedByCustomXml="next"/>
    <w:sdt>
      <w:sdtPr>
        <w:rPr>
          <w:rFonts w:eastAsiaTheme="minorHAnsi" w:cstheme="minorBidi"/>
          <w:b w:val="0"/>
          <w:bCs w:val="0"/>
          <w:color w:val="auto"/>
          <w:sz w:val="22"/>
          <w:szCs w:val="22"/>
          <w:lang w:val="es-ES" w:eastAsia="en-US"/>
        </w:rPr>
        <w:id w:val="-707567385"/>
        <w:docPartObj>
          <w:docPartGallery w:val="Bibliographies"/>
          <w:docPartUnique/>
        </w:docPartObj>
      </w:sdtPr>
      <w:sdtEndPr>
        <w:rPr>
          <w:lang w:val="es-CL"/>
        </w:rPr>
      </w:sdtEndPr>
      <w:sdtContent>
        <w:p w:rsidR="008D22D0" w:rsidRPr="0054299C" w:rsidRDefault="008D22D0" w:rsidP="008D22D0">
          <w:pPr>
            <w:pStyle w:val="Ttulo1"/>
          </w:pPr>
          <w:r w:rsidRPr="0054299C">
            <w:t>Referencias bibliográficas</w:t>
          </w:r>
          <w:bookmarkEnd w:id="9"/>
        </w:p>
        <w:sdt>
          <w:sdtPr>
            <w:id w:val="111145805"/>
            <w:bibliography/>
          </w:sdtPr>
          <w:sdtEndPr/>
          <w:sdtContent>
            <w:p w:rsidR="00B35EB3" w:rsidRDefault="008D22D0" w:rsidP="00B35EB3">
              <w:pPr>
                <w:pStyle w:val="Bibliografa"/>
                <w:ind w:left="720" w:hanging="720"/>
                <w:rPr>
                  <w:noProof/>
                  <w:sz w:val="24"/>
                  <w:szCs w:val="24"/>
                </w:rPr>
              </w:pPr>
              <w:r>
                <w:fldChar w:fldCharType="begin"/>
              </w:r>
              <w:r>
                <w:instrText>BIBLIOGRAPHY</w:instrText>
              </w:r>
              <w:r>
                <w:fldChar w:fldCharType="separate"/>
              </w:r>
              <w:r w:rsidR="00B35EB3">
                <w:rPr>
                  <w:noProof/>
                </w:rPr>
                <w:t xml:space="preserve">Cesar Farro, C. F. (2018). </w:t>
              </w:r>
              <w:r w:rsidR="00B35EB3">
                <w:rPr>
                  <w:i/>
                  <w:iCs/>
                  <w:noProof/>
                </w:rPr>
                <w:t>¿ Como concientizar a los colaboradores de una empresa sobre los riesgos de seguridad de la informacion?</w:t>
              </w:r>
              <w:r w:rsidR="00B35EB3">
                <w:rPr>
                  <w:noProof/>
                </w:rPr>
                <w:t xml:space="preserve"> Obtenido de ¿ Como concientizar a los colaboradores de una empresa sobre los riesgos de seguridad de la informacion?: https://medium.com/@cesarfarro/como-concientizar-sobre-los-riesgos-de-información-en-mi-empresa-7a0594e80abc</w:t>
              </w:r>
            </w:p>
            <w:p w:rsidR="00B35EB3" w:rsidRDefault="00B35EB3" w:rsidP="00B35EB3">
              <w:pPr>
                <w:pStyle w:val="Bibliografa"/>
                <w:ind w:left="720" w:hanging="720"/>
                <w:rPr>
                  <w:noProof/>
                </w:rPr>
              </w:pPr>
              <w:r>
                <w:rPr>
                  <w:noProof/>
                </w:rPr>
                <w:t xml:space="preserve">SEK, P. R. (2009). </w:t>
              </w:r>
              <w:r>
                <w:rPr>
                  <w:i/>
                  <w:iCs/>
                  <w:noProof/>
                </w:rPr>
                <w:t>Universidad Internacional SEK Chile</w:t>
              </w:r>
              <w:r>
                <w:rPr>
                  <w:noProof/>
                </w:rPr>
                <w:t>. Obtenido de Universidad Internacional SEK Chile: https://www.usek.cl/media/1378/politicas_uisek2009.pdf</w:t>
              </w:r>
            </w:p>
            <w:p w:rsidR="008D22D0" w:rsidRDefault="008D22D0" w:rsidP="00B35EB3">
              <w:r>
                <w:rPr>
                  <w:b/>
                  <w:bCs/>
                </w:rPr>
                <w:fldChar w:fldCharType="end"/>
              </w:r>
            </w:p>
          </w:sdtContent>
        </w:sdt>
      </w:sdtContent>
    </w:sdt>
    <w:p w:rsidR="008E7E07" w:rsidRPr="00CB0C60" w:rsidRDefault="002D4EB2" w:rsidP="008D22D0">
      <w:pPr>
        <w:spacing w:after="0" w:line="288" w:lineRule="auto"/>
        <w:rPr>
          <w:color w:val="A6A6A6" w:themeColor="background1" w:themeShade="A6"/>
          <w:sz w:val="24"/>
          <w:lang w:val="es-ES"/>
        </w:rPr>
      </w:pPr>
    </w:p>
    <w:sectPr w:rsidR="008E7E07" w:rsidRPr="00CB0C60" w:rsidSect="0028662D">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EB2" w:rsidRDefault="002D4EB2">
      <w:pPr>
        <w:spacing w:after="0" w:line="240" w:lineRule="auto"/>
      </w:pPr>
      <w:r>
        <w:separator/>
      </w:r>
    </w:p>
  </w:endnote>
  <w:endnote w:type="continuationSeparator" w:id="0">
    <w:p w:rsidR="002D4EB2" w:rsidRDefault="002D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D0" w:rsidRDefault="008D22D0" w:rsidP="0054299C">
    <w:pPr>
      <w:pStyle w:val="Piedepgina"/>
      <w:jc w:val="center"/>
      <w:rPr>
        <w:sz w:val="20"/>
      </w:rPr>
    </w:pPr>
    <w:r w:rsidRPr="008D22D0">
      <w:rPr>
        <w:sz w:val="20"/>
      </w:rPr>
      <w:t xml:space="preserve">Seguridad y Auditoría Informática </w:t>
    </w:r>
    <w:r>
      <w:rPr>
        <w:sz w:val="20"/>
      </w:rPr>
      <w:t>(</w:t>
    </w:r>
    <w:r w:rsidRPr="008D22D0">
      <w:rPr>
        <w:sz w:val="20"/>
      </w:rPr>
      <w:t>TIEA07</w:t>
    </w:r>
    <w:r>
      <w:rPr>
        <w:sz w:val="20"/>
      </w:rPr>
      <w:t>)</w:t>
    </w:r>
    <w:r w:rsidRPr="008D22D0">
      <w:rPr>
        <w:sz w:val="20"/>
      </w:rPr>
      <w:t xml:space="preserve"> </w:t>
    </w:r>
  </w:p>
  <w:p w:rsidR="0054299C" w:rsidRDefault="00B35EB3" w:rsidP="0054299C">
    <w:pPr>
      <w:pStyle w:val="Piedepgina"/>
      <w:jc w:val="center"/>
    </w:pPr>
    <w:r>
      <w:rPr>
        <w:sz w:val="20"/>
      </w:rPr>
      <w:t>Otoño</w:t>
    </w:r>
    <w:r w:rsidR="008D22D0" w:rsidRPr="008D22D0">
      <w:rPr>
        <w:sz w:val="20"/>
      </w:rPr>
      <w:t xml:space="preserve"> 2019</w:t>
    </w:r>
  </w:p>
  <w:p w:rsidR="00E141E6" w:rsidRPr="00C539A7" w:rsidRDefault="002D4EB2"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EB2" w:rsidRDefault="002D4EB2">
      <w:pPr>
        <w:spacing w:after="0" w:line="240" w:lineRule="auto"/>
      </w:pPr>
      <w:r>
        <w:separator/>
      </w:r>
    </w:p>
  </w:footnote>
  <w:footnote w:type="continuationSeparator" w:id="0">
    <w:p w:rsidR="002D4EB2" w:rsidRDefault="002D4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3E6DE7" w:rsidP="003E6DE7">
    <w:pPr>
      <w:pStyle w:val="Encabezado"/>
      <w:tabs>
        <w:tab w:val="clear" w:pos="4419"/>
      </w:tabs>
    </w:pPr>
    <w:r>
      <w:rPr>
        <w:noProof/>
      </w:rPr>
      <mc:AlternateContent>
        <mc:Choice Requires="wps">
          <w:drawing>
            <wp:anchor distT="45720" distB="45720" distL="114300" distR="114300" simplePos="0" relativeHeight="251669504" behindDoc="0" locked="0" layoutInCell="1" allowOverlap="1">
              <wp:simplePos x="0" y="0"/>
              <wp:positionH relativeFrom="column">
                <wp:posOffset>-271780</wp:posOffset>
              </wp:positionH>
              <wp:positionV relativeFrom="paragraph">
                <wp:posOffset>-55880</wp:posOffset>
              </wp:positionV>
              <wp:extent cx="1371600" cy="6381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38175"/>
                      </a:xfrm>
                      <a:prstGeom prst="rect">
                        <a:avLst/>
                      </a:prstGeom>
                      <a:noFill/>
                      <a:ln w="9525">
                        <a:noFill/>
                        <a:miter lim="800000"/>
                        <a:headEnd/>
                        <a:tailEnd/>
                      </a:ln>
                    </wps:spPr>
                    <wps:txbx>
                      <w:txbxContent>
                        <w:p w:rsidR="003E6DE7" w:rsidRDefault="003E6DE7" w:rsidP="003E6DE7">
                          <w:pPr>
                            <w:pStyle w:val="Encabezado"/>
                            <w:tabs>
                              <w:tab w:val="clear" w:pos="4419"/>
                            </w:tabs>
                            <w:jc w:val="center"/>
                            <w:rPr>
                              <w:color w:val="FFFFFF" w:themeColor="background1"/>
                            </w:rPr>
                          </w:pPr>
                          <w:r w:rsidRPr="00184D7C">
                            <w:rPr>
                              <w:color w:val="FFFFFF" w:themeColor="background1"/>
                            </w:rPr>
                            <w:t>Área Informática</w:t>
                          </w:r>
                        </w:p>
                        <w:p w:rsidR="003E6DE7" w:rsidRDefault="003E6DE7" w:rsidP="003E6DE7">
                          <w:pPr>
                            <w:pStyle w:val="Encabezado"/>
                            <w:tabs>
                              <w:tab w:val="clear" w:pos="4419"/>
                            </w:tabs>
                            <w:jc w:val="center"/>
                            <w:rPr>
                              <w:color w:val="FFFFFF" w:themeColor="background1"/>
                            </w:rPr>
                          </w:pPr>
                          <w:r w:rsidRPr="00184D7C">
                            <w:rPr>
                              <w:color w:val="FFFFFF" w:themeColor="background1"/>
                            </w:rPr>
                            <w:t>y</w:t>
                          </w:r>
                        </w:p>
                        <w:p w:rsidR="003E6DE7" w:rsidRDefault="003E6DE7" w:rsidP="003E6DE7">
                          <w:r w:rsidRPr="00184D7C">
                            <w:rPr>
                              <w:color w:val="FFFFFF" w:themeColor="background1"/>
                            </w:rPr>
                            <w:t>Telecomunicaciones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1.4pt;margin-top:-4.4pt;width:108pt;height:5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" filled="f" stroked="f">
              <v:textbox>
                <w:txbxContent>
                  <w:p w:rsidR="003E6DE7" w:rsidRDefault="003E6DE7" w:rsidP="003E6DE7">
                    <w:pPr>
                      <w:pStyle w:val="Encabezado"/>
                      <w:tabs>
                        <w:tab w:val="clear" w:pos="4419"/>
                      </w:tabs>
                      <w:jc w:val="center"/>
                      <w:rPr>
                        <w:color w:val="FFFFFF" w:themeColor="background1"/>
                      </w:rPr>
                    </w:pPr>
                    <w:r w:rsidRPr="00184D7C">
                      <w:rPr>
                        <w:color w:val="FFFFFF" w:themeColor="background1"/>
                      </w:rPr>
                      <w:t>Área Informática</w:t>
                    </w:r>
                  </w:p>
                  <w:p w:rsidR="003E6DE7" w:rsidRDefault="003E6DE7" w:rsidP="003E6DE7">
                    <w:pPr>
                      <w:pStyle w:val="Encabezado"/>
                      <w:tabs>
                        <w:tab w:val="clear" w:pos="4419"/>
                      </w:tabs>
                      <w:jc w:val="center"/>
                      <w:rPr>
                        <w:color w:val="FFFFFF" w:themeColor="background1"/>
                      </w:rPr>
                    </w:pPr>
                    <w:r w:rsidRPr="00184D7C">
                      <w:rPr>
                        <w:color w:val="FFFFFF" w:themeColor="background1"/>
                      </w:rPr>
                      <w:t>y</w:t>
                    </w:r>
                  </w:p>
                  <w:p w:rsidR="003E6DE7" w:rsidRDefault="003E6DE7" w:rsidP="003E6DE7">
                    <w:r w:rsidRPr="00184D7C">
                      <w:rPr>
                        <w:color w:val="FFFFFF" w:themeColor="background1"/>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A99"/>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0C2ED8"/>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14801B9E"/>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 w15:restartNumberingAfterBreak="0">
    <w:nsid w:val="153006EC"/>
    <w:multiLevelType w:val="hybridMultilevel"/>
    <w:tmpl w:val="992CA2E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7D872E9"/>
    <w:multiLevelType w:val="hybridMultilevel"/>
    <w:tmpl w:val="0BAC48AC"/>
    <w:lvl w:ilvl="0" w:tplc="EA94CA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D2246BC"/>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EB10A3D"/>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6" w15:restartNumberingAfterBreak="0">
    <w:nsid w:val="2EF05D6E"/>
    <w:multiLevelType w:val="hybridMultilevel"/>
    <w:tmpl w:val="5478FA8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A383A98"/>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3BBE1E57"/>
    <w:multiLevelType w:val="hybridMultilevel"/>
    <w:tmpl w:val="61E4D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C5B242B"/>
    <w:multiLevelType w:val="hybridMultilevel"/>
    <w:tmpl w:val="5FA498E8"/>
    <w:lvl w:ilvl="0" w:tplc="A96632BA">
      <w:start w:val="1"/>
      <w:numFmt w:val="decimal"/>
      <w:lvlText w:val="%1."/>
      <w:lvlJc w:val="left"/>
      <w:pPr>
        <w:ind w:left="720" w:hanging="360"/>
      </w:pPr>
      <w:rPr>
        <w:b/>
        <w:sz w:val="24"/>
        <w:szCs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9993FB3"/>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4F7A32F6"/>
    <w:multiLevelType w:val="hybridMultilevel"/>
    <w:tmpl w:val="1114B41A"/>
    <w:lvl w:ilvl="0" w:tplc="340A000F">
      <w:start w:val="1"/>
      <w:numFmt w:val="decimal"/>
      <w:lvlText w:val="%1."/>
      <w:lvlJc w:val="left"/>
      <w:pPr>
        <w:ind w:left="720" w:hanging="360"/>
      </w:pPr>
      <w:rPr>
        <w:rFonts w:hint="default"/>
      </w:rPr>
    </w:lvl>
    <w:lvl w:ilvl="1" w:tplc="9830CF4C">
      <w:start w:val="1"/>
      <w:numFmt w:val="lowerLetter"/>
      <w:lvlText w:val="%2."/>
      <w:lvlJc w:val="left"/>
      <w:pPr>
        <w:ind w:left="1440" w:hanging="360"/>
      </w:pPr>
      <w:rPr>
        <w:b w:val="0"/>
      </w:rPr>
    </w:lvl>
    <w:lvl w:ilvl="2" w:tplc="DCB0C76E">
      <w:start w:val="1"/>
      <w:numFmt w:val="lowerRoman"/>
      <w:lvlText w:val="%3."/>
      <w:lvlJc w:val="right"/>
      <w:pPr>
        <w:ind w:left="2160" w:hanging="180"/>
      </w:pPr>
      <w:rPr>
        <w:b w:val="0"/>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15:restartNumberingAfterBreak="0">
    <w:nsid w:val="5956032F"/>
    <w:multiLevelType w:val="hybridMultilevel"/>
    <w:tmpl w:val="2D187188"/>
    <w:lvl w:ilvl="0" w:tplc="B58A2624">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02C46A48">
      <w:start w:val="1"/>
      <w:numFmt w:val="decimal"/>
      <w:lvlText w:val="%2."/>
      <w:lvlJc w:val="left"/>
      <w:pPr>
        <w:ind w:left="1425" w:hanging="705"/>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5BC37F69"/>
    <w:multiLevelType w:val="hybridMultilevel"/>
    <w:tmpl w:val="7A3E1B90"/>
    <w:lvl w:ilvl="0" w:tplc="B94AE594">
      <w:start w:val="1"/>
      <w:numFmt w:val="decimal"/>
      <w:lvlText w:val="%1."/>
      <w:lvlJc w:val="left"/>
      <w:pPr>
        <w:ind w:left="720" w:hanging="360"/>
      </w:pPr>
      <w:rPr>
        <w:rFonts w:hint="default"/>
        <w:b/>
      </w:rPr>
    </w:lvl>
    <w:lvl w:ilvl="1" w:tplc="E1BC8F50">
      <w:start w:val="1"/>
      <w:numFmt w:val="decimal"/>
      <w:lvlText w:val="%2."/>
      <w:lvlJc w:val="left"/>
      <w:pPr>
        <w:ind w:left="1605" w:hanging="525"/>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C091736"/>
    <w:multiLevelType w:val="hybridMultilevel"/>
    <w:tmpl w:val="8AA08B2C"/>
    <w:lvl w:ilvl="0" w:tplc="FF9C8CEA">
      <w:start w:val="1"/>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F5B6DDE"/>
    <w:multiLevelType w:val="hybridMultilevel"/>
    <w:tmpl w:val="69DA28BA"/>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62412057"/>
    <w:multiLevelType w:val="hybridMultilevel"/>
    <w:tmpl w:val="DC343506"/>
    <w:lvl w:ilvl="0" w:tplc="83827E28">
      <w:start w:val="1"/>
      <w:numFmt w:val="lowerLetter"/>
      <w:lvlText w:val="%1."/>
      <w:lvlJc w:val="left"/>
      <w:pPr>
        <w:ind w:left="1429" w:hanging="360"/>
      </w:pPr>
      <w:rPr>
        <w:b/>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7"/>
  </w:num>
  <w:num w:numId="3">
    <w:abstractNumId w:val="1"/>
  </w:num>
  <w:num w:numId="4">
    <w:abstractNumId w:val="32"/>
  </w:num>
  <w:num w:numId="5">
    <w:abstractNumId w:val="25"/>
  </w:num>
  <w:num w:numId="6">
    <w:abstractNumId w:val="13"/>
  </w:num>
  <w:num w:numId="7">
    <w:abstractNumId w:val="13"/>
    <w:lvlOverride w:ilvl="0">
      <w:startOverride w:val="1"/>
    </w:lvlOverride>
  </w:num>
  <w:num w:numId="8">
    <w:abstractNumId w:val="11"/>
  </w:num>
  <w:num w:numId="9">
    <w:abstractNumId w:val="4"/>
  </w:num>
  <w:num w:numId="10">
    <w:abstractNumId w:val="3"/>
  </w:num>
  <w:num w:numId="11">
    <w:abstractNumId w:val="3"/>
  </w:num>
  <w:num w:numId="12">
    <w:abstractNumId w:val="3"/>
  </w:num>
  <w:num w:numId="13">
    <w:abstractNumId w:val="26"/>
  </w:num>
  <w:num w:numId="14">
    <w:abstractNumId w:val="26"/>
  </w:num>
  <w:num w:numId="15">
    <w:abstractNumId w:val="26"/>
  </w:num>
  <w:num w:numId="16">
    <w:abstractNumId w:val="26"/>
  </w:num>
  <w:num w:numId="17">
    <w:abstractNumId w:val="26"/>
  </w:num>
  <w:num w:numId="18">
    <w:abstractNumId w:val="14"/>
  </w:num>
  <w:num w:numId="19">
    <w:abstractNumId w:val="28"/>
  </w:num>
  <w:num w:numId="20">
    <w:abstractNumId w:val="18"/>
  </w:num>
  <w:num w:numId="21">
    <w:abstractNumId w:val="2"/>
  </w:num>
  <w:num w:numId="22">
    <w:abstractNumId w:val="17"/>
  </w:num>
  <w:num w:numId="23">
    <w:abstractNumId w:val="26"/>
  </w:num>
  <w:num w:numId="24">
    <w:abstractNumId w:val="26"/>
  </w:num>
  <w:num w:numId="25">
    <w:abstractNumId w:val="26"/>
  </w:num>
  <w:num w:numId="26">
    <w:abstractNumId w:val="12"/>
  </w:num>
  <w:num w:numId="27">
    <w:abstractNumId w:val="33"/>
  </w:num>
  <w:num w:numId="28">
    <w:abstractNumId w:val="34"/>
  </w:num>
  <w:num w:numId="29">
    <w:abstractNumId w:val="9"/>
  </w:num>
  <w:num w:numId="30">
    <w:abstractNumId w:val="26"/>
  </w:num>
  <w:num w:numId="31">
    <w:abstractNumId w:val="26"/>
  </w:num>
  <w:num w:numId="32">
    <w:abstractNumId w:val="22"/>
  </w:num>
  <w:num w:numId="33">
    <w:abstractNumId w:val="7"/>
  </w:num>
  <w:num w:numId="34">
    <w:abstractNumId w:val="0"/>
  </w:num>
  <w:num w:numId="35">
    <w:abstractNumId w:val="23"/>
  </w:num>
  <w:num w:numId="36">
    <w:abstractNumId w:val="5"/>
  </w:num>
  <w:num w:numId="37">
    <w:abstractNumId w:val="15"/>
  </w:num>
  <w:num w:numId="38">
    <w:abstractNumId w:val="10"/>
  </w:num>
  <w:num w:numId="39">
    <w:abstractNumId w:val="6"/>
  </w:num>
  <w:num w:numId="40">
    <w:abstractNumId w:val="31"/>
  </w:num>
  <w:num w:numId="41">
    <w:abstractNumId w:val="21"/>
  </w:num>
  <w:num w:numId="42">
    <w:abstractNumId w:val="8"/>
  </w:num>
  <w:num w:numId="43">
    <w:abstractNumId w:val="30"/>
  </w:num>
  <w:num w:numId="44">
    <w:abstractNumId w:val="20"/>
  </w:num>
  <w:num w:numId="45">
    <w:abstractNumId w:val="24"/>
  </w:num>
  <w:num w:numId="46">
    <w:abstractNumId w:val="16"/>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B4FA2"/>
    <w:rsid w:val="000E0636"/>
    <w:rsid w:val="000F35B0"/>
    <w:rsid w:val="00124CD0"/>
    <w:rsid w:val="00136778"/>
    <w:rsid w:val="0017362F"/>
    <w:rsid w:val="001D11F4"/>
    <w:rsid w:val="001F7282"/>
    <w:rsid w:val="002067FE"/>
    <w:rsid w:val="0022598F"/>
    <w:rsid w:val="002321EE"/>
    <w:rsid w:val="00232AC1"/>
    <w:rsid w:val="0023487A"/>
    <w:rsid w:val="00254DC5"/>
    <w:rsid w:val="0026646E"/>
    <w:rsid w:val="0028236D"/>
    <w:rsid w:val="0028662D"/>
    <w:rsid w:val="0029682E"/>
    <w:rsid w:val="002D2340"/>
    <w:rsid w:val="002D4EB2"/>
    <w:rsid w:val="002F3108"/>
    <w:rsid w:val="002F7394"/>
    <w:rsid w:val="00315305"/>
    <w:rsid w:val="003277E8"/>
    <w:rsid w:val="00375C99"/>
    <w:rsid w:val="003A639D"/>
    <w:rsid w:val="003B2D58"/>
    <w:rsid w:val="003E6DE7"/>
    <w:rsid w:val="003E6F1C"/>
    <w:rsid w:val="00426DE8"/>
    <w:rsid w:val="00434A21"/>
    <w:rsid w:val="00444497"/>
    <w:rsid w:val="004A238C"/>
    <w:rsid w:val="004C10E6"/>
    <w:rsid w:val="004D4368"/>
    <w:rsid w:val="0054299C"/>
    <w:rsid w:val="00546AB1"/>
    <w:rsid w:val="00553226"/>
    <w:rsid w:val="00577B6D"/>
    <w:rsid w:val="00654ED9"/>
    <w:rsid w:val="006664B1"/>
    <w:rsid w:val="006D2C87"/>
    <w:rsid w:val="006D2E34"/>
    <w:rsid w:val="006D74C6"/>
    <w:rsid w:val="006F7A66"/>
    <w:rsid w:val="00705C78"/>
    <w:rsid w:val="00724D1B"/>
    <w:rsid w:val="007279B5"/>
    <w:rsid w:val="00756F59"/>
    <w:rsid w:val="00771666"/>
    <w:rsid w:val="00771E76"/>
    <w:rsid w:val="0079300B"/>
    <w:rsid w:val="007A298F"/>
    <w:rsid w:val="007D475E"/>
    <w:rsid w:val="00811E29"/>
    <w:rsid w:val="00812C89"/>
    <w:rsid w:val="00861E1E"/>
    <w:rsid w:val="008B169A"/>
    <w:rsid w:val="008D22D0"/>
    <w:rsid w:val="008E0EFF"/>
    <w:rsid w:val="008E675E"/>
    <w:rsid w:val="00913C3A"/>
    <w:rsid w:val="00957E17"/>
    <w:rsid w:val="009810E7"/>
    <w:rsid w:val="009B65AC"/>
    <w:rsid w:val="009D08D0"/>
    <w:rsid w:val="00A103AE"/>
    <w:rsid w:val="00A27640"/>
    <w:rsid w:val="00A8645F"/>
    <w:rsid w:val="00A964AE"/>
    <w:rsid w:val="00AB4EC6"/>
    <w:rsid w:val="00AB782D"/>
    <w:rsid w:val="00AC3BE6"/>
    <w:rsid w:val="00AD6DCF"/>
    <w:rsid w:val="00AE6E6E"/>
    <w:rsid w:val="00B07DF8"/>
    <w:rsid w:val="00B119BB"/>
    <w:rsid w:val="00B21711"/>
    <w:rsid w:val="00B35EB3"/>
    <w:rsid w:val="00BF5370"/>
    <w:rsid w:val="00C22D40"/>
    <w:rsid w:val="00CB0C60"/>
    <w:rsid w:val="00CB6ECF"/>
    <w:rsid w:val="00CF4841"/>
    <w:rsid w:val="00D17B7D"/>
    <w:rsid w:val="00D24DD1"/>
    <w:rsid w:val="00D63E64"/>
    <w:rsid w:val="00DB69A2"/>
    <w:rsid w:val="00DC0E65"/>
    <w:rsid w:val="00DD3C78"/>
    <w:rsid w:val="00E12E22"/>
    <w:rsid w:val="00E53727"/>
    <w:rsid w:val="00E64396"/>
    <w:rsid w:val="00E66AEB"/>
    <w:rsid w:val="00E85013"/>
    <w:rsid w:val="00E87C26"/>
    <w:rsid w:val="00EE2497"/>
    <w:rsid w:val="00EF5A12"/>
    <w:rsid w:val="00F35FB6"/>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96FEA"/>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23487A"/>
    <w:pPr>
      <w:numPr>
        <w:numId w:val="13"/>
      </w:numPr>
      <w:spacing w:before="120" w:after="120" w:line="240" w:lineRule="auto"/>
      <w:jc w:val="both"/>
      <w:outlineLvl w:val="0"/>
    </w:pPr>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23487A"/>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table" w:styleId="Tablaconcuadrcula">
    <w:name w:val="Table Grid"/>
    <w:basedOn w:val="Tablanormal"/>
    <w:uiPriority w:val="39"/>
    <w:rsid w:val="0070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D22D0"/>
  </w:style>
  <w:style w:type="table" w:customStyle="1" w:styleId="Tablaconcuadrcula1">
    <w:name w:val="Tabla con cuadrícula1"/>
    <w:basedOn w:val="Tablanormal"/>
    <w:next w:val="Tablaconcuadrcula"/>
    <w:uiPriority w:val="39"/>
    <w:rsid w:val="007279B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45994">
      <w:bodyDiv w:val="1"/>
      <w:marLeft w:val="0"/>
      <w:marRight w:val="0"/>
      <w:marTop w:val="0"/>
      <w:marBottom w:val="0"/>
      <w:divBdr>
        <w:top w:val="none" w:sz="0" w:space="0" w:color="auto"/>
        <w:left w:val="none" w:sz="0" w:space="0" w:color="auto"/>
        <w:bottom w:val="none" w:sz="0" w:space="0" w:color="auto"/>
        <w:right w:val="none" w:sz="0" w:space="0" w:color="auto"/>
      </w:divBdr>
    </w:div>
    <w:div w:id="251160585">
      <w:bodyDiv w:val="1"/>
      <w:marLeft w:val="0"/>
      <w:marRight w:val="0"/>
      <w:marTop w:val="0"/>
      <w:marBottom w:val="0"/>
      <w:divBdr>
        <w:top w:val="none" w:sz="0" w:space="0" w:color="auto"/>
        <w:left w:val="none" w:sz="0" w:space="0" w:color="auto"/>
        <w:bottom w:val="none" w:sz="0" w:space="0" w:color="auto"/>
        <w:right w:val="none" w:sz="0" w:space="0" w:color="auto"/>
      </w:divBdr>
    </w:div>
    <w:div w:id="402262506">
      <w:bodyDiv w:val="1"/>
      <w:marLeft w:val="0"/>
      <w:marRight w:val="0"/>
      <w:marTop w:val="0"/>
      <w:marBottom w:val="0"/>
      <w:divBdr>
        <w:top w:val="none" w:sz="0" w:space="0" w:color="auto"/>
        <w:left w:val="none" w:sz="0" w:space="0" w:color="auto"/>
        <w:bottom w:val="none" w:sz="0" w:space="0" w:color="auto"/>
        <w:right w:val="none" w:sz="0" w:space="0" w:color="auto"/>
      </w:divBdr>
    </w:div>
    <w:div w:id="508837347">
      <w:bodyDiv w:val="1"/>
      <w:marLeft w:val="0"/>
      <w:marRight w:val="0"/>
      <w:marTop w:val="0"/>
      <w:marBottom w:val="0"/>
      <w:divBdr>
        <w:top w:val="none" w:sz="0" w:space="0" w:color="auto"/>
        <w:left w:val="none" w:sz="0" w:space="0" w:color="auto"/>
        <w:bottom w:val="none" w:sz="0" w:space="0" w:color="auto"/>
        <w:right w:val="none" w:sz="0" w:space="0" w:color="auto"/>
      </w:divBdr>
    </w:div>
    <w:div w:id="526213959">
      <w:bodyDiv w:val="1"/>
      <w:marLeft w:val="0"/>
      <w:marRight w:val="0"/>
      <w:marTop w:val="0"/>
      <w:marBottom w:val="0"/>
      <w:divBdr>
        <w:top w:val="none" w:sz="0" w:space="0" w:color="auto"/>
        <w:left w:val="none" w:sz="0" w:space="0" w:color="auto"/>
        <w:bottom w:val="none" w:sz="0" w:space="0" w:color="auto"/>
        <w:right w:val="none" w:sz="0" w:space="0" w:color="auto"/>
      </w:divBdr>
    </w:div>
    <w:div w:id="625621626">
      <w:bodyDiv w:val="1"/>
      <w:marLeft w:val="0"/>
      <w:marRight w:val="0"/>
      <w:marTop w:val="0"/>
      <w:marBottom w:val="0"/>
      <w:divBdr>
        <w:top w:val="none" w:sz="0" w:space="0" w:color="auto"/>
        <w:left w:val="none" w:sz="0" w:space="0" w:color="auto"/>
        <w:bottom w:val="none" w:sz="0" w:space="0" w:color="auto"/>
        <w:right w:val="none" w:sz="0" w:space="0" w:color="auto"/>
      </w:divBdr>
    </w:div>
    <w:div w:id="727656307">
      <w:bodyDiv w:val="1"/>
      <w:marLeft w:val="0"/>
      <w:marRight w:val="0"/>
      <w:marTop w:val="0"/>
      <w:marBottom w:val="0"/>
      <w:divBdr>
        <w:top w:val="none" w:sz="0" w:space="0" w:color="auto"/>
        <w:left w:val="none" w:sz="0" w:space="0" w:color="auto"/>
        <w:bottom w:val="none" w:sz="0" w:space="0" w:color="auto"/>
        <w:right w:val="none" w:sz="0" w:space="0" w:color="auto"/>
      </w:divBdr>
    </w:div>
    <w:div w:id="841357047">
      <w:bodyDiv w:val="1"/>
      <w:marLeft w:val="0"/>
      <w:marRight w:val="0"/>
      <w:marTop w:val="0"/>
      <w:marBottom w:val="0"/>
      <w:divBdr>
        <w:top w:val="none" w:sz="0" w:space="0" w:color="auto"/>
        <w:left w:val="none" w:sz="0" w:space="0" w:color="auto"/>
        <w:bottom w:val="none" w:sz="0" w:space="0" w:color="auto"/>
        <w:right w:val="none" w:sz="0" w:space="0" w:color="auto"/>
      </w:divBdr>
    </w:div>
    <w:div w:id="1150707588">
      <w:bodyDiv w:val="1"/>
      <w:marLeft w:val="0"/>
      <w:marRight w:val="0"/>
      <w:marTop w:val="0"/>
      <w:marBottom w:val="0"/>
      <w:divBdr>
        <w:top w:val="none" w:sz="0" w:space="0" w:color="auto"/>
        <w:left w:val="none" w:sz="0" w:space="0" w:color="auto"/>
        <w:bottom w:val="none" w:sz="0" w:space="0" w:color="auto"/>
        <w:right w:val="none" w:sz="0" w:space="0" w:color="auto"/>
      </w:divBdr>
    </w:div>
    <w:div w:id="18983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Ces18</b:Tag>
    <b:SourceType>InternetSite</b:SourceType>
    <b:Guid>{F13B4A00-3EAA-4CEE-9DD8-2850E7EC8852}</b:Guid>
    <b:Author>
      <b:Author>
        <b:NameList>
          <b:Person>
            <b:Last>Cesar Farro</b:Last>
            <b:First>Cesar</b:First>
            <b:Middle>Farro</b:Middle>
          </b:Person>
        </b:NameList>
      </b:Author>
    </b:Author>
    <b:Title>¿ Como concientizar a los colaboradores de una empresa sobre los riesgos de seguridad de la informacion?</b:Title>
    <b:InternetSiteTitle>¿ Como concientizar a los colaboradores de una empresa sobre los riesgos de seguridad de la informacion?</b:InternetSiteTitle>
    <b:Year>2018</b:Year>
    <b:URL>https://medium.com/@cesarfarro/como-concientizar-sobre-los-riesgos-de-información-en-mi-empresa-7a0594e80abc</b:URL>
    <b:RefOrder>2</b:RefOrder>
  </b:Source>
  <b:Source>
    <b:Tag>Pol09</b:Tag>
    <b:SourceType>InternetSite</b:SourceType>
    <b:Guid>{B426E285-9143-4F33-A442-987B5E42C7BB}</b:Guid>
    <b:Author>
      <b:Author>
        <b:NameList>
          <b:Person>
            <b:Last>SEK</b:Last>
            <b:First>Politicas</b:First>
            <b:Middle>Recursos Tecnologicos</b:Middle>
          </b:Person>
        </b:NameList>
      </b:Author>
    </b:Author>
    <b:Title>Universidad Internacional SEK Chile</b:Title>
    <b:InternetSiteTitle>Universidad Internacional SEK Chile</b:InternetSiteTitle>
    <b:Year>2009</b:Year>
    <b:URL>https://www.usek.cl/media/1378/politicas_uisek2009.pdf</b:URL>
    <b:RefOrder>1</b:RefOrder>
  </b:Source>
</b:Sources>
</file>

<file path=customXml/itemProps1.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69BF58-3CF0-4E65-A88C-80D238A47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15</Pages>
  <Words>3293</Words>
  <Characters>18117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4</cp:revision>
  <dcterms:created xsi:type="dcterms:W3CDTF">2018-12-13T00:31:00Z</dcterms:created>
  <dcterms:modified xsi:type="dcterms:W3CDTF">2019-05-07T14:50:00Z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