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/>
        <w:drawing>
          <wp:inline distT="0" distB="0" distL="0" distR="0">
            <wp:extent cx="1951355" cy="2907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ЯЦЕНКО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АЛЕКСАНДР ИВАНОВИЧ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(24 февраля 1925 – 6 октября 2011 )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</w:r>
      <w:bookmarkStart w:id="0" w:name="_Hlk163484075"/>
      <w:bookmarkStart w:id="1" w:name="_Hlk163484075"/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u w:val="single"/>
          <w14:ligatures w14:val="none"/>
        </w:rPr>
        <w:t>Место рождения</w:t>
      </w:r>
      <w:r>
        <w:rPr>
          <w:rFonts w:eastAsia="Calibri" w:cs="Times New Roman" w:ascii="Times New Roman" w:hAnsi="Times New Roman"/>
          <w:kern w:val="0"/>
          <w:sz w:val="28"/>
          <w:szCs w:val="28"/>
          <w14:ligatures w14:val="none"/>
        </w:rPr>
        <w:t>:</w:t>
      </w: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Calibri" w:cs="Times New Roman" w:ascii="Times New Roman" w:hAnsi="Times New Roman"/>
          <w:kern w:val="0"/>
          <w:sz w:val="28"/>
          <w:szCs w:val="28"/>
          <w14:ligatures w14:val="none"/>
        </w:rPr>
        <w:t>Украинская ССР, Черниговская область, Ичнанский район, с.Ичня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u w:val="single"/>
          <w14:ligatures w14:val="none"/>
        </w:rPr>
        <w:t>Место и дата призыва</w:t>
      </w:r>
      <w:r>
        <w:rPr>
          <w:rFonts w:eastAsia="Calibri" w:cs="Times New Roman" w:ascii="Times New Roman" w:hAnsi="Times New Roman"/>
          <w:kern w:val="0"/>
          <w:sz w:val="28"/>
          <w:szCs w:val="28"/>
          <w14:ligatures w14:val="none"/>
        </w:rPr>
        <w:t>: нет данных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u w:val="single"/>
          <w14:ligatures w14:val="none"/>
        </w:rPr>
        <w:t>Воинское звание, должность</w:t>
      </w: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t>: гвардии сержант; командир расчета артиллерийского орудия</w:t>
      </w:r>
      <w:bookmarkEnd w:id="1"/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u w:val="single"/>
          <w14:ligatures w14:val="none"/>
        </w:rPr>
        <w:t>Военная служба</w:t>
      </w:r>
      <w:r>
        <w:rPr>
          <w:rFonts w:eastAsia="Calibri" w:cs="Times New Roman" w:ascii="Times New Roman" w:hAnsi="Times New Roman"/>
          <w:kern w:val="0"/>
          <w:sz w:val="28"/>
          <w:szCs w:val="28"/>
          <w14:ligatures w14:val="none"/>
        </w:rPr>
        <w:t>: Участник Великой Отечественной войны в должности командира расчета артиллерийского орудия 37-го гвардейского стрелкового полка 12-й гвардейской стрелковой дивизии 9-го гв. стрелкового корпуса 61 Армии в составе 1-го Прибалтийского  и 1-го Белорусского фронтов.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u w:val="single"/>
          <w14:ligatures w14:val="none"/>
        </w:rPr>
        <w:t>Ранение, контузия</w:t>
      </w: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t>: 9 октября 1944 год, тяжелое ранение. ЭГ 2017, ЭГ 3339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t>10.01.1945 выписан из госпиталя. Годен к строевой службе.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>
            <wp:extent cx="1951355" cy="2907665"/>
            <wp:effectExtent l="0" t="0" r="0" b="0"/>
            <wp:docPr id="2" name="Рисунок 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Награды: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bookmarkStart w:id="2" w:name="_Hlk132267247"/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Отечественной войны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/>
          <w14:ligatures w14:val="none"/>
        </w:rPr>
        <w:t>I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 степени (1985)</w:t>
      </w:r>
      <w:bookmarkEnd w:id="2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Медаль «За боевые заслуги» (04.12.1991)</w:t>
      </w:r>
    </w:p>
    <w:p>
      <w:pPr>
        <w:pStyle w:val="Normal"/>
        <w:spacing w:lineRule="auto" w:line="360" w:before="0" w:after="160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Юбилейные медали</w:t>
      </w:r>
    </w:p>
    <w:sectPr>
      <w:type w:val="nextPage"/>
      <w:pgSz w:w="11906" w:h="16838"/>
      <w:pgMar w:left="1701" w:right="850" w:gutter="0" w:header="0" w:top="113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LibreOffice/24.2.4.2$Linux_X86_64 LibreOffice_project/420$Build-2</Application>
  <AppVersion>15.0000</AppVersion>
  <Pages>2</Pages>
  <Words>101</Words>
  <Characters>666</Characters>
  <CharactersWithSpaces>756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2024-04-13T05:31:00Z</dcterms:created>
  <dc:creator>Галина Каркавина</dc:creator>
  <dc:description/>
  <dc:language>ru-RU</dc:language>
  <cp:lastModifiedBy/>
  <dcterms:modified xsi:type="dcterms:W3CDTF">2024-07-03T09:22:07Z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