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C50F45" w:rsidRPr="00C82206">
        <w:tc>
          <w:tcPr>
            <w:tcW w:w="9778" w:type="dxa"/>
          </w:tcPr>
          <w:p w:rsidR="00C50F45" w:rsidRPr="00C82206" w:rsidRDefault="00C50F45" w:rsidP="00C67585">
            <w:pPr>
              <w:pStyle w:val="ZDocprotection"/>
              <w:jc w:val="left"/>
              <w:rPr>
                <w:lang w:val="en-US"/>
              </w:rPr>
            </w:pPr>
            <w:r w:rsidRPr="00C82206">
              <w:rPr>
                <w:lang w:val="en-US"/>
              </w:rPr>
              <w:t>UNCLASSIFIED</w:t>
            </w: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8"/>
        <w:gridCol w:w="1629"/>
        <w:gridCol w:w="1985"/>
        <w:gridCol w:w="1273"/>
        <w:gridCol w:w="1629"/>
      </w:tblGrid>
      <w:tr w:rsidR="00C50F45" w:rsidRPr="00C82206">
        <w:trPr>
          <w:cantSplit/>
          <w:trHeight w:hRule="exact" w:val="9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  <w:r w:rsidRPr="00C82206">
              <w:rPr>
                <w:lang w:val="en-US"/>
              </w:rPr>
              <w:t>REFERENCES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  <w:r w:rsidRPr="00C82206">
              <w:rPr>
                <w:lang w:val="en-US"/>
              </w:rPr>
              <w:t>ISSUE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  <w:r w:rsidRPr="00C82206">
              <w:rPr>
                <w:lang w:val="en-US"/>
              </w:rPr>
              <w:t>DATE</w:t>
            </w:r>
          </w:p>
        </w:tc>
      </w:tr>
      <w:tr w:rsidR="00C50F45" w:rsidRPr="00C82206">
        <w:trPr>
          <w:cantSplit/>
          <w:trHeight w:hRule="exact" w:val="9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77F51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 wp14:anchorId="177C0E62" wp14:editId="0D408080">
                  <wp:extent cx="1910715" cy="750570"/>
                  <wp:effectExtent l="19050" t="0" r="0" b="0"/>
                  <wp:docPr id="1" name="Image 1" descr="logoIRT-StExupe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IRT-StExupe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75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nil"/>
            </w:tcBorders>
            <w:vAlign w:val="center"/>
          </w:tcPr>
          <w:p w:rsidR="00C50F45" w:rsidRPr="00C82206" w:rsidRDefault="00C50F45">
            <w:pPr>
              <w:pStyle w:val="ZIdentification"/>
              <w:rPr>
                <w:lang w:val="en-US"/>
              </w:rPr>
            </w:pPr>
          </w:p>
        </w:tc>
        <w:tc>
          <w:tcPr>
            <w:tcW w:w="1273" w:type="dxa"/>
            <w:tcBorders>
              <w:bottom w:val="nil"/>
            </w:tcBorders>
            <w:vAlign w:val="center"/>
          </w:tcPr>
          <w:p w:rsidR="00C50F45" w:rsidRPr="00C82206" w:rsidRDefault="00C50F45">
            <w:pPr>
              <w:pStyle w:val="ZIndiceedition"/>
              <w:rPr>
                <w:lang w:val="en-US"/>
              </w:rPr>
            </w:pPr>
          </w:p>
        </w:tc>
        <w:tc>
          <w:tcPr>
            <w:tcW w:w="1629" w:type="dxa"/>
            <w:tcBorders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ZDateedition"/>
              <w:rPr>
                <w:lang w:val="en-US"/>
              </w:rPr>
            </w:pPr>
          </w:p>
        </w:tc>
      </w:tr>
      <w:tr w:rsidR="00C50F45" w:rsidRPr="00C82206" w:rsidTr="002477D0">
        <w:trPr>
          <w:cantSplit/>
          <w:trHeight w:hRule="exact" w:val="38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>
        <w:trPr>
          <w:cantSplit/>
          <w:trHeight w:hRule="exact" w:val="9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77F51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 wp14:anchorId="7E8E5921" wp14:editId="35FE54C1">
                  <wp:extent cx="1249045" cy="873760"/>
                  <wp:effectExtent l="19050" t="0" r="8255" b="0"/>
                  <wp:docPr id="2" name="Image 2" descr="logoAirb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irb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045" cy="87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nil"/>
            </w:tcBorders>
            <w:vAlign w:val="center"/>
          </w:tcPr>
          <w:p w:rsidR="00C50F45" w:rsidRPr="00C82206" w:rsidRDefault="00C50F45">
            <w:pPr>
              <w:pStyle w:val="ZIdent1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ZIndiceed1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 w:rsidTr="002477D0">
        <w:trPr>
          <w:cantSplit/>
          <w:trHeight w:hRule="exact" w:val="511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>
        <w:trPr>
          <w:cantSplit/>
          <w:trHeight w:hRule="exact" w:val="9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77F51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 wp14:anchorId="79063D10" wp14:editId="7F617D8E">
                  <wp:extent cx="1856105" cy="497840"/>
                  <wp:effectExtent l="19050" t="0" r="0" b="0"/>
                  <wp:docPr id="3" name="Image 3" descr="logoON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ON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05" cy="4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nil"/>
            </w:tcBorders>
            <w:vAlign w:val="center"/>
          </w:tcPr>
          <w:p w:rsidR="00C50F45" w:rsidRPr="00C82206" w:rsidRDefault="00C50F45">
            <w:pPr>
              <w:pStyle w:val="ZIdent2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ZIndiceed2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>
        <w:trPr>
          <w:cantSplit/>
          <w:trHeight w:hRule="exact" w:val="2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>
        <w:trPr>
          <w:cantSplit/>
          <w:trHeight w:hRule="exact" w:val="900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B61144">
            <w:pPr>
              <w:jc w:val="center"/>
              <w:rPr>
                <w:rFonts w:ascii="Arial" w:hAnsi="Arial"/>
                <w:sz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1A9C68" wp14:editId="49EF2A4E">
                  <wp:extent cx="1960880" cy="461010"/>
                  <wp:effectExtent l="0" t="0" r="1270" b="0"/>
                  <wp:docPr id="14" name="Picture 15" descr="See original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ee original imag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88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  <w:bottom w:val="nil"/>
            </w:tcBorders>
            <w:vAlign w:val="center"/>
          </w:tcPr>
          <w:p w:rsidR="00C50F45" w:rsidRPr="00C82206" w:rsidRDefault="00C50F45">
            <w:pPr>
              <w:pStyle w:val="ZIdent3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ZIndiceed3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 w:rsidTr="002477D0">
        <w:trPr>
          <w:cantSplit/>
          <w:trHeight w:hRule="exact" w:val="263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C50F45" w:rsidRPr="00C82206" w:rsidTr="000D5DC3">
        <w:trPr>
          <w:cantSplit/>
          <w:trHeight w:hRule="exact" w:val="1056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77F51" w:rsidP="002477D0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 wp14:anchorId="7736DB15" wp14:editId="0E7FB249">
                  <wp:extent cx="1835785" cy="573405"/>
                  <wp:effectExtent l="19050" t="0" r="0" b="0"/>
                  <wp:docPr id="5" name="Image 5" descr="DASAV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SAV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785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C50F45" w:rsidRPr="00C82206" w:rsidRDefault="00C50F45">
            <w:pPr>
              <w:pStyle w:val="ZIdent4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ZIndiceed4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0D5DC3" w:rsidRPr="00C82206" w:rsidTr="000D5DC3">
        <w:trPr>
          <w:cantSplit/>
          <w:trHeight w:hRule="exact" w:val="1214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DC3" w:rsidRPr="00C82206" w:rsidRDefault="00C77F51" w:rsidP="002477D0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 wp14:anchorId="53E76586" wp14:editId="6F2E98B3">
                  <wp:extent cx="1938020" cy="750570"/>
                  <wp:effectExtent l="19050" t="0" r="5080" b="0"/>
                  <wp:docPr id="6" name="Image 6" descr="logoSAF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SAFR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75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0D5DC3" w:rsidRPr="00C82206" w:rsidRDefault="000D5DC3">
            <w:pPr>
              <w:pStyle w:val="ZIdent4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pStyle w:val="ZIndiceed4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  <w:tr w:rsidR="000D5DC3" w:rsidRPr="00C82206" w:rsidTr="002477D0">
        <w:trPr>
          <w:cantSplit/>
          <w:trHeight w:hRule="exact" w:val="1056"/>
          <w:jc w:val="center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DC3" w:rsidRPr="00C82206" w:rsidRDefault="00C77F51" w:rsidP="002477D0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C82206">
              <w:rPr>
                <w:rFonts w:ascii="Arial" w:hAnsi="Arial"/>
                <w:noProof/>
                <w:sz w:val="20"/>
              </w:rPr>
              <w:drawing>
                <wp:inline distT="0" distB="0" distL="0" distR="0" wp14:anchorId="69A4EEC1" wp14:editId="77685952">
                  <wp:extent cx="1521460" cy="450215"/>
                  <wp:effectExtent l="19050" t="0" r="2540" b="0"/>
                  <wp:docPr id="7" name="Image 7" descr="logoTh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Th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460" cy="45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0D5DC3" w:rsidRPr="00C82206" w:rsidRDefault="000D5DC3">
            <w:pPr>
              <w:pStyle w:val="ZIdent4"/>
              <w:rPr>
                <w:lang w:val="en-US"/>
              </w:rPr>
            </w:pPr>
          </w:p>
        </w:tc>
        <w:tc>
          <w:tcPr>
            <w:tcW w:w="127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pStyle w:val="ZIndiceed4"/>
              <w:rPr>
                <w:lang w:val="en-US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5DC3" w:rsidRPr="00C82206" w:rsidRDefault="000D5DC3">
            <w:pPr>
              <w:jc w:val="center"/>
              <w:rPr>
                <w:rFonts w:ascii="Arial" w:hAnsi="Arial"/>
                <w:b/>
                <w:sz w:val="22"/>
                <w:lang w:val="en-US"/>
              </w:rPr>
            </w:pP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C50F45" w:rsidRPr="00C82206">
        <w:trPr>
          <w:cantSplit/>
          <w:trHeight w:hRule="exact" w:val="400"/>
          <w:jc w:val="center"/>
        </w:trPr>
        <w:tc>
          <w:tcPr>
            <w:tcW w:w="9778" w:type="dxa"/>
            <w:vAlign w:val="center"/>
          </w:tcPr>
          <w:p w:rsidR="00C50F45" w:rsidRPr="00C82206" w:rsidRDefault="00C50F45" w:rsidP="00CF117B">
            <w:pPr>
              <w:pStyle w:val="ZType"/>
              <w:jc w:val="left"/>
              <w:rPr>
                <w:lang w:val="en-US"/>
              </w:rPr>
            </w:pPr>
          </w:p>
        </w:tc>
      </w:tr>
      <w:tr w:rsidR="00C50F45" w:rsidRPr="00730F44" w:rsidTr="00A04DEB">
        <w:trPr>
          <w:cantSplit/>
          <w:trHeight w:hRule="exact" w:val="1689"/>
          <w:jc w:val="center"/>
        </w:trPr>
        <w:tc>
          <w:tcPr>
            <w:tcW w:w="9778" w:type="dxa"/>
          </w:tcPr>
          <w:p w:rsidR="000706D4" w:rsidRPr="00C82206" w:rsidRDefault="0093361E" w:rsidP="000B0FFD">
            <w:pPr>
              <w:pStyle w:val="ZDocTitreL1"/>
              <w:spacing w:before="120"/>
              <w:rPr>
                <w:lang w:val="en-US"/>
              </w:rPr>
            </w:pPr>
            <w:r>
              <w:rPr>
                <w:rFonts w:cs="Arial"/>
                <w:lang w:val="en-US"/>
              </w:rPr>
              <w:t xml:space="preserve">µXAV </w:t>
            </w:r>
            <w:r w:rsidR="00730F44">
              <w:rPr>
                <w:rFonts w:cs="Arial"/>
                <w:lang w:val="en-US"/>
              </w:rPr>
              <w:t>Operational Specification and Scenarios</w:t>
            </w:r>
          </w:p>
          <w:p w:rsidR="00BC2DE0" w:rsidRPr="00C82206" w:rsidRDefault="00BC2DE0" w:rsidP="00BC2DE0">
            <w:pPr>
              <w:pStyle w:val="ZDocTitreL1"/>
              <w:jc w:val="left"/>
              <w:rPr>
                <w:lang w:val="en-US"/>
              </w:rPr>
            </w:pP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9"/>
        <w:gridCol w:w="3329"/>
      </w:tblGrid>
      <w:tr w:rsidR="00C50F45" w:rsidRPr="00730F44" w:rsidTr="000D5DC3">
        <w:trPr>
          <w:trHeight w:hRule="exact" w:val="70"/>
          <w:jc w:val="center"/>
        </w:trPr>
        <w:tc>
          <w:tcPr>
            <w:tcW w:w="6449" w:type="dxa"/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3329" w:type="dxa"/>
            <w:vAlign w:val="center"/>
          </w:tcPr>
          <w:p w:rsidR="00C50F45" w:rsidRPr="00C82206" w:rsidRDefault="00C50F45">
            <w:pPr>
              <w:pStyle w:val="ZGauche6"/>
              <w:rPr>
                <w:lang w:val="en-US"/>
              </w:rPr>
            </w:pPr>
          </w:p>
        </w:tc>
      </w:tr>
      <w:tr w:rsidR="00C50F45" w:rsidRPr="00730F44">
        <w:trPr>
          <w:trHeight w:hRule="exact" w:val="300"/>
          <w:jc w:val="center"/>
        </w:trPr>
        <w:tc>
          <w:tcPr>
            <w:tcW w:w="6449" w:type="dxa"/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3329" w:type="dxa"/>
            <w:vAlign w:val="center"/>
          </w:tcPr>
          <w:p w:rsidR="00C50F45" w:rsidRPr="00C82206" w:rsidRDefault="00C50F45">
            <w:pPr>
              <w:pStyle w:val="ZAPPLIL1"/>
              <w:rPr>
                <w:lang w:val="en-US"/>
              </w:rPr>
            </w:pPr>
          </w:p>
        </w:tc>
      </w:tr>
      <w:tr w:rsidR="00C50F45" w:rsidRPr="00730F44">
        <w:trPr>
          <w:trHeight w:hRule="exact" w:val="300"/>
          <w:jc w:val="center"/>
        </w:trPr>
        <w:tc>
          <w:tcPr>
            <w:tcW w:w="6449" w:type="dxa"/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3329" w:type="dxa"/>
            <w:vAlign w:val="center"/>
          </w:tcPr>
          <w:p w:rsidR="00C50F45" w:rsidRPr="00C82206" w:rsidRDefault="00C50F45">
            <w:pPr>
              <w:pStyle w:val="ZAPPLIL4"/>
              <w:rPr>
                <w:lang w:val="en-US"/>
              </w:rPr>
            </w:pPr>
          </w:p>
        </w:tc>
      </w:tr>
      <w:tr w:rsidR="00C50F45" w:rsidRPr="00730F44">
        <w:trPr>
          <w:trHeight w:hRule="exact" w:val="300"/>
          <w:jc w:val="center"/>
        </w:trPr>
        <w:tc>
          <w:tcPr>
            <w:tcW w:w="6449" w:type="dxa"/>
            <w:vAlign w:val="center"/>
          </w:tcPr>
          <w:p w:rsidR="00C50F45" w:rsidRPr="00C82206" w:rsidRDefault="00C50F45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3329" w:type="dxa"/>
            <w:vAlign w:val="center"/>
          </w:tcPr>
          <w:p w:rsidR="00C50F45" w:rsidRPr="00C82206" w:rsidRDefault="00C50F45">
            <w:pPr>
              <w:pStyle w:val="ZAPPLIL5"/>
              <w:rPr>
                <w:lang w:val="en-US"/>
              </w:rPr>
            </w:pP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C50F45" w:rsidRPr="00730F44">
        <w:trPr>
          <w:cantSplit/>
          <w:trHeight w:hRule="exact" w:val="400"/>
          <w:jc w:val="center"/>
        </w:trPr>
        <w:tc>
          <w:tcPr>
            <w:tcW w:w="9778" w:type="dxa"/>
            <w:vAlign w:val="center"/>
          </w:tcPr>
          <w:p w:rsidR="00C50F45" w:rsidRPr="00C82206" w:rsidRDefault="00C50F45" w:rsidP="00BC2DE0">
            <w:pPr>
              <w:pStyle w:val="ZEtatDoc"/>
              <w:jc w:val="left"/>
              <w:rPr>
                <w:lang w:val="en-US"/>
              </w:rPr>
            </w:pP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59"/>
      </w:tblGrid>
      <w:tr w:rsidR="00C50F45" w:rsidRPr="00C82206">
        <w:tc>
          <w:tcPr>
            <w:tcW w:w="3259" w:type="dxa"/>
          </w:tcPr>
          <w:p w:rsidR="00C50F45" w:rsidRPr="00C82206" w:rsidRDefault="00C50F45">
            <w:pPr>
              <w:pStyle w:val="Normalarial"/>
              <w:rPr>
                <w:lang w:val="en-US"/>
              </w:rPr>
            </w:pPr>
          </w:p>
        </w:tc>
        <w:tc>
          <w:tcPr>
            <w:tcW w:w="3259" w:type="dxa"/>
          </w:tcPr>
          <w:p w:rsidR="00C50F45" w:rsidRPr="00C82206" w:rsidRDefault="00C50F45">
            <w:pPr>
              <w:pStyle w:val="Normalarial"/>
              <w:rPr>
                <w:lang w:val="en-US"/>
              </w:rPr>
            </w:pPr>
          </w:p>
        </w:tc>
        <w:tc>
          <w:tcPr>
            <w:tcW w:w="3259" w:type="dxa"/>
          </w:tcPr>
          <w:p w:rsidR="00C50F45" w:rsidRPr="00C82206" w:rsidRDefault="00C50F45">
            <w:pPr>
              <w:pStyle w:val="Normalarial"/>
              <w:jc w:val="right"/>
              <w:rPr>
                <w:lang w:val="en-US"/>
              </w:rPr>
            </w:pPr>
            <w:r w:rsidRPr="00C82206">
              <w:rPr>
                <w:lang w:val="en-US"/>
              </w:rPr>
              <w:t xml:space="preserve">Page : </w:t>
            </w:r>
            <w:r w:rsidR="00EB2EEF" w:rsidRPr="00C82206">
              <w:rPr>
                <w:lang w:val="en-US"/>
              </w:rPr>
              <w:fldChar w:fldCharType="begin"/>
            </w:r>
            <w:r w:rsidRPr="00C82206">
              <w:rPr>
                <w:lang w:val="en-US"/>
              </w:rPr>
              <w:instrText xml:space="preserve"> PAGE  \* MERGEFORMAT </w:instrText>
            </w:r>
            <w:r w:rsidR="00EB2EEF" w:rsidRPr="00C82206">
              <w:rPr>
                <w:lang w:val="en-US"/>
              </w:rPr>
              <w:fldChar w:fldCharType="separate"/>
            </w:r>
            <w:r w:rsidR="000B76E5" w:rsidRPr="00C82206">
              <w:rPr>
                <w:noProof/>
                <w:lang w:val="en-US"/>
              </w:rPr>
              <w:t>1</w:t>
            </w:r>
            <w:r w:rsidR="00EB2EEF" w:rsidRPr="00C82206">
              <w:rPr>
                <w:lang w:val="en-US"/>
              </w:rPr>
              <w:fldChar w:fldCharType="end"/>
            </w:r>
            <w:r w:rsidRPr="00C82206">
              <w:rPr>
                <w:lang w:val="en-US"/>
              </w:rPr>
              <w:t xml:space="preserve"> / </w:t>
            </w:r>
            <w:r w:rsidR="00115F8F" w:rsidRPr="00C82206">
              <w:rPr>
                <w:lang w:val="en-US"/>
              </w:rPr>
              <w:fldChar w:fldCharType="begin"/>
            </w:r>
            <w:r w:rsidR="00115F8F" w:rsidRPr="00C82206">
              <w:rPr>
                <w:lang w:val="en-US"/>
              </w:rPr>
              <w:instrText xml:space="preserve"> NUMPAGES  \* MERGEFORMAT </w:instrText>
            </w:r>
            <w:r w:rsidR="00115F8F" w:rsidRPr="00C82206">
              <w:rPr>
                <w:lang w:val="en-US"/>
              </w:rPr>
              <w:fldChar w:fldCharType="separate"/>
            </w:r>
            <w:r w:rsidR="000B76E5" w:rsidRPr="00C82206">
              <w:rPr>
                <w:noProof/>
                <w:lang w:val="en-US"/>
              </w:rPr>
              <w:t>46</w:t>
            </w:r>
            <w:r w:rsidR="00115F8F" w:rsidRPr="00C82206">
              <w:rPr>
                <w:noProof/>
                <w:lang w:val="en-US"/>
              </w:rPr>
              <w:fldChar w:fldCharType="end"/>
            </w:r>
          </w:p>
        </w:tc>
      </w:tr>
    </w:tbl>
    <w:p w:rsidR="00C50F45" w:rsidRPr="00C82206" w:rsidRDefault="00C50F45">
      <w:pPr>
        <w:pStyle w:val="Normalarial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7"/>
      </w:tblGrid>
      <w:tr w:rsidR="00C50F45" w:rsidRPr="00C82206">
        <w:trPr>
          <w:cantSplit/>
        </w:trPr>
        <w:tc>
          <w:tcPr>
            <w:tcW w:w="9777" w:type="dxa"/>
          </w:tcPr>
          <w:p w:rsidR="00C50F45" w:rsidRPr="00C82206" w:rsidRDefault="00C50F45">
            <w:pPr>
              <w:pStyle w:val="ZPropriete"/>
              <w:rPr>
                <w:lang w:val="en-US"/>
              </w:rPr>
            </w:pPr>
            <w:r w:rsidRPr="00C82206">
              <w:rPr>
                <w:lang w:val="en-US"/>
              </w:rPr>
              <w:t xml:space="preserve">This document is the intellectual property of </w:t>
            </w:r>
            <w:bookmarkStart w:id="0" w:name="S_Societes"/>
            <w:r w:rsidR="00A04DEB" w:rsidRPr="00C82206">
              <w:rPr>
                <w:lang w:val="en-US"/>
              </w:rPr>
              <w:t>RESSAC members</w:t>
            </w:r>
            <w:bookmarkEnd w:id="0"/>
            <w:r w:rsidR="00A04DEB" w:rsidRPr="00C82206">
              <w:rPr>
                <w:lang w:val="en-US"/>
              </w:rPr>
              <w:t xml:space="preserve"> </w:t>
            </w:r>
            <w:r w:rsidRPr="00C82206">
              <w:rPr>
                <w:lang w:val="en-US"/>
              </w:rPr>
              <w:t>It may not be used, reproduced, modified or disclosed without its authorization.</w:t>
            </w:r>
          </w:p>
          <w:p w:rsidR="00C50F45" w:rsidRPr="00C82206" w:rsidRDefault="00EB2EEF">
            <w:pPr>
              <w:pStyle w:val="ZPropriete"/>
              <w:rPr>
                <w:lang w:val="en-US"/>
              </w:rPr>
            </w:pPr>
            <w:r w:rsidRPr="00C82206">
              <w:rPr>
                <w:lang w:val="en-US"/>
              </w:rPr>
              <w:fldChar w:fldCharType="begin"/>
            </w:r>
            <w:r w:rsidR="00C50F45" w:rsidRPr="00C82206">
              <w:rPr>
                <w:lang w:val="en-US"/>
              </w:rPr>
              <w:instrText xml:space="preserve"> REF S_Societes </w:instrText>
            </w:r>
            <w:r w:rsidRPr="00C82206">
              <w:rPr>
                <w:lang w:val="en-US"/>
              </w:rPr>
              <w:fldChar w:fldCharType="separate"/>
            </w:r>
            <w:r w:rsidR="000B76E5" w:rsidRPr="00C82206">
              <w:rPr>
                <w:lang w:val="en-US"/>
              </w:rPr>
              <w:t>RESSAC members</w:t>
            </w:r>
            <w:r w:rsidRPr="00C82206">
              <w:rPr>
                <w:lang w:val="en-US"/>
              </w:rPr>
              <w:fldChar w:fldCharType="end"/>
            </w:r>
            <w:r w:rsidR="00C50F45" w:rsidRPr="00C82206">
              <w:rPr>
                <w:lang w:val="en-US"/>
              </w:rPr>
              <w:t xml:space="preserve"> Proprietary Data.</w:t>
            </w:r>
          </w:p>
        </w:tc>
      </w:tr>
    </w:tbl>
    <w:p w:rsidR="00C50F45" w:rsidRPr="00C82206" w:rsidRDefault="00C50F45">
      <w:pPr>
        <w:rPr>
          <w:rFonts w:ascii="Arial" w:hAnsi="Arial"/>
          <w:sz w:val="20"/>
          <w:lang w:val="en-US"/>
        </w:rPr>
      </w:pPr>
    </w:p>
    <w:p w:rsidR="00C50F45" w:rsidRPr="00C82206" w:rsidRDefault="00C50F45">
      <w:pPr>
        <w:rPr>
          <w:rFonts w:ascii="Arial" w:hAnsi="Arial"/>
          <w:sz w:val="20"/>
          <w:lang w:val="en-US"/>
        </w:rPr>
        <w:sectPr w:rsidR="00C50F45" w:rsidRPr="00C82206">
          <w:pgSz w:w="11906" w:h="16838" w:code="9"/>
          <w:pgMar w:top="567" w:right="1134" w:bottom="567" w:left="1134" w:header="567" w:footer="567" w:gutter="0"/>
          <w:cols w:space="720"/>
        </w:sectPr>
      </w:pPr>
    </w:p>
    <w:p w:rsidR="00C50F45" w:rsidRPr="00C82206" w:rsidRDefault="00C50F45">
      <w:pPr>
        <w:pStyle w:val="Titrepage"/>
        <w:rPr>
          <w:lang w:val="en-US"/>
        </w:rPr>
      </w:pPr>
      <w:r w:rsidRPr="00C82206">
        <w:rPr>
          <w:lang w:val="en-US"/>
        </w:rPr>
        <w:lastRenderedPageBreak/>
        <w:t>signatures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7"/>
        <w:gridCol w:w="2268"/>
        <w:gridCol w:w="2268"/>
      </w:tblGrid>
      <w:tr w:rsidR="00C50F45" w:rsidRPr="00C82206" w:rsidTr="003A7252">
        <w:trPr>
          <w:cantSplit/>
          <w:trHeight w:val="7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</w:p>
        </w:tc>
      </w:tr>
      <w:tr w:rsidR="00C50F45" w:rsidRPr="00C82206">
        <w:trPr>
          <w:cantSplit/>
          <w:trHeight w:hRule="exact" w:val="802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  <w:r w:rsidRPr="00C82206">
              <w:rPr>
                <w:lang w:val="en-US"/>
              </w:rPr>
              <w:t>REFERENCES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ZCentre7"/>
              <w:rPr>
                <w:lang w:val="en-US"/>
              </w:rPr>
            </w:pPr>
            <w:r w:rsidRPr="00C82206">
              <w:rPr>
                <w:lang w:val="en-US"/>
              </w:rPr>
              <w:t>APPROVERS</w:t>
            </w:r>
          </w:p>
        </w:tc>
      </w:tr>
      <w:tr w:rsidR="00C50F45" w:rsidRPr="00C82206">
        <w:trPr>
          <w:cantSplit/>
          <w:trHeight w:hRule="exact" w:val="4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proofErr w:type="spellStart"/>
            <w:r w:rsidRPr="00C82206">
              <w:rPr>
                <w:sz w:val="16"/>
                <w:lang w:val="en-US"/>
              </w:rPr>
              <w:t>Fonction</w:t>
            </w:r>
            <w:proofErr w:type="spellEnd"/>
            <w:r w:rsidRPr="00C82206">
              <w:rPr>
                <w:sz w:val="16"/>
                <w:lang w:val="en-US"/>
              </w:rPr>
              <w:t xml:space="preserve"> 1</w:t>
            </w:r>
          </w:p>
        </w:tc>
      </w:tr>
      <w:tr w:rsidR="00C50F45" w:rsidRPr="00C82206">
        <w:trPr>
          <w:cantSplit/>
          <w:trHeight w:hRule="exact" w:val="12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EB2EEF">
            <w:pPr>
              <w:pStyle w:val="Normalarial"/>
              <w:jc w:val="center"/>
              <w:rPr>
                <w:lang w:val="en-US"/>
              </w:rPr>
            </w:pPr>
            <w:r w:rsidRPr="00C82206">
              <w:rPr>
                <w:lang w:val="en-US"/>
              </w:rPr>
              <w:fldChar w:fldCharType="begin"/>
            </w:r>
            <w:r w:rsidR="00C50F45" w:rsidRPr="00C82206">
              <w:rPr>
                <w:lang w:val="en-US"/>
              </w:rPr>
              <w:instrText xml:space="preserve"> STYLEREF Z_Identification \* MERGEFORMAT </w:instrText>
            </w:r>
            <w:r w:rsidRPr="00C82206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</w:p>
        </w:tc>
      </w:tr>
      <w:tr w:rsidR="00C50F45" w:rsidRPr="00C82206" w:rsidTr="00FC46C2">
        <w:trPr>
          <w:cantSplit/>
          <w:trHeight w:hRule="exact" w:val="166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r w:rsidRPr="00C82206">
              <w:rPr>
                <w:sz w:val="16"/>
                <w:lang w:val="en-US"/>
              </w:rPr>
              <w:t>Name 1</w:t>
            </w:r>
          </w:p>
        </w:tc>
      </w:tr>
      <w:tr w:rsidR="00C50F45" w:rsidRPr="00C82206">
        <w:trPr>
          <w:cantSplit/>
          <w:trHeight w:hRule="exact" w:val="4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proofErr w:type="spellStart"/>
            <w:r w:rsidRPr="00C82206">
              <w:rPr>
                <w:sz w:val="16"/>
                <w:lang w:val="en-US"/>
              </w:rPr>
              <w:t>Fonction</w:t>
            </w:r>
            <w:proofErr w:type="spellEnd"/>
            <w:r w:rsidRPr="00C82206">
              <w:rPr>
                <w:sz w:val="16"/>
                <w:lang w:val="en-US"/>
              </w:rPr>
              <w:t xml:space="preserve"> 2</w:t>
            </w:r>
          </w:p>
        </w:tc>
      </w:tr>
      <w:tr w:rsidR="00C50F45" w:rsidRPr="00C82206">
        <w:trPr>
          <w:cantSplit/>
          <w:trHeight w:hRule="exact" w:val="12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EB2EEF">
            <w:pPr>
              <w:pStyle w:val="Normalarial"/>
              <w:jc w:val="center"/>
              <w:rPr>
                <w:lang w:val="en-US"/>
              </w:rPr>
            </w:pPr>
            <w:r w:rsidRPr="00C82206">
              <w:rPr>
                <w:lang w:val="en-US"/>
              </w:rPr>
              <w:fldChar w:fldCharType="begin"/>
            </w:r>
            <w:r w:rsidR="00C50F45" w:rsidRPr="00C82206">
              <w:rPr>
                <w:lang w:val="en-US"/>
              </w:rPr>
              <w:instrText xml:space="preserve"> STYLEREF Z_Ident1 \* MERGEFORMAT </w:instrText>
            </w:r>
            <w:r w:rsidRPr="00C82206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</w:p>
        </w:tc>
      </w:tr>
      <w:tr w:rsidR="00C50F45" w:rsidRPr="00C82206" w:rsidTr="00FC46C2">
        <w:trPr>
          <w:cantSplit/>
          <w:trHeight w:hRule="exact" w:val="22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r w:rsidRPr="00C82206">
              <w:rPr>
                <w:sz w:val="16"/>
                <w:lang w:val="en-US"/>
              </w:rPr>
              <w:t>Name 2</w:t>
            </w:r>
          </w:p>
        </w:tc>
      </w:tr>
      <w:tr w:rsidR="00C50F45" w:rsidRPr="00C82206">
        <w:trPr>
          <w:cantSplit/>
          <w:trHeight w:hRule="exact" w:val="4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proofErr w:type="spellStart"/>
            <w:r w:rsidRPr="00C82206">
              <w:rPr>
                <w:sz w:val="16"/>
                <w:lang w:val="en-US"/>
              </w:rPr>
              <w:t>Fonction</w:t>
            </w:r>
            <w:proofErr w:type="spellEnd"/>
            <w:r w:rsidRPr="00C82206">
              <w:rPr>
                <w:sz w:val="16"/>
                <w:lang w:val="en-US"/>
              </w:rPr>
              <w:t xml:space="preserve"> 3</w:t>
            </w:r>
          </w:p>
        </w:tc>
      </w:tr>
      <w:tr w:rsidR="00C50F45" w:rsidRPr="00C82206">
        <w:trPr>
          <w:cantSplit/>
          <w:trHeight w:hRule="exact" w:val="12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EB2EEF">
            <w:pPr>
              <w:pStyle w:val="Normalarial"/>
              <w:jc w:val="center"/>
              <w:rPr>
                <w:lang w:val="en-US"/>
              </w:rPr>
            </w:pPr>
            <w:r w:rsidRPr="00C82206">
              <w:rPr>
                <w:lang w:val="en-US"/>
              </w:rPr>
              <w:fldChar w:fldCharType="begin"/>
            </w:r>
            <w:r w:rsidR="00C50F45" w:rsidRPr="00C82206">
              <w:rPr>
                <w:lang w:val="en-US"/>
              </w:rPr>
              <w:instrText xml:space="preserve"> STYLEREF Z_Ident2 \* MERGEFORMAT </w:instrText>
            </w:r>
            <w:r w:rsidRPr="00C82206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</w:p>
        </w:tc>
      </w:tr>
      <w:tr w:rsidR="00C50F45" w:rsidRPr="00C82206" w:rsidTr="00FC46C2">
        <w:trPr>
          <w:cantSplit/>
          <w:trHeight w:hRule="exact" w:val="244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r w:rsidRPr="00C82206">
              <w:rPr>
                <w:sz w:val="16"/>
                <w:lang w:val="en-US"/>
              </w:rPr>
              <w:t>Name 3</w:t>
            </w:r>
          </w:p>
        </w:tc>
      </w:tr>
      <w:tr w:rsidR="00C50F45" w:rsidRPr="00C82206">
        <w:trPr>
          <w:cantSplit/>
          <w:trHeight w:hRule="exact" w:val="4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proofErr w:type="spellStart"/>
            <w:r w:rsidRPr="00C82206">
              <w:rPr>
                <w:sz w:val="16"/>
                <w:lang w:val="en-US"/>
              </w:rPr>
              <w:t>Fonction</w:t>
            </w:r>
            <w:proofErr w:type="spellEnd"/>
            <w:r w:rsidRPr="00C82206">
              <w:rPr>
                <w:sz w:val="16"/>
                <w:lang w:val="en-US"/>
              </w:rPr>
              <w:t xml:space="preserve"> 4</w:t>
            </w:r>
          </w:p>
        </w:tc>
      </w:tr>
      <w:tr w:rsidR="00C50F45" w:rsidRPr="00C82206">
        <w:trPr>
          <w:cantSplit/>
          <w:trHeight w:hRule="exact" w:val="12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EB2EEF">
            <w:pPr>
              <w:pStyle w:val="Normalarial"/>
              <w:jc w:val="center"/>
              <w:rPr>
                <w:lang w:val="en-US"/>
              </w:rPr>
            </w:pPr>
            <w:r w:rsidRPr="00C82206">
              <w:rPr>
                <w:lang w:val="en-US"/>
              </w:rPr>
              <w:fldChar w:fldCharType="begin"/>
            </w:r>
            <w:r w:rsidR="00C50F45" w:rsidRPr="00C82206">
              <w:rPr>
                <w:lang w:val="en-US"/>
              </w:rPr>
              <w:instrText xml:space="preserve"> STYLEREF Z_Ident3 \* MERGEFORMAT </w:instrText>
            </w:r>
            <w:r w:rsidRPr="00C82206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</w:p>
        </w:tc>
      </w:tr>
      <w:tr w:rsidR="00C50F45" w:rsidRPr="00C82206" w:rsidTr="003A7252">
        <w:trPr>
          <w:cantSplit/>
          <w:trHeight w:hRule="exact" w:val="194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r w:rsidRPr="00C82206">
              <w:rPr>
                <w:sz w:val="16"/>
                <w:lang w:val="en-US"/>
              </w:rPr>
              <w:t>Name 4</w:t>
            </w:r>
          </w:p>
        </w:tc>
      </w:tr>
      <w:tr w:rsidR="00C50F45" w:rsidRPr="00C82206">
        <w:trPr>
          <w:cantSplit/>
          <w:trHeight w:hRule="exact" w:val="4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proofErr w:type="spellStart"/>
            <w:r w:rsidRPr="00C82206">
              <w:rPr>
                <w:sz w:val="16"/>
                <w:lang w:val="en-US"/>
              </w:rPr>
              <w:t>Fonction</w:t>
            </w:r>
            <w:proofErr w:type="spellEnd"/>
            <w:r w:rsidRPr="00C82206">
              <w:rPr>
                <w:sz w:val="16"/>
                <w:lang w:val="en-US"/>
              </w:rPr>
              <w:t xml:space="preserve"> 5</w:t>
            </w:r>
          </w:p>
        </w:tc>
      </w:tr>
      <w:tr w:rsidR="00C50F45" w:rsidRPr="00C82206">
        <w:trPr>
          <w:cantSplit/>
          <w:trHeight w:hRule="exact" w:val="120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0F45" w:rsidRPr="00C82206" w:rsidRDefault="00EB2EEF">
            <w:pPr>
              <w:pStyle w:val="Normalarial"/>
              <w:jc w:val="center"/>
              <w:rPr>
                <w:lang w:val="en-US"/>
              </w:rPr>
            </w:pPr>
            <w:r w:rsidRPr="00C82206">
              <w:rPr>
                <w:lang w:val="en-US"/>
              </w:rPr>
              <w:fldChar w:fldCharType="begin"/>
            </w:r>
            <w:r w:rsidR="00C50F45" w:rsidRPr="00C82206">
              <w:rPr>
                <w:lang w:val="en-US"/>
              </w:rPr>
              <w:instrText xml:space="preserve"> STYLEREF Z_Ident4 \* MERGEFORMAT </w:instrText>
            </w:r>
            <w:r w:rsidRPr="00C82206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</w:p>
        </w:tc>
      </w:tr>
      <w:tr w:rsidR="00C50F45" w:rsidRPr="00C82206" w:rsidTr="003A7252">
        <w:trPr>
          <w:cantSplit/>
          <w:trHeight w:hRule="exact" w:val="19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sz w:val="16"/>
                <w:lang w:val="en-US"/>
              </w:rPr>
            </w:pPr>
            <w:r w:rsidRPr="00C82206">
              <w:rPr>
                <w:sz w:val="16"/>
                <w:lang w:val="en-US"/>
              </w:rPr>
              <w:t>Name 5</w:t>
            </w:r>
          </w:p>
        </w:tc>
      </w:tr>
    </w:tbl>
    <w:p w:rsidR="00C50F45" w:rsidRPr="00C82206" w:rsidRDefault="00C50F45">
      <w:pPr>
        <w:rPr>
          <w:rFonts w:ascii="Arial" w:hAnsi="Arial"/>
          <w:sz w:val="20"/>
          <w:lang w:val="en-US"/>
        </w:rPr>
      </w:pPr>
    </w:p>
    <w:p w:rsidR="00C50F45" w:rsidRPr="00C82206" w:rsidRDefault="00C50F45">
      <w:pPr>
        <w:rPr>
          <w:rFonts w:ascii="Arial" w:hAnsi="Arial"/>
          <w:sz w:val="20"/>
          <w:lang w:val="en-US"/>
        </w:rPr>
      </w:pPr>
    </w:p>
    <w:p w:rsidR="00C50F45" w:rsidRPr="00C82206" w:rsidRDefault="00C50F45">
      <w:pPr>
        <w:rPr>
          <w:rFonts w:ascii="Arial" w:hAnsi="Arial"/>
          <w:sz w:val="20"/>
          <w:lang w:val="en-US"/>
        </w:rPr>
        <w:sectPr w:rsidR="00C50F45" w:rsidRPr="00C82206">
          <w:headerReference w:type="default" r:id="rId16"/>
          <w:footerReference w:type="default" r:id="rId17"/>
          <w:pgSz w:w="11906" w:h="16838" w:code="9"/>
          <w:pgMar w:top="1134" w:right="1134" w:bottom="1134" w:left="1134" w:header="851" w:footer="567" w:gutter="0"/>
          <w:cols w:space="720"/>
        </w:sectPr>
      </w:pPr>
    </w:p>
    <w:p w:rsidR="00C50F45" w:rsidRPr="00C82206" w:rsidRDefault="00C50F45">
      <w:pPr>
        <w:pStyle w:val="Titrepage"/>
        <w:rPr>
          <w:lang w:val="en-US"/>
        </w:rPr>
      </w:pPr>
      <w:r w:rsidRPr="00C82206">
        <w:rPr>
          <w:lang w:val="en-US"/>
        </w:rPr>
        <w:lastRenderedPageBreak/>
        <w:t>Table of contentS</w:t>
      </w:r>
    </w:p>
    <w:p w:rsidR="00957842" w:rsidRDefault="00EB2EEF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C82206">
        <w:rPr>
          <w:lang w:val="en-US"/>
        </w:rPr>
        <w:fldChar w:fldCharType="begin"/>
      </w:r>
      <w:r w:rsidR="00C50F45" w:rsidRPr="00C82206">
        <w:rPr>
          <w:lang w:val="en-US"/>
        </w:rPr>
        <w:instrText xml:space="preserve"> TOC \o "1-3" </w:instrText>
      </w:r>
      <w:r w:rsidRPr="00C82206">
        <w:rPr>
          <w:lang w:val="en-US"/>
        </w:rPr>
        <w:fldChar w:fldCharType="separate"/>
      </w:r>
      <w:r w:rsidR="00957842" w:rsidRPr="00784653">
        <w:rPr>
          <w:noProof/>
          <w:lang w:val="en-US"/>
        </w:rPr>
        <w:t>1.</w:t>
      </w:r>
      <w:r w:rsidR="00957842"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="00957842" w:rsidRPr="00784653">
        <w:rPr>
          <w:noProof/>
          <w:lang w:val="en-US"/>
        </w:rPr>
        <w:t>Document issues</w:t>
      </w:r>
      <w:r w:rsidR="00957842">
        <w:rPr>
          <w:noProof/>
        </w:rPr>
        <w:tab/>
      </w:r>
      <w:r w:rsidR="00957842">
        <w:rPr>
          <w:noProof/>
        </w:rPr>
        <w:fldChar w:fldCharType="begin"/>
      </w:r>
      <w:r w:rsidR="00957842">
        <w:rPr>
          <w:noProof/>
        </w:rPr>
        <w:instrText xml:space="preserve"> PAGEREF _Toc482083325 \h </w:instrText>
      </w:r>
      <w:r w:rsidR="00957842">
        <w:rPr>
          <w:noProof/>
        </w:rPr>
      </w:r>
      <w:r w:rsidR="00957842">
        <w:rPr>
          <w:noProof/>
        </w:rPr>
        <w:fldChar w:fldCharType="separate"/>
      </w:r>
      <w:r w:rsidR="00957842">
        <w:rPr>
          <w:noProof/>
        </w:rPr>
        <w:t>5</w:t>
      </w:r>
      <w:r w:rsidR="00957842">
        <w:rPr>
          <w:noProof/>
        </w:rPr>
        <w:fldChar w:fldCharType="end"/>
      </w:r>
    </w:p>
    <w:p w:rsidR="00957842" w:rsidRDefault="00957842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784653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784653">
        <w:rPr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_Toc482083326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57842" w:rsidRPr="00957842" w:rsidRDefault="00957842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784653">
        <w:rPr>
          <w:noProof/>
          <w:lang w:val="en-US"/>
        </w:rPr>
        <w:t>3.</w:t>
      </w:r>
      <w:r w:rsidRPr="00957842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784653">
        <w:rPr>
          <w:noProof/>
          <w:lang w:val="en-US"/>
        </w:rPr>
        <w:t>PURPOSE AND SCOPE OF THE DOCUMENT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_Toc482083327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957842" w:rsidRPr="00957842" w:rsidRDefault="00957842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784653">
        <w:rPr>
          <w:noProof/>
          <w:lang w:val="en-US"/>
        </w:rPr>
        <w:t>4.</w:t>
      </w:r>
      <w:r w:rsidRPr="00957842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784653">
        <w:rPr>
          <w:noProof/>
          <w:lang w:val="en-US"/>
        </w:rPr>
        <w:t>OPERATIONAL CONTEXT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_Toc482083328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957842" w:rsidRPr="00957842" w:rsidRDefault="00957842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784653">
        <w:rPr>
          <w:noProof/>
          <w:lang w:val="en-US"/>
        </w:rPr>
        <w:t>5.</w:t>
      </w:r>
      <w:r w:rsidRPr="00957842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784653">
        <w:rPr>
          <w:noProof/>
          <w:lang w:val="en-US"/>
        </w:rPr>
        <w:t>mAN MACHINE interaction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_Toc482083329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957842" w:rsidRP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US"/>
        </w:rPr>
        <w:t>5.1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US"/>
        </w:rPr>
        <w:t>Control Panel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_Toc482083330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957842" w:rsidRP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US"/>
        </w:rPr>
        <w:t>5.2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US"/>
        </w:rPr>
        <w:t>Ground Station Control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_Toc482083331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957842" w:rsidRPr="00957842" w:rsidRDefault="00957842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784653">
        <w:rPr>
          <w:noProof/>
          <w:lang w:val="en-GB"/>
        </w:rPr>
        <w:t>6.</w:t>
      </w:r>
      <w:r w:rsidRPr="00957842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784653">
        <w:rPr>
          <w:noProof/>
          <w:lang w:val="en-GB"/>
        </w:rPr>
        <w:t>Operating Procedures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_Toc482083332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11</w:t>
      </w:r>
      <w:r>
        <w:rPr>
          <w:noProof/>
        </w:rPr>
        <w:fldChar w:fldCharType="end"/>
      </w:r>
    </w:p>
    <w:p w:rsidR="00957842" w:rsidRPr="00957842" w:rsidRDefault="00957842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784653">
        <w:rPr>
          <w:noProof/>
          <w:lang w:val="en-GB"/>
        </w:rPr>
        <w:t>7.</w:t>
      </w:r>
      <w:r w:rsidRPr="00957842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784653">
        <w:rPr>
          <w:noProof/>
          <w:lang w:val="en-GB"/>
        </w:rPr>
        <w:t>Expected Performances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_Toc482083333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12</w:t>
      </w:r>
      <w:r>
        <w:rPr>
          <w:noProof/>
        </w:rPr>
        <w:fldChar w:fldCharType="end"/>
      </w:r>
    </w:p>
    <w:p w:rsidR="00957842" w:rsidRPr="00957842" w:rsidRDefault="00957842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784653">
        <w:rPr>
          <w:noProof/>
          <w:lang w:val="en-GB"/>
        </w:rPr>
        <w:t>8.</w:t>
      </w:r>
      <w:r w:rsidRPr="00957842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784653">
        <w:rPr>
          <w:noProof/>
          <w:lang w:val="en-GB"/>
        </w:rPr>
        <w:t>Foreseeable Operating Conditions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_Toc482083334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</w:rPr>
      </w:pPr>
      <w:r w:rsidRPr="00784653">
        <w:rPr>
          <w:noProof/>
          <w:lang w:val="en-GB"/>
        </w:rPr>
        <w:t>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84653">
        <w:rPr>
          <w:noProof/>
          <w:lang w:val="en-GB"/>
        </w:rPr>
        <w:t>Environmental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</w:rPr>
      </w:pPr>
      <w:r w:rsidRPr="00784653">
        <w:rPr>
          <w:noProof/>
          <w:lang w:val="en-GB"/>
        </w:rPr>
        <w:t>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84653">
        <w:rPr>
          <w:noProof/>
          <w:lang w:val="en-GB"/>
        </w:rPr>
        <w:t>Human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957842" w:rsidRP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8.3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Failures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_Toc482083337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13</w:t>
      </w:r>
      <w:r>
        <w:rPr>
          <w:noProof/>
        </w:rPr>
        <w:fldChar w:fldCharType="end"/>
      </w:r>
    </w:p>
    <w:p w:rsidR="00957842" w:rsidRP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8.4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Threats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_Toc482083338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14</w:t>
      </w:r>
      <w:r>
        <w:rPr>
          <w:noProof/>
        </w:rPr>
        <w:fldChar w:fldCharType="end"/>
      </w:r>
    </w:p>
    <w:p w:rsidR="00957842" w:rsidRPr="00957842" w:rsidRDefault="00957842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</w:pPr>
      <w:r w:rsidRPr="00784653">
        <w:rPr>
          <w:noProof/>
          <w:lang w:val="en-GB"/>
        </w:rPr>
        <w:t>9.</w:t>
      </w:r>
      <w:r w:rsidRPr="00957842"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US"/>
        </w:rPr>
        <w:tab/>
      </w:r>
      <w:r w:rsidRPr="00784653">
        <w:rPr>
          <w:noProof/>
          <w:lang w:val="en-GB"/>
        </w:rPr>
        <w:t>mission scenarios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_Toc482083339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15</w:t>
      </w:r>
      <w:r>
        <w:rPr>
          <w:noProof/>
        </w:rPr>
        <w:fldChar w:fldCharType="end"/>
      </w:r>
    </w:p>
    <w:p w:rsidR="00957842" w:rsidRP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9.1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Scenario Pattern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_Toc482083340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15</w:t>
      </w:r>
      <w:r>
        <w:rPr>
          <w:noProof/>
        </w:rPr>
        <w:fldChar w:fldCharType="end"/>
      </w:r>
    </w:p>
    <w:p w:rsidR="00957842" w:rsidRP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9.2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Scenario Coverage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_Toc482083341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15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9.2.1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Continuous Coverage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_Toc482083342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15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9.2.2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Discrete Coverage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_Toc482083343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15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9.2.3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Hybrid Coverage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_Toc482083344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16</w:t>
      </w:r>
      <w:r>
        <w:rPr>
          <w:noProof/>
        </w:rPr>
        <w:fldChar w:fldCharType="end"/>
      </w:r>
      <w:bookmarkStart w:id="1" w:name="_GoBack"/>
      <w:bookmarkEnd w:id="1"/>
    </w:p>
    <w:p w:rsidR="00957842" w:rsidRP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9.3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Scenario 1: Nominal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_Toc482083345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16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9.3.1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Ground Station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_Toc482083346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16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9.3.2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Field Operator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_Toc482083347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16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9.3.3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Environmental Conditions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_Toc482083348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16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9.3.4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Failure Modes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_Toc482083349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16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9.3.5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Variants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_Toc482083350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957842" w:rsidRP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9.4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Scenario 2: Bad Weather Conditions No Failures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_Toc482083351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9.4.1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Ground Station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_Toc482083352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9.4.2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Field Operator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_Toc482083353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9.4.3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Environmental Conditions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_Toc482083354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9.4.4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Failure Modes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_Toc482083355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9.4.5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Variants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_Toc482083356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957842" w:rsidRP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9.5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Scenario 3: Good Weather Conditions Non Critical Failures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_Toc482083357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9.5.1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Ground Station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_Toc482083358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9.5.2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Field Operator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_Toc482083359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17</w:t>
      </w:r>
      <w:r>
        <w:rPr>
          <w:noProof/>
        </w:rPr>
        <w:fldChar w:fldCharType="end"/>
      </w:r>
    </w:p>
    <w:p w:rsid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</w:rPr>
      </w:pPr>
      <w:r w:rsidRPr="00957842">
        <w:rPr>
          <w:noProof/>
        </w:rPr>
        <w:t>9.5.3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957842">
        <w:rPr>
          <w:noProof/>
        </w:rPr>
        <w:t>Environmental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_Toc482083360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</w:rPr>
      </w:pPr>
      <w:r w:rsidRPr="00957842">
        <w:rPr>
          <w:noProof/>
        </w:rPr>
        <w:t>9.5.4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957842">
        <w:rPr>
          <w:noProof/>
        </w:rPr>
        <w:t>Failure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_Toc482083361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</w:rPr>
      </w:pPr>
      <w:r w:rsidRPr="00957842">
        <w:rPr>
          <w:noProof/>
        </w:rPr>
        <w:t>9.5.5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957842">
        <w:rPr>
          <w:noProof/>
        </w:rPr>
        <w:t>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_Toc482083362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57842" w:rsidRPr="00957842" w:rsidRDefault="00957842">
      <w:pPr>
        <w:pStyle w:val="TM2"/>
        <w:tabs>
          <w:tab w:val="left" w:pos="102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9.6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Scenario 4: Bad Weather Conditions Critical Failures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_Toc482083363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18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9.6.1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Ground Station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_Toc482083364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18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t>9.6.2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Field Operator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_Toc482083365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18</w:t>
      </w:r>
      <w:r>
        <w:rPr>
          <w:noProof/>
        </w:rPr>
        <w:fldChar w:fldCharType="end"/>
      </w:r>
    </w:p>
    <w:p w:rsidR="00957842" w:rsidRP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784653">
        <w:rPr>
          <w:noProof/>
          <w:lang w:val="en-GB"/>
        </w:rPr>
        <w:lastRenderedPageBreak/>
        <w:t>9.6.3</w:t>
      </w:r>
      <w:r w:rsidRPr="00957842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784653">
        <w:rPr>
          <w:noProof/>
          <w:lang w:val="en-GB"/>
        </w:rPr>
        <w:t>Environmental Conditions</w:t>
      </w:r>
      <w:r w:rsidRPr="00957842">
        <w:rPr>
          <w:noProof/>
          <w:lang w:val="en-US"/>
        </w:rPr>
        <w:tab/>
      </w:r>
      <w:r>
        <w:rPr>
          <w:noProof/>
        </w:rPr>
        <w:fldChar w:fldCharType="begin"/>
      </w:r>
      <w:r w:rsidRPr="00957842">
        <w:rPr>
          <w:noProof/>
          <w:lang w:val="en-US"/>
        </w:rPr>
        <w:instrText xml:space="preserve"> PAGEREF _Toc482083366 \h </w:instrText>
      </w:r>
      <w:r>
        <w:rPr>
          <w:noProof/>
        </w:rPr>
      </w:r>
      <w:r>
        <w:rPr>
          <w:noProof/>
        </w:rPr>
        <w:fldChar w:fldCharType="separate"/>
      </w:r>
      <w:r w:rsidRPr="00957842">
        <w:rPr>
          <w:noProof/>
          <w:lang w:val="en-US"/>
        </w:rPr>
        <w:t>18</w:t>
      </w:r>
      <w:r>
        <w:rPr>
          <w:noProof/>
        </w:rPr>
        <w:fldChar w:fldCharType="end"/>
      </w:r>
    </w:p>
    <w:p w:rsid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</w:rPr>
      </w:pPr>
      <w:r w:rsidRPr="00784653">
        <w:rPr>
          <w:noProof/>
          <w:lang w:val="en-GB"/>
        </w:rPr>
        <w:t>9.6.4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84653">
        <w:rPr>
          <w:noProof/>
          <w:lang w:val="en-GB"/>
        </w:rPr>
        <w:t>Failure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_Toc482083367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57842" w:rsidRDefault="00957842">
      <w:pPr>
        <w:pStyle w:val="TM3"/>
        <w:tabs>
          <w:tab w:val="left" w:pos="1815"/>
        </w:tabs>
        <w:rPr>
          <w:rFonts w:asciiTheme="minorHAnsi" w:eastAsiaTheme="minorEastAsia" w:hAnsiTheme="minorHAnsi" w:cstheme="minorBidi"/>
          <w:noProof/>
          <w:szCs w:val="22"/>
        </w:rPr>
      </w:pPr>
      <w:r w:rsidRPr="00784653">
        <w:rPr>
          <w:noProof/>
          <w:lang w:val="en-GB"/>
        </w:rPr>
        <w:t>9.6.5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84653">
        <w:rPr>
          <w:noProof/>
          <w:lang w:val="en-GB"/>
        </w:rPr>
        <w:t>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_Toc482083368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57842" w:rsidRDefault="00957842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784653">
        <w:rPr>
          <w:noProof/>
          <w:lang w:val="en-GB"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Pr="00784653">
        <w:rPr>
          <w:noProof/>
          <w:lang w:val="en-GB"/>
        </w:rPr>
        <w:t>dependence on increments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_Toc482083369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50F45" w:rsidRPr="00C82206" w:rsidRDefault="00EB2EEF">
      <w:pPr>
        <w:pStyle w:val="Corps"/>
        <w:rPr>
          <w:lang w:val="en-US"/>
        </w:rPr>
      </w:pPr>
      <w:r w:rsidRPr="00C82206">
        <w:rPr>
          <w:lang w:val="en-US"/>
        </w:rPr>
        <w:fldChar w:fldCharType="end"/>
      </w:r>
    </w:p>
    <w:p w:rsidR="00C50F45" w:rsidRPr="00C82206" w:rsidRDefault="00C50F45">
      <w:pPr>
        <w:pStyle w:val="Corps"/>
        <w:rPr>
          <w:lang w:val="en-US"/>
        </w:rPr>
        <w:sectPr w:rsidR="00C50F45" w:rsidRPr="00C82206">
          <w:footerReference w:type="default" r:id="rId18"/>
          <w:pgSz w:w="11906" w:h="16838" w:code="9"/>
          <w:pgMar w:top="1134" w:right="1134" w:bottom="1134" w:left="1134" w:header="851" w:footer="567" w:gutter="0"/>
          <w:cols w:space="720"/>
        </w:sectPr>
      </w:pPr>
    </w:p>
    <w:p w:rsidR="00C50F45" w:rsidRPr="00C82206" w:rsidRDefault="00C50F45" w:rsidP="00E773A5">
      <w:pPr>
        <w:pStyle w:val="Titre1"/>
        <w:rPr>
          <w:lang w:val="en-US"/>
        </w:rPr>
      </w:pPr>
      <w:bookmarkStart w:id="2" w:name="_Toc482083325"/>
      <w:r w:rsidRPr="00C82206">
        <w:rPr>
          <w:lang w:val="en-US"/>
        </w:rPr>
        <w:lastRenderedPageBreak/>
        <w:t>Document issues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1985"/>
        <w:gridCol w:w="5511"/>
      </w:tblGrid>
      <w:tr w:rsidR="00C50F45" w:rsidRPr="00C82206">
        <w:trPr>
          <w:cantSplit/>
          <w:trHeight w:hRule="exact" w:val="400"/>
          <w:jc w:val="center"/>
        </w:trPr>
        <w:tc>
          <w:tcPr>
            <w:tcW w:w="1418" w:type="dxa"/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82206">
              <w:rPr>
                <w:rFonts w:ascii="Times New Roman" w:hAnsi="Times New Roman"/>
                <w:b/>
                <w:sz w:val="24"/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82206">
              <w:rPr>
                <w:rFonts w:ascii="Times New Roman" w:hAnsi="Times New Roman"/>
                <w:b/>
                <w:sz w:val="24"/>
                <w:lang w:val="en-US"/>
              </w:rPr>
              <w:t>Issue</w:t>
            </w:r>
          </w:p>
        </w:tc>
        <w:tc>
          <w:tcPr>
            <w:tcW w:w="1985" w:type="dxa"/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82206">
              <w:rPr>
                <w:rFonts w:ascii="Times New Roman" w:hAnsi="Times New Roman"/>
                <w:b/>
                <w:sz w:val="24"/>
                <w:lang w:val="en-US"/>
              </w:rPr>
              <w:t>Author(s)</w:t>
            </w:r>
          </w:p>
        </w:tc>
        <w:tc>
          <w:tcPr>
            <w:tcW w:w="5511" w:type="dxa"/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82206">
              <w:rPr>
                <w:rFonts w:ascii="Times New Roman" w:hAnsi="Times New Roman"/>
                <w:b/>
                <w:sz w:val="24"/>
                <w:lang w:val="en-US"/>
              </w:rPr>
              <w:t>Updating purpose</w:t>
            </w:r>
          </w:p>
        </w:tc>
      </w:tr>
      <w:tr w:rsidR="00C50F45" w:rsidRPr="00730F44">
        <w:trPr>
          <w:cantSplit/>
          <w:trHeight w:val="400"/>
          <w:jc w:val="center"/>
        </w:trPr>
        <w:tc>
          <w:tcPr>
            <w:tcW w:w="1418" w:type="dxa"/>
            <w:vAlign w:val="center"/>
          </w:tcPr>
          <w:p w:rsidR="00C50F45" w:rsidRPr="00C82206" w:rsidRDefault="00730F44" w:rsidP="00730F44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2017/</w:t>
            </w:r>
            <w:r w:rsidR="00EB2EEF" w:rsidRPr="00C82206">
              <w:rPr>
                <w:rFonts w:ascii="Times New Roman" w:hAnsi="Times New Roman"/>
                <w:sz w:val="24"/>
                <w:lang w:val="en-US"/>
              </w:rPr>
              <w:fldChar w:fldCharType="begin"/>
            </w:r>
            <w:r w:rsidR="00C50F45" w:rsidRPr="00C82206">
              <w:rPr>
                <w:rFonts w:ascii="Times New Roman" w:hAnsi="Times New Roman"/>
                <w:sz w:val="24"/>
                <w:lang w:val="en-US"/>
              </w:rPr>
              <w:instrText xml:space="preserve"> STYLEREF "Z_Date_edition" \* MERGEFORMAT </w:instrText>
            </w:r>
            <w:r w:rsidR="00EB2EEF" w:rsidRPr="00C82206">
              <w:rPr>
                <w:rFonts w:ascii="Times New Roman" w:hAnsi="Times New Roman"/>
                <w:sz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 w:val="24"/>
                <w:lang w:val="en-US"/>
              </w:rPr>
              <w:t>03/28</w:t>
            </w:r>
          </w:p>
        </w:tc>
        <w:tc>
          <w:tcPr>
            <w:tcW w:w="851" w:type="dxa"/>
            <w:vAlign w:val="center"/>
          </w:tcPr>
          <w:p w:rsidR="00C50F45" w:rsidRPr="00C82206" w:rsidRDefault="00C50F45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50F45" w:rsidRPr="00C82206" w:rsidRDefault="00730F44" w:rsidP="00E773A5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E.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Ledinot</w:t>
            </w:r>
            <w:proofErr w:type="spellEnd"/>
          </w:p>
        </w:tc>
        <w:tc>
          <w:tcPr>
            <w:tcW w:w="5511" w:type="dxa"/>
            <w:vAlign w:val="center"/>
          </w:tcPr>
          <w:p w:rsidR="00BB4CFD" w:rsidRDefault="00BB4CFD" w:rsidP="00BB4CFD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First version. </w:t>
            </w:r>
          </w:p>
          <w:p w:rsidR="00BB4CFD" w:rsidRPr="00BB4CFD" w:rsidRDefault="00BB4CFD" w:rsidP="00BB4CFD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Imports from document “</w:t>
            </w:r>
            <w:r w:rsidRPr="00BB4CFD">
              <w:rPr>
                <w:rFonts w:ascii="Times New Roman" w:hAnsi="Times New Roman"/>
                <w:sz w:val="24"/>
                <w:lang w:val="en-US"/>
              </w:rPr>
              <w:t>Streamlining Development Assurance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- </w:t>
            </w:r>
            <w:r w:rsidRPr="00BB4CFD">
              <w:rPr>
                <w:rFonts w:ascii="Times New Roman" w:hAnsi="Times New Roman"/>
                <w:sz w:val="24"/>
                <w:lang w:val="en-US"/>
              </w:rPr>
              <w:t>µXAV Specification</w:t>
            </w:r>
          </w:p>
          <w:p w:rsidR="00284D11" w:rsidRDefault="00BB4CFD" w:rsidP="00BB4CFD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BB4CFD">
              <w:rPr>
                <w:rFonts w:ascii="Times New Roman" w:hAnsi="Times New Roman"/>
                <w:sz w:val="24"/>
                <w:lang w:val="en-US"/>
              </w:rPr>
              <w:t>(Overarching Properties Oriented)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”, </w:t>
            </w:r>
          </w:p>
          <w:p w:rsidR="00C50F45" w:rsidRPr="00C82206" w:rsidRDefault="00BB4CFD" w:rsidP="00BB4CFD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with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 xml:space="preserve"> additio</w:t>
            </w:r>
            <w:r w:rsidR="00284D11">
              <w:rPr>
                <w:rFonts w:ascii="Times New Roman" w:hAnsi="Times New Roman"/>
                <w:sz w:val="24"/>
                <w:lang w:val="en-US"/>
              </w:rPr>
              <w:t>nal scenarios</w:t>
            </w:r>
            <w:r>
              <w:rPr>
                <w:rFonts w:ascii="Times New Roman" w:hAnsi="Times New Roman"/>
                <w:sz w:val="24"/>
                <w:lang w:val="en-US"/>
              </w:rPr>
              <w:t>.</w:t>
            </w:r>
          </w:p>
        </w:tc>
      </w:tr>
      <w:tr w:rsidR="00E32D8D" w:rsidRPr="00957842">
        <w:trPr>
          <w:cantSplit/>
          <w:trHeight w:val="400"/>
          <w:jc w:val="center"/>
        </w:trPr>
        <w:tc>
          <w:tcPr>
            <w:tcW w:w="1418" w:type="dxa"/>
            <w:vAlign w:val="center"/>
          </w:tcPr>
          <w:p w:rsidR="00E32D8D" w:rsidRDefault="00E32D8D" w:rsidP="00730F44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2017/05/06</w:t>
            </w:r>
          </w:p>
        </w:tc>
        <w:tc>
          <w:tcPr>
            <w:tcW w:w="851" w:type="dxa"/>
            <w:vAlign w:val="center"/>
          </w:tcPr>
          <w:p w:rsidR="00E32D8D" w:rsidRPr="00C82206" w:rsidRDefault="00E32D8D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E32D8D" w:rsidRDefault="00E32D8D" w:rsidP="00E773A5">
            <w:pPr>
              <w:pStyle w:val="Normalarial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E.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Ledinot</w:t>
            </w:r>
            <w:proofErr w:type="spellEnd"/>
          </w:p>
        </w:tc>
        <w:tc>
          <w:tcPr>
            <w:tcW w:w="5511" w:type="dxa"/>
            <w:vAlign w:val="center"/>
          </w:tcPr>
          <w:p w:rsidR="00E32D8D" w:rsidRDefault="00E32D8D" w:rsidP="00BB4CFD">
            <w:pPr>
              <w:pStyle w:val="Normalarial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Updates in consistency with “µXAV Requirements Allocated to MMS Software (Increment 1)”</w:t>
            </w:r>
          </w:p>
        </w:tc>
      </w:tr>
    </w:tbl>
    <w:p w:rsidR="00C50F45" w:rsidRPr="00C82206" w:rsidRDefault="00C50F45">
      <w:pPr>
        <w:pStyle w:val="Corps"/>
        <w:rPr>
          <w:lang w:val="en-US"/>
        </w:rPr>
      </w:pPr>
    </w:p>
    <w:p w:rsidR="00067E9D" w:rsidRDefault="00067E9D" w:rsidP="00D70122">
      <w:pPr>
        <w:pStyle w:val="Titre1"/>
        <w:rPr>
          <w:lang w:val="en-US"/>
        </w:rPr>
      </w:pPr>
      <w:bookmarkStart w:id="3" w:name="_Toc482083326"/>
      <w:r>
        <w:rPr>
          <w:lang w:val="en-US"/>
        </w:rPr>
        <w:lastRenderedPageBreak/>
        <w:t>REFERENCES</w:t>
      </w:r>
      <w:bookmarkEnd w:id="3"/>
    </w:p>
    <w:p w:rsidR="00067E9D" w:rsidRDefault="00067E9D" w:rsidP="00067E9D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>[1] “µXAV Systems Process Definition”,</w:t>
      </w:r>
    </w:p>
    <w:p w:rsidR="00067E9D" w:rsidRDefault="00067E9D" w:rsidP="00067E9D">
      <w:pPr>
        <w:pStyle w:val="Corps"/>
        <w:spacing w:before="120"/>
        <w:ind w:hanging="709"/>
        <w:rPr>
          <w:lang w:val="en-GB"/>
        </w:rPr>
      </w:pPr>
      <w:r>
        <w:rPr>
          <w:lang w:val="en-GB"/>
        </w:rPr>
        <w:t>[2] “µXAV Case Study – Development Increments,</w:t>
      </w:r>
    </w:p>
    <w:p w:rsidR="00067E9D" w:rsidRDefault="00067E9D" w:rsidP="00067E9D">
      <w:pPr>
        <w:pStyle w:val="Corps"/>
        <w:spacing w:before="120"/>
        <w:ind w:hanging="709"/>
        <w:rPr>
          <w:lang w:val="en-US"/>
        </w:rPr>
      </w:pPr>
      <w:r>
        <w:rPr>
          <w:lang w:val="en-GB"/>
        </w:rPr>
        <w:t>[3] “</w:t>
      </w:r>
      <w:r>
        <w:rPr>
          <w:lang w:val="en-US"/>
        </w:rPr>
        <w:t>µXAV Layer 0 Functional Specification”,</w:t>
      </w:r>
    </w:p>
    <w:p w:rsidR="001C18B7" w:rsidRDefault="001C18B7" w:rsidP="001C18B7">
      <w:pPr>
        <w:pStyle w:val="Corps"/>
        <w:spacing w:before="120"/>
        <w:ind w:hanging="709"/>
        <w:rPr>
          <w:lang w:val="en-US"/>
        </w:rPr>
      </w:pPr>
      <w:r>
        <w:rPr>
          <w:lang w:val="en-US"/>
        </w:rPr>
        <w:t>[4] “</w:t>
      </w:r>
      <w:r w:rsidR="00F16394">
        <w:rPr>
          <w:lang w:val="en-US"/>
        </w:rPr>
        <w:t>µXAV System Requirements Allocated to MMS Software - Increment 1</w:t>
      </w:r>
      <w:r>
        <w:rPr>
          <w:lang w:val="en-US"/>
        </w:rPr>
        <w:t>”,</w:t>
      </w:r>
    </w:p>
    <w:p w:rsidR="00067E9D" w:rsidRDefault="00F16394" w:rsidP="00067E9D">
      <w:pPr>
        <w:pStyle w:val="Corps"/>
        <w:spacing w:before="120"/>
        <w:ind w:hanging="709"/>
        <w:rPr>
          <w:lang w:val="en-US"/>
        </w:rPr>
      </w:pPr>
      <w:r>
        <w:rPr>
          <w:lang w:val="en-US"/>
        </w:rPr>
        <w:t>[5</w:t>
      </w:r>
      <w:r w:rsidR="00067E9D">
        <w:rPr>
          <w:lang w:val="en-US"/>
        </w:rPr>
        <w:t>] “MMS Functional Scenarios”,</w:t>
      </w:r>
    </w:p>
    <w:p w:rsidR="00067E9D" w:rsidRDefault="00F16394" w:rsidP="00067E9D">
      <w:pPr>
        <w:pStyle w:val="Corps"/>
        <w:spacing w:before="120"/>
        <w:ind w:hanging="709"/>
        <w:rPr>
          <w:lang w:val="en-US"/>
        </w:rPr>
      </w:pPr>
      <w:r>
        <w:rPr>
          <w:lang w:val="en-US"/>
        </w:rPr>
        <w:t>[</w:t>
      </w:r>
      <w:r w:rsidR="003D5A71">
        <w:rPr>
          <w:lang w:val="en-US"/>
        </w:rPr>
        <w:t>6</w:t>
      </w:r>
      <w:r w:rsidR="00067E9D">
        <w:rPr>
          <w:lang w:val="en-US"/>
        </w:rPr>
        <w:t xml:space="preserve">] </w:t>
      </w:r>
      <w:r w:rsidR="00067E9D">
        <w:rPr>
          <w:lang w:val="en-GB"/>
        </w:rPr>
        <w:t>“µXAV regulatory functional safety specifications”.</w:t>
      </w:r>
    </w:p>
    <w:p w:rsidR="00D70122" w:rsidRPr="00C82206" w:rsidRDefault="00D70122" w:rsidP="00D70122">
      <w:pPr>
        <w:pStyle w:val="Titre1"/>
        <w:rPr>
          <w:lang w:val="en-US"/>
        </w:rPr>
      </w:pPr>
      <w:bookmarkStart w:id="4" w:name="_Toc482083327"/>
      <w:r w:rsidRPr="00C82206">
        <w:rPr>
          <w:lang w:val="en-US"/>
        </w:rPr>
        <w:lastRenderedPageBreak/>
        <w:t>PURPOSE AND SCOPE OF THE DOCUMENT</w:t>
      </w:r>
      <w:bookmarkEnd w:id="4"/>
    </w:p>
    <w:p w:rsidR="0031198D" w:rsidRDefault="004E15DE" w:rsidP="009001E6">
      <w:pPr>
        <w:pStyle w:val="Corps"/>
        <w:spacing w:before="120"/>
        <w:ind w:left="0"/>
        <w:rPr>
          <w:lang w:val="en-US"/>
        </w:rPr>
      </w:pPr>
      <w:r w:rsidRPr="00C82206">
        <w:rPr>
          <w:lang w:val="en-US"/>
        </w:rPr>
        <w:t xml:space="preserve">The purpose of this </w:t>
      </w:r>
      <w:r w:rsidR="009001E6">
        <w:rPr>
          <w:lang w:val="en-US"/>
        </w:rPr>
        <w:t xml:space="preserve">document is to define </w:t>
      </w:r>
      <w:r w:rsidR="002D329A">
        <w:rPr>
          <w:lang w:val="en-US"/>
        </w:rPr>
        <w:t xml:space="preserve">a set of mission </w:t>
      </w:r>
      <w:r w:rsidR="00067E9D">
        <w:rPr>
          <w:lang w:val="en-US"/>
        </w:rPr>
        <w:t xml:space="preserve">scenarios at </w:t>
      </w:r>
      <w:r w:rsidR="009001E6">
        <w:rPr>
          <w:lang w:val="en-US"/>
        </w:rPr>
        <w:t xml:space="preserve">air vehicle level (layer 0). </w:t>
      </w:r>
    </w:p>
    <w:p w:rsidR="002D329A" w:rsidRDefault="0031198D" w:rsidP="009001E6">
      <w:pPr>
        <w:pStyle w:val="Corps"/>
        <w:spacing w:before="120"/>
        <w:ind w:left="0"/>
        <w:rPr>
          <w:lang w:val="en-US"/>
        </w:rPr>
      </w:pPr>
      <w:r>
        <w:rPr>
          <w:lang w:val="en-US"/>
        </w:rPr>
        <w:t>These scenarios are intended</w:t>
      </w:r>
      <w:r w:rsidR="002D329A">
        <w:rPr>
          <w:lang w:val="en-US"/>
        </w:rPr>
        <w:t>:</w:t>
      </w:r>
    </w:p>
    <w:p w:rsidR="002D329A" w:rsidRDefault="0031198D" w:rsidP="00C36FB7">
      <w:pPr>
        <w:pStyle w:val="Corps"/>
        <w:numPr>
          <w:ilvl w:val="0"/>
          <w:numId w:val="9"/>
        </w:numPr>
        <w:spacing w:before="0"/>
        <w:ind w:left="782" w:hanging="357"/>
        <w:rPr>
          <w:lang w:val="en-US"/>
        </w:rPr>
      </w:pPr>
      <w:r>
        <w:rPr>
          <w:lang w:val="en-US"/>
        </w:rPr>
        <w:t xml:space="preserve">to contribute to </w:t>
      </w:r>
      <w:r w:rsidR="002D329A">
        <w:rPr>
          <w:lang w:val="en-US"/>
        </w:rPr>
        <w:t xml:space="preserve">specification of </w:t>
      </w:r>
      <w:r w:rsidR="00E945D2">
        <w:rPr>
          <w:lang w:val="en-US"/>
        </w:rPr>
        <w:t>layer 0 and layer 1 functions</w:t>
      </w:r>
      <w:r w:rsidR="002D329A">
        <w:rPr>
          <w:lang w:val="en-US"/>
        </w:rPr>
        <w:t>,</w:t>
      </w:r>
    </w:p>
    <w:p w:rsidR="00067E9D" w:rsidRDefault="0031198D" w:rsidP="00C36FB7">
      <w:pPr>
        <w:pStyle w:val="Corps"/>
        <w:numPr>
          <w:ilvl w:val="0"/>
          <w:numId w:val="9"/>
        </w:numPr>
        <w:spacing w:before="0"/>
        <w:ind w:left="782" w:hanging="357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be used for multi-system level verification and validation</w:t>
      </w:r>
      <w:r w:rsidR="00067E9D">
        <w:rPr>
          <w:lang w:val="en-US"/>
        </w:rPr>
        <w:t xml:space="preserve"> [</w:t>
      </w:r>
      <w:r w:rsidR="002D329A">
        <w:rPr>
          <w:lang w:val="en-US"/>
        </w:rPr>
        <w:t>1</w:t>
      </w:r>
      <w:r w:rsidR="00067E9D">
        <w:rPr>
          <w:lang w:val="en-US"/>
        </w:rPr>
        <w:t>]</w:t>
      </w:r>
      <w:r>
        <w:rPr>
          <w:lang w:val="en-US"/>
        </w:rPr>
        <w:t>.</w:t>
      </w:r>
    </w:p>
    <w:p w:rsidR="002D329A" w:rsidRDefault="0047306C" w:rsidP="009001E6">
      <w:pPr>
        <w:pStyle w:val="Corps"/>
        <w:spacing w:before="120"/>
        <w:ind w:left="0"/>
        <w:rPr>
          <w:lang w:val="en-US"/>
        </w:rPr>
      </w:pPr>
      <w:r>
        <w:rPr>
          <w:lang w:val="en-US"/>
        </w:rPr>
        <w:t>This document is common to all increments [2].</w:t>
      </w:r>
    </w:p>
    <w:p w:rsidR="0047306C" w:rsidRDefault="0047306C" w:rsidP="007370FC">
      <w:pPr>
        <w:pStyle w:val="Corps"/>
        <w:spacing w:before="0"/>
        <w:ind w:left="0"/>
        <w:rPr>
          <w:lang w:val="en-US"/>
        </w:rPr>
      </w:pPr>
      <w:r>
        <w:rPr>
          <w:lang w:val="en-US"/>
        </w:rPr>
        <w:t xml:space="preserve">Dependence on increment is specified in section </w:t>
      </w:r>
      <w:r w:rsidR="004A0A97">
        <w:rPr>
          <w:lang w:val="en-US"/>
        </w:rPr>
        <w:fldChar w:fldCharType="begin"/>
      </w:r>
      <w:r w:rsidR="004A0A97">
        <w:rPr>
          <w:lang w:val="en-US"/>
        </w:rPr>
        <w:instrText xml:space="preserve"> REF _Ref481851849 \r \h </w:instrText>
      </w:r>
      <w:r w:rsidR="004A0A97">
        <w:rPr>
          <w:lang w:val="en-US"/>
        </w:rPr>
      </w:r>
      <w:r w:rsidR="004A0A97">
        <w:rPr>
          <w:lang w:val="en-US"/>
        </w:rPr>
        <w:fldChar w:fldCharType="separate"/>
      </w:r>
      <w:r w:rsidR="004A0A97">
        <w:rPr>
          <w:lang w:val="en-US"/>
        </w:rPr>
        <w:t>13</w:t>
      </w:r>
      <w:r w:rsidR="004A0A97">
        <w:rPr>
          <w:lang w:val="en-US"/>
        </w:rPr>
        <w:fldChar w:fldCharType="end"/>
      </w:r>
      <w:r w:rsidR="007370FC">
        <w:rPr>
          <w:lang w:val="en-US"/>
        </w:rPr>
        <w:t>.</w:t>
      </w:r>
    </w:p>
    <w:p w:rsidR="0031198D" w:rsidRDefault="0031198D" w:rsidP="00D70122">
      <w:pPr>
        <w:pStyle w:val="Titre1"/>
        <w:pageBreakBefore w:val="0"/>
        <w:rPr>
          <w:lang w:val="en-US"/>
        </w:rPr>
      </w:pPr>
      <w:bookmarkStart w:id="5" w:name="_Toc482083328"/>
      <w:r>
        <w:rPr>
          <w:lang w:val="en-US"/>
        </w:rPr>
        <w:t>OPERATIONAL CONTEXT</w:t>
      </w:r>
      <w:bookmarkEnd w:id="5"/>
    </w:p>
    <w:p w:rsidR="009C1F25" w:rsidRDefault="005F60E7" w:rsidP="004A0A97">
      <w:pPr>
        <w:pStyle w:val="Corps"/>
        <w:spacing w:before="0"/>
        <w:ind w:left="0"/>
        <w:rPr>
          <w:lang w:val="en-GB"/>
        </w:rPr>
      </w:pPr>
      <w:r>
        <w:rPr>
          <w:lang w:val="en-GB"/>
        </w:rPr>
        <w:t xml:space="preserve">µXAV is </w:t>
      </w:r>
      <w:r w:rsidR="004A0A97">
        <w:rPr>
          <w:lang w:val="en-GB"/>
        </w:rPr>
        <w:t>intended</w:t>
      </w:r>
      <w:r>
        <w:rPr>
          <w:lang w:val="en-GB"/>
        </w:rPr>
        <w:t xml:space="preserve"> to</w:t>
      </w:r>
      <w:r w:rsidR="004A0A97">
        <w:rPr>
          <w:lang w:val="en-GB"/>
        </w:rPr>
        <w:t xml:space="preserve"> perform</w:t>
      </w:r>
      <w:r>
        <w:rPr>
          <w:lang w:val="en-GB"/>
        </w:rPr>
        <w:t xml:space="preserve"> 7/7-H24 autonomous or remotely control</w:t>
      </w:r>
      <w:r w:rsidR="004A0A97">
        <w:rPr>
          <w:lang w:val="en-GB"/>
        </w:rPr>
        <w:t>l</w:t>
      </w:r>
      <w:r>
        <w:rPr>
          <w:lang w:val="en-GB"/>
        </w:rPr>
        <w:t>ed cargo transport</w:t>
      </w:r>
      <w:r w:rsidR="004A0A97">
        <w:rPr>
          <w:lang w:val="en-GB"/>
        </w:rPr>
        <w:t xml:space="preserve"> missions</w:t>
      </w:r>
      <w:r>
        <w:rPr>
          <w:lang w:val="en-GB"/>
        </w:rPr>
        <w:t>.</w:t>
      </w:r>
    </w:p>
    <w:p w:rsidR="009C1F25" w:rsidRDefault="009C1F25" w:rsidP="004A0A97">
      <w:pPr>
        <w:pStyle w:val="Corps"/>
        <w:spacing w:before="0"/>
        <w:ind w:left="0"/>
        <w:rPr>
          <w:lang w:val="en-GB"/>
        </w:rPr>
      </w:pPr>
      <w:r>
        <w:rPr>
          <w:lang w:val="en-GB"/>
        </w:rPr>
        <w:t>Remote control is ensured by means of a ground station operating a fleet of µXAVs.</w:t>
      </w:r>
    </w:p>
    <w:p w:rsidR="005F60E7" w:rsidRDefault="005F60E7" w:rsidP="009C1F25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payloads are small size</w:t>
      </w:r>
      <w:r w:rsidR="004A0A97">
        <w:rPr>
          <w:lang w:val="en-GB"/>
        </w:rPr>
        <w:t xml:space="preserve"> parcels</w:t>
      </w:r>
      <w:r>
        <w:rPr>
          <w:lang w:val="en-GB"/>
        </w:rPr>
        <w:t xml:space="preserve"> (&lt; 10kg).</w:t>
      </w:r>
    </w:p>
    <w:p w:rsidR="004A0A97" w:rsidRDefault="00E945D2" w:rsidP="004A0A97">
      <w:pPr>
        <w:pStyle w:val="Corps"/>
        <w:spacing w:before="0"/>
        <w:ind w:left="0"/>
        <w:rPr>
          <w:lang w:val="en-GB"/>
        </w:rPr>
      </w:pPr>
      <w:r>
        <w:rPr>
          <w:lang w:val="en-GB"/>
        </w:rPr>
        <w:t>Mission r</w:t>
      </w:r>
      <w:r w:rsidR="004A0A97">
        <w:rPr>
          <w:lang w:val="en-GB"/>
        </w:rPr>
        <w:t>ange is limited to a few kilometres.</w:t>
      </w:r>
      <w:r w:rsidR="00CA034E">
        <w:rPr>
          <w:lang w:val="en-GB"/>
        </w:rPr>
        <w:t xml:space="preserve"> Range depends on payload mass, weather conditions and embedded energy capacity.</w:t>
      </w:r>
    </w:p>
    <w:p w:rsidR="004A0A97" w:rsidRDefault="004A0A97" w:rsidP="004A0A97">
      <w:pPr>
        <w:pStyle w:val="Corps"/>
        <w:spacing w:before="0"/>
        <w:ind w:left="0"/>
        <w:rPr>
          <w:lang w:val="en-GB"/>
        </w:rPr>
      </w:pPr>
      <w:r>
        <w:rPr>
          <w:lang w:val="en-GB"/>
        </w:rPr>
        <w:t xml:space="preserve">Flight levels, 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altitudes, are constrained by </w:t>
      </w:r>
      <w:r w:rsidR="00CA034E">
        <w:rPr>
          <w:lang w:val="en-GB"/>
        </w:rPr>
        <w:t xml:space="preserve">regulatory </w:t>
      </w:r>
      <w:r>
        <w:rPr>
          <w:lang w:val="en-GB"/>
        </w:rPr>
        <w:t>air traffic control considerations.</w:t>
      </w:r>
    </w:p>
    <w:p w:rsidR="004A0A97" w:rsidRDefault="005F60E7" w:rsidP="004A0A97">
      <w:pPr>
        <w:pStyle w:val="Corps"/>
        <w:ind w:left="0"/>
        <w:rPr>
          <w:lang w:val="en-GB"/>
        </w:rPr>
      </w:pPr>
      <w:r>
        <w:rPr>
          <w:lang w:val="en-GB"/>
        </w:rPr>
        <w:t xml:space="preserve">Flight must be ensured for a large domain of weather conditions, whose definition is simplistically </w:t>
      </w:r>
      <w:r w:rsidR="004A0A97">
        <w:rPr>
          <w:lang w:val="en-GB"/>
        </w:rPr>
        <w:t>limited</w:t>
      </w:r>
      <w:r>
        <w:rPr>
          <w:lang w:val="en-GB"/>
        </w:rPr>
        <w:t xml:space="preserve"> to </w:t>
      </w:r>
      <w:r w:rsidR="00857062">
        <w:rPr>
          <w:lang w:val="en-GB"/>
        </w:rPr>
        <w:t xml:space="preserve">specifying the distribution of </w:t>
      </w:r>
      <w:r>
        <w:rPr>
          <w:lang w:val="en-GB"/>
        </w:rPr>
        <w:t xml:space="preserve">some </w:t>
      </w:r>
      <w:r w:rsidR="004A0A97">
        <w:rPr>
          <w:lang w:val="en-GB"/>
        </w:rPr>
        <w:t xml:space="preserve">random </w:t>
      </w:r>
      <w:r>
        <w:rPr>
          <w:lang w:val="en-GB"/>
        </w:rPr>
        <w:t>wind vector</w:t>
      </w:r>
      <w:r w:rsidR="004A0A97">
        <w:rPr>
          <w:lang w:val="en-GB"/>
        </w:rPr>
        <w:t xml:space="preserve">. </w:t>
      </w:r>
      <w:r w:rsidR="00857062">
        <w:rPr>
          <w:lang w:val="en-GB"/>
        </w:rPr>
        <w:t>Three</w:t>
      </w:r>
      <w:r w:rsidR="004A0A97">
        <w:rPr>
          <w:lang w:val="en-GB"/>
        </w:rPr>
        <w:t xml:space="preserve"> classes of wind conditions are defined as “foreseeable operating conditions” in</w:t>
      </w:r>
      <w:r w:rsidR="005015A5">
        <w:rPr>
          <w:lang w:val="en-GB"/>
        </w:rPr>
        <w:t xml:space="preserve"> section</w:t>
      </w:r>
      <w:r w:rsidR="004A0A97">
        <w:rPr>
          <w:lang w:val="en-GB"/>
        </w:rPr>
        <w:t xml:space="preserve"> </w:t>
      </w:r>
      <w:r w:rsidR="004A0A97">
        <w:rPr>
          <w:lang w:val="en-GB"/>
        </w:rPr>
        <w:fldChar w:fldCharType="begin"/>
      </w:r>
      <w:r w:rsidR="004A0A97">
        <w:rPr>
          <w:lang w:val="en-GB"/>
        </w:rPr>
        <w:instrText xml:space="preserve"> REF _Ref481852452 \r \h </w:instrText>
      </w:r>
      <w:r w:rsidR="004A0A97">
        <w:rPr>
          <w:lang w:val="en-GB"/>
        </w:rPr>
      </w:r>
      <w:r w:rsidR="004A0A97">
        <w:rPr>
          <w:lang w:val="en-GB"/>
        </w:rPr>
        <w:fldChar w:fldCharType="separate"/>
      </w:r>
      <w:r w:rsidR="004A0A97">
        <w:rPr>
          <w:lang w:val="en-GB"/>
        </w:rPr>
        <w:t>6</w:t>
      </w:r>
      <w:r w:rsidR="004A0A97">
        <w:rPr>
          <w:lang w:val="en-GB"/>
        </w:rPr>
        <w:fldChar w:fldCharType="end"/>
      </w:r>
      <w:r w:rsidR="005015A5">
        <w:rPr>
          <w:lang w:val="en-GB"/>
        </w:rPr>
        <w:t xml:space="preserve"> and used for specification in [3] and [4].</w:t>
      </w:r>
    </w:p>
    <w:p w:rsidR="00F95528" w:rsidRDefault="004A0A97" w:rsidP="004A0A97">
      <w:pPr>
        <w:pStyle w:val="Corps"/>
        <w:ind w:left="0"/>
        <w:rPr>
          <w:lang w:val="en-GB"/>
        </w:rPr>
      </w:pPr>
      <w:r>
        <w:rPr>
          <w:lang w:val="en-GB"/>
        </w:rPr>
        <w:t xml:space="preserve">Icing is </w:t>
      </w:r>
      <w:r w:rsidR="00F95528">
        <w:rPr>
          <w:lang w:val="en-GB"/>
        </w:rPr>
        <w:t>simplistically addressed as mass perturbation, transient or persistent mass increase</w:t>
      </w:r>
      <w:r w:rsidR="00E94AB6">
        <w:rPr>
          <w:lang w:val="en-GB"/>
        </w:rPr>
        <w:t>s/decreases</w:t>
      </w:r>
      <w:r w:rsidR="00F95528">
        <w:rPr>
          <w:lang w:val="en-GB"/>
        </w:rPr>
        <w:t xml:space="preserve"> impacting range and flight dynamics.</w:t>
      </w:r>
      <w:r>
        <w:rPr>
          <w:lang w:val="en-GB"/>
        </w:rPr>
        <w:t xml:space="preserve"> </w:t>
      </w:r>
    </w:p>
    <w:p w:rsidR="004A0A97" w:rsidRDefault="00AE367B" w:rsidP="004A0A97">
      <w:pPr>
        <w:pStyle w:val="Corps"/>
        <w:ind w:left="0"/>
        <w:rPr>
          <w:lang w:val="en-GB"/>
        </w:rPr>
      </w:pPr>
      <w:r>
        <w:rPr>
          <w:lang w:val="en-GB"/>
        </w:rPr>
        <w:t>There are t</w:t>
      </w:r>
      <w:r w:rsidR="004A0A97">
        <w:rPr>
          <w:lang w:val="en-GB"/>
        </w:rPr>
        <w:t>wo ways of operating</w:t>
      </w:r>
      <w:r>
        <w:rPr>
          <w:lang w:val="en-GB"/>
        </w:rPr>
        <w:t xml:space="preserve"> the drone:</w:t>
      </w:r>
    </w:p>
    <w:p w:rsidR="00AE367B" w:rsidRDefault="00AE367B" w:rsidP="00C36FB7">
      <w:pPr>
        <w:pStyle w:val="Corps"/>
        <w:numPr>
          <w:ilvl w:val="0"/>
          <w:numId w:val="10"/>
        </w:numPr>
        <w:spacing w:before="0"/>
        <w:ind w:left="714" w:hanging="357"/>
        <w:rPr>
          <w:lang w:val="en-GB"/>
        </w:rPr>
      </w:pPr>
      <w:r w:rsidRPr="00E94AB6">
        <w:rPr>
          <w:i/>
          <w:lang w:val="en-GB"/>
        </w:rPr>
        <w:t>Without data link</w:t>
      </w:r>
      <w:r>
        <w:rPr>
          <w:lang w:val="en-GB"/>
        </w:rPr>
        <w:t>: “</w:t>
      </w:r>
      <w:r w:rsidRPr="00AE367B">
        <w:rPr>
          <w:b/>
          <w:lang w:val="en-GB"/>
        </w:rPr>
        <w:t>A</w:t>
      </w:r>
      <w:r>
        <w:rPr>
          <w:lang w:val="en-GB"/>
        </w:rPr>
        <w:t>utonomous” mode (abbreviated ‘</w:t>
      </w:r>
      <w:r w:rsidRPr="00C80447">
        <w:rPr>
          <w:b/>
          <w:lang w:val="en-GB"/>
        </w:rPr>
        <w:t>A</w:t>
      </w:r>
      <w:r w:rsidR="00E94AB6">
        <w:rPr>
          <w:lang w:val="en-GB"/>
        </w:rPr>
        <w:t>’</w:t>
      </w:r>
      <w:r>
        <w:rPr>
          <w:lang w:val="en-GB"/>
        </w:rPr>
        <w:t xml:space="preserve">). The mission parameters are set-up once for all when the payload is </w:t>
      </w:r>
      <w:r w:rsidR="00E94AB6">
        <w:rPr>
          <w:lang w:val="en-GB"/>
        </w:rPr>
        <w:t>attached</w:t>
      </w:r>
      <w:r>
        <w:rPr>
          <w:lang w:val="en-GB"/>
        </w:rPr>
        <w:t xml:space="preserve"> to the drone by the field operator,</w:t>
      </w:r>
    </w:p>
    <w:p w:rsidR="00AE367B" w:rsidRDefault="00AE367B" w:rsidP="00C36FB7">
      <w:pPr>
        <w:pStyle w:val="Corps"/>
        <w:numPr>
          <w:ilvl w:val="0"/>
          <w:numId w:val="10"/>
        </w:numPr>
        <w:spacing w:before="0"/>
        <w:ind w:left="714" w:hanging="357"/>
        <w:rPr>
          <w:lang w:val="en-GB"/>
        </w:rPr>
      </w:pPr>
      <w:r w:rsidRPr="00E94AB6">
        <w:rPr>
          <w:i/>
          <w:lang w:val="en-GB"/>
        </w:rPr>
        <w:t>With data link</w:t>
      </w:r>
      <w:r>
        <w:rPr>
          <w:lang w:val="en-GB"/>
        </w:rPr>
        <w:t>: “</w:t>
      </w:r>
      <w:r w:rsidRPr="00AE367B">
        <w:rPr>
          <w:b/>
          <w:lang w:val="en-GB"/>
        </w:rPr>
        <w:t>R</w:t>
      </w:r>
      <w:r>
        <w:rPr>
          <w:lang w:val="en-GB"/>
        </w:rPr>
        <w:t xml:space="preserve">emotely </w:t>
      </w:r>
      <w:r w:rsidRPr="00AE367B">
        <w:rPr>
          <w:b/>
          <w:lang w:val="en-GB"/>
        </w:rPr>
        <w:t>P</w:t>
      </w:r>
      <w:r>
        <w:rPr>
          <w:lang w:val="en-GB"/>
        </w:rPr>
        <w:t>iloted” mode (abbreviated ‘</w:t>
      </w:r>
      <w:r w:rsidRPr="00C80447">
        <w:rPr>
          <w:b/>
          <w:lang w:val="en-GB"/>
        </w:rPr>
        <w:t>RP</w:t>
      </w:r>
      <w:r>
        <w:rPr>
          <w:lang w:val="en-GB"/>
        </w:rPr>
        <w:t xml:space="preserve">’). The field operator may enter no mission parameters, or enter some </w:t>
      </w:r>
      <w:r w:rsidR="00E94AB6">
        <w:rPr>
          <w:lang w:val="en-GB"/>
        </w:rPr>
        <w:t>that may</w:t>
      </w:r>
      <w:r>
        <w:rPr>
          <w:lang w:val="en-GB"/>
        </w:rPr>
        <w:t xml:space="preserve"> be updated </w:t>
      </w:r>
      <w:r w:rsidR="00C80447">
        <w:rPr>
          <w:lang w:val="en-GB"/>
        </w:rPr>
        <w:t xml:space="preserve">later </w:t>
      </w:r>
      <w:r w:rsidR="00E94AB6">
        <w:rPr>
          <w:lang w:val="en-GB"/>
        </w:rPr>
        <w:t>by the ground station operator.</w:t>
      </w:r>
    </w:p>
    <w:p w:rsidR="004A0A97" w:rsidRDefault="00C80447" w:rsidP="004A0A97">
      <w:pPr>
        <w:pStyle w:val="Corps"/>
        <w:ind w:left="0"/>
        <w:rPr>
          <w:lang w:val="en-GB"/>
        </w:rPr>
      </w:pPr>
      <w:r>
        <w:rPr>
          <w:lang w:val="en-GB"/>
        </w:rPr>
        <w:t>A</w:t>
      </w:r>
      <w:r w:rsidR="004A0A97">
        <w:rPr>
          <w:lang w:val="en-GB"/>
        </w:rPr>
        <w:t xml:space="preserve"> mission</w:t>
      </w:r>
      <w:r>
        <w:rPr>
          <w:lang w:val="en-GB"/>
        </w:rPr>
        <w:t xml:space="preserve"> is prepared (</w:t>
      </w:r>
      <w:r w:rsidR="005D12E8">
        <w:rPr>
          <w:lang w:val="en-GB"/>
        </w:rPr>
        <w:t xml:space="preserve">system </w:t>
      </w:r>
      <w:r>
        <w:rPr>
          <w:lang w:val="en-GB"/>
        </w:rPr>
        <w:t xml:space="preserve">boot, payload </w:t>
      </w:r>
      <w:r w:rsidR="001C641D">
        <w:rPr>
          <w:lang w:val="en-GB"/>
        </w:rPr>
        <w:t>fixation</w:t>
      </w:r>
      <w:r>
        <w:rPr>
          <w:lang w:val="en-GB"/>
        </w:rPr>
        <w:t xml:space="preserve">, and navigation set-up), then launched and performed. It consists in a sequence of phases, possibly disturbed by external conditions (wind and icing) or </w:t>
      </w:r>
      <w:r w:rsidR="005D12E8">
        <w:rPr>
          <w:lang w:val="en-GB"/>
        </w:rPr>
        <w:t xml:space="preserve">by </w:t>
      </w:r>
      <w:r>
        <w:rPr>
          <w:lang w:val="en-GB"/>
        </w:rPr>
        <w:t>internal events (failure modes and energy shortage).</w:t>
      </w:r>
    </w:p>
    <w:p w:rsidR="00D70122" w:rsidRDefault="005F60E7" w:rsidP="00D70122">
      <w:pPr>
        <w:pStyle w:val="Titre1"/>
        <w:pageBreakBefore w:val="0"/>
        <w:rPr>
          <w:lang w:val="en-US"/>
        </w:rPr>
      </w:pPr>
      <w:bookmarkStart w:id="6" w:name="_Toc482083329"/>
      <w:r>
        <w:rPr>
          <w:lang w:val="en-US"/>
        </w:rPr>
        <w:t>mAN MACHINE interaction</w:t>
      </w:r>
      <w:bookmarkEnd w:id="6"/>
    </w:p>
    <w:p w:rsidR="006E74AE" w:rsidRDefault="001C641D" w:rsidP="006E74AE">
      <w:pPr>
        <w:pStyle w:val="Corps"/>
        <w:ind w:left="0"/>
        <w:rPr>
          <w:lang w:val="en-US"/>
        </w:rPr>
      </w:pPr>
      <w:r>
        <w:rPr>
          <w:lang w:val="en-US"/>
        </w:rPr>
        <w:t>T</w:t>
      </w:r>
      <w:r w:rsidR="005F60E7">
        <w:rPr>
          <w:lang w:val="en-US"/>
        </w:rPr>
        <w:t xml:space="preserve">wo devices: </w:t>
      </w:r>
    </w:p>
    <w:p w:rsidR="006E74AE" w:rsidRDefault="005F60E7" w:rsidP="00C36FB7">
      <w:pPr>
        <w:pStyle w:val="Corps"/>
        <w:numPr>
          <w:ilvl w:val="0"/>
          <w:numId w:val="11"/>
        </w:numPr>
        <w:spacing w:before="60"/>
        <w:ind w:left="714" w:hanging="357"/>
        <w:rPr>
          <w:lang w:val="en-US"/>
        </w:rPr>
      </w:pPr>
      <w:r>
        <w:rPr>
          <w:lang w:val="en-US"/>
        </w:rPr>
        <w:t xml:space="preserve">Control Panel </w:t>
      </w:r>
      <w:r w:rsidR="006E74AE">
        <w:rPr>
          <w:lang w:val="en-US"/>
        </w:rPr>
        <w:t>(CP), fixed to center of the drone</w:t>
      </w:r>
      <w:r w:rsidR="00225C92">
        <w:rPr>
          <w:lang w:val="en-US"/>
        </w:rPr>
        <w:t>’s upper side</w:t>
      </w:r>
      <w:r w:rsidR="006E74AE">
        <w:rPr>
          <w:lang w:val="en-US"/>
        </w:rPr>
        <w:t xml:space="preserve"> (opposite to the payload </w:t>
      </w:r>
      <w:r w:rsidR="00225C92">
        <w:rPr>
          <w:lang w:val="en-US"/>
        </w:rPr>
        <w:t>bay</w:t>
      </w:r>
      <w:r w:rsidR="006E74AE">
        <w:rPr>
          <w:lang w:val="en-US"/>
        </w:rPr>
        <w:t>).</w:t>
      </w:r>
    </w:p>
    <w:p w:rsidR="005F60E7" w:rsidRPr="005F60E7" w:rsidRDefault="006E74AE" w:rsidP="00C36FB7">
      <w:pPr>
        <w:pStyle w:val="Corps"/>
        <w:numPr>
          <w:ilvl w:val="0"/>
          <w:numId w:val="11"/>
        </w:numPr>
        <w:spacing w:before="60"/>
        <w:ind w:left="714" w:hanging="357"/>
        <w:rPr>
          <w:lang w:val="en-US"/>
        </w:rPr>
      </w:pPr>
      <w:r>
        <w:rPr>
          <w:lang w:val="en-US"/>
        </w:rPr>
        <w:t>Ground Station (</w:t>
      </w:r>
      <w:r w:rsidR="005F60E7">
        <w:rPr>
          <w:lang w:val="en-US"/>
        </w:rPr>
        <w:t>GS</w:t>
      </w:r>
      <w:r>
        <w:rPr>
          <w:lang w:val="en-US"/>
        </w:rPr>
        <w:t>)</w:t>
      </w:r>
      <w:r w:rsidR="005F60E7">
        <w:rPr>
          <w:lang w:val="en-US"/>
        </w:rPr>
        <w:t>.</w:t>
      </w:r>
      <w:r w:rsidR="001C641D">
        <w:rPr>
          <w:lang w:val="en-US"/>
        </w:rPr>
        <w:t xml:space="preserve"> GS is out of the scope the use case, but the data-link is part of the system to be developed and justified</w:t>
      </w:r>
      <w:r w:rsidR="00225C92">
        <w:rPr>
          <w:lang w:val="en-US"/>
        </w:rPr>
        <w:t xml:space="preserve"> in the use case</w:t>
      </w:r>
      <w:r w:rsidR="001C641D">
        <w:rPr>
          <w:lang w:val="en-US"/>
        </w:rPr>
        <w:t>.</w:t>
      </w:r>
    </w:p>
    <w:p w:rsidR="00DB199D" w:rsidRDefault="001F7603" w:rsidP="001F7603">
      <w:pPr>
        <w:pStyle w:val="Titre2"/>
        <w:spacing w:after="480"/>
        <w:rPr>
          <w:lang w:val="en-US"/>
        </w:rPr>
      </w:pPr>
      <w:bookmarkStart w:id="7" w:name="_Toc482083330"/>
      <w:r>
        <w:rPr>
          <w:lang w:val="en-US"/>
        </w:rPr>
        <w:lastRenderedPageBreak/>
        <w:t>Control Panel</w:t>
      </w:r>
      <w:bookmarkEnd w:id="7"/>
    </w:p>
    <w:p w:rsidR="00DB199D" w:rsidRPr="0086111B" w:rsidRDefault="00DB199D" w:rsidP="00DB199D">
      <w:pPr>
        <w:pStyle w:val="Corps"/>
        <w:ind w:hanging="567"/>
        <w:jc w:val="center"/>
        <w:rPr>
          <w:lang w:val="en-GB"/>
        </w:rPr>
      </w:pPr>
      <w:r w:rsidRPr="005D5063">
        <w:rPr>
          <w:noProof/>
        </w:rPr>
        <w:drawing>
          <wp:inline distT="0" distB="0" distL="0" distR="0" wp14:anchorId="26BD0B2F" wp14:editId="3D62DBAC">
            <wp:extent cx="4719826" cy="3048632"/>
            <wp:effectExtent l="19050" t="19050" r="24130" b="19050"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56" cy="3048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9D" w:rsidRPr="00244252" w:rsidRDefault="00D02B74" w:rsidP="00DB199D">
      <w:pPr>
        <w:pStyle w:val="Corps"/>
        <w:spacing w:before="120"/>
        <w:jc w:val="center"/>
        <w:rPr>
          <w:i/>
          <w:lang w:val="en-GB"/>
        </w:rPr>
      </w:pPr>
      <w:r>
        <w:rPr>
          <w:i/>
          <w:lang w:val="en-GB"/>
        </w:rPr>
        <w:t>Figure 1</w:t>
      </w:r>
      <w:r w:rsidR="00DB199D">
        <w:rPr>
          <w:i/>
          <w:lang w:val="en-GB"/>
        </w:rPr>
        <w:t xml:space="preserve">: </w:t>
      </w:r>
      <w:r>
        <w:rPr>
          <w:i/>
          <w:lang w:val="en-GB"/>
        </w:rPr>
        <w:t>Front-end of t</w:t>
      </w:r>
      <w:r w:rsidR="00DB199D">
        <w:rPr>
          <w:i/>
          <w:lang w:val="en-GB"/>
        </w:rPr>
        <w:t xml:space="preserve">he Control Panel </w:t>
      </w:r>
    </w:p>
    <w:p w:rsidR="00D473BF" w:rsidRDefault="00D473BF" w:rsidP="00D473BF">
      <w:pPr>
        <w:pStyle w:val="Corps"/>
        <w:rPr>
          <w:lang w:val="en-GB"/>
        </w:rPr>
      </w:pPr>
      <w:r>
        <w:rPr>
          <w:lang w:val="en-GB"/>
        </w:rPr>
        <w:t xml:space="preserve">The </w:t>
      </w:r>
      <w:r w:rsidRPr="003A1F21">
        <w:rPr>
          <w:b/>
          <w:lang w:val="en-GB"/>
        </w:rPr>
        <w:t>initial state</w:t>
      </w:r>
      <w:r>
        <w:rPr>
          <w:lang w:val="en-GB"/>
        </w:rPr>
        <w:t xml:space="preserve"> of the drone, common to all scenarios is:</w:t>
      </w:r>
    </w:p>
    <w:p w:rsidR="00D473BF" w:rsidRDefault="00D473BF" w:rsidP="00C36FB7">
      <w:pPr>
        <w:pStyle w:val="Corps"/>
        <w:numPr>
          <w:ilvl w:val="0"/>
          <w:numId w:val="12"/>
        </w:numPr>
        <w:spacing w:before="60"/>
        <w:ind w:hanging="357"/>
        <w:rPr>
          <w:lang w:val="en-GB"/>
        </w:rPr>
      </w:pPr>
      <w:r>
        <w:rPr>
          <w:lang w:val="en-GB"/>
        </w:rPr>
        <w:t xml:space="preserve">Drone fielded, payload and field operator </w:t>
      </w:r>
      <w:r w:rsidR="00AA23D2">
        <w:rPr>
          <w:lang w:val="en-GB"/>
        </w:rPr>
        <w:t>by</w:t>
      </w:r>
      <w:r>
        <w:rPr>
          <w:lang w:val="en-GB"/>
        </w:rPr>
        <w:t xml:space="preserve"> the drone,</w:t>
      </w:r>
    </w:p>
    <w:p w:rsidR="00D473BF" w:rsidRDefault="00D473BF" w:rsidP="00C36FB7">
      <w:pPr>
        <w:pStyle w:val="Corps"/>
        <w:numPr>
          <w:ilvl w:val="0"/>
          <w:numId w:val="12"/>
        </w:numPr>
        <w:spacing w:before="60"/>
        <w:ind w:hanging="357"/>
        <w:rPr>
          <w:lang w:val="en-GB"/>
        </w:rPr>
      </w:pPr>
      <w:r>
        <w:rPr>
          <w:lang w:val="en-GB"/>
        </w:rPr>
        <w:t>Power-off, the three systems are down,</w:t>
      </w:r>
    </w:p>
    <w:p w:rsidR="00D473BF" w:rsidRDefault="00D473BF" w:rsidP="00C36FB7">
      <w:pPr>
        <w:pStyle w:val="Corps"/>
        <w:numPr>
          <w:ilvl w:val="0"/>
          <w:numId w:val="12"/>
        </w:numPr>
        <w:spacing w:before="60"/>
        <w:ind w:hanging="357"/>
        <w:rPr>
          <w:lang w:val="en-GB"/>
        </w:rPr>
      </w:pPr>
      <w:r>
        <w:rPr>
          <w:lang w:val="en-GB"/>
        </w:rPr>
        <w:t xml:space="preserve">Possibly the field operator holds an USB stick </w:t>
      </w:r>
      <w:r w:rsidR="00AA23D2">
        <w:rPr>
          <w:lang w:val="en-GB"/>
        </w:rPr>
        <w:t>storing</w:t>
      </w:r>
      <w:r>
        <w:rPr>
          <w:lang w:val="en-GB"/>
        </w:rPr>
        <w:t xml:space="preserve"> the mission’s range, altitude and speed parameters,</w:t>
      </w:r>
    </w:p>
    <w:p w:rsidR="00D473BF" w:rsidRDefault="007F04E1" w:rsidP="00C36FB7">
      <w:pPr>
        <w:pStyle w:val="Corps"/>
        <w:numPr>
          <w:ilvl w:val="0"/>
          <w:numId w:val="12"/>
        </w:numPr>
        <w:spacing w:before="60"/>
        <w:ind w:hanging="357"/>
        <w:rPr>
          <w:lang w:val="en-GB"/>
        </w:rPr>
      </w:pPr>
      <w:r>
        <w:rPr>
          <w:lang w:val="en-GB"/>
        </w:rPr>
        <w:t>On-board e</w:t>
      </w:r>
      <w:r w:rsidR="00D473BF">
        <w:rPr>
          <w:lang w:val="en-GB"/>
        </w:rPr>
        <w:t>nergy capacity (from none to maximum).</w:t>
      </w:r>
    </w:p>
    <w:p w:rsidR="00D473BF" w:rsidRDefault="00191CEE" w:rsidP="00D473BF">
      <w:pPr>
        <w:pStyle w:val="Corps"/>
        <w:rPr>
          <w:lang w:val="en-GB"/>
        </w:rPr>
      </w:pPr>
      <w:r w:rsidRPr="00191CEE">
        <w:rPr>
          <w:b/>
          <w:lang w:val="en-GB"/>
        </w:rPr>
        <w:t>CP-based</w:t>
      </w:r>
      <w:r w:rsidRPr="00AA23D2">
        <w:rPr>
          <w:b/>
          <w:lang w:val="en-GB"/>
        </w:rPr>
        <w:t xml:space="preserve"> </w:t>
      </w:r>
      <w:r w:rsidR="00AA23D2" w:rsidRPr="00AA23D2">
        <w:rPr>
          <w:b/>
          <w:lang w:val="en-GB"/>
        </w:rPr>
        <w:t>M</w:t>
      </w:r>
      <w:r w:rsidR="006E0A07" w:rsidRPr="00AA23D2">
        <w:rPr>
          <w:b/>
          <w:lang w:val="en-GB"/>
        </w:rPr>
        <w:t>ission</w:t>
      </w:r>
      <w:r>
        <w:rPr>
          <w:b/>
          <w:lang w:val="en-GB"/>
        </w:rPr>
        <w:t xml:space="preserve"> P</w:t>
      </w:r>
      <w:r w:rsidR="006E0A07" w:rsidRPr="006E0A07">
        <w:rPr>
          <w:b/>
          <w:lang w:val="en-GB"/>
        </w:rPr>
        <w:t xml:space="preserve">reparation </w:t>
      </w:r>
    </w:p>
    <w:p w:rsidR="00D473BF" w:rsidRDefault="00AA23D2" w:rsidP="00C36FB7">
      <w:pPr>
        <w:pStyle w:val="Corps"/>
        <w:numPr>
          <w:ilvl w:val="0"/>
          <w:numId w:val="13"/>
        </w:numPr>
        <w:spacing w:before="60"/>
        <w:rPr>
          <w:lang w:val="en-GB"/>
        </w:rPr>
      </w:pPr>
      <w:r>
        <w:rPr>
          <w:lang w:val="en-GB"/>
        </w:rPr>
        <w:t>ON/OFF button is p</w:t>
      </w:r>
      <w:r w:rsidR="00D473BF">
        <w:rPr>
          <w:lang w:val="en-GB"/>
        </w:rPr>
        <w:t>ush</w:t>
      </w:r>
      <w:r>
        <w:rPr>
          <w:lang w:val="en-GB"/>
        </w:rPr>
        <w:t>ed</w:t>
      </w:r>
      <w:r w:rsidR="00D473BF">
        <w:rPr>
          <w:lang w:val="en-GB"/>
        </w:rPr>
        <w:t xml:space="preserve"> to </w:t>
      </w:r>
      <w:r>
        <w:rPr>
          <w:lang w:val="en-GB"/>
        </w:rPr>
        <w:t>power on</w:t>
      </w:r>
      <w:r w:rsidR="00D473BF">
        <w:rPr>
          <w:lang w:val="en-GB"/>
        </w:rPr>
        <w:t xml:space="preserve"> </w:t>
      </w:r>
      <w:r>
        <w:rPr>
          <w:lang w:val="en-GB"/>
        </w:rPr>
        <w:t>the systems</w:t>
      </w:r>
      <w:r w:rsidR="00D473BF">
        <w:rPr>
          <w:lang w:val="en-GB"/>
        </w:rPr>
        <w:t xml:space="preserve">. </w:t>
      </w:r>
      <w:r>
        <w:rPr>
          <w:lang w:val="en-GB"/>
        </w:rPr>
        <w:t>If</w:t>
      </w:r>
      <w:r w:rsidR="00D473BF">
        <w:rPr>
          <w:lang w:val="en-GB"/>
        </w:rPr>
        <w:t xml:space="preserve"> electrical energy is available the systems start booting,</w:t>
      </w:r>
    </w:p>
    <w:p w:rsidR="00D473BF" w:rsidRDefault="00AA23D2" w:rsidP="00C36FB7">
      <w:pPr>
        <w:pStyle w:val="Corps"/>
        <w:numPr>
          <w:ilvl w:val="0"/>
          <w:numId w:val="13"/>
        </w:numPr>
        <w:spacing w:before="60"/>
        <w:rPr>
          <w:lang w:val="en-GB"/>
        </w:rPr>
      </w:pPr>
      <w:r>
        <w:rPr>
          <w:lang w:val="en-GB"/>
        </w:rPr>
        <w:t>T</w:t>
      </w:r>
      <w:r w:rsidR="00D473BF">
        <w:rPr>
          <w:lang w:val="en-GB"/>
        </w:rPr>
        <w:t>he ‘A’/’RP’ switch</w:t>
      </w:r>
      <w:r>
        <w:rPr>
          <w:lang w:val="en-GB"/>
        </w:rPr>
        <w:t xml:space="preserve"> is positioned</w:t>
      </w:r>
      <w:r w:rsidR="00D473BF">
        <w:rPr>
          <w:lang w:val="en-GB"/>
        </w:rPr>
        <w:t xml:space="preserve">. </w:t>
      </w:r>
      <w:r w:rsidR="00DA129D">
        <w:rPr>
          <w:lang w:val="en-GB"/>
        </w:rPr>
        <w:t>If</w:t>
      </w:r>
      <w:r w:rsidR="00D473BF">
        <w:rPr>
          <w:lang w:val="en-GB"/>
        </w:rPr>
        <w:t xml:space="preserve"> ‘RP’ mode</w:t>
      </w:r>
      <w:r w:rsidR="00DA129D">
        <w:rPr>
          <w:lang w:val="en-GB"/>
        </w:rPr>
        <w:t xml:space="preserve"> is selected</w:t>
      </w:r>
      <w:r w:rsidR="00D473BF">
        <w:rPr>
          <w:lang w:val="en-GB"/>
        </w:rPr>
        <w:t xml:space="preserve">, the data link </w:t>
      </w:r>
      <w:r w:rsidR="00DA129D">
        <w:rPr>
          <w:lang w:val="en-GB"/>
        </w:rPr>
        <w:t>becomes active,</w:t>
      </w:r>
      <w:r>
        <w:rPr>
          <w:lang w:val="en-GB"/>
        </w:rPr>
        <w:t xml:space="preserve"> GS can transmit </w:t>
      </w:r>
      <w:r w:rsidR="00191CEE">
        <w:rPr>
          <w:lang w:val="en-GB"/>
        </w:rPr>
        <w:t xml:space="preserve">the </w:t>
      </w:r>
      <w:r>
        <w:rPr>
          <w:lang w:val="en-GB"/>
        </w:rPr>
        <w:t>navigation parameters,</w:t>
      </w:r>
    </w:p>
    <w:p w:rsidR="00D473BF" w:rsidRDefault="00AA23D2" w:rsidP="00C36FB7">
      <w:pPr>
        <w:pStyle w:val="Corps"/>
        <w:numPr>
          <w:ilvl w:val="0"/>
          <w:numId w:val="13"/>
        </w:numPr>
        <w:spacing w:before="60"/>
        <w:rPr>
          <w:lang w:val="en-GB"/>
        </w:rPr>
      </w:pPr>
      <w:r>
        <w:rPr>
          <w:lang w:val="en-GB"/>
        </w:rPr>
        <w:t>T</w:t>
      </w:r>
      <w:r w:rsidR="00D473BF">
        <w:rPr>
          <w:lang w:val="en-GB"/>
        </w:rPr>
        <w:t>he OPEN/CLOSED swit</w:t>
      </w:r>
      <w:r w:rsidR="00E87815">
        <w:rPr>
          <w:lang w:val="en-GB"/>
        </w:rPr>
        <w:t xml:space="preserve">ch </w:t>
      </w:r>
      <w:r>
        <w:rPr>
          <w:lang w:val="en-GB"/>
        </w:rPr>
        <w:t>is</w:t>
      </w:r>
      <w:r w:rsidR="00E87815">
        <w:rPr>
          <w:lang w:val="en-GB"/>
        </w:rPr>
        <w:t xml:space="preserve"> position</w:t>
      </w:r>
      <w:r>
        <w:rPr>
          <w:lang w:val="en-GB"/>
        </w:rPr>
        <w:t>ed to</w:t>
      </w:r>
      <w:r w:rsidR="00E87815">
        <w:rPr>
          <w:lang w:val="en-GB"/>
        </w:rPr>
        <w:t xml:space="preserve"> OPEN, </w:t>
      </w:r>
      <w:r w:rsidR="00AB6492">
        <w:rPr>
          <w:lang w:val="en-GB"/>
        </w:rPr>
        <w:t>the payload bay</w:t>
      </w:r>
      <w:r>
        <w:rPr>
          <w:lang w:val="en-GB"/>
        </w:rPr>
        <w:t xml:space="preserve"> is opened</w:t>
      </w:r>
      <w:r w:rsidR="00AB6492">
        <w:rPr>
          <w:lang w:val="en-GB"/>
        </w:rPr>
        <w:t xml:space="preserve">, </w:t>
      </w:r>
      <w:proofErr w:type="gramStart"/>
      <w:r w:rsidR="00E87815">
        <w:rPr>
          <w:lang w:val="en-GB"/>
        </w:rPr>
        <w:t>the</w:t>
      </w:r>
      <w:proofErr w:type="gramEnd"/>
      <w:r w:rsidR="00E87815">
        <w:rPr>
          <w:lang w:val="en-GB"/>
        </w:rPr>
        <w:t xml:space="preserve"> payload </w:t>
      </w:r>
      <w:r>
        <w:rPr>
          <w:lang w:val="en-GB"/>
        </w:rPr>
        <w:t>is attached to</w:t>
      </w:r>
      <w:r w:rsidR="00191CEE">
        <w:rPr>
          <w:lang w:val="en-GB"/>
        </w:rPr>
        <w:t xml:space="preserve"> the bay. Then</w:t>
      </w:r>
      <w:r w:rsidR="00E87815">
        <w:rPr>
          <w:lang w:val="en-GB"/>
        </w:rPr>
        <w:t xml:space="preserve"> the</w:t>
      </w:r>
      <w:r w:rsidR="00AB6492">
        <w:rPr>
          <w:lang w:val="en-GB"/>
        </w:rPr>
        <w:t xml:space="preserve"> bay</w:t>
      </w:r>
      <w:r w:rsidRPr="00AA23D2">
        <w:rPr>
          <w:lang w:val="en-GB"/>
        </w:rPr>
        <w:t xml:space="preserve"> </w:t>
      </w:r>
      <w:r>
        <w:rPr>
          <w:lang w:val="en-GB"/>
        </w:rPr>
        <w:t>is closed</w:t>
      </w:r>
      <w:r w:rsidR="00AB6492">
        <w:rPr>
          <w:lang w:val="en-GB"/>
        </w:rPr>
        <w:t xml:space="preserve">, and the switch </w:t>
      </w:r>
      <w:r>
        <w:rPr>
          <w:lang w:val="en-GB"/>
        </w:rPr>
        <w:t xml:space="preserve">is pushed back </w:t>
      </w:r>
      <w:r w:rsidR="00AB6492">
        <w:rPr>
          <w:lang w:val="en-GB"/>
        </w:rPr>
        <w:t>to CLOSED</w:t>
      </w:r>
      <w:r>
        <w:rPr>
          <w:lang w:val="en-GB"/>
        </w:rPr>
        <w:t xml:space="preserve"> position</w:t>
      </w:r>
      <w:r w:rsidR="00AB6492">
        <w:rPr>
          <w:lang w:val="en-GB"/>
        </w:rPr>
        <w:t>,</w:t>
      </w:r>
    </w:p>
    <w:p w:rsidR="00E87815" w:rsidRDefault="00AA23D2" w:rsidP="00C36FB7">
      <w:pPr>
        <w:pStyle w:val="Corps"/>
        <w:numPr>
          <w:ilvl w:val="0"/>
          <w:numId w:val="13"/>
        </w:numPr>
        <w:spacing w:before="60"/>
        <w:rPr>
          <w:lang w:val="en-GB"/>
        </w:rPr>
      </w:pPr>
      <w:r>
        <w:rPr>
          <w:lang w:val="en-GB"/>
        </w:rPr>
        <w:t>P</w:t>
      </w:r>
      <w:r w:rsidR="00E87815">
        <w:rPr>
          <w:lang w:val="en-GB"/>
        </w:rPr>
        <w:t xml:space="preserve">ayload’s mass </w:t>
      </w:r>
      <w:r>
        <w:rPr>
          <w:lang w:val="en-GB"/>
        </w:rPr>
        <w:t>is dialled</w:t>
      </w:r>
      <w:r w:rsidR="00E87815">
        <w:rPr>
          <w:lang w:val="en-GB"/>
        </w:rPr>
        <w:t xml:space="preserve"> </w:t>
      </w:r>
      <w:r w:rsidR="00191CEE">
        <w:rPr>
          <w:lang w:val="en-GB"/>
        </w:rPr>
        <w:t>on</w:t>
      </w:r>
      <w:r>
        <w:rPr>
          <w:lang w:val="en-GB"/>
        </w:rPr>
        <w:t xml:space="preserve"> the</w:t>
      </w:r>
      <w:r w:rsidR="00E87815">
        <w:rPr>
          <w:lang w:val="en-GB"/>
        </w:rPr>
        <w:t xml:space="preserve"> </w:t>
      </w:r>
      <w:r>
        <w:rPr>
          <w:lang w:val="en-GB"/>
        </w:rPr>
        <w:t>two</w:t>
      </w:r>
      <w:r w:rsidR="00E87815">
        <w:rPr>
          <w:lang w:val="en-GB"/>
        </w:rPr>
        <w:t xml:space="preserve"> rotators,</w:t>
      </w:r>
    </w:p>
    <w:p w:rsidR="00DC239D" w:rsidRDefault="00DC239D" w:rsidP="00C36FB7">
      <w:pPr>
        <w:pStyle w:val="Corps"/>
        <w:numPr>
          <w:ilvl w:val="0"/>
          <w:numId w:val="13"/>
        </w:numPr>
        <w:spacing w:before="60"/>
        <w:rPr>
          <w:lang w:val="en-GB"/>
        </w:rPr>
      </w:pPr>
      <w:r>
        <w:rPr>
          <w:lang w:val="en-GB"/>
        </w:rPr>
        <w:t>T</w:t>
      </w:r>
      <w:r w:rsidR="0066565A">
        <w:rPr>
          <w:lang w:val="en-GB"/>
        </w:rPr>
        <w:t>he USB key, if an</w:t>
      </w:r>
      <w:r w:rsidR="00BD1BB1">
        <w:rPr>
          <w:lang w:val="en-GB"/>
        </w:rPr>
        <w:t xml:space="preserve">y, </w:t>
      </w:r>
      <w:r>
        <w:rPr>
          <w:lang w:val="en-GB"/>
        </w:rPr>
        <w:t>is plugged-in,</w:t>
      </w:r>
    </w:p>
    <w:p w:rsidR="00E87815" w:rsidRDefault="00DC239D" w:rsidP="00C36FB7">
      <w:pPr>
        <w:pStyle w:val="Corps"/>
        <w:numPr>
          <w:ilvl w:val="0"/>
          <w:numId w:val="13"/>
        </w:numPr>
        <w:spacing w:before="60"/>
        <w:rPr>
          <w:lang w:val="en-GB"/>
        </w:rPr>
      </w:pPr>
      <w:r>
        <w:rPr>
          <w:lang w:val="en-GB"/>
        </w:rPr>
        <w:t>15s awaiting period for parameter transfer</w:t>
      </w:r>
      <w:r w:rsidR="0066565A">
        <w:rPr>
          <w:lang w:val="en-GB"/>
        </w:rPr>
        <w:t>,</w:t>
      </w:r>
    </w:p>
    <w:p w:rsidR="00DC239D" w:rsidRDefault="00DC239D" w:rsidP="00C36FB7">
      <w:pPr>
        <w:pStyle w:val="Corps"/>
        <w:numPr>
          <w:ilvl w:val="0"/>
          <w:numId w:val="13"/>
        </w:numPr>
        <w:spacing w:before="60"/>
        <w:rPr>
          <w:lang w:val="en-GB"/>
        </w:rPr>
      </w:pPr>
      <w:r>
        <w:rPr>
          <w:lang w:val="en-GB"/>
        </w:rPr>
        <w:t>T</w:t>
      </w:r>
      <w:r w:rsidR="0066565A">
        <w:rPr>
          <w:lang w:val="en-GB"/>
        </w:rPr>
        <w:t xml:space="preserve">he USB key, if any, </w:t>
      </w:r>
      <w:r>
        <w:rPr>
          <w:lang w:val="en-GB"/>
        </w:rPr>
        <w:t xml:space="preserve">is unplugged </w:t>
      </w:r>
    </w:p>
    <w:p w:rsidR="0066565A" w:rsidRDefault="00DC239D" w:rsidP="00C36FB7">
      <w:pPr>
        <w:pStyle w:val="Corps"/>
        <w:numPr>
          <w:ilvl w:val="0"/>
          <w:numId w:val="13"/>
        </w:numPr>
        <w:spacing w:before="60"/>
        <w:rPr>
          <w:lang w:val="en-GB"/>
        </w:rPr>
      </w:pPr>
      <w:r>
        <w:rPr>
          <w:lang w:val="en-GB"/>
        </w:rPr>
        <w:t>T</w:t>
      </w:r>
      <w:r w:rsidR="0066565A">
        <w:rPr>
          <w:lang w:val="en-GB"/>
        </w:rPr>
        <w:t>he START button</w:t>
      </w:r>
      <w:r>
        <w:rPr>
          <w:lang w:val="en-GB"/>
        </w:rPr>
        <w:t xml:space="preserve"> is pushed</w:t>
      </w:r>
      <w:r w:rsidR="0066565A">
        <w:rPr>
          <w:lang w:val="en-GB"/>
        </w:rPr>
        <w:t>,</w:t>
      </w:r>
    </w:p>
    <w:p w:rsidR="0066565A" w:rsidRDefault="00A75BA2" w:rsidP="00C36FB7">
      <w:pPr>
        <w:pStyle w:val="Corps"/>
        <w:numPr>
          <w:ilvl w:val="0"/>
          <w:numId w:val="13"/>
        </w:numPr>
        <w:spacing w:before="60"/>
        <w:rPr>
          <w:lang w:val="en-GB"/>
        </w:rPr>
      </w:pPr>
      <w:r>
        <w:rPr>
          <w:lang w:val="en-GB"/>
        </w:rPr>
        <w:t>Time-varying a</w:t>
      </w:r>
      <w:r w:rsidR="00DC239D">
        <w:rPr>
          <w:lang w:val="en-GB"/>
        </w:rPr>
        <w:t>w</w:t>
      </w:r>
      <w:r w:rsidR="00DE097C">
        <w:rPr>
          <w:lang w:val="en-GB"/>
        </w:rPr>
        <w:t>ait</w:t>
      </w:r>
      <w:r w:rsidR="00DC239D">
        <w:rPr>
          <w:lang w:val="en-GB"/>
        </w:rPr>
        <w:t>ing period</w:t>
      </w:r>
      <w:r w:rsidR="00DE097C">
        <w:rPr>
          <w:lang w:val="en-GB"/>
        </w:rPr>
        <w:t xml:space="preserve"> until either READY or CANCELLED lights on,</w:t>
      </w:r>
    </w:p>
    <w:p w:rsidR="00DE097C" w:rsidRDefault="00DE097C" w:rsidP="00C36FB7">
      <w:pPr>
        <w:pStyle w:val="Corps"/>
        <w:numPr>
          <w:ilvl w:val="0"/>
          <w:numId w:val="13"/>
        </w:numPr>
        <w:spacing w:before="60"/>
        <w:rPr>
          <w:lang w:val="en-GB"/>
        </w:rPr>
      </w:pPr>
      <w:r>
        <w:rPr>
          <w:lang w:val="en-GB"/>
        </w:rPr>
        <w:t xml:space="preserve">In case CANCELLED lights on, end of the mission: </w:t>
      </w:r>
      <w:r w:rsidR="00DC239D">
        <w:rPr>
          <w:lang w:val="en-GB"/>
        </w:rPr>
        <w:t xml:space="preserve">payload </w:t>
      </w:r>
      <w:r>
        <w:rPr>
          <w:lang w:val="en-GB"/>
        </w:rPr>
        <w:t>withdraw</w:t>
      </w:r>
      <w:r w:rsidR="00DC239D">
        <w:rPr>
          <w:lang w:val="en-GB"/>
        </w:rPr>
        <w:t>al and power</w:t>
      </w:r>
      <w:r>
        <w:rPr>
          <w:lang w:val="en-GB"/>
        </w:rPr>
        <w:t xml:space="preserve"> switch-off,</w:t>
      </w:r>
    </w:p>
    <w:p w:rsidR="00DE097C" w:rsidRDefault="00DE097C" w:rsidP="00C36FB7">
      <w:pPr>
        <w:pStyle w:val="Corps"/>
        <w:numPr>
          <w:ilvl w:val="0"/>
          <w:numId w:val="13"/>
        </w:numPr>
        <w:spacing w:before="60"/>
        <w:rPr>
          <w:lang w:val="en-GB"/>
        </w:rPr>
      </w:pPr>
      <w:r>
        <w:rPr>
          <w:lang w:val="en-GB"/>
        </w:rPr>
        <w:lastRenderedPageBreak/>
        <w:t>I</w:t>
      </w:r>
      <w:r w:rsidR="004443AA">
        <w:rPr>
          <w:lang w:val="en-GB"/>
        </w:rPr>
        <w:t>n case</w:t>
      </w:r>
      <w:r>
        <w:rPr>
          <w:lang w:val="en-GB"/>
        </w:rPr>
        <w:t xml:space="preserve"> READY</w:t>
      </w:r>
      <w:r w:rsidR="004443AA">
        <w:rPr>
          <w:lang w:val="en-GB"/>
        </w:rPr>
        <w:t xml:space="preserve"> is on</w:t>
      </w:r>
      <w:r>
        <w:rPr>
          <w:lang w:val="en-GB"/>
        </w:rPr>
        <w:t xml:space="preserve">, the operator </w:t>
      </w:r>
      <w:r w:rsidR="00BD1BB1">
        <w:rPr>
          <w:lang w:val="en-GB"/>
        </w:rPr>
        <w:t>must</w:t>
      </w:r>
      <w:r>
        <w:rPr>
          <w:lang w:val="en-GB"/>
        </w:rPr>
        <w:t xml:space="preserve"> step back a few meters</w:t>
      </w:r>
      <w:r w:rsidR="00BD1BB1">
        <w:rPr>
          <w:lang w:val="en-GB"/>
        </w:rPr>
        <w:t xml:space="preserve"> </w:t>
      </w:r>
      <w:r w:rsidR="00D85E0A">
        <w:rPr>
          <w:lang w:val="en-GB"/>
        </w:rPr>
        <w:t>from</w:t>
      </w:r>
      <w:r w:rsidR="00BD1BB1">
        <w:rPr>
          <w:lang w:val="en-GB"/>
        </w:rPr>
        <w:t xml:space="preserve"> the drone (safety procedure)</w:t>
      </w:r>
      <w:r>
        <w:rPr>
          <w:lang w:val="en-GB"/>
        </w:rPr>
        <w:t xml:space="preserve">, </w:t>
      </w:r>
      <w:r w:rsidR="00BD1BB1">
        <w:rPr>
          <w:lang w:val="en-GB"/>
        </w:rPr>
        <w:t>which</w:t>
      </w:r>
      <w:r>
        <w:rPr>
          <w:lang w:val="en-GB"/>
        </w:rPr>
        <w:t xml:space="preserve"> takes-off after a </w:t>
      </w:r>
      <w:r w:rsidR="004443AA">
        <w:rPr>
          <w:lang w:val="en-GB"/>
        </w:rPr>
        <w:t>30s</w:t>
      </w:r>
      <w:r>
        <w:rPr>
          <w:lang w:val="en-GB"/>
        </w:rPr>
        <w:t xml:space="preserve"> timeout.</w:t>
      </w:r>
    </w:p>
    <w:p w:rsidR="006E0A07" w:rsidRDefault="00D06852" w:rsidP="006E0A07">
      <w:pPr>
        <w:pStyle w:val="Corps"/>
        <w:spacing w:before="360"/>
        <w:rPr>
          <w:lang w:val="en-GB"/>
        </w:rPr>
      </w:pPr>
      <w:r>
        <w:rPr>
          <w:lang w:val="en-GB"/>
        </w:rPr>
        <w:t xml:space="preserve">After landing, </w:t>
      </w:r>
      <w:r w:rsidR="00D85E0A" w:rsidRPr="00D85E0A">
        <w:rPr>
          <w:b/>
          <w:lang w:val="en-GB"/>
        </w:rPr>
        <w:t>CP-based</w:t>
      </w:r>
      <w:r w:rsidRPr="00D85E0A">
        <w:rPr>
          <w:b/>
          <w:lang w:val="en-GB"/>
        </w:rPr>
        <w:t xml:space="preserve"> </w:t>
      </w:r>
      <w:r w:rsidR="00D85E0A">
        <w:rPr>
          <w:b/>
          <w:lang w:val="en-GB"/>
        </w:rPr>
        <w:t>Mission D</w:t>
      </w:r>
      <w:r w:rsidRPr="00D85E0A">
        <w:rPr>
          <w:b/>
          <w:lang w:val="en-GB"/>
        </w:rPr>
        <w:t>ebriefs</w:t>
      </w:r>
      <w:r>
        <w:rPr>
          <w:lang w:val="en-GB"/>
        </w:rPr>
        <w:t>:</w:t>
      </w:r>
    </w:p>
    <w:p w:rsidR="00715826" w:rsidRDefault="00715826" w:rsidP="00C36FB7">
      <w:pPr>
        <w:pStyle w:val="Corps"/>
        <w:numPr>
          <w:ilvl w:val="0"/>
          <w:numId w:val="14"/>
        </w:numPr>
        <w:spacing w:before="60"/>
        <w:ind w:hanging="357"/>
        <w:rPr>
          <w:lang w:val="en-GB"/>
        </w:rPr>
      </w:pPr>
      <w:r>
        <w:rPr>
          <w:lang w:val="en-GB"/>
        </w:rPr>
        <w:t>If COMPLETE is lighted-on</w:t>
      </w:r>
      <w:r w:rsidR="004C3A1C">
        <w:rPr>
          <w:lang w:val="en-GB"/>
        </w:rPr>
        <w:t>,</w:t>
      </w:r>
      <w:r>
        <w:rPr>
          <w:lang w:val="en-GB"/>
        </w:rPr>
        <w:t xml:space="preserve"> the range was met. The primary and secondary displays give the electrical capacities left </w:t>
      </w:r>
      <w:r w:rsidR="004C3A1C">
        <w:rPr>
          <w:lang w:val="en-GB"/>
        </w:rPr>
        <w:t>after</w:t>
      </w:r>
      <w:r>
        <w:rPr>
          <w:lang w:val="en-GB"/>
        </w:rPr>
        <w:t xml:space="preserve"> mission completion,</w:t>
      </w:r>
    </w:p>
    <w:p w:rsidR="00835B74" w:rsidRDefault="00715826" w:rsidP="00C36FB7">
      <w:pPr>
        <w:pStyle w:val="Corps"/>
        <w:numPr>
          <w:ilvl w:val="0"/>
          <w:numId w:val="14"/>
        </w:numPr>
        <w:spacing w:before="60"/>
        <w:ind w:hanging="357"/>
        <w:rPr>
          <w:lang w:val="en-GB"/>
        </w:rPr>
      </w:pPr>
      <w:r>
        <w:rPr>
          <w:lang w:val="en-GB"/>
        </w:rPr>
        <w:t xml:space="preserve">If ABORTED is lighted-on, </w:t>
      </w:r>
      <w:r w:rsidR="004C3A1C">
        <w:rPr>
          <w:lang w:val="en-GB"/>
        </w:rPr>
        <w:t>the range was not met. Check the payload and µXAV’s integrity, hard landing may have occurred.</w:t>
      </w:r>
    </w:p>
    <w:p w:rsidR="00FC320B" w:rsidRPr="00835B74" w:rsidRDefault="00FC320B" w:rsidP="00C36FB7">
      <w:pPr>
        <w:pStyle w:val="Corps"/>
        <w:numPr>
          <w:ilvl w:val="0"/>
          <w:numId w:val="14"/>
        </w:numPr>
        <w:spacing w:before="60"/>
        <w:ind w:hanging="357"/>
        <w:rPr>
          <w:lang w:val="en-GB"/>
        </w:rPr>
      </w:pPr>
      <w:r w:rsidRPr="00835B74">
        <w:rPr>
          <w:lang w:val="en-GB"/>
        </w:rPr>
        <w:t xml:space="preserve">The </w:t>
      </w:r>
      <w:r w:rsidR="0002138C" w:rsidRPr="00835B74">
        <w:rPr>
          <w:lang w:val="en-GB"/>
        </w:rPr>
        <w:t>20 LEDs may signal failure modes that were diagnosed in the various systems and necessitate maintenance actions.</w:t>
      </w:r>
    </w:p>
    <w:p w:rsidR="00DB199D" w:rsidRPr="00DB199D" w:rsidRDefault="00DB199D" w:rsidP="00DB199D">
      <w:pPr>
        <w:pStyle w:val="Titre2"/>
        <w:rPr>
          <w:lang w:val="en-US"/>
        </w:rPr>
      </w:pPr>
      <w:bookmarkStart w:id="8" w:name="_Toc482083331"/>
      <w:r>
        <w:rPr>
          <w:lang w:val="en-US"/>
        </w:rPr>
        <w:t>Ground Station Control</w:t>
      </w:r>
      <w:bookmarkEnd w:id="8"/>
    </w:p>
    <w:p w:rsidR="003E3A43" w:rsidRPr="003E3A43" w:rsidRDefault="001E3B27" w:rsidP="00D414D9">
      <w:pPr>
        <w:pStyle w:val="Corps"/>
        <w:spacing w:after="240"/>
        <w:ind w:left="0"/>
        <w:rPr>
          <w:lang w:val="en-GB"/>
        </w:rPr>
      </w:pPr>
      <w:r>
        <w:rPr>
          <w:lang w:val="en-GB"/>
        </w:rPr>
        <w:t>S</w:t>
      </w:r>
      <w:r w:rsidR="003E3A43">
        <w:rPr>
          <w:lang w:val="en-GB"/>
        </w:rPr>
        <w:t xml:space="preserve">cenarios may entail ground-based interactions. Since GS’ MMI is not in the </w:t>
      </w:r>
      <w:r>
        <w:rPr>
          <w:lang w:val="en-GB"/>
        </w:rPr>
        <w:t>use case’s</w:t>
      </w:r>
      <w:r w:rsidR="003E3A43">
        <w:rPr>
          <w:lang w:val="en-GB"/>
        </w:rPr>
        <w:t xml:space="preserve"> perimeter, these interactions are described as </w:t>
      </w:r>
      <w:r w:rsidR="00D414D9">
        <w:rPr>
          <w:lang w:val="en-GB"/>
        </w:rPr>
        <w:t xml:space="preserve">message </w:t>
      </w:r>
      <w:r>
        <w:rPr>
          <w:lang w:val="en-GB"/>
        </w:rPr>
        <w:t>emissions and receptions</w:t>
      </w:r>
      <w:r w:rsidR="003E3A43">
        <w:rPr>
          <w:lang w:val="en-GB"/>
        </w:rPr>
        <w:t>.</w:t>
      </w:r>
    </w:p>
    <w:p w:rsidR="00DB199D" w:rsidRDefault="001E3B27" w:rsidP="00D414D9">
      <w:pPr>
        <w:pStyle w:val="Corps"/>
        <w:spacing w:after="240"/>
        <w:ind w:hanging="709"/>
        <w:rPr>
          <w:b/>
          <w:lang w:val="en-GB"/>
        </w:rPr>
      </w:pPr>
      <w:r>
        <w:rPr>
          <w:b/>
          <w:lang w:val="en-GB"/>
        </w:rPr>
        <w:t>From GS to AV</w:t>
      </w:r>
    </w:p>
    <w:tbl>
      <w:tblPr>
        <w:tblStyle w:val="Grilledutableau"/>
        <w:tblW w:w="0" w:type="auto"/>
        <w:tblInd w:w="1951" w:type="dxa"/>
        <w:tblLook w:val="04A0" w:firstRow="1" w:lastRow="0" w:firstColumn="1" w:lastColumn="0" w:noHBand="0" w:noVBand="1"/>
      </w:tblPr>
      <w:tblGrid>
        <w:gridCol w:w="3115"/>
        <w:gridCol w:w="2914"/>
      </w:tblGrid>
      <w:tr w:rsidR="00F154C9" w:rsidTr="00F154C9">
        <w:tc>
          <w:tcPr>
            <w:tcW w:w="3115" w:type="dxa"/>
          </w:tcPr>
          <w:p w:rsidR="00F154C9" w:rsidRDefault="00F154C9" w:rsidP="00067E9D">
            <w:pPr>
              <w:pStyle w:val="Corps"/>
              <w:spacing w:before="120" w:after="120"/>
              <w:ind w:left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Message Name</w:t>
            </w:r>
          </w:p>
        </w:tc>
        <w:tc>
          <w:tcPr>
            <w:tcW w:w="2914" w:type="dxa"/>
          </w:tcPr>
          <w:p w:rsidR="00F154C9" w:rsidRDefault="00F154C9" w:rsidP="00067E9D">
            <w:pPr>
              <w:pStyle w:val="Corps"/>
              <w:spacing w:before="120" w:after="120"/>
              <w:ind w:left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Content</w:t>
            </w:r>
          </w:p>
        </w:tc>
      </w:tr>
      <w:tr w:rsidR="00F154C9" w:rsidTr="00F154C9">
        <w:tc>
          <w:tcPr>
            <w:tcW w:w="3115" w:type="dxa"/>
          </w:tcPr>
          <w:p w:rsidR="00F154C9" w:rsidRPr="008840CD" w:rsidRDefault="00F154C9" w:rsidP="00067E9D">
            <w:pPr>
              <w:pStyle w:val="Corps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GS_MissionSetUp</w:t>
            </w:r>
            <w:proofErr w:type="spellEnd"/>
          </w:p>
        </w:tc>
        <w:tc>
          <w:tcPr>
            <w:tcW w:w="2914" w:type="dxa"/>
          </w:tcPr>
          <w:p w:rsidR="00F154C9" w:rsidRPr="008840CD" w:rsidRDefault="00F154C9" w:rsidP="00627A8F">
            <w:pPr>
              <w:pStyle w:val="Corps"/>
              <w:spacing w:before="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[Distance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F154C9" w:rsidRPr="008840CD" w:rsidRDefault="00F154C9" w:rsidP="00627A8F">
            <w:pPr>
              <w:pStyle w:val="Corps"/>
              <w:spacing w:before="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Speed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F154C9" w:rsidRPr="008840CD" w:rsidRDefault="00F154C9" w:rsidP="00627A8F">
            <w:pPr>
              <w:pStyle w:val="Corps"/>
              <w:spacing w:before="0" w:after="120"/>
              <w:ind w:left="0"/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Altitude</w:t>
            </w:r>
            <w:r w:rsidRPr="008840CD">
              <w:rPr>
                <w:rFonts w:ascii="Arial" w:hAnsi="Arial" w:cs="Arial"/>
                <w:sz w:val="20"/>
                <w:lang w:val="en-GB"/>
              </w:rPr>
              <w:t>]</w:t>
            </w:r>
          </w:p>
        </w:tc>
      </w:tr>
      <w:tr w:rsidR="00F154C9" w:rsidTr="00F154C9">
        <w:tc>
          <w:tcPr>
            <w:tcW w:w="3115" w:type="dxa"/>
          </w:tcPr>
          <w:p w:rsidR="00F154C9" w:rsidRPr="008840CD" w:rsidRDefault="00F154C9" w:rsidP="00F154C9">
            <w:pPr>
              <w:pStyle w:val="Corps"/>
              <w:spacing w:before="60" w:after="60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GS_NavigationMode</w:t>
            </w:r>
            <w:proofErr w:type="spellEnd"/>
          </w:p>
        </w:tc>
        <w:tc>
          <w:tcPr>
            <w:tcW w:w="2914" w:type="dxa"/>
          </w:tcPr>
          <w:p w:rsidR="00F154C9" w:rsidRPr="008840CD" w:rsidRDefault="00F154C9" w:rsidP="00627A8F">
            <w:pPr>
              <w:pStyle w:val="Corps"/>
              <w:spacing w:before="60" w:after="6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>{‘RP’,’A’}</w:t>
            </w:r>
          </w:p>
        </w:tc>
      </w:tr>
      <w:tr w:rsidR="00F154C9" w:rsidTr="00F154C9">
        <w:tc>
          <w:tcPr>
            <w:tcW w:w="3115" w:type="dxa"/>
          </w:tcPr>
          <w:p w:rsidR="00F154C9" w:rsidRPr="008840CD" w:rsidRDefault="00F154C9" w:rsidP="00067E9D">
            <w:pPr>
              <w:pStyle w:val="Corps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GS_NavigationOption</w:t>
            </w:r>
            <w:proofErr w:type="spellEnd"/>
          </w:p>
        </w:tc>
        <w:tc>
          <w:tcPr>
            <w:tcW w:w="2914" w:type="dxa"/>
          </w:tcPr>
          <w:p w:rsidR="00F154C9" w:rsidRPr="008840CD" w:rsidRDefault="00F154C9" w:rsidP="00627A8F">
            <w:pPr>
              <w:pStyle w:val="Corps"/>
              <w:spacing w:before="0" w:after="12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>{‘SPEED’,</w:t>
            </w:r>
            <w:r>
              <w:rPr>
                <w:rFonts w:ascii="Arial" w:hAnsi="Arial" w:cs="Arial"/>
                <w:sz w:val="20"/>
                <w:lang w:val="en-GB"/>
              </w:rPr>
              <w:t xml:space="preserve">’ALTITUDE’, </w:t>
            </w:r>
            <w:r w:rsidRPr="008840CD">
              <w:rPr>
                <w:rFonts w:ascii="Arial" w:hAnsi="Arial" w:cs="Arial"/>
                <w:sz w:val="20"/>
                <w:lang w:val="en-GB"/>
              </w:rPr>
              <w:t>’ENERGY’}</w:t>
            </w:r>
          </w:p>
        </w:tc>
      </w:tr>
      <w:tr w:rsidR="00F154C9" w:rsidTr="00F154C9">
        <w:tc>
          <w:tcPr>
            <w:tcW w:w="3115" w:type="dxa"/>
          </w:tcPr>
          <w:p w:rsidR="00F154C9" w:rsidRPr="008840CD" w:rsidRDefault="00F154C9" w:rsidP="00067E9D">
            <w:pPr>
              <w:pStyle w:val="Corps"/>
              <w:spacing w:before="120" w:after="12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>GS_GO</w:t>
            </w:r>
          </w:p>
        </w:tc>
        <w:tc>
          <w:tcPr>
            <w:tcW w:w="2914" w:type="dxa"/>
          </w:tcPr>
          <w:p w:rsidR="00F154C9" w:rsidRPr="008840CD" w:rsidRDefault="00F154C9" w:rsidP="00F154C9">
            <w:pPr>
              <w:pStyle w:val="Corps"/>
              <w:spacing w:before="120" w:after="12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lang w:val="en-GB"/>
              </w:rPr>
              <w:t>n.a</w:t>
            </w:r>
            <w:proofErr w:type="spellEnd"/>
          </w:p>
        </w:tc>
      </w:tr>
      <w:tr w:rsidR="00F154C9" w:rsidTr="00F154C9">
        <w:tc>
          <w:tcPr>
            <w:tcW w:w="3115" w:type="dxa"/>
          </w:tcPr>
          <w:p w:rsidR="00F154C9" w:rsidRPr="008840CD" w:rsidRDefault="00F154C9" w:rsidP="00067E9D">
            <w:pPr>
              <w:pStyle w:val="Corps"/>
              <w:spacing w:before="120" w:after="120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GS_EmergencyLanding</w:t>
            </w:r>
            <w:proofErr w:type="spellEnd"/>
          </w:p>
        </w:tc>
        <w:tc>
          <w:tcPr>
            <w:tcW w:w="2914" w:type="dxa"/>
          </w:tcPr>
          <w:p w:rsidR="00F154C9" w:rsidRPr="008840CD" w:rsidRDefault="00F154C9" w:rsidP="00067E9D">
            <w:pPr>
              <w:pStyle w:val="Corps"/>
              <w:spacing w:before="120" w:after="120"/>
              <w:ind w:left="0"/>
              <w:jc w:val="center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lang w:val="en-GB"/>
              </w:rPr>
              <w:t>n.a</w:t>
            </w:r>
            <w:proofErr w:type="spellEnd"/>
          </w:p>
        </w:tc>
      </w:tr>
    </w:tbl>
    <w:p w:rsidR="00DB199D" w:rsidRDefault="00252C67" w:rsidP="003B4743">
      <w:pPr>
        <w:pStyle w:val="Corps"/>
        <w:ind w:left="0"/>
        <w:rPr>
          <w:lang w:val="en-GB"/>
        </w:rPr>
      </w:pPr>
      <w:r>
        <w:rPr>
          <w:lang w:val="en-GB"/>
        </w:rPr>
        <w:t>Reception of m</w:t>
      </w:r>
      <w:r w:rsidR="00DB199D">
        <w:rPr>
          <w:lang w:val="en-GB"/>
        </w:rPr>
        <w:t xml:space="preserve">essage </w:t>
      </w:r>
      <w:r w:rsidR="00DB199D" w:rsidRPr="008840CD">
        <w:rPr>
          <w:rFonts w:ascii="Arial" w:hAnsi="Arial" w:cs="Arial"/>
          <w:sz w:val="20"/>
          <w:lang w:val="en-GB"/>
        </w:rPr>
        <w:t>GS_GO</w:t>
      </w:r>
      <w:r w:rsidR="00DB199D">
        <w:rPr>
          <w:lang w:val="en-GB"/>
        </w:rPr>
        <w:t xml:space="preserve"> starts the</w:t>
      </w:r>
      <w:r w:rsidR="003B4743">
        <w:rPr>
          <w:lang w:val="en-GB"/>
        </w:rPr>
        <w:t xml:space="preserve"> mission in RP mode. I</w:t>
      </w:r>
      <w:r w:rsidR="00F154C9">
        <w:rPr>
          <w:lang w:val="en-GB"/>
        </w:rPr>
        <w:t xml:space="preserve">t is equivalent </w:t>
      </w:r>
      <w:r w:rsidR="003B4743">
        <w:rPr>
          <w:lang w:val="en-GB"/>
        </w:rPr>
        <w:t xml:space="preserve">in ‘A’ mode </w:t>
      </w:r>
      <w:r w:rsidR="00F154C9">
        <w:rPr>
          <w:lang w:val="en-GB"/>
        </w:rPr>
        <w:t xml:space="preserve">to </w:t>
      </w:r>
      <w:r w:rsidR="003B4743">
        <w:rPr>
          <w:lang w:val="en-GB"/>
        </w:rPr>
        <w:t>a START press</w:t>
      </w:r>
      <w:r w:rsidR="00F154C9">
        <w:rPr>
          <w:lang w:val="en-GB"/>
        </w:rPr>
        <w:t>.</w:t>
      </w:r>
      <w:r w:rsidR="00DB199D">
        <w:rPr>
          <w:lang w:val="en-GB"/>
        </w:rPr>
        <w:t xml:space="preserve"> </w:t>
      </w:r>
      <w:r w:rsidR="00F154C9">
        <w:rPr>
          <w:lang w:val="en-GB"/>
        </w:rPr>
        <w:t xml:space="preserve">In RP mode the START </w:t>
      </w:r>
      <w:r w:rsidR="00081802">
        <w:rPr>
          <w:lang w:val="en-GB"/>
        </w:rPr>
        <w:t>button is inactive</w:t>
      </w:r>
      <w:r w:rsidR="00F154C9">
        <w:rPr>
          <w:lang w:val="en-GB"/>
        </w:rPr>
        <w:t>.</w:t>
      </w:r>
    </w:p>
    <w:p w:rsidR="00DB199D" w:rsidRDefault="00DB199D" w:rsidP="003B4743">
      <w:pPr>
        <w:pStyle w:val="Corps"/>
        <w:ind w:left="0"/>
        <w:rPr>
          <w:lang w:val="en-GB"/>
        </w:rPr>
      </w:pPr>
      <w:r>
        <w:rPr>
          <w:lang w:val="en-GB"/>
        </w:rPr>
        <w:t xml:space="preserve">Message </w:t>
      </w:r>
      <w:proofErr w:type="spellStart"/>
      <w:r w:rsidRPr="008840CD">
        <w:rPr>
          <w:rFonts w:ascii="Arial" w:hAnsi="Arial" w:cs="Arial"/>
          <w:sz w:val="20"/>
          <w:lang w:val="en-GB"/>
        </w:rPr>
        <w:t>GS_EmergencyLanding</w:t>
      </w:r>
      <w:proofErr w:type="spellEnd"/>
      <w:r>
        <w:rPr>
          <w:rFonts w:ascii="Courier" w:hAnsi="Courier" w:cs="Arial"/>
          <w:lang w:val="en-GB"/>
        </w:rPr>
        <w:t xml:space="preserve"> </w:t>
      </w:r>
      <w:r>
        <w:rPr>
          <w:lang w:val="en-GB"/>
        </w:rPr>
        <w:t>is effective only in RP mode</w:t>
      </w:r>
      <w:r w:rsidR="00027376">
        <w:rPr>
          <w:lang w:val="en-GB"/>
        </w:rPr>
        <w:t>.</w:t>
      </w:r>
      <w:r w:rsidR="00275338">
        <w:rPr>
          <w:lang w:val="en-GB"/>
        </w:rPr>
        <w:t xml:space="preserve"> I</w:t>
      </w:r>
      <w:r w:rsidR="00835B74">
        <w:rPr>
          <w:lang w:val="en-GB"/>
        </w:rPr>
        <w:t>t triggers an emergency landing, even in absence of safety escapes, energy shortage or excessive failures.</w:t>
      </w:r>
    </w:p>
    <w:p w:rsidR="00DB199D" w:rsidRDefault="00252C67" w:rsidP="00DB199D">
      <w:pPr>
        <w:spacing w:before="600"/>
        <w:rPr>
          <w:b/>
          <w:lang w:val="en-GB"/>
        </w:rPr>
      </w:pPr>
      <w:r>
        <w:rPr>
          <w:b/>
          <w:lang w:val="en-GB"/>
        </w:rPr>
        <w:t>From AV to GS</w:t>
      </w:r>
    </w:p>
    <w:p w:rsidR="007468E5" w:rsidRDefault="00BF4B7C" w:rsidP="006C5106">
      <w:pPr>
        <w:pStyle w:val="Corps"/>
        <w:spacing w:before="120" w:after="240"/>
        <w:ind w:left="0"/>
        <w:rPr>
          <w:lang w:val="en-GB"/>
        </w:rPr>
      </w:pPr>
      <w:r>
        <w:rPr>
          <w:lang w:val="en-GB"/>
        </w:rPr>
        <w:t xml:space="preserve">These messages </w:t>
      </w:r>
      <w:r w:rsidR="009B0D58">
        <w:rPr>
          <w:lang w:val="en-GB"/>
        </w:rPr>
        <w:t>enable the ground operator</w:t>
      </w:r>
      <w:r>
        <w:rPr>
          <w:lang w:val="en-GB"/>
        </w:rPr>
        <w:t xml:space="preserve"> to monitor mission progress</w:t>
      </w:r>
      <w:r w:rsidR="009B0D58">
        <w:rPr>
          <w:lang w:val="en-GB"/>
        </w:rPr>
        <w:t xml:space="preserve"> and conditions</w:t>
      </w:r>
      <w:r>
        <w:rPr>
          <w:lang w:val="en-GB"/>
        </w:rPr>
        <w:t xml:space="preserve">. </w:t>
      </w:r>
    </w:p>
    <w:p w:rsidR="00BF4B7C" w:rsidRDefault="009B0D58" w:rsidP="007468E5">
      <w:pPr>
        <w:pStyle w:val="Corps"/>
        <w:spacing w:before="120" w:after="240"/>
        <w:ind w:left="0"/>
        <w:rPr>
          <w:lang w:val="en-GB"/>
        </w:rPr>
      </w:pPr>
      <w:r>
        <w:rPr>
          <w:lang w:val="en-GB"/>
        </w:rPr>
        <w:t>In RP mode t</w:t>
      </w:r>
      <w:r w:rsidR="00BF4B7C">
        <w:rPr>
          <w:lang w:val="en-GB"/>
        </w:rPr>
        <w:t xml:space="preserve">hey periodically </w:t>
      </w:r>
      <w:r>
        <w:rPr>
          <w:lang w:val="en-GB"/>
        </w:rPr>
        <w:t>provide</w:t>
      </w:r>
      <w:r w:rsidR="00BF4B7C">
        <w:rPr>
          <w:lang w:val="en-GB"/>
        </w:rPr>
        <w:t xml:space="preserve"> the AV’s </w:t>
      </w:r>
      <w:r w:rsidR="00B605A8">
        <w:rPr>
          <w:lang w:val="en-GB"/>
        </w:rPr>
        <w:t xml:space="preserve">integrity </w:t>
      </w:r>
      <w:r w:rsidR="00BF4B7C">
        <w:rPr>
          <w:lang w:val="en-GB"/>
        </w:rPr>
        <w:t>state.</w:t>
      </w:r>
      <w:r w:rsidR="00B605A8">
        <w:rPr>
          <w:lang w:val="en-GB"/>
        </w:rPr>
        <w:t xml:space="preserve"> The dynamical state vector (p, </w:t>
      </w:r>
      <w:proofErr w:type="spellStart"/>
      <w:r w:rsidR="00B605A8">
        <w:rPr>
          <w:lang w:val="en-GB"/>
        </w:rPr>
        <w:t>pdot</w:t>
      </w:r>
      <w:proofErr w:type="spellEnd"/>
      <w:r w:rsidR="00B605A8">
        <w:rPr>
          <w:lang w:val="en-GB"/>
        </w:rPr>
        <w:t xml:space="preserve">, q, </w:t>
      </w:r>
      <w:proofErr w:type="spellStart"/>
      <w:r w:rsidR="00B605A8">
        <w:rPr>
          <w:lang w:val="en-GB"/>
        </w:rPr>
        <w:t>qdot</w:t>
      </w:r>
      <w:proofErr w:type="spellEnd"/>
      <w:r w:rsidR="00B605A8">
        <w:rPr>
          <w:lang w:val="en-GB"/>
        </w:rPr>
        <w:t xml:space="preserve">) is not </w:t>
      </w:r>
      <w:r w:rsidR="007468E5">
        <w:rPr>
          <w:lang w:val="en-GB"/>
        </w:rPr>
        <w:t>transferred</w:t>
      </w:r>
      <w:r w:rsidR="002E53E8">
        <w:rPr>
          <w:lang w:val="en-GB"/>
        </w:rPr>
        <w:t>. Ground control can only be ensured at navigation and mission management level, communication latencies prevent remote piloting.</w:t>
      </w:r>
    </w:p>
    <w:tbl>
      <w:tblPr>
        <w:tblStyle w:val="Grilledutableau"/>
        <w:tblW w:w="0" w:type="auto"/>
        <w:tblInd w:w="1951" w:type="dxa"/>
        <w:tblLayout w:type="fixed"/>
        <w:tblLook w:val="04A0" w:firstRow="1" w:lastRow="0" w:firstColumn="1" w:lastColumn="0" w:noHBand="0" w:noVBand="1"/>
      </w:tblPr>
      <w:tblGrid>
        <w:gridCol w:w="2552"/>
        <w:gridCol w:w="3543"/>
      </w:tblGrid>
      <w:tr w:rsidR="00BF4B7C" w:rsidTr="00D4149E">
        <w:tc>
          <w:tcPr>
            <w:tcW w:w="2552" w:type="dxa"/>
          </w:tcPr>
          <w:p w:rsidR="00BF4B7C" w:rsidRDefault="00BF4B7C" w:rsidP="00067E9D">
            <w:pPr>
              <w:pStyle w:val="Corps"/>
              <w:spacing w:before="120" w:after="120"/>
              <w:ind w:left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Message Name</w:t>
            </w:r>
          </w:p>
        </w:tc>
        <w:tc>
          <w:tcPr>
            <w:tcW w:w="3543" w:type="dxa"/>
          </w:tcPr>
          <w:p w:rsidR="00BF4B7C" w:rsidRDefault="00BF4B7C" w:rsidP="00067E9D">
            <w:pPr>
              <w:pStyle w:val="Corps"/>
              <w:spacing w:before="120" w:after="120"/>
              <w:ind w:left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Content</w:t>
            </w:r>
          </w:p>
        </w:tc>
      </w:tr>
      <w:tr w:rsidR="00BF4B7C" w:rsidTr="00D4149E">
        <w:tc>
          <w:tcPr>
            <w:tcW w:w="2552" w:type="dxa"/>
          </w:tcPr>
          <w:p w:rsidR="00BF4B7C" w:rsidRPr="008840CD" w:rsidRDefault="00BF4B7C" w:rsidP="00067E9D">
            <w:pPr>
              <w:pStyle w:val="Corps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AV_CP_Switches</w:t>
            </w:r>
            <w:proofErr w:type="spellEnd"/>
          </w:p>
        </w:tc>
        <w:tc>
          <w:tcPr>
            <w:tcW w:w="3543" w:type="dxa"/>
          </w:tcPr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[</w:t>
            </w: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Power:</w:t>
            </w:r>
            <w:r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  <w:lang w:val="en-GB"/>
              </w:rPr>
              <w:t>/false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Mode: {‘RP’,’A’};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Bay:{‘OPEN’,’CLOSED’};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lastRenderedPageBreak/>
              <w:t xml:space="preserve"> </w:t>
            </w: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START:</w:t>
            </w:r>
            <w:r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  <w:lang w:val="en-GB"/>
              </w:rPr>
              <w:t>/false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Rotactor1:Integer;</w:t>
            </w:r>
          </w:p>
          <w:p w:rsidR="00BF4B7C" w:rsidRPr="008840CD" w:rsidRDefault="00BC03AD" w:rsidP="00BF4B7C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 Rotactor2:Integer;</w:t>
            </w:r>
            <w:r w:rsidR="00BF4B7C" w:rsidRPr="008840CD">
              <w:rPr>
                <w:rFonts w:ascii="Arial" w:hAnsi="Arial" w:cs="Arial"/>
                <w:sz w:val="20"/>
                <w:lang w:val="en-GB"/>
              </w:rPr>
              <w:t>]</w:t>
            </w:r>
          </w:p>
        </w:tc>
      </w:tr>
      <w:tr w:rsidR="00BF4B7C" w:rsidRPr="0096465D" w:rsidTr="00D4149E">
        <w:tc>
          <w:tcPr>
            <w:tcW w:w="2552" w:type="dxa"/>
          </w:tcPr>
          <w:p w:rsidR="00BF4B7C" w:rsidRPr="008840CD" w:rsidRDefault="00BF4B7C" w:rsidP="00067E9D">
            <w:pPr>
              <w:pStyle w:val="Corps"/>
              <w:ind w:left="0"/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lastRenderedPageBreak/>
              <w:t>AV_CP_Displays</w:t>
            </w:r>
            <w:proofErr w:type="spellEnd"/>
          </w:p>
        </w:tc>
        <w:tc>
          <w:tcPr>
            <w:tcW w:w="3543" w:type="dxa"/>
          </w:tcPr>
          <w:p w:rsidR="00BF4B7C" w:rsidRPr="008840CD" w:rsidRDefault="00BC03AD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BF4B7C" w:rsidRPr="008840CD">
              <w:rPr>
                <w:rFonts w:ascii="Arial" w:hAnsi="Arial" w:cs="Arial"/>
                <w:sz w:val="20"/>
                <w:lang w:val="en-GB"/>
              </w:rPr>
              <w:t>[</w:t>
            </w:r>
            <w:proofErr w:type="spellStart"/>
            <w:r w:rsidR="00BF4B7C" w:rsidRPr="008840CD">
              <w:rPr>
                <w:rFonts w:ascii="Arial" w:hAnsi="Arial" w:cs="Arial"/>
                <w:sz w:val="20"/>
                <w:lang w:val="en-GB"/>
              </w:rPr>
              <w:t>READY:</w:t>
            </w:r>
            <w:r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  <w:lang w:val="en-GB"/>
              </w:rPr>
              <w:t>/false</w:t>
            </w:r>
            <w:r w:rsidR="00BF4B7C"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CANCELLED:</w:t>
            </w:r>
            <w:r w:rsidR="00BC03AD"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 w:rsidR="00BC03AD">
              <w:rPr>
                <w:rFonts w:ascii="Arial" w:hAnsi="Arial" w:cs="Arial"/>
                <w:sz w:val="20"/>
                <w:lang w:val="en-GB"/>
              </w:rPr>
              <w:t>/false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COMPLETE:</w:t>
            </w:r>
            <w:r w:rsidR="00BC03AD"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 w:rsidR="00BC03AD">
              <w:rPr>
                <w:rFonts w:ascii="Arial" w:hAnsi="Arial" w:cs="Arial"/>
                <w:sz w:val="20"/>
                <w:lang w:val="en-GB"/>
              </w:rPr>
              <w:t>/false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 w:rsidRPr="008840CD">
              <w:rPr>
                <w:rFonts w:ascii="Arial" w:hAnsi="Arial" w:cs="Arial"/>
                <w:sz w:val="20"/>
                <w:lang w:val="en-GB"/>
              </w:rPr>
              <w:t>ABORTED:</w:t>
            </w:r>
            <w:r w:rsidR="00BC03AD">
              <w:rPr>
                <w:rFonts w:ascii="Arial" w:hAnsi="Arial" w:cs="Arial"/>
                <w:sz w:val="20"/>
                <w:lang w:val="en-GB"/>
              </w:rPr>
              <w:t>true</w:t>
            </w:r>
            <w:proofErr w:type="spellEnd"/>
            <w:r w:rsidR="00BC03AD">
              <w:rPr>
                <w:rFonts w:ascii="Arial" w:hAnsi="Arial" w:cs="Arial"/>
                <w:sz w:val="20"/>
                <w:lang w:val="en-GB"/>
              </w:rPr>
              <w:t>/false</w:t>
            </w:r>
            <w:r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C03AD" w:rsidP="00067E9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GB"/>
              </w:rPr>
              <w:t>PrimarySourceCapacity</w:t>
            </w:r>
            <w:r w:rsidR="00BF4B7C" w:rsidRPr="008840CD">
              <w:rPr>
                <w:rFonts w:ascii="Arial" w:hAnsi="Arial" w:cs="Arial"/>
                <w:sz w:val="20"/>
                <w:lang w:val="en-GB"/>
              </w:rPr>
              <w:t>:Integer</w:t>
            </w:r>
            <w:proofErr w:type="spellEnd"/>
            <w:r w:rsidR="00BF4B7C" w:rsidRPr="008840CD">
              <w:rPr>
                <w:rFonts w:ascii="Arial" w:hAnsi="Arial" w:cs="Arial"/>
                <w:sz w:val="20"/>
                <w:lang w:val="en-GB"/>
              </w:rPr>
              <w:t>;</w:t>
            </w:r>
          </w:p>
          <w:p w:rsidR="00BF4B7C" w:rsidRPr="008840CD" w:rsidRDefault="00BF4B7C" w:rsidP="00BC03AD">
            <w:pPr>
              <w:pStyle w:val="Corps"/>
              <w:spacing w:before="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spellStart"/>
            <w:r w:rsidR="00BC03AD">
              <w:rPr>
                <w:rFonts w:ascii="Arial" w:hAnsi="Arial" w:cs="Arial"/>
                <w:sz w:val="20"/>
                <w:lang w:val="en-GB"/>
              </w:rPr>
              <w:t>SecondarySourceCapacity</w:t>
            </w:r>
            <w:r w:rsidRPr="008840CD">
              <w:rPr>
                <w:rFonts w:ascii="Arial" w:hAnsi="Arial" w:cs="Arial"/>
                <w:sz w:val="20"/>
                <w:lang w:val="en-GB"/>
              </w:rPr>
              <w:t>:Integer</w:t>
            </w:r>
            <w:proofErr w:type="spellEnd"/>
            <w:r w:rsidR="00BC03AD">
              <w:rPr>
                <w:rFonts w:ascii="Arial" w:hAnsi="Arial" w:cs="Arial"/>
                <w:sz w:val="20"/>
                <w:lang w:val="en-GB"/>
              </w:rPr>
              <w:t>]</w:t>
            </w:r>
          </w:p>
        </w:tc>
      </w:tr>
      <w:tr w:rsidR="00BF4B7C" w:rsidTr="00D4149E">
        <w:tc>
          <w:tcPr>
            <w:tcW w:w="2552" w:type="dxa"/>
          </w:tcPr>
          <w:p w:rsidR="00BF4B7C" w:rsidRPr="008840CD" w:rsidRDefault="00BF4B7C" w:rsidP="00067E9D">
            <w:pPr>
              <w:pStyle w:val="Corps"/>
              <w:spacing w:before="120" w:after="12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>AV_CP_LEDs</w:t>
            </w:r>
          </w:p>
        </w:tc>
        <w:tc>
          <w:tcPr>
            <w:tcW w:w="3543" w:type="dxa"/>
          </w:tcPr>
          <w:p w:rsidR="00BF4B7C" w:rsidRPr="008840CD" w:rsidRDefault="00BF4B7C" w:rsidP="00BC03AD">
            <w:pPr>
              <w:pStyle w:val="Corps"/>
              <w:spacing w:before="120" w:after="120"/>
              <w:ind w:left="0"/>
              <w:rPr>
                <w:rFonts w:ascii="Arial" w:hAnsi="Arial" w:cs="Arial"/>
                <w:sz w:val="20"/>
                <w:lang w:val="en-GB"/>
              </w:rPr>
            </w:pPr>
            <w:r w:rsidRPr="008840CD">
              <w:rPr>
                <w:rFonts w:ascii="Arial" w:hAnsi="Arial" w:cs="Arial"/>
                <w:sz w:val="20"/>
                <w:lang w:val="en-GB"/>
              </w:rPr>
              <w:t>2x10 logical bits</w:t>
            </w:r>
          </w:p>
        </w:tc>
      </w:tr>
    </w:tbl>
    <w:p w:rsidR="00A35777" w:rsidRDefault="00A35777" w:rsidP="001F7603">
      <w:pPr>
        <w:pStyle w:val="Titre1"/>
        <w:rPr>
          <w:lang w:val="en-GB"/>
        </w:rPr>
      </w:pPr>
      <w:bookmarkStart w:id="9" w:name="_Toc462179241"/>
      <w:bookmarkStart w:id="10" w:name="_Toc482083332"/>
      <w:r>
        <w:rPr>
          <w:lang w:val="en-GB"/>
        </w:rPr>
        <w:lastRenderedPageBreak/>
        <w:t>Operating Procedure</w:t>
      </w:r>
      <w:bookmarkEnd w:id="9"/>
      <w:r w:rsidR="001F7603">
        <w:rPr>
          <w:lang w:val="en-GB"/>
        </w:rPr>
        <w:t>s</w:t>
      </w:r>
      <w:bookmarkEnd w:id="10"/>
    </w:p>
    <w:p w:rsidR="00A35777" w:rsidRDefault="00A35777" w:rsidP="00566B6E">
      <w:pPr>
        <w:pStyle w:val="Corps"/>
        <w:ind w:left="0"/>
        <w:rPr>
          <w:lang w:val="en-GB"/>
        </w:rPr>
      </w:pPr>
      <w:r>
        <w:rPr>
          <w:lang w:val="en-GB"/>
        </w:rPr>
        <w:t xml:space="preserve">µXAV can be operated </w:t>
      </w:r>
      <w:r w:rsidR="00041FC7">
        <w:rPr>
          <w:lang w:val="en-GB"/>
        </w:rPr>
        <w:t xml:space="preserve">in </w:t>
      </w:r>
      <w:proofErr w:type="gramStart"/>
      <w:r w:rsidR="00041FC7">
        <w:rPr>
          <w:lang w:val="en-GB"/>
        </w:rPr>
        <w:t>A</w:t>
      </w:r>
      <w:proofErr w:type="gramEnd"/>
      <w:r w:rsidR="00041FC7">
        <w:rPr>
          <w:lang w:val="en-GB"/>
        </w:rPr>
        <w:t xml:space="preserve"> mode (fully autonomous) </w:t>
      </w:r>
      <w:r>
        <w:rPr>
          <w:lang w:val="en-GB"/>
        </w:rPr>
        <w:t xml:space="preserve">without </w:t>
      </w:r>
      <w:r w:rsidR="00041FC7">
        <w:rPr>
          <w:lang w:val="en-GB"/>
        </w:rPr>
        <w:t>the</w:t>
      </w:r>
      <w:r>
        <w:rPr>
          <w:lang w:val="en-GB"/>
        </w:rPr>
        <w:t xml:space="preserve"> ground station, using</w:t>
      </w:r>
      <w:r w:rsidR="00041FC7">
        <w:rPr>
          <w:lang w:val="en-GB"/>
        </w:rPr>
        <w:t xml:space="preserve"> only</w:t>
      </w:r>
      <w:r>
        <w:rPr>
          <w:lang w:val="en-GB"/>
        </w:rPr>
        <w:t xml:space="preserve"> the control panel.</w:t>
      </w:r>
    </w:p>
    <w:p w:rsidR="00A35777" w:rsidRDefault="00A35777" w:rsidP="00566B6E">
      <w:pPr>
        <w:pStyle w:val="Corps"/>
        <w:ind w:left="0"/>
        <w:rPr>
          <w:lang w:val="en-GB"/>
        </w:rPr>
      </w:pPr>
      <w:r>
        <w:rPr>
          <w:lang w:val="en-GB"/>
        </w:rPr>
        <w:t xml:space="preserve">It can also be operated </w:t>
      </w:r>
      <w:r w:rsidR="00041FC7">
        <w:rPr>
          <w:lang w:val="en-GB"/>
        </w:rPr>
        <w:t>jointly by a field operator and a ground station operator</w:t>
      </w:r>
      <w:r>
        <w:rPr>
          <w:lang w:val="en-GB"/>
        </w:rPr>
        <w:t xml:space="preserve">. </w:t>
      </w:r>
    </w:p>
    <w:p w:rsidR="00041FC7" w:rsidRDefault="00A35777" w:rsidP="00566B6E">
      <w:pPr>
        <w:pStyle w:val="Corps"/>
        <w:ind w:left="0"/>
        <w:rPr>
          <w:lang w:val="en-GB"/>
        </w:rPr>
      </w:pPr>
      <w:r>
        <w:rPr>
          <w:lang w:val="en-GB"/>
        </w:rPr>
        <w:t xml:space="preserve">Any mix of the two modes is possible: </w:t>
      </w:r>
    </w:p>
    <w:p w:rsidR="00041FC7" w:rsidRDefault="00B530C5" w:rsidP="00C36FB7">
      <w:pPr>
        <w:pStyle w:val="Corps"/>
        <w:numPr>
          <w:ilvl w:val="0"/>
          <w:numId w:val="15"/>
        </w:numPr>
        <w:spacing w:before="60"/>
        <w:ind w:left="714" w:hanging="357"/>
        <w:rPr>
          <w:lang w:val="en-GB"/>
        </w:rPr>
      </w:pPr>
      <w:r>
        <w:rPr>
          <w:lang w:val="en-GB"/>
        </w:rPr>
        <w:t>F</w:t>
      </w:r>
      <w:r w:rsidR="00A35777">
        <w:rPr>
          <w:lang w:val="en-GB"/>
        </w:rPr>
        <w:t>irst</w:t>
      </w:r>
      <w:r>
        <w:rPr>
          <w:lang w:val="en-GB"/>
        </w:rPr>
        <w:t xml:space="preserve"> part of the mission in</w:t>
      </w:r>
      <w:r w:rsidR="00A35777">
        <w:rPr>
          <w:lang w:val="en-GB"/>
        </w:rPr>
        <w:t xml:space="preserve"> autonomous</w:t>
      </w:r>
      <w:r w:rsidR="00177B22">
        <w:rPr>
          <w:lang w:val="en-GB"/>
        </w:rPr>
        <w:t xml:space="preserve"> flight</w:t>
      </w:r>
      <w:r w:rsidR="00A35777">
        <w:rPr>
          <w:lang w:val="en-GB"/>
        </w:rPr>
        <w:t xml:space="preserve">, then </w:t>
      </w:r>
      <w:r w:rsidR="00041FC7">
        <w:rPr>
          <w:lang w:val="en-GB"/>
        </w:rPr>
        <w:t>the</w:t>
      </w:r>
      <w:r w:rsidR="00A35777">
        <w:rPr>
          <w:lang w:val="en-GB"/>
        </w:rPr>
        <w:t xml:space="preserve"> ground station operator takes over </w:t>
      </w:r>
      <w:r w:rsidR="00177B22">
        <w:rPr>
          <w:lang w:val="en-GB"/>
        </w:rPr>
        <w:t xml:space="preserve">by switching to RP mode </w:t>
      </w:r>
      <w:r w:rsidR="00A35777">
        <w:rPr>
          <w:lang w:val="en-GB"/>
        </w:rPr>
        <w:t xml:space="preserve">and modifies the mission </w:t>
      </w:r>
      <w:r w:rsidR="00177B22">
        <w:rPr>
          <w:lang w:val="en-GB"/>
        </w:rPr>
        <w:t>conditions</w:t>
      </w:r>
      <w:r>
        <w:rPr>
          <w:lang w:val="en-GB"/>
        </w:rPr>
        <w:t xml:space="preserve"> up to landing</w:t>
      </w:r>
      <w:r w:rsidR="00177B22">
        <w:rPr>
          <w:lang w:val="en-GB"/>
        </w:rPr>
        <w:t>,</w:t>
      </w:r>
      <w:r w:rsidR="00A35777">
        <w:rPr>
          <w:lang w:val="en-GB"/>
        </w:rPr>
        <w:t xml:space="preserve"> </w:t>
      </w:r>
    </w:p>
    <w:p w:rsidR="00A35777" w:rsidRDefault="00B530C5" w:rsidP="00C36FB7">
      <w:pPr>
        <w:pStyle w:val="Corps"/>
        <w:numPr>
          <w:ilvl w:val="0"/>
          <w:numId w:val="15"/>
        </w:numPr>
        <w:spacing w:before="60"/>
        <w:ind w:left="714" w:hanging="357"/>
        <w:rPr>
          <w:lang w:val="en-GB"/>
        </w:rPr>
      </w:pPr>
      <w:r>
        <w:rPr>
          <w:lang w:val="en-GB"/>
        </w:rPr>
        <w:t>T</w:t>
      </w:r>
      <w:r w:rsidR="00177B22">
        <w:rPr>
          <w:lang w:val="en-GB"/>
        </w:rPr>
        <w:t xml:space="preserve">he field operator takes in charge the payload only, </w:t>
      </w:r>
      <w:r>
        <w:rPr>
          <w:lang w:val="en-GB"/>
        </w:rPr>
        <w:t xml:space="preserve">while </w:t>
      </w:r>
      <w:r w:rsidR="00A35777">
        <w:rPr>
          <w:lang w:val="en-GB"/>
        </w:rPr>
        <w:t xml:space="preserve">the </w:t>
      </w:r>
      <w:r w:rsidR="00041FC7">
        <w:rPr>
          <w:lang w:val="en-GB"/>
        </w:rPr>
        <w:t>GS operator prepares</w:t>
      </w:r>
      <w:r w:rsidR="00A35777">
        <w:rPr>
          <w:lang w:val="en-GB"/>
        </w:rPr>
        <w:t xml:space="preserve"> </w:t>
      </w:r>
      <w:r>
        <w:rPr>
          <w:lang w:val="en-GB"/>
        </w:rPr>
        <w:t xml:space="preserve">the mission </w:t>
      </w:r>
      <w:r w:rsidR="00A35777">
        <w:rPr>
          <w:lang w:val="en-GB"/>
        </w:rPr>
        <w:t xml:space="preserve">and </w:t>
      </w:r>
      <w:r>
        <w:rPr>
          <w:lang w:val="en-GB"/>
        </w:rPr>
        <w:t xml:space="preserve">then </w:t>
      </w:r>
      <w:r w:rsidR="00041FC7">
        <w:rPr>
          <w:lang w:val="en-GB"/>
        </w:rPr>
        <w:t>starts</w:t>
      </w:r>
      <w:r>
        <w:rPr>
          <w:lang w:val="en-GB"/>
        </w:rPr>
        <w:t xml:space="preserve"> it. The GS operator can</w:t>
      </w:r>
      <w:r w:rsidR="00177B22">
        <w:rPr>
          <w:lang w:val="en-GB"/>
        </w:rPr>
        <w:t xml:space="preserve"> </w:t>
      </w:r>
      <w:r w:rsidR="00A35777">
        <w:rPr>
          <w:lang w:val="en-GB"/>
        </w:rPr>
        <w:t>then</w:t>
      </w:r>
      <w:r w:rsidR="00041FC7">
        <w:rPr>
          <w:lang w:val="en-GB"/>
        </w:rPr>
        <w:t xml:space="preserve"> switch to </w:t>
      </w:r>
      <w:proofErr w:type="gramStart"/>
      <w:r w:rsidR="00041FC7">
        <w:rPr>
          <w:lang w:val="en-GB"/>
        </w:rPr>
        <w:t>A</w:t>
      </w:r>
      <w:proofErr w:type="gramEnd"/>
      <w:r w:rsidR="00041FC7">
        <w:rPr>
          <w:lang w:val="en-GB"/>
        </w:rPr>
        <w:t xml:space="preserve"> mode</w:t>
      </w:r>
      <w:r w:rsidR="00A35777">
        <w:rPr>
          <w:lang w:val="en-GB"/>
        </w:rPr>
        <w:t xml:space="preserve"> </w:t>
      </w:r>
      <w:r w:rsidR="00177B22">
        <w:rPr>
          <w:lang w:val="en-GB"/>
        </w:rPr>
        <w:t>to let</w:t>
      </w:r>
      <w:r>
        <w:rPr>
          <w:lang w:val="en-GB"/>
        </w:rPr>
        <w:t xml:space="preserve"> the drone</w:t>
      </w:r>
      <w:r w:rsidR="00A35777">
        <w:rPr>
          <w:lang w:val="en-GB"/>
        </w:rPr>
        <w:t xml:space="preserve"> </w:t>
      </w:r>
      <w:r>
        <w:rPr>
          <w:lang w:val="en-GB"/>
        </w:rPr>
        <w:t>complete</w:t>
      </w:r>
      <w:r w:rsidR="00041FC7">
        <w:rPr>
          <w:lang w:val="en-GB"/>
        </w:rPr>
        <w:t xml:space="preserve"> </w:t>
      </w:r>
      <w:r>
        <w:rPr>
          <w:lang w:val="en-GB"/>
        </w:rPr>
        <w:t>its mission autonomously</w:t>
      </w:r>
      <w:r w:rsidR="00A35777">
        <w:rPr>
          <w:lang w:val="en-GB"/>
        </w:rPr>
        <w:t>.</w:t>
      </w:r>
    </w:p>
    <w:p w:rsidR="00A35777" w:rsidRDefault="00A35777" w:rsidP="00566B6E">
      <w:pPr>
        <w:pStyle w:val="Corps"/>
        <w:ind w:left="0"/>
        <w:rPr>
          <w:lang w:val="en-GB"/>
        </w:rPr>
      </w:pPr>
      <w:r>
        <w:rPr>
          <w:lang w:val="en-GB"/>
        </w:rPr>
        <w:t>A mission scenario consists in:</w:t>
      </w:r>
    </w:p>
    <w:p w:rsidR="001378CA" w:rsidRDefault="00A35777" w:rsidP="00C36FB7">
      <w:pPr>
        <w:pStyle w:val="Corps"/>
        <w:numPr>
          <w:ilvl w:val="0"/>
          <w:numId w:val="6"/>
        </w:numPr>
        <w:tabs>
          <w:tab w:val="left" w:pos="426"/>
        </w:tabs>
        <w:spacing w:before="60"/>
        <w:ind w:left="426" w:hanging="426"/>
        <w:rPr>
          <w:lang w:val="en-GB"/>
        </w:rPr>
      </w:pPr>
      <w:r>
        <w:rPr>
          <w:lang w:val="en-GB"/>
        </w:rPr>
        <w:t xml:space="preserve">Preparation of the AV: </w:t>
      </w:r>
    </w:p>
    <w:p w:rsidR="001378CA" w:rsidRDefault="007104F6" w:rsidP="00C36FB7">
      <w:pPr>
        <w:pStyle w:val="Corps"/>
        <w:numPr>
          <w:ilvl w:val="1"/>
          <w:numId w:val="6"/>
        </w:numPr>
        <w:tabs>
          <w:tab w:val="left" w:pos="426"/>
        </w:tabs>
        <w:spacing w:before="60"/>
        <w:ind w:left="993" w:hanging="284"/>
        <w:rPr>
          <w:lang w:val="en-GB"/>
        </w:rPr>
      </w:pPr>
      <w:r>
        <w:rPr>
          <w:lang w:val="en-GB"/>
        </w:rPr>
        <w:t>L</w:t>
      </w:r>
      <w:r w:rsidR="00A35777">
        <w:rPr>
          <w:lang w:val="en-GB"/>
        </w:rPr>
        <w:t xml:space="preserve">oading of the payload, </w:t>
      </w:r>
    </w:p>
    <w:p w:rsidR="001378CA" w:rsidRDefault="007104F6" w:rsidP="00C36FB7">
      <w:pPr>
        <w:pStyle w:val="Corps"/>
        <w:numPr>
          <w:ilvl w:val="1"/>
          <w:numId w:val="6"/>
        </w:numPr>
        <w:tabs>
          <w:tab w:val="left" w:pos="426"/>
        </w:tabs>
        <w:spacing w:before="60"/>
        <w:ind w:left="993" w:hanging="284"/>
        <w:rPr>
          <w:lang w:val="en-GB"/>
        </w:rPr>
      </w:pPr>
      <w:r>
        <w:rPr>
          <w:lang w:val="en-GB"/>
        </w:rPr>
        <w:t>U</w:t>
      </w:r>
      <w:r w:rsidR="00A35777">
        <w:rPr>
          <w:lang w:val="en-GB"/>
        </w:rPr>
        <w:t>ploading the mission parameters by data-link or by mean of a USB stick</w:t>
      </w:r>
      <w:r w:rsidR="001378CA">
        <w:rPr>
          <w:lang w:val="en-GB"/>
        </w:rPr>
        <w:t xml:space="preserve"> plugged in the control panel, </w:t>
      </w:r>
    </w:p>
    <w:p w:rsidR="00A35777" w:rsidRDefault="007104F6" w:rsidP="00C36FB7">
      <w:pPr>
        <w:pStyle w:val="Corps"/>
        <w:numPr>
          <w:ilvl w:val="1"/>
          <w:numId w:val="6"/>
        </w:numPr>
        <w:tabs>
          <w:tab w:val="left" w:pos="426"/>
        </w:tabs>
        <w:spacing w:before="60"/>
        <w:ind w:left="993" w:hanging="284"/>
        <w:rPr>
          <w:lang w:val="en-GB"/>
        </w:rPr>
      </w:pPr>
      <w:r>
        <w:rPr>
          <w:lang w:val="en-GB"/>
        </w:rPr>
        <w:t>L</w:t>
      </w:r>
      <w:r w:rsidR="001378CA">
        <w:rPr>
          <w:lang w:val="en-GB"/>
        </w:rPr>
        <w:t>oading</w:t>
      </w:r>
      <w:r w:rsidR="00A35777">
        <w:rPr>
          <w:lang w:val="en-GB"/>
        </w:rPr>
        <w:t xml:space="preserve"> </w:t>
      </w:r>
      <w:r w:rsidR="001378CA">
        <w:rPr>
          <w:lang w:val="en-GB"/>
        </w:rPr>
        <w:t xml:space="preserve">of </w:t>
      </w:r>
      <w:r w:rsidR="00A35777">
        <w:rPr>
          <w:lang w:val="en-GB"/>
        </w:rPr>
        <w:t>the primary and secondary electrical sources,</w:t>
      </w:r>
    </w:p>
    <w:p w:rsidR="001378CA" w:rsidRDefault="007104F6" w:rsidP="00C36FB7">
      <w:pPr>
        <w:pStyle w:val="Corps"/>
        <w:numPr>
          <w:ilvl w:val="1"/>
          <w:numId w:val="6"/>
        </w:numPr>
        <w:tabs>
          <w:tab w:val="left" w:pos="426"/>
        </w:tabs>
        <w:spacing w:before="60"/>
        <w:ind w:left="993" w:hanging="284"/>
        <w:rPr>
          <w:lang w:val="en-GB"/>
        </w:rPr>
      </w:pPr>
      <w:r>
        <w:rPr>
          <w:lang w:val="en-GB"/>
        </w:rPr>
        <w:t>P</w:t>
      </w:r>
      <w:r w:rsidR="001378CA">
        <w:rPr>
          <w:lang w:val="en-GB"/>
        </w:rPr>
        <w:t>ower-on and initialization of the systems until status ‘READY’ or ‘CANCELLED” is got</w:t>
      </w:r>
      <w:r>
        <w:rPr>
          <w:lang w:val="en-GB"/>
        </w:rPr>
        <w:t>.</w:t>
      </w:r>
    </w:p>
    <w:p w:rsidR="00A35777" w:rsidRDefault="00A35777" w:rsidP="00C36FB7">
      <w:pPr>
        <w:pStyle w:val="Corps"/>
        <w:numPr>
          <w:ilvl w:val="0"/>
          <w:numId w:val="6"/>
        </w:numPr>
        <w:tabs>
          <w:tab w:val="left" w:pos="426"/>
        </w:tabs>
        <w:spacing w:before="60"/>
        <w:ind w:left="426" w:hanging="426"/>
        <w:rPr>
          <w:lang w:val="en-GB"/>
        </w:rPr>
      </w:pPr>
      <w:r>
        <w:rPr>
          <w:lang w:val="en-GB"/>
        </w:rPr>
        <w:t xml:space="preserve">Start of the mission by means of </w:t>
      </w:r>
      <w:r w:rsidR="007104F6">
        <w:rPr>
          <w:lang w:val="en-GB"/>
        </w:rPr>
        <w:t>the data-link, or by</w:t>
      </w:r>
      <w:r>
        <w:rPr>
          <w:lang w:val="en-GB"/>
        </w:rPr>
        <w:t xml:space="preserve"> ST</w:t>
      </w:r>
      <w:r w:rsidR="002A7837">
        <w:rPr>
          <w:lang w:val="en-GB"/>
        </w:rPr>
        <w:t xml:space="preserve">ART button </w:t>
      </w:r>
      <w:r w:rsidR="007104F6">
        <w:rPr>
          <w:lang w:val="en-GB"/>
        </w:rPr>
        <w:t xml:space="preserve">push </w:t>
      </w:r>
      <w:r w:rsidR="002A7837">
        <w:rPr>
          <w:lang w:val="en-GB"/>
        </w:rPr>
        <w:t>on the control panel</w:t>
      </w:r>
      <w:r>
        <w:rPr>
          <w:lang w:val="en-GB"/>
        </w:rPr>
        <w:t>,</w:t>
      </w:r>
    </w:p>
    <w:p w:rsidR="00A35777" w:rsidRDefault="00A35777" w:rsidP="00C36FB7">
      <w:pPr>
        <w:pStyle w:val="Corps"/>
        <w:numPr>
          <w:ilvl w:val="0"/>
          <w:numId w:val="6"/>
        </w:numPr>
        <w:tabs>
          <w:tab w:val="left" w:pos="426"/>
        </w:tabs>
        <w:spacing w:before="60"/>
        <w:ind w:left="426" w:hanging="426"/>
        <w:rPr>
          <w:lang w:val="en-GB"/>
        </w:rPr>
      </w:pPr>
      <w:r>
        <w:rPr>
          <w:lang w:val="en-GB"/>
        </w:rPr>
        <w:t xml:space="preserve">Take-off, cruise </w:t>
      </w:r>
      <w:r w:rsidR="001378CA">
        <w:rPr>
          <w:lang w:val="en-GB"/>
        </w:rPr>
        <w:t>and landing</w:t>
      </w:r>
      <w:r w:rsidR="007104F6">
        <w:rPr>
          <w:lang w:val="en-GB"/>
        </w:rPr>
        <w:t xml:space="preserve"> phases, with possible additional phases in case of mission parameter updates (RP mode only)</w:t>
      </w:r>
      <w:r>
        <w:rPr>
          <w:lang w:val="en-GB"/>
        </w:rPr>
        <w:t>,</w:t>
      </w:r>
    </w:p>
    <w:p w:rsidR="00A35777" w:rsidRDefault="00A35777" w:rsidP="00C36FB7">
      <w:pPr>
        <w:pStyle w:val="Corps"/>
        <w:numPr>
          <w:ilvl w:val="0"/>
          <w:numId w:val="6"/>
        </w:numPr>
        <w:tabs>
          <w:tab w:val="left" w:pos="426"/>
        </w:tabs>
        <w:spacing w:before="60"/>
        <w:ind w:left="426" w:hanging="426"/>
        <w:rPr>
          <w:lang w:val="en-GB"/>
        </w:rPr>
      </w:pPr>
      <w:r>
        <w:rPr>
          <w:lang w:val="en-GB"/>
        </w:rPr>
        <w:t xml:space="preserve">Mission termination: </w:t>
      </w:r>
      <w:r w:rsidR="0014755C">
        <w:rPr>
          <w:lang w:val="en-GB"/>
        </w:rPr>
        <w:t xml:space="preserve">the </w:t>
      </w:r>
      <w:r>
        <w:rPr>
          <w:lang w:val="en-GB"/>
        </w:rPr>
        <w:t xml:space="preserve">remaining </w:t>
      </w:r>
      <w:r w:rsidR="0014755C">
        <w:rPr>
          <w:lang w:val="en-GB"/>
        </w:rPr>
        <w:t xml:space="preserve">electrical </w:t>
      </w:r>
      <w:r>
        <w:rPr>
          <w:lang w:val="en-GB"/>
        </w:rPr>
        <w:t xml:space="preserve">capacities </w:t>
      </w:r>
      <w:r w:rsidR="0014755C">
        <w:rPr>
          <w:lang w:val="en-GB"/>
        </w:rPr>
        <w:t xml:space="preserve">are </w:t>
      </w:r>
      <w:r>
        <w:rPr>
          <w:lang w:val="en-GB"/>
        </w:rPr>
        <w:t>displayed on the control panel</w:t>
      </w:r>
      <w:r w:rsidR="00BE7688">
        <w:rPr>
          <w:lang w:val="en-GB"/>
        </w:rPr>
        <w:t xml:space="preserve"> and sent to the ground station</w:t>
      </w:r>
      <w:r w:rsidR="0014755C">
        <w:rPr>
          <w:lang w:val="en-GB"/>
        </w:rPr>
        <w:t>. P</w:t>
      </w:r>
      <w:r w:rsidR="00BE7688">
        <w:rPr>
          <w:lang w:val="en-GB"/>
        </w:rPr>
        <w:t>ayload release, p</w:t>
      </w:r>
      <w:r>
        <w:rPr>
          <w:lang w:val="en-GB"/>
        </w:rPr>
        <w:t>ower-off</w:t>
      </w:r>
      <w:r w:rsidR="00BE7688">
        <w:rPr>
          <w:lang w:val="en-GB"/>
        </w:rPr>
        <w:t xml:space="preserve"> or start of a new mission</w:t>
      </w:r>
      <w:r>
        <w:rPr>
          <w:lang w:val="en-GB"/>
        </w:rPr>
        <w:t>.</w:t>
      </w:r>
    </w:p>
    <w:p w:rsidR="00BE7688" w:rsidRDefault="00FF437A" w:rsidP="001378CA">
      <w:pPr>
        <w:pStyle w:val="Corps"/>
        <w:ind w:left="0"/>
        <w:rPr>
          <w:lang w:val="en-GB"/>
        </w:rPr>
      </w:pPr>
      <w:r>
        <w:rPr>
          <w:lang w:val="en-GB"/>
        </w:rPr>
        <w:t xml:space="preserve">RP and A modes are </w:t>
      </w:r>
      <w:r w:rsidR="006F05BD">
        <w:rPr>
          <w:lang w:val="en-GB"/>
        </w:rPr>
        <w:t>identical regarding flight control and performance management</w:t>
      </w:r>
      <w:r>
        <w:rPr>
          <w:lang w:val="en-GB"/>
        </w:rPr>
        <w:t>.</w:t>
      </w:r>
    </w:p>
    <w:p w:rsidR="001378CA" w:rsidRDefault="00FF437A" w:rsidP="006F05BD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 xml:space="preserve">RP is identical to A when the GS operator sends no command to the AV. </w:t>
      </w:r>
    </w:p>
    <w:p w:rsidR="00FF437A" w:rsidRDefault="00FF437A" w:rsidP="006F05BD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>RP</w:t>
      </w:r>
      <w:r w:rsidR="001378CA">
        <w:rPr>
          <w:lang w:val="en-GB"/>
        </w:rPr>
        <w:t xml:space="preserve"> mode</w:t>
      </w:r>
      <w:r>
        <w:rPr>
          <w:lang w:val="en-GB"/>
        </w:rPr>
        <w:t xml:space="preserve"> gives the opportunity to modify the mission parameters (altitude, speed, distance) at any moment. This is the only way of remotely ‘guiding’ the AV.</w:t>
      </w:r>
    </w:p>
    <w:p w:rsidR="00561C81" w:rsidRDefault="00561C81" w:rsidP="00CB6C50">
      <w:pPr>
        <w:pStyle w:val="Corps"/>
        <w:spacing w:before="360"/>
        <w:ind w:left="0"/>
        <w:rPr>
          <w:b/>
          <w:lang w:val="en-GB"/>
        </w:rPr>
      </w:pPr>
      <w:r w:rsidRPr="00561C81">
        <w:rPr>
          <w:b/>
          <w:lang w:val="en-GB"/>
        </w:rPr>
        <w:t>Emergency Landing</w:t>
      </w:r>
    </w:p>
    <w:p w:rsidR="004E6FAD" w:rsidRDefault="004E6FAD" w:rsidP="004E6FAD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>It can be triggered:</w:t>
      </w:r>
    </w:p>
    <w:p w:rsidR="004E6FAD" w:rsidRDefault="004E6FAD" w:rsidP="00C36FB7">
      <w:pPr>
        <w:pStyle w:val="Corps"/>
        <w:numPr>
          <w:ilvl w:val="0"/>
          <w:numId w:val="16"/>
        </w:numPr>
        <w:spacing w:before="60"/>
        <w:rPr>
          <w:lang w:val="en-GB"/>
        </w:rPr>
      </w:pPr>
      <w:r>
        <w:rPr>
          <w:lang w:val="en-GB"/>
        </w:rPr>
        <w:t>Internally</w:t>
      </w:r>
      <w:r w:rsidR="00CB6C50">
        <w:rPr>
          <w:lang w:val="en-GB"/>
        </w:rPr>
        <w:t xml:space="preserve"> (system </w:t>
      </w:r>
      <w:r>
        <w:rPr>
          <w:lang w:val="en-GB"/>
        </w:rPr>
        <w:t>initiative):</w:t>
      </w:r>
    </w:p>
    <w:p w:rsidR="004E6FAD" w:rsidRDefault="004E6FAD" w:rsidP="00C36FB7">
      <w:pPr>
        <w:pStyle w:val="Corps"/>
        <w:numPr>
          <w:ilvl w:val="1"/>
          <w:numId w:val="16"/>
        </w:numPr>
        <w:spacing w:before="60"/>
        <w:rPr>
          <w:lang w:val="en-GB"/>
        </w:rPr>
      </w:pPr>
      <w:r>
        <w:rPr>
          <w:lang w:val="en-GB"/>
        </w:rPr>
        <w:t>In case of lasting dynamical safety escapes,</w:t>
      </w:r>
    </w:p>
    <w:p w:rsidR="004E6FAD" w:rsidRDefault="00E03435" w:rsidP="00C36FB7">
      <w:pPr>
        <w:pStyle w:val="Corps"/>
        <w:numPr>
          <w:ilvl w:val="1"/>
          <w:numId w:val="16"/>
        </w:numPr>
        <w:spacing w:before="60"/>
        <w:rPr>
          <w:lang w:val="en-GB"/>
        </w:rPr>
      </w:pPr>
      <w:r>
        <w:rPr>
          <w:lang w:val="en-GB"/>
        </w:rPr>
        <w:t>In case of energy shortage.</w:t>
      </w:r>
    </w:p>
    <w:p w:rsidR="004E6FAD" w:rsidRDefault="004E6FAD" w:rsidP="00C36FB7">
      <w:pPr>
        <w:pStyle w:val="Corps"/>
        <w:numPr>
          <w:ilvl w:val="0"/>
          <w:numId w:val="16"/>
        </w:numPr>
        <w:spacing w:before="60"/>
        <w:rPr>
          <w:lang w:val="en-GB"/>
        </w:rPr>
      </w:pPr>
      <w:r>
        <w:rPr>
          <w:lang w:val="en-GB"/>
        </w:rPr>
        <w:t>Externally</w:t>
      </w:r>
      <w:r w:rsidR="00CB6C50">
        <w:rPr>
          <w:lang w:val="en-GB"/>
        </w:rPr>
        <w:t xml:space="preserve"> (GS</w:t>
      </w:r>
      <w:r>
        <w:rPr>
          <w:lang w:val="en-GB"/>
        </w:rPr>
        <w:t xml:space="preserve"> initiative):</w:t>
      </w:r>
    </w:p>
    <w:p w:rsidR="004E6FAD" w:rsidRPr="004E6FAD" w:rsidRDefault="00936D75" w:rsidP="00C36FB7">
      <w:pPr>
        <w:pStyle w:val="Corps"/>
        <w:numPr>
          <w:ilvl w:val="1"/>
          <w:numId w:val="16"/>
        </w:numPr>
        <w:spacing w:before="60"/>
        <w:rPr>
          <w:lang w:val="en-GB"/>
        </w:rPr>
      </w:pPr>
      <w:r>
        <w:rPr>
          <w:lang w:val="en-GB"/>
        </w:rPr>
        <w:t>At the operator’s discretion</w:t>
      </w:r>
      <w:r w:rsidR="00E03435">
        <w:rPr>
          <w:lang w:val="en-GB"/>
        </w:rPr>
        <w:t>.</w:t>
      </w:r>
    </w:p>
    <w:p w:rsidR="00A35777" w:rsidRDefault="00A35777" w:rsidP="001F7603">
      <w:pPr>
        <w:pStyle w:val="Titre1"/>
        <w:rPr>
          <w:lang w:val="en-GB"/>
        </w:rPr>
      </w:pPr>
      <w:bookmarkStart w:id="11" w:name="_Toc462179242"/>
      <w:bookmarkStart w:id="12" w:name="_Toc482083333"/>
      <w:r>
        <w:rPr>
          <w:lang w:val="en-GB"/>
        </w:rPr>
        <w:lastRenderedPageBreak/>
        <w:t>Expected Performances</w:t>
      </w:r>
      <w:bookmarkEnd w:id="11"/>
      <w:bookmarkEnd w:id="12"/>
    </w:p>
    <w:p w:rsidR="00F342FF" w:rsidRDefault="00F342FF" w:rsidP="00F342FF">
      <w:pPr>
        <w:pStyle w:val="Corps"/>
        <w:ind w:hanging="709"/>
        <w:rPr>
          <w:b/>
          <w:lang w:val="en-GB"/>
        </w:rPr>
      </w:pPr>
      <w:r w:rsidRPr="00F342FF">
        <w:rPr>
          <w:b/>
          <w:lang w:val="en-GB"/>
        </w:rPr>
        <w:t>Safety</w:t>
      </w:r>
    </w:p>
    <w:p w:rsidR="00CB6C50" w:rsidRDefault="00CB6C50" w:rsidP="00CB6C5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hazards and accidents considered in the use case (see the documents of the safety process) are those related to flight control and crashes of the drone.</w:t>
      </w:r>
    </w:p>
    <w:p w:rsidR="00CB6C50" w:rsidRDefault="00CB6C50" w:rsidP="00CB6C5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For </w:t>
      </w:r>
      <w:r w:rsidR="0033780B">
        <w:rPr>
          <w:lang w:val="en-GB"/>
        </w:rPr>
        <w:t>every</w:t>
      </w:r>
      <w:r>
        <w:rPr>
          <w:lang w:val="en-GB"/>
        </w:rPr>
        <w:t xml:space="preserve"> flight</w:t>
      </w:r>
      <w:r w:rsidR="0033780B">
        <w:rPr>
          <w:lang w:val="en-GB"/>
        </w:rPr>
        <w:t xml:space="preserve"> phase a flight envelope (also named </w:t>
      </w:r>
      <w:r>
        <w:rPr>
          <w:lang w:val="en-GB"/>
        </w:rPr>
        <w:t>safety domain or safety constraints) is defined in [4].</w:t>
      </w:r>
    </w:p>
    <w:p w:rsidR="00CB6C50" w:rsidRDefault="00CB6C50" w:rsidP="00CB6C5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scenarios must chec</w:t>
      </w:r>
      <w:r w:rsidR="001D4D07">
        <w:rPr>
          <w:lang w:val="en-GB"/>
        </w:rPr>
        <w:t xml:space="preserve">k that </w:t>
      </w:r>
      <w:r w:rsidR="0033780B">
        <w:rPr>
          <w:lang w:val="en-GB"/>
        </w:rPr>
        <w:t xml:space="preserve">the safety </w:t>
      </w:r>
      <w:r w:rsidR="002772D5">
        <w:rPr>
          <w:lang w:val="en-GB"/>
        </w:rPr>
        <w:t>constraints</w:t>
      </w:r>
      <w:r w:rsidR="0033780B">
        <w:rPr>
          <w:lang w:val="en-GB"/>
        </w:rPr>
        <w:t xml:space="preserve"> are met in </w:t>
      </w:r>
      <w:r w:rsidR="0033780B" w:rsidRPr="0033780B">
        <w:rPr>
          <w:i/>
          <w:lang w:val="en-GB"/>
        </w:rPr>
        <w:t>any</w:t>
      </w:r>
      <w:r w:rsidR="0033780B">
        <w:rPr>
          <w:lang w:val="en-GB"/>
        </w:rPr>
        <w:t xml:space="preserve"> foreseeable operating conditions</w:t>
      </w:r>
      <w:r w:rsidR="00D07603">
        <w:rPr>
          <w:lang w:val="en-GB"/>
        </w:rPr>
        <w:t xml:space="preserve"> (deterministic part of failure condition</w:t>
      </w:r>
      <w:r w:rsidR="000B44BA">
        <w:rPr>
          <w:lang w:val="en-GB"/>
        </w:rPr>
        <w:t xml:space="preserve"> avoidance)</w:t>
      </w:r>
      <w:r w:rsidR="0033780B">
        <w:rPr>
          <w:lang w:val="en-GB"/>
        </w:rPr>
        <w:t>.</w:t>
      </w:r>
    </w:p>
    <w:p w:rsidR="000B44BA" w:rsidRPr="00CB6C50" w:rsidRDefault="000B44BA" w:rsidP="00CB6C5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pro</w:t>
      </w:r>
      <w:r w:rsidR="00D07603">
        <w:rPr>
          <w:lang w:val="en-GB"/>
        </w:rPr>
        <w:t>babilistic part of failure condition</w:t>
      </w:r>
      <w:r>
        <w:rPr>
          <w:lang w:val="en-GB"/>
        </w:rPr>
        <w:t xml:space="preserve"> avoidance is out of the scope of the use case.</w:t>
      </w:r>
    </w:p>
    <w:p w:rsidR="00F342FF" w:rsidRDefault="00F342FF" w:rsidP="00F342FF">
      <w:pPr>
        <w:pStyle w:val="Corps"/>
        <w:ind w:hanging="709"/>
        <w:rPr>
          <w:b/>
          <w:lang w:val="en-GB"/>
        </w:rPr>
      </w:pPr>
      <w:r w:rsidRPr="00F342FF">
        <w:rPr>
          <w:b/>
          <w:lang w:val="en-GB"/>
        </w:rPr>
        <w:t>Availability</w:t>
      </w:r>
    </w:p>
    <w:p w:rsidR="001D4D07" w:rsidRDefault="00A74593" w:rsidP="001D4D07">
      <w:pPr>
        <w:pStyle w:val="Corps"/>
        <w:spacing w:before="120"/>
        <w:ind w:hanging="709"/>
        <w:rPr>
          <w:lang w:val="en-GB"/>
        </w:rPr>
      </w:pPr>
      <w:r>
        <w:rPr>
          <w:lang w:val="en-GB"/>
        </w:rPr>
        <w:t xml:space="preserve">Outage </w:t>
      </w:r>
      <w:r w:rsidR="002772D5">
        <w:rPr>
          <w:lang w:val="en-GB"/>
        </w:rPr>
        <w:t xml:space="preserve">of the H24 7/7 drone </w:t>
      </w:r>
      <w:r>
        <w:rPr>
          <w:lang w:val="en-GB"/>
        </w:rPr>
        <w:t>must not exceed 1hour per 10.000 flight hours.</w:t>
      </w:r>
    </w:p>
    <w:p w:rsidR="00A74593" w:rsidRPr="001D4D07" w:rsidRDefault="00A74593" w:rsidP="00A74593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Using Monte Carlo mission and component reliability simulation this performance may be checked </w:t>
      </w:r>
      <w:r w:rsidR="007031FA">
        <w:rPr>
          <w:lang w:val="en-GB"/>
        </w:rPr>
        <w:t>by means of the</w:t>
      </w:r>
      <w:r>
        <w:rPr>
          <w:lang w:val="en-GB"/>
        </w:rPr>
        <w:t xml:space="preserve"> layer 0 </w:t>
      </w:r>
      <w:r w:rsidR="007031FA">
        <w:rPr>
          <w:lang w:val="en-GB"/>
        </w:rPr>
        <w:t>model</w:t>
      </w:r>
      <w:r>
        <w:rPr>
          <w:lang w:val="en-GB"/>
        </w:rPr>
        <w:t xml:space="preserve">. </w:t>
      </w:r>
    </w:p>
    <w:p w:rsidR="00F342FF" w:rsidRDefault="00CB6C50" w:rsidP="00D042E0">
      <w:pPr>
        <w:pStyle w:val="Corps"/>
        <w:spacing w:before="360"/>
        <w:ind w:hanging="709"/>
        <w:rPr>
          <w:b/>
          <w:lang w:val="en-GB"/>
        </w:rPr>
      </w:pPr>
      <w:r>
        <w:rPr>
          <w:b/>
          <w:lang w:val="en-GB"/>
        </w:rPr>
        <w:t>Mission P</w:t>
      </w:r>
      <w:r w:rsidR="00FB7E85">
        <w:rPr>
          <w:b/>
          <w:lang w:val="en-GB"/>
        </w:rPr>
        <w:t>erformance</w:t>
      </w:r>
    </w:p>
    <w:p w:rsidR="00111958" w:rsidRDefault="00FB7E85" w:rsidP="00FB7E85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Mission performance has to be checked on every scenario, in ideal and standard environmental conditions. </w:t>
      </w:r>
    </w:p>
    <w:p w:rsidR="00D042E0" w:rsidRPr="002772D5" w:rsidRDefault="00FB7E85" w:rsidP="00FB7E85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The performance objectives are met when </w:t>
      </w:r>
      <w:r w:rsidR="005A11CB">
        <w:rPr>
          <w:lang w:val="en-GB"/>
        </w:rPr>
        <w:t>the range is met while staying at the prescribed speed or altitude (for precision tolerances see [4]).</w:t>
      </w:r>
    </w:p>
    <w:p w:rsidR="00A35777" w:rsidRDefault="00A35777" w:rsidP="001F7603">
      <w:pPr>
        <w:pStyle w:val="Titre1"/>
        <w:rPr>
          <w:lang w:val="en-GB"/>
        </w:rPr>
      </w:pPr>
      <w:bookmarkStart w:id="13" w:name="_Toc462179243"/>
      <w:bookmarkStart w:id="14" w:name="_Toc482083334"/>
      <w:r>
        <w:rPr>
          <w:lang w:val="en-GB"/>
        </w:rPr>
        <w:lastRenderedPageBreak/>
        <w:t>Foreseeable Operating Conditions</w:t>
      </w:r>
      <w:bookmarkEnd w:id="13"/>
      <w:bookmarkEnd w:id="14"/>
    </w:p>
    <w:p w:rsidR="00561C81" w:rsidRDefault="00561C81" w:rsidP="00561C81">
      <w:pPr>
        <w:pStyle w:val="Titre2"/>
        <w:rPr>
          <w:lang w:val="en-GB"/>
        </w:rPr>
      </w:pPr>
      <w:bookmarkStart w:id="15" w:name="_Ref481852452"/>
      <w:bookmarkStart w:id="16" w:name="_Toc482083335"/>
      <w:r>
        <w:rPr>
          <w:lang w:val="en-GB"/>
        </w:rPr>
        <w:t>Environmental Conditions</w:t>
      </w:r>
      <w:bookmarkEnd w:id="15"/>
      <w:bookmarkEnd w:id="16"/>
    </w:p>
    <w:p w:rsidR="00561C81" w:rsidRDefault="00561C81" w:rsidP="00561C81">
      <w:pPr>
        <w:pStyle w:val="Corps"/>
        <w:ind w:left="0"/>
        <w:rPr>
          <w:lang w:val="en-GB"/>
        </w:rPr>
      </w:pPr>
      <w:r>
        <w:rPr>
          <w:lang w:val="en-GB"/>
        </w:rPr>
        <w:t>Layer 0 scenarios must exercise the whole spectrum of foreseeable operating conditions. They are defined by the external conditions (user interactions and environmental conditions) and the internal conditions (failure modes).</w:t>
      </w:r>
    </w:p>
    <w:p w:rsidR="00561C81" w:rsidRDefault="00561C81" w:rsidP="00561C81">
      <w:pPr>
        <w:pStyle w:val="Corps"/>
        <w:ind w:left="0"/>
        <w:rPr>
          <w:lang w:val="en-GB"/>
        </w:rPr>
      </w:pPr>
      <w:r>
        <w:rPr>
          <w:lang w:val="en-GB"/>
        </w:rPr>
        <w:t>This section defines the spectrum of environmental conditions, i.e. wind and icing conditions.</w:t>
      </w:r>
    </w:p>
    <w:p w:rsidR="00561C81" w:rsidRPr="00E46FF5" w:rsidRDefault="00561C81" w:rsidP="00561C81">
      <w:pPr>
        <w:pStyle w:val="Corps"/>
        <w:ind w:left="0"/>
        <w:rPr>
          <w:b/>
          <w:lang w:val="en-GB"/>
        </w:rPr>
      </w:pPr>
      <w:r w:rsidRPr="00E46FF5">
        <w:rPr>
          <w:b/>
          <w:lang w:val="en-GB"/>
        </w:rPr>
        <w:t>Wind conditions</w:t>
      </w:r>
    </w:p>
    <w:p w:rsidR="00561C81" w:rsidRDefault="00561C81" w:rsidP="00561C81">
      <w:pPr>
        <w:pStyle w:val="Corps"/>
        <w:spacing w:before="60"/>
        <w:ind w:left="1429" w:hanging="1429"/>
        <w:rPr>
          <w:lang w:val="en-GB"/>
        </w:rPr>
      </w:pPr>
      <w:r w:rsidRPr="00743824">
        <w:rPr>
          <w:i/>
          <w:lang w:val="en-GB"/>
        </w:rPr>
        <w:t xml:space="preserve">Standard </w:t>
      </w:r>
      <w:r>
        <w:rPr>
          <w:i/>
          <w:lang w:val="en-GB"/>
        </w:rPr>
        <w:t>Weather C</w:t>
      </w:r>
      <w:r w:rsidRPr="00743824">
        <w:rPr>
          <w:i/>
          <w:lang w:val="en-GB"/>
        </w:rPr>
        <w:t>onditions</w:t>
      </w:r>
      <w:r>
        <w:rPr>
          <w:lang w:val="en-GB"/>
        </w:rPr>
        <w:t xml:space="preserve"> (SWC) is defined by regulation [6].</w:t>
      </w:r>
    </w:p>
    <w:p w:rsidR="00561C81" w:rsidRDefault="00561C81" w:rsidP="00561C81">
      <w:pPr>
        <w:pStyle w:val="Corps"/>
        <w:spacing w:before="120"/>
        <w:ind w:left="0"/>
        <w:rPr>
          <w:lang w:val="en-GB"/>
        </w:rPr>
      </w:pPr>
      <w:r>
        <w:rPr>
          <w:i/>
          <w:lang w:val="en-GB"/>
        </w:rPr>
        <w:t>Good Weather C</w:t>
      </w:r>
      <w:r w:rsidRPr="00026FF0">
        <w:rPr>
          <w:i/>
          <w:lang w:val="en-GB"/>
        </w:rPr>
        <w:t>onditions</w:t>
      </w:r>
      <w:r>
        <w:rPr>
          <w:lang w:val="en-GB"/>
        </w:rPr>
        <w:t xml:space="preserve"> (GWC) is defined by the AV’s supplier as no icing and </w:t>
      </w:r>
      <w:r w:rsidRPr="001C691A">
        <w:rPr>
          <w:lang w:val="en-GB"/>
        </w:rPr>
        <w:t>tailwind</w:t>
      </w:r>
      <w:r>
        <w:rPr>
          <w:lang w:val="en-GB"/>
        </w:rPr>
        <w:t>. Tailwind has no vertical component, its maximum strength is lower than 15kt, its intensity is distributed as a uniform law over [0, 15],</w:t>
      </w:r>
    </w:p>
    <w:p w:rsidR="00561C81" w:rsidRDefault="00561C81" w:rsidP="00561C81">
      <w:pPr>
        <w:pStyle w:val="Corps"/>
        <w:spacing w:before="60"/>
        <w:ind w:left="0"/>
        <w:rPr>
          <w:lang w:val="en-GB"/>
        </w:rPr>
      </w:pPr>
      <w:r>
        <w:rPr>
          <w:i/>
          <w:lang w:val="en-GB"/>
        </w:rPr>
        <w:t>Adverse Weather C</w:t>
      </w:r>
      <w:r w:rsidRPr="00026FF0">
        <w:rPr>
          <w:i/>
          <w:lang w:val="en-GB"/>
        </w:rPr>
        <w:t>onditions</w:t>
      </w:r>
      <w:r>
        <w:rPr>
          <w:lang w:val="en-GB"/>
        </w:rPr>
        <w:t xml:space="preserve"> (AWC) is defined by the AV’s supplier as no icing and </w:t>
      </w:r>
      <w:r w:rsidRPr="001C691A">
        <w:rPr>
          <w:lang w:val="en-GB"/>
        </w:rPr>
        <w:t>headwind</w:t>
      </w:r>
      <w:r>
        <w:rPr>
          <w:lang w:val="en-GB"/>
        </w:rPr>
        <w:t>. Headwind may have some vertical component. AWC wind is characterized by:</w:t>
      </w:r>
    </w:p>
    <w:p w:rsidR="00561C81" w:rsidRDefault="00561C81" w:rsidP="00C36FB7">
      <w:pPr>
        <w:pStyle w:val="Corps"/>
        <w:numPr>
          <w:ilvl w:val="1"/>
          <w:numId w:val="7"/>
        </w:numPr>
        <w:spacing w:before="60"/>
        <w:ind w:left="731" w:hanging="305"/>
        <w:rPr>
          <w:lang w:val="en-GB"/>
        </w:rPr>
      </w:pPr>
      <w:r>
        <w:rPr>
          <w:lang w:val="en-GB"/>
        </w:rPr>
        <w:t xml:space="preserve">Horizontal component: </w:t>
      </w:r>
    </w:p>
    <w:p w:rsidR="00561C81" w:rsidRDefault="00561C81" w:rsidP="00C36FB7">
      <w:pPr>
        <w:pStyle w:val="Corps"/>
        <w:numPr>
          <w:ilvl w:val="3"/>
          <w:numId w:val="7"/>
        </w:numPr>
        <w:spacing w:before="60"/>
        <w:ind w:left="1276" w:hanging="425"/>
        <w:rPr>
          <w:lang w:val="en-GB"/>
        </w:rPr>
      </w:pPr>
      <w:r>
        <w:rPr>
          <w:lang w:val="en-GB"/>
        </w:rPr>
        <w:t>intensity fluctuates in [10kt, 25kt] distributed as the normal law GL(18,5),</w:t>
      </w:r>
    </w:p>
    <w:p w:rsidR="00561C81" w:rsidRDefault="00561C81" w:rsidP="00C36FB7">
      <w:pPr>
        <w:pStyle w:val="Corps"/>
        <w:numPr>
          <w:ilvl w:val="3"/>
          <w:numId w:val="7"/>
        </w:numPr>
        <w:spacing w:before="60"/>
        <w:ind w:left="1276" w:hanging="425"/>
        <w:rPr>
          <w:lang w:val="en-GB"/>
        </w:rPr>
      </w:pPr>
      <w:r>
        <w:rPr>
          <w:lang w:val="en-GB"/>
        </w:rPr>
        <w:t>direction fluctuates in [-π/4, +π/4] uniformly,</w:t>
      </w:r>
    </w:p>
    <w:p w:rsidR="00561C81" w:rsidRDefault="00561C81" w:rsidP="00C36FB7">
      <w:pPr>
        <w:pStyle w:val="Corps"/>
        <w:numPr>
          <w:ilvl w:val="1"/>
          <w:numId w:val="7"/>
        </w:numPr>
        <w:spacing w:before="60"/>
        <w:ind w:left="731" w:hanging="305"/>
        <w:rPr>
          <w:lang w:val="en-GB"/>
        </w:rPr>
      </w:pPr>
      <w:r>
        <w:rPr>
          <w:lang w:val="en-GB"/>
        </w:rPr>
        <w:t>Vertical component: intensity fluctuates in [-10kt, +20kt] as GL(10,5),</w:t>
      </w:r>
    </w:p>
    <w:p w:rsidR="00561C81" w:rsidRDefault="00561C81" w:rsidP="00561C81">
      <w:pPr>
        <w:pStyle w:val="Corps"/>
        <w:spacing w:before="360"/>
        <w:ind w:hanging="709"/>
        <w:rPr>
          <w:b/>
          <w:lang w:val="en-GB"/>
        </w:rPr>
      </w:pPr>
      <w:r w:rsidRPr="00CE57E0">
        <w:rPr>
          <w:b/>
          <w:lang w:val="en-GB"/>
        </w:rPr>
        <w:t>Icing conditions</w:t>
      </w:r>
    </w:p>
    <w:p w:rsidR="00561C81" w:rsidRDefault="00561C81" w:rsidP="00561C81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>They are modelled as AV’s mass in-flight increase.</w:t>
      </w:r>
    </w:p>
    <w:p w:rsidR="00561C81" w:rsidRDefault="00561C81" w:rsidP="00561C81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>They are most likely to occur at take-off and landing.</w:t>
      </w:r>
    </w:p>
    <w:p w:rsidR="00561C81" w:rsidRDefault="00561C81" w:rsidP="00561C81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>The mass increase rate is dependent on speed (the higher the speed the higher the rate).</w:t>
      </w:r>
    </w:p>
    <w:p w:rsidR="00561C81" w:rsidRPr="00C854CF" w:rsidRDefault="00561C81" w:rsidP="00561C81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>Mass increase</w:t>
      </w:r>
      <w:r w:rsidR="003A4441">
        <w:rPr>
          <w:lang w:val="en-GB"/>
        </w:rPr>
        <w:t xml:space="preserve"> is unbounded and may last</w:t>
      </w:r>
      <w:r>
        <w:rPr>
          <w:lang w:val="en-GB"/>
        </w:rPr>
        <w:t xml:space="preserve"> until the AV stalls.</w:t>
      </w:r>
    </w:p>
    <w:p w:rsidR="00561C81" w:rsidRDefault="00FB196E" w:rsidP="00F342FF">
      <w:pPr>
        <w:pStyle w:val="Titre2"/>
        <w:rPr>
          <w:lang w:val="en-GB"/>
        </w:rPr>
      </w:pPr>
      <w:bookmarkStart w:id="17" w:name="_Toc482083336"/>
      <w:r>
        <w:rPr>
          <w:lang w:val="en-GB"/>
        </w:rPr>
        <w:t>Human E</w:t>
      </w:r>
      <w:r w:rsidR="00F342FF">
        <w:rPr>
          <w:lang w:val="en-GB"/>
        </w:rPr>
        <w:t>rrors</w:t>
      </w:r>
      <w:bookmarkEnd w:id="17"/>
    </w:p>
    <w:p w:rsidR="00F342FF" w:rsidRDefault="00170569" w:rsidP="00E5246B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field operator may dial a wrong payload mass on the two CP rotators. µXAV’s flight control laws are designed to adapt and mitigate such errors provided they are limited to some extent.</w:t>
      </w:r>
    </w:p>
    <w:p w:rsidR="00E5246B" w:rsidRDefault="003A4441" w:rsidP="00E5246B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The mission parameters may be </w:t>
      </w:r>
      <w:r w:rsidR="00E5246B">
        <w:rPr>
          <w:lang w:val="en-GB"/>
        </w:rPr>
        <w:t>incompatible with on-board energy. Mission management addresses this issue and prevents take-off when mission completion is not ensured.</w:t>
      </w:r>
    </w:p>
    <w:p w:rsidR="00170569" w:rsidRDefault="00E5246B" w:rsidP="00E5246B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Multiple and inconsistent versions of the mission parameters may be defined (GS and USB key). µXAV’s software manages these situations and selects the appropriate values.</w:t>
      </w:r>
    </w:p>
    <w:p w:rsidR="00E5246B" w:rsidRDefault="003A4441" w:rsidP="00170569">
      <w:pPr>
        <w:pStyle w:val="Corps"/>
        <w:ind w:left="0"/>
        <w:rPr>
          <w:lang w:val="en-GB"/>
        </w:rPr>
      </w:pPr>
      <w:r>
        <w:rPr>
          <w:lang w:val="en-GB"/>
        </w:rPr>
        <w:t xml:space="preserve">µXAV </w:t>
      </w:r>
      <w:r w:rsidR="00E5246B">
        <w:rPr>
          <w:lang w:val="en-GB"/>
        </w:rPr>
        <w:t>is intended to be</w:t>
      </w:r>
      <w:r>
        <w:rPr>
          <w:lang w:val="en-GB"/>
        </w:rPr>
        <w:t xml:space="preserve"> error proof. The scenarios have to exercise </w:t>
      </w:r>
      <w:r w:rsidR="00E5246B">
        <w:rPr>
          <w:lang w:val="en-GB"/>
        </w:rPr>
        <w:t>these error passivation capabilities</w:t>
      </w:r>
      <w:r>
        <w:rPr>
          <w:lang w:val="en-GB"/>
        </w:rPr>
        <w:t>.</w:t>
      </w:r>
    </w:p>
    <w:p w:rsidR="00F342FF" w:rsidRPr="00F342FF" w:rsidRDefault="00F342FF" w:rsidP="00F342FF">
      <w:pPr>
        <w:pStyle w:val="Titre2"/>
        <w:rPr>
          <w:lang w:val="en-GB"/>
        </w:rPr>
      </w:pPr>
      <w:bookmarkStart w:id="18" w:name="_Toc482083337"/>
      <w:r>
        <w:rPr>
          <w:lang w:val="en-GB"/>
        </w:rPr>
        <w:t>Failures</w:t>
      </w:r>
      <w:bookmarkEnd w:id="18"/>
    </w:p>
    <w:p w:rsidR="00531E59" w:rsidRDefault="00A35777" w:rsidP="00531E59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>Breakdowns may occur at any time on electrical, hydraulic, and digital items. It is assumed that there is no failure of the AV’s mechanical body</w:t>
      </w:r>
      <w:r w:rsidR="00531E59">
        <w:rPr>
          <w:lang w:val="en-GB"/>
        </w:rPr>
        <w:t>,</w:t>
      </w:r>
      <w:r>
        <w:rPr>
          <w:lang w:val="en-GB"/>
        </w:rPr>
        <w:t xml:space="preserve"> </w:t>
      </w:r>
      <w:proofErr w:type="gramStart"/>
      <w:r w:rsidR="00531E59">
        <w:rPr>
          <w:lang w:val="en-GB"/>
        </w:rPr>
        <w:t>nor</w:t>
      </w:r>
      <w:proofErr w:type="gramEnd"/>
      <w:r>
        <w:rPr>
          <w:lang w:val="en-GB"/>
        </w:rPr>
        <w:t xml:space="preserve"> of the data bus’ cable. </w:t>
      </w:r>
    </w:p>
    <w:p w:rsidR="00A35777" w:rsidRDefault="00A35777" w:rsidP="00531E59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lastRenderedPageBreak/>
        <w:t xml:space="preserve">Loss of digital communications (internal and/or external) are however possible in case of emitter or receiver failure. </w:t>
      </w:r>
    </w:p>
    <w:p w:rsidR="00A35777" w:rsidRDefault="00A35777" w:rsidP="00531E59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Cascading effects (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electrical -&gt; hydraulic -&gt; mechanical) or thermal effects may lead to many combination of item failures. It may also lead to latent failures before take-off. </w:t>
      </w:r>
    </w:p>
    <w:p w:rsidR="00531E59" w:rsidRDefault="00531E59" w:rsidP="00531E59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scenarios have to exercise the combinatorial aspects of failure modes.</w:t>
      </w:r>
    </w:p>
    <w:p w:rsidR="000A7E19" w:rsidRDefault="000A7E19" w:rsidP="000A7E19">
      <w:pPr>
        <w:pStyle w:val="Titre2"/>
        <w:rPr>
          <w:lang w:val="en-GB"/>
        </w:rPr>
      </w:pPr>
      <w:bookmarkStart w:id="19" w:name="_Toc482083338"/>
      <w:r>
        <w:rPr>
          <w:lang w:val="en-GB"/>
        </w:rPr>
        <w:t>Threats</w:t>
      </w:r>
      <w:bookmarkEnd w:id="19"/>
    </w:p>
    <w:p w:rsidR="000A7E19" w:rsidRDefault="000A7E19" w:rsidP="000A7E19">
      <w:pPr>
        <w:pStyle w:val="Corps"/>
        <w:ind w:left="0"/>
        <w:rPr>
          <w:lang w:val="en-GB"/>
        </w:rPr>
      </w:pPr>
      <w:r>
        <w:rPr>
          <w:lang w:val="en-GB"/>
        </w:rPr>
        <w:t xml:space="preserve">Spoofing of the data-link or hacking of the systems by means of the control panel may be considered. </w:t>
      </w:r>
    </w:p>
    <w:p w:rsidR="000A7E19" w:rsidRPr="000A7E19" w:rsidRDefault="000A7E19" w:rsidP="000A7E19">
      <w:pPr>
        <w:pStyle w:val="Corps"/>
        <w:ind w:left="0"/>
        <w:rPr>
          <w:lang w:val="en-GB"/>
        </w:rPr>
      </w:pPr>
      <w:r>
        <w:rPr>
          <w:lang w:val="en-GB"/>
        </w:rPr>
        <w:t>But the use case is at present exclusively safety oriented, security is out of scope.</w:t>
      </w:r>
    </w:p>
    <w:p w:rsidR="00A35777" w:rsidRDefault="00A35777" w:rsidP="00A35777">
      <w:pPr>
        <w:pStyle w:val="Titre1"/>
        <w:rPr>
          <w:lang w:val="en-GB"/>
        </w:rPr>
      </w:pPr>
      <w:bookmarkStart w:id="20" w:name="_Toc482083339"/>
      <w:r>
        <w:rPr>
          <w:lang w:val="en-GB"/>
        </w:rPr>
        <w:lastRenderedPageBreak/>
        <w:t>mission scenarios</w:t>
      </w:r>
      <w:bookmarkEnd w:id="20"/>
    </w:p>
    <w:p w:rsidR="00D0245F" w:rsidRDefault="00D0245F" w:rsidP="00D0245F">
      <w:pPr>
        <w:pStyle w:val="Titre2"/>
        <w:rPr>
          <w:lang w:val="en-GB"/>
        </w:rPr>
      </w:pPr>
      <w:bookmarkStart w:id="21" w:name="_Toc482083340"/>
      <w:r>
        <w:rPr>
          <w:lang w:val="en-GB"/>
        </w:rPr>
        <w:t>Scenario Pattern</w:t>
      </w:r>
      <w:bookmarkEnd w:id="21"/>
    </w:p>
    <w:p w:rsidR="00B17E1B" w:rsidRDefault="00572A6F" w:rsidP="00572A6F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 xml:space="preserve">A scenario results of the </w:t>
      </w:r>
      <w:r w:rsidRPr="00762055">
        <w:rPr>
          <w:i/>
          <w:lang w:val="en-GB"/>
        </w:rPr>
        <w:t>superposition of f</w:t>
      </w:r>
      <w:r w:rsidR="00B17E1B" w:rsidRPr="00762055">
        <w:rPr>
          <w:i/>
          <w:lang w:val="en-GB"/>
        </w:rPr>
        <w:t xml:space="preserve">our </w:t>
      </w:r>
      <w:r w:rsidRPr="00762055">
        <w:rPr>
          <w:i/>
          <w:lang w:val="en-GB"/>
        </w:rPr>
        <w:t xml:space="preserve">concurrent </w:t>
      </w:r>
      <w:r w:rsidR="00B17E1B" w:rsidRPr="00762055">
        <w:rPr>
          <w:i/>
          <w:lang w:val="en-GB"/>
        </w:rPr>
        <w:t>timelines</w:t>
      </w:r>
      <w:r w:rsidR="00B17E1B">
        <w:rPr>
          <w:lang w:val="en-GB"/>
        </w:rPr>
        <w:t>:</w:t>
      </w:r>
    </w:p>
    <w:p w:rsidR="00B17E1B" w:rsidRDefault="00B17E1B" w:rsidP="00C36FB7">
      <w:pPr>
        <w:pStyle w:val="Corps"/>
        <w:numPr>
          <w:ilvl w:val="0"/>
          <w:numId w:val="17"/>
        </w:numPr>
        <w:spacing w:before="60"/>
        <w:ind w:left="426" w:hanging="142"/>
        <w:rPr>
          <w:lang w:val="en-GB"/>
        </w:rPr>
      </w:pPr>
      <w:r w:rsidRPr="00762055">
        <w:rPr>
          <w:b/>
          <w:lang w:val="en-GB"/>
        </w:rPr>
        <w:t>GS</w:t>
      </w:r>
      <w:r w:rsidR="00572A6F">
        <w:rPr>
          <w:lang w:val="en-GB"/>
        </w:rPr>
        <w:t>: the time-triggered and event-triggered messages exchanged with the drone,</w:t>
      </w:r>
    </w:p>
    <w:p w:rsidR="00B17E1B" w:rsidRDefault="00B17E1B" w:rsidP="00C36FB7">
      <w:pPr>
        <w:pStyle w:val="Corps"/>
        <w:numPr>
          <w:ilvl w:val="0"/>
          <w:numId w:val="17"/>
        </w:numPr>
        <w:spacing w:before="60"/>
        <w:ind w:left="426" w:hanging="142"/>
        <w:rPr>
          <w:lang w:val="en-GB"/>
        </w:rPr>
      </w:pPr>
      <w:r w:rsidRPr="00762055">
        <w:rPr>
          <w:b/>
          <w:lang w:val="en-GB"/>
        </w:rPr>
        <w:t>Field operator</w:t>
      </w:r>
      <w:r w:rsidR="00572A6F">
        <w:rPr>
          <w:lang w:val="en-GB"/>
        </w:rPr>
        <w:t>: his interactions with CP at mission’s beginning and end,</w:t>
      </w:r>
    </w:p>
    <w:p w:rsidR="00B17E1B" w:rsidRDefault="00B17E1B" w:rsidP="00C36FB7">
      <w:pPr>
        <w:pStyle w:val="Corps"/>
        <w:numPr>
          <w:ilvl w:val="0"/>
          <w:numId w:val="17"/>
        </w:numPr>
        <w:spacing w:before="60"/>
        <w:ind w:left="426" w:hanging="142"/>
        <w:rPr>
          <w:lang w:val="en-GB"/>
        </w:rPr>
      </w:pPr>
      <w:r w:rsidRPr="00762055">
        <w:rPr>
          <w:b/>
          <w:lang w:val="en-GB"/>
        </w:rPr>
        <w:t>Environment</w:t>
      </w:r>
      <w:r w:rsidR="00572A6F">
        <w:rPr>
          <w:lang w:val="en-GB"/>
        </w:rPr>
        <w:t>: the wind and icing profiles over the mission’s duration,</w:t>
      </w:r>
    </w:p>
    <w:p w:rsidR="00B17E1B" w:rsidRDefault="00B17E1B" w:rsidP="00C36FB7">
      <w:pPr>
        <w:pStyle w:val="Corps"/>
        <w:numPr>
          <w:ilvl w:val="0"/>
          <w:numId w:val="17"/>
        </w:numPr>
        <w:spacing w:before="60"/>
        <w:ind w:left="426" w:hanging="142"/>
        <w:rPr>
          <w:lang w:val="en-GB"/>
        </w:rPr>
      </w:pPr>
      <w:r w:rsidRPr="00762055">
        <w:rPr>
          <w:b/>
          <w:lang w:val="en-GB"/>
        </w:rPr>
        <w:t>Drone</w:t>
      </w:r>
      <w:r w:rsidR="00572A6F">
        <w:rPr>
          <w:lang w:val="en-GB"/>
        </w:rPr>
        <w:t>: the physical failures that may randomly occur during the mission (failure modes),</w:t>
      </w:r>
    </w:p>
    <w:p w:rsidR="00572A6F" w:rsidRDefault="00572A6F" w:rsidP="00762055">
      <w:pPr>
        <w:pStyle w:val="Corps"/>
        <w:ind w:left="0"/>
        <w:rPr>
          <w:lang w:val="en-GB"/>
        </w:rPr>
      </w:pPr>
      <w:r>
        <w:rPr>
          <w:lang w:val="en-GB"/>
        </w:rPr>
        <w:t xml:space="preserve">Each scenario is specified by defining these four parallel </w:t>
      </w:r>
      <w:r w:rsidR="00762055">
        <w:rPr>
          <w:lang w:val="en-GB"/>
        </w:rPr>
        <w:t>threads and their possible synchronizations (</w:t>
      </w:r>
      <w:proofErr w:type="spellStart"/>
      <w:r w:rsidR="00762055">
        <w:rPr>
          <w:lang w:val="en-GB"/>
        </w:rPr>
        <w:t>e.g</w:t>
      </w:r>
      <w:proofErr w:type="spellEnd"/>
      <w:r w:rsidR="00762055">
        <w:rPr>
          <w:lang w:val="en-GB"/>
        </w:rPr>
        <w:t xml:space="preserve"> worst case concomitance of failure modes and wind gusts)</w:t>
      </w:r>
      <w:r w:rsidR="00043B6A">
        <w:rPr>
          <w:lang w:val="en-GB"/>
        </w:rPr>
        <w:t>.</w:t>
      </w:r>
    </w:p>
    <w:p w:rsidR="00C678BF" w:rsidRDefault="00C678BF" w:rsidP="002452EE">
      <w:pPr>
        <w:pStyle w:val="Titre2"/>
        <w:rPr>
          <w:lang w:val="en-GB"/>
        </w:rPr>
      </w:pPr>
      <w:bookmarkStart w:id="22" w:name="_Toc482083341"/>
      <w:r>
        <w:rPr>
          <w:lang w:val="en-GB"/>
        </w:rPr>
        <w:t>Scenario Coverage</w:t>
      </w:r>
      <w:bookmarkEnd w:id="22"/>
    </w:p>
    <w:p w:rsidR="004F6A2D" w:rsidRDefault="00C63693" w:rsidP="004F6A2D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Testing coverage at layer 0 and layer 1 is an issue </w:t>
      </w:r>
      <w:r w:rsidR="004F6A2D">
        <w:rPr>
          <w:lang w:val="en-GB"/>
        </w:rPr>
        <w:t>of</w:t>
      </w:r>
      <w:r>
        <w:rPr>
          <w:lang w:val="en-GB"/>
        </w:rPr>
        <w:t xml:space="preserve"> development assurance.</w:t>
      </w:r>
    </w:p>
    <w:p w:rsidR="00C63693" w:rsidRDefault="004F6A2D" w:rsidP="004F6A2D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What coverage beyond requirement </w:t>
      </w:r>
      <w:r w:rsidR="00CA5AF2">
        <w:rPr>
          <w:lang w:val="en-GB"/>
        </w:rPr>
        <w:t>coverage</w:t>
      </w:r>
      <w:r>
        <w:rPr>
          <w:lang w:val="en-GB"/>
        </w:rPr>
        <w:t>?</w:t>
      </w:r>
    </w:p>
    <w:p w:rsidR="004F6A2D" w:rsidRDefault="004F6A2D" w:rsidP="004F6A2D">
      <w:pPr>
        <w:pStyle w:val="Corps"/>
        <w:spacing w:before="0"/>
        <w:ind w:left="0"/>
        <w:rPr>
          <w:lang w:val="en-GB"/>
        </w:rPr>
      </w:pPr>
      <w:r>
        <w:rPr>
          <w:lang w:val="en-GB"/>
        </w:rPr>
        <w:t xml:space="preserve">Contrary to software and hardware, </w:t>
      </w:r>
      <w:r w:rsidR="00CA5AF2">
        <w:rPr>
          <w:lang w:val="en-GB"/>
        </w:rPr>
        <w:t xml:space="preserve">system level </w:t>
      </w:r>
      <w:r>
        <w:rPr>
          <w:lang w:val="en-GB"/>
        </w:rPr>
        <w:t>requirement coverage can’t be supplemented with structural coverage.</w:t>
      </w:r>
    </w:p>
    <w:p w:rsidR="00CA5AF2" w:rsidRPr="00C63693" w:rsidRDefault="00CA5AF2" w:rsidP="00CA5AF2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This section is intended to help consider </w:t>
      </w:r>
      <w:r w:rsidRPr="00CA5AF2">
        <w:rPr>
          <w:i/>
          <w:lang w:val="en-GB"/>
        </w:rPr>
        <w:t>behavioural coverage</w:t>
      </w:r>
      <w:r w:rsidR="0044171F">
        <w:rPr>
          <w:lang w:val="en-GB"/>
        </w:rPr>
        <w:t xml:space="preserve"> based on </w:t>
      </w:r>
      <w:r w:rsidR="0044171F" w:rsidRPr="00F266DD">
        <w:rPr>
          <w:i/>
          <w:lang w:val="en-GB"/>
        </w:rPr>
        <w:t>input conditions</w:t>
      </w:r>
      <w:r>
        <w:rPr>
          <w:lang w:val="en-GB"/>
        </w:rPr>
        <w:t xml:space="preserve"> and combinatorial analysis thereof.</w:t>
      </w:r>
      <w:r w:rsidR="0044171F">
        <w:rPr>
          <w:lang w:val="en-GB"/>
        </w:rPr>
        <w:t xml:space="preserve"> The set of scenarios is expected to cover</w:t>
      </w:r>
      <w:r w:rsidR="00F266DD">
        <w:rPr>
          <w:lang w:val="en-GB"/>
        </w:rPr>
        <w:t xml:space="preserve"> with reasonable confidence</w:t>
      </w:r>
      <w:r w:rsidR="0044171F">
        <w:rPr>
          <w:lang w:val="en-GB"/>
        </w:rPr>
        <w:t xml:space="preserve"> the combinatorial space of </w:t>
      </w:r>
      <w:r w:rsidR="00EF3F42">
        <w:rPr>
          <w:lang w:val="en-GB"/>
        </w:rPr>
        <w:t>the input conditions that exercise µXAV’s systems</w:t>
      </w:r>
      <w:r w:rsidR="0044171F">
        <w:rPr>
          <w:lang w:val="en-GB"/>
        </w:rPr>
        <w:t>.</w:t>
      </w:r>
    </w:p>
    <w:p w:rsidR="00C678BF" w:rsidRDefault="000E4AD3" w:rsidP="00E13A42">
      <w:pPr>
        <w:pStyle w:val="Titre3"/>
        <w:rPr>
          <w:lang w:val="en-GB"/>
        </w:rPr>
      </w:pPr>
      <w:bookmarkStart w:id="23" w:name="_Toc482083342"/>
      <w:r>
        <w:rPr>
          <w:lang w:val="en-GB"/>
        </w:rPr>
        <w:t xml:space="preserve">Continuous </w:t>
      </w:r>
      <w:r w:rsidR="004816B4">
        <w:rPr>
          <w:lang w:val="en-GB"/>
        </w:rPr>
        <w:t>C</w:t>
      </w:r>
      <w:r>
        <w:rPr>
          <w:lang w:val="en-GB"/>
        </w:rPr>
        <w:t>overage</w:t>
      </w:r>
      <w:bookmarkEnd w:id="23"/>
    </w:p>
    <w:p w:rsidR="00095284" w:rsidRDefault="007124E1" w:rsidP="007124E1">
      <w:pPr>
        <w:pStyle w:val="Corps"/>
        <w:ind w:left="0"/>
        <w:rPr>
          <w:lang w:val="en-GB"/>
        </w:rPr>
      </w:pPr>
      <w:r>
        <w:rPr>
          <w:lang w:val="en-GB"/>
        </w:rPr>
        <w:t>It concerns the continuous physical variables: altitude, attitudes, speed, energy levels, wind and icing profiles.</w:t>
      </w:r>
      <w:r w:rsidR="008C7A57">
        <w:rPr>
          <w:lang w:val="en-GB"/>
        </w:rPr>
        <w:t xml:space="preserve"> </w:t>
      </w:r>
    </w:p>
    <w:p w:rsidR="008E0480" w:rsidRDefault="008C7A57" w:rsidP="007124E1">
      <w:pPr>
        <w:pStyle w:val="Corps"/>
        <w:ind w:left="0"/>
        <w:rPr>
          <w:lang w:val="en-GB"/>
        </w:rPr>
      </w:pPr>
      <w:r>
        <w:rPr>
          <w:lang w:val="en-GB"/>
        </w:rPr>
        <w:t xml:space="preserve">As there are infinitely many possible joint profiles </w:t>
      </w:r>
      <w:r w:rsidR="00710A20">
        <w:rPr>
          <w:lang w:val="en-GB"/>
        </w:rPr>
        <w:t>of</w:t>
      </w:r>
      <w:r>
        <w:rPr>
          <w:lang w:val="en-GB"/>
        </w:rPr>
        <w:t xml:space="preserve"> these variables</w:t>
      </w:r>
      <w:r w:rsidR="00095284">
        <w:rPr>
          <w:lang w:val="en-GB"/>
        </w:rPr>
        <w:t>, an approach to discretization</w:t>
      </w:r>
      <w:r w:rsidR="00967FF4">
        <w:rPr>
          <w:lang w:val="en-GB"/>
        </w:rPr>
        <w:t xml:space="preserve"> and coverage</w:t>
      </w:r>
      <w:r w:rsidR="00095284">
        <w:rPr>
          <w:lang w:val="en-GB"/>
        </w:rPr>
        <w:t xml:space="preserve"> may be:</w:t>
      </w:r>
    </w:p>
    <w:p w:rsidR="00095284" w:rsidRDefault="00095284" w:rsidP="00C36FB7">
      <w:pPr>
        <w:pStyle w:val="Corps"/>
        <w:numPr>
          <w:ilvl w:val="0"/>
          <w:numId w:val="18"/>
        </w:numPr>
        <w:spacing w:before="60"/>
        <w:ind w:left="714" w:hanging="357"/>
        <w:rPr>
          <w:lang w:val="en-GB"/>
        </w:rPr>
      </w:pPr>
      <w:r>
        <w:rPr>
          <w:lang w:val="en-GB"/>
        </w:rPr>
        <w:t>Reduction of the infinitely many weather conditions to a few regulatory ones (SWC, AWC etc.)</w:t>
      </w:r>
    </w:p>
    <w:p w:rsidR="00095284" w:rsidRDefault="00095284" w:rsidP="00C36FB7">
      <w:pPr>
        <w:pStyle w:val="Corps"/>
        <w:numPr>
          <w:ilvl w:val="0"/>
          <w:numId w:val="18"/>
        </w:numPr>
        <w:spacing w:before="60"/>
        <w:ind w:left="714" w:hanging="357"/>
        <w:rPr>
          <w:lang w:val="en-GB"/>
        </w:rPr>
      </w:pPr>
      <w:r>
        <w:rPr>
          <w:lang w:val="en-GB"/>
        </w:rPr>
        <w:t>Reduction of the infinitely many initial energy levels to three cases: best case (maximum capacity), average case (medium capacity), worst case (low or empty capacity).</w:t>
      </w:r>
    </w:p>
    <w:p w:rsidR="00095284" w:rsidRDefault="00095284" w:rsidP="00C36FB7">
      <w:pPr>
        <w:pStyle w:val="Corps"/>
        <w:numPr>
          <w:ilvl w:val="0"/>
          <w:numId w:val="18"/>
        </w:numPr>
        <w:spacing w:before="60"/>
        <w:ind w:left="714" w:hanging="357"/>
        <w:rPr>
          <w:lang w:val="en-GB"/>
        </w:rPr>
      </w:pPr>
      <w:r>
        <w:rPr>
          <w:lang w:val="en-GB"/>
        </w:rPr>
        <w:t xml:space="preserve">Attitudes are not </w:t>
      </w:r>
      <w:r w:rsidR="00401211">
        <w:rPr>
          <w:lang w:val="en-GB"/>
        </w:rPr>
        <w:t xml:space="preserve">directly </w:t>
      </w:r>
      <w:r>
        <w:rPr>
          <w:lang w:val="en-GB"/>
        </w:rPr>
        <w:t>controllable</w:t>
      </w:r>
      <w:r w:rsidR="00401211">
        <w:rPr>
          <w:lang w:val="en-GB"/>
        </w:rPr>
        <w:t xml:space="preserve"> at input level. T</w:t>
      </w:r>
      <w:r>
        <w:rPr>
          <w:lang w:val="en-GB"/>
        </w:rPr>
        <w:t xml:space="preserve">hey result from navigation parameters, </w:t>
      </w:r>
      <w:r w:rsidR="00401211">
        <w:rPr>
          <w:lang w:val="en-GB"/>
        </w:rPr>
        <w:t xml:space="preserve">flight </w:t>
      </w:r>
      <w:r>
        <w:rPr>
          <w:lang w:val="en-GB"/>
        </w:rPr>
        <w:t>control laws and environment</w:t>
      </w:r>
      <w:r w:rsidR="00401211">
        <w:rPr>
          <w:lang w:val="en-GB"/>
        </w:rPr>
        <w:t xml:space="preserve">al conditions. They </w:t>
      </w:r>
      <w:r w:rsidR="001905A4">
        <w:rPr>
          <w:lang w:val="en-GB"/>
        </w:rPr>
        <w:t>are not concerned by</w:t>
      </w:r>
      <w:r w:rsidR="00401211">
        <w:rPr>
          <w:lang w:val="en-GB"/>
        </w:rPr>
        <w:t xml:space="preserve"> </w:t>
      </w:r>
      <w:r w:rsidR="001905A4">
        <w:rPr>
          <w:lang w:val="en-GB"/>
        </w:rPr>
        <w:t xml:space="preserve">the </w:t>
      </w:r>
      <w:r w:rsidR="00401211">
        <w:rPr>
          <w:lang w:val="en-GB"/>
        </w:rPr>
        <w:t>input coverage analysis.</w:t>
      </w:r>
    </w:p>
    <w:p w:rsidR="00095284" w:rsidRPr="008E0480" w:rsidRDefault="00ED0390" w:rsidP="00C36FB7">
      <w:pPr>
        <w:pStyle w:val="Corps"/>
        <w:numPr>
          <w:ilvl w:val="0"/>
          <w:numId w:val="18"/>
        </w:numPr>
        <w:spacing w:before="60"/>
        <w:ind w:left="714" w:hanging="357"/>
        <w:rPr>
          <w:lang w:val="en-GB"/>
        </w:rPr>
      </w:pPr>
      <w:r>
        <w:rPr>
          <w:lang w:val="en-GB"/>
        </w:rPr>
        <w:t>Altitude and speed: a grid approach may be applied</w:t>
      </w:r>
      <w:r w:rsidR="001905A4">
        <w:rPr>
          <w:lang w:val="en-GB"/>
        </w:rPr>
        <w:t xml:space="preserve"> to the two input parameters (that may be submitted many times to the systems in RP mode)</w:t>
      </w:r>
      <w:r>
        <w:rPr>
          <w:lang w:val="en-GB"/>
        </w:rPr>
        <w:t>.</w:t>
      </w:r>
    </w:p>
    <w:p w:rsidR="00C678BF" w:rsidRDefault="004816B4" w:rsidP="00E13A42">
      <w:pPr>
        <w:pStyle w:val="Titre3"/>
        <w:rPr>
          <w:lang w:val="en-GB"/>
        </w:rPr>
      </w:pPr>
      <w:bookmarkStart w:id="24" w:name="_Toc482083343"/>
      <w:r>
        <w:rPr>
          <w:lang w:val="en-GB"/>
        </w:rPr>
        <w:t>Discrete C</w:t>
      </w:r>
      <w:r w:rsidR="000E4AD3">
        <w:rPr>
          <w:lang w:val="en-GB"/>
        </w:rPr>
        <w:t>overage</w:t>
      </w:r>
      <w:bookmarkEnd w:id="24"/>
    </w:p>
    <w:p w:rsidR="00ED0390" w:rsidRDefault="00684430" w:rsidP="0068443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It applies to the events, </w:t>
      </w:r>
      <w:r w:rsidR="00110E0B">
        <w:rPr>
          <w:lang w:val="en-GB"/>
        </w:rPr>
        <w:t xml:space="preserve">to </w:t>
      </w:r>
      <w:r>
        <w:rPr>
          <w:lang w:val="en-GB"/>
        </w:rPr>
        <w:t xml:space="preserve">their relative ordering and </w:t>
      </w:r>
      <w:r w:rsidR="00110E0B">
        <w:rPr>
          <w:lang w:val="en-GB"/>
        </w:rPr>
        <w:t xml:space="preserve">to </w:t>
      </w:r>
      <w:r>
        <w:rPr>
          <w:lang w:val="en-GB"/>
        </w:rPr>
        <w:t xml:space="preserve">their mapping </w:t>
      </w:r>
      <w:r w:rsidR="003F7E04">
        <w:rPr>
          <w:lang w:val="en-GB"/>
        </w:rPr>
        <w:t>to</w:t>
      </w:r>
      <w:r>
        <w:rPr>
          <w:lang w:val="en-GB"/>
        </w:rPr>
        <w:t xml:space="preserve"> </w:t>
      </w:r>
      <w:r w:rsidR="00110E0B">
        <w:rPr>
          <w:lang w:val="en-GB"/>
        </w:rPr>
        <w:t>physical time</w:t>
      </w:r>
      <w:r>
        <w:rPr>
          <w:lang w:val="en-GB"/>
        </w:rPr>
        <w:t>.</w:t>
      </w:r>
    </w:p>
    <w:p w:rsidR="00684430" w:rsidRDefault="00684430" w:rsidP="00684430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>The events to be considered are:</w:t>
      </w:r>
    </w:p>
    <w:p w:rsidR="00684430" w:rsidRDefault="00684430" w:rsidP="00C36FB7">
      <w:pPr>
        <w:pStyle w:val="Corps"/>
        <w:numPr>
          <w:ilvl w:val="0"/>
          <w:numId w:val="19"/>
        </w:numPr>
        <w:spacing w:before="20"/>
        <w:ind w:left="714" w:hanging="357"/>
        <w:rPr>
          <w:lang w:val="en-GB"/>
        </w:rPr>
      </w:pPr>
      <w:r>
        <w:rPr>
          <w:lang w:val="en-GB"/>
        </w:rPr>
        <w:t>Interactions on CP</w:t>
      </w:r>
      <w:r w:rsidR="00C97306">
        <w:rPr>
          <w:lang w:val="en-GB"/>
        </w:rPr>
        <w:t>,</w:t>
      </w:r>
    </w:p>
    <w:p w:rsidR="00684430" w:rsidRDefault="00684430" w:rsidP="00C36FB7">
      <w:pPr>
        <w:pStyle w:val="Corps"/>
        <w:numPr>
          <w:ilvl w:val="0"/>
          <w:numId w:val="19"/>
        </w:numPr>
        <w:spacing w:before="20"/>
        <w:ind w:left="714" w:hanging="357"/>
        <w:rPr>
          <w:lang w:val="en-GB"/>
        </w:rPr>
      </w:pPr>
      <w:r>
        <w:rPr>
          <w:lang w:val="en-GB"/>
        </w:rPr>
        <w:t>Reception of commands from GS</w:t>
      </w:r>
      <w:r w:rsidR="00C97306">
        <w:rPr>
          <w:lang w:val="en-GB"/>
        </w:rPr>
        <w:t>,</w:t>
      </w:r>
    </w:p>
    <w:p w:rsidR="00684430" w:rsidRDefault="00684430" w:rsidP="00C36FB7">
      <w:pPr>
        <w:pStyle w:val="Corps"/>
        <w:numPr>
          <w:ilvl w:val="0"/>
          <w:numId w:val="19"/>
        </w:numPr>
        <w:spacing w:before="20"/>
        <w:ind w:left="714" w:hanging="357"/>
        <w:rPr>
          <w:lang w:val="en-GB"/>
        </w:rPr>
      </w:pPr>
      <w:r>
        <w:rPr>
          <w:lang w:val="en-GB"/>
        </w:rPr>
        <w:lastRenderedPageBreak/>
        <w:t>Failures</w:t>
      </w:r>
      <w:r w:rsidR="00C97306">
        <w:rPr>
          <w:lang w:val="en-GB"/>
        </w:rPr>
        <w:t>,</w:t>
      </w:r>
    </w:p>
    <w:p w:rsidR="00684430" w:rsidRDefault="00684430" w:rsidP="00C36FB7">
      <w:pPr>
        <w:pStyle w:val="Corps"/>
        <w:numPr>
          <w:ilvl w:val="0"/>
          <w:numId w:val="19"/>
        </w:numPr>
        <w:spacing w:before="20"/>
        <w:ind w:left="714" w:hanging="357"/>
        <w:rPr>
          <w:lang w:val="en-GB"/>
        </w:rPr>
      </w:pPr>
      <w:r>
        <w:rPr>
          <w:lang w:val="en-GB"/>
        </w:rPr>
        <w:t>“Zero-crossings”</w:t>
      </w:r>
      <w:r w:rsidR="003F7E04">
        <w:rPr>
          <w:lang w:val="en-GB"/>
        </w:rPr>
        <w:t xml:space="preserve"> (</w:t>
      </w:r>
      <w:proofErr w:type="spellStart"/>
      <w:r>
        <w:rPr>
          <w:lang w:val="en-GB"/>
        </w:rPr>
        <w:t>thresholding</w:t>
      </w:r>
      <w:r w:rsidR="003F7E04">
        <w:rPr>
          <w:lang w:val="en-GB"/>
        </w:rPr>
        <w:t>s</w:t>
      </w:r>
      <w:proofErr w:type="spellEnd"/>
      <w:r>
        <w:rPr>
          <w:lang w:val="en-GB"/>
        </w:rPr>
        <w:t xml:space="preserve">) </w:t>
      </w:r>
      <w:r w:rsidR="00110E0B">
        <w:rPr>
          <w:lang w:val="en-GB"/>
        </w:rPr>
        <w:t>of</w:t>
      </w:r>
      <w:r>
        <w:rPr>
          <w:lang w:val="en-GB"/>
        </w:rPr>
        <w:t xml:space="preserve"> continuous dynamics (e.g. </w:t>
      </w:r>
      <w:r w:rsidR="00AF6593">
        <w:rPr>
          <w:lang w:val="en-GB"/>
        </w:rPr>
        <w:t>the instant at which range is met</w:t>
      </w:r>
      <w:r w:rsidR="003F7E04">
        <w:rPr>
          <w:lang w:val="en-GB"/>
        </w:rPr>
        <w:t>, the instant at which reference altitude is caught, etc.</w:t>
      </w:r>
      <w:r w:rsidR="00AF6593">
        <w:rPr>
          <w:lang w:val="en-GB"/>
        </w:rPr>
        <w:t>).</w:t>
      </w:r>
    </w:p>
    <w:p w:rsidR="00C97306" w:rsidRDefault="00C97306" w:rsidP="00110E0B">
      <w:pPr>
        <w:pStyle w:val="Corps"/>
        <w:ind w:left="0"/>
        <w:rPr>
          <w:lang w:val="en-GB"/>
        </w:rPr>
      </w:pPr>
      <w:r>
        <w:rPr>
          <w:lang w:val="en-GB"/>
        </w:rPr>
        <w:t xml:space="preserve">An approach to reduction to finitely many </w:t>
      </w:r>
      <w:r w:rsidR="00110E0B">
        <w:rPr>
          <w:lang w:val="en-GB"/>
        </w:rPr>
        <w:t>scenarios</w:t>
      </w:r>
      <w:r>
        <w:rPr>
          <w:lang w:val="en-GB"/>
        </w:rPr>
        <w:t xml:space="preserve"> may be </w:t>
      </w:r>
      <w:r w:rsidRPr="003F7E04">
        <w:rPr>
          <w:i/>
          <w:lang w:val="en-GB"/>
        </w:rPr>
        <w:t>conservative worst case analysis</w:t>
      </w:r>
      <w:r>
        <w:rPr>
          <w:lang w:val="en-GB"/>
        </w:rPr>
        <w:t xml:space="preserve"> regarding:</w:t>
      </w:r>
    </w:p>
    <w:p w:rsidR="00C97306" w:rsidRDefault="001A3F79" w:rsidP="00C36FB7">
      <w:pPr>
        <w:pStyle w:val="Corps"/>
        <w:numPr>
          <w:ilvl w:val="0"/>
          <w:numId w:val="19"/>
        </w:numPr>
        <w:spacing w:before="60"/>
        <w:rPr>
          <w:lang w:val="en-GB"/>
        </w:rPr>
      </w:pPr>
      <w:r>
        <w:rPr>
          <w:lang w:val="en-GB"/>
        </w:rPr>
        <w:t>The s</w:t>
      </w:r>
      <w:r w:rsidR="00C97306">
        <w:rPr>
          <w:lang w:val="en-GB"/>
        </w:rPr>
        <w:t>afety objectives</w:t>
      </w:r>
      <w:r>
        <w:rPr>
          <w:lang w:val="en-GB"/>
        </w:rPr>
        <w:t>,</w:t>
      </w:r>
    </w:p>
    <w:p w:rsidR="00C97306" w:rsidRDefault="001A3F79" w:rsidP="00C36FB7">
      <w:pPr>
        <w:pStyle w:val="Corps"/>
        <w:numPr>
          <w:ilvl w:val="0"/>
          <w:numId w:val="19"/>
        </w:numPr>
        <w:spacing w:before="60"/>
        <w:rPr>
          <w:lang w:val="en-GB"/>
        </w:rPr>
      </w:pPr>
      <w:r>
        <w:rPr>
          <w:lang w:val="en-GB"/>
        </w:rPr>
        <w:t>The p</w:t>
      </w:r>
      <w:r w:rsidR="00C97306">
        <w:rPr>
          <w:lang w:val="en-GB"/>
        </w:rPr>
        <w:t>erformance objectives</w:t>
      </w:r>
      <w:r>
        <w:rPr>
          <w:lang w:val="en-GB"/>
        </w:rPr>
        <w:t>,</w:t>
      </w:r>
    </w:p>
    <w:p w:rsidR="00C97306" w:rsidRDefault="00C97306" w:rsidP="00C36FB7">
      <w:pPr>
        <w:pStyle w:val="Corps"/>
        <w:numPr>
          <w:ilvl w:val="0"/>
          <w:numId w:val="19"/>
        </w:numPr>
        <w:spacing w:before="60"/>
        <w:rPr>
          <w:lang w:val="en-GB"/>
        </w:rPr>
      </w:pPr>
      <w:r>
        <w:rPr>
          <w:lang w:val="en-GB"/>
        </w:rPr>
        <w:t>Robustness</w:t>
      </w:r>
      <w:r w:rsidR="003F7E04">
        <w:rPr>
          <w:lang w:val="en-GB"/>
        </w:rPr>
        <w:t>.</w:t>
      </w:r>
    </w:p>
    <w:p w:rsidR="001A3F79" w:rsidRPr="00ED0390" w:rsidRDefault="00110E0B" w:rsidP="00030E55">
      <w:pPr>
        <w:pStyle w:val="Corps"/>
        <w:spacing w:before="120"/>
        <w:ind w:left="0"/>
        <w:rPr>
          <w:lang w:val="en-GB"/>
        </w:rPr>
      </w:pPr>
      <w:r>
        <w:rPr>
          <w:lang w:val="en-GB"/>
        </w:rPr>
        <w:t xml:space="preserve">Event ordering </w:t>
      </w:r>
      <w:r w:rsidR="001A3F79">
        <w:rPr>
          <w:lang w:val="en-GB"/>
        </w:rPr>
        <w:t xml:space="preserve">and time mapping </w:t>
      </w:r>
      <w:r>
        <w:rPr>
          <w:lang w:val="en-GB"/>
        </w:rPr>
        <w:t>to be selected for</w:t>
      </w:r>
      <w:r w:rsidR="00030E55">
        <w:rPr>
          <w:lang w:val="en-GB"/>
        </w:rPr>
        <w:t xml:space="preserve"> the finitely many scenarios</w:t>
      </w:r>
      <w:r>
        <w:rPr>
          <w:lang w:val="en-GB"/>
        </w:rPr>
        <w:t xml:space="preserve"> ensuring “best coverage”,</w:t>
      </w:r>
      <w:r w:rsidR="00030E55">
        <w:rPr>
          <w:lang w:val="en-GB"/>
        </w:rPr>
        <w:t xml:space="preserve"> are those assumed</w:t>
      </w:r>
      <w:r w:rsidR="001A3F79">
        <w:rPr>
          <w:lang w:val="en-GB"/>
        </w:rPr>
        <w:t xml:space="preserve"> to be the least favourable to mission success.</w:t>
      </w:r>
    </w:p>
    <w:p w:rsidR="000E4AD3" w:rsidRDefault="00E13A42" w:rsidP="00E13A42">
      <w:pPr>
        <w:pStyle w:val="Titre3"/>
        <w:rPr>
          <w:lang w:val="en-GB"/>
        </w:rPr>
      </w:pPr>
      <w:bookmarkStart w:id="25" w:name="_Toc482083344"/>
      <w:r>
        <w:rPr>
          <w:lang w:val="en-GB"/>
        </w:rPr>
        <w:t xml:space="preserve">Hybrid </w:t>
      </w:r>
      <w:r w:rsidR="004816B4">
        <w:rPr>
          <w:lang w:val="en-GB"/>
        </w:rPr>
        <w:t>C</w:t>
      </w:r>
      <w:r>
        <w:rPr>
          <w:lang w:val="en-GB"/>
        </w:rPr>
        <w:t>overage</w:t>
      </w:r>
      <w:bookmarkEnd w:id="25"/>
    </w:p>
    <w:p w:rsidR="00C72AE2" w:rsidRDefault="00C72AE2" w:rsidP="008B229A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>µ</w:t>
      </w:r>
      <w:r w:rsidR="00090C03">
        <w:rPr>
          <w:lang w:val="en-GB"/>
        </w:rPr>
        <w:t xml:space="preserve">XAV is </w:t>
      </w:r>
      <w:proofErr w:type="gramStart"/>
      <w:r w:rsidR="00090C03">
        <w:rPr>
          <w:lang w:val="en-GB"/>
        </w:rPr>
        <w:t>an</w:t>
      </w:r>
      <w:proofErr w:type="gramEnd"/>
      <w:r w:rsidR="00090C03">
        <w:rPr>
          <w:lang w:val="en-GB"/>
        </w:rPr>
        <w:t xml:space="preserve"> hybrid multi-system. Its dynamics intertwines continuous time dynamics and events</w:t>
      </w:r>
      <w:r w:rsidR="008B229A">
        <w:rPr>
          <w:lang w:val="en-GB"/>
        </w:rPr>
        <w:t xml:space="preserve"> (internal and external ones)</w:t>
      </w:r>
      <w:r w:rsidR="00090C03">
        <w:rPr>
          <w:lang w:val="en-GB"/>
        </w:rPr>
        <w:t>.</w:t>
      </w:r>
    </w:p>
    <w:p w:rsidR="00090C03" w:rsidRDefault="00AA7AAB" w:rsidP="00090C03">
      <w:pPr>
        <w:pStyle w:val="Corps"/>
        <w:spacing w:before="60"/>
        <w:ind w:hanging="709"/>
        <w:rPr>
          <w:lang w:val="en-GB"/>
        </w:rPr>
      </w:pPr>
      <w:r>
        <w:rPr>
          <w:lang w:val="en-GB"/>
        </w:rPr>
        <w:t>Global i</w:t>
      </w:r>
      <w:r w:rsidR="00090C03">
        <w:rPr>
          <w:lang w:val="en-GB"/>
        </w:rPr>
        <w:t xml:space="preserve">nput conditions coverage analysis has to merge the two preceding </w:t>
      </w:r>
      <w:r w:rsidR="008B229A">
        <w:rPr>
          <w:lang w:val="en-GB"/>
        </w:rPr>
        <w:t xml:space="preserve">coverage </w:t>
      </w:r>
      <w:r>
        <w:rPr>
          <w:lang w:val="en-GB"/>
        </w:rPr>
        <w:t>analyses.</w:t>
      </w:r>
    </w:p>
    <w:p w:rsidR="00AA7AAB" w:rsidRDefault="00AA7AAB" w:rsidP="00AA7AAB">
      <w:pPr>
        <w:pStyle w:val="Corps"/>
        <w:spacing w:before="60"/>
        <w:ind w:left="0"/>
        <w:rPr>
          <w:lang w:val="en-GB"/>
        </w:rPr>
      </w:pPr>
      <w:r>
        <w:rPr>
          <w:lang w:val="en-GB"/>
        </w:rPr>
        <w:t xml:space="preserve">Worst case oriented merge of </w:t>
      </w:r>
      <w:r w:rsidR="008B229A">
        <w:rPr>
          <w:lang w:val="en-GB"/>
        </w:rPr>
        <w:t xml:space="preserve">the </w:t>
      </w:r>
      <w:r>
        <w:rPr>
          <w:lang w:val="en-GB"/>
        </w:rPr>
        <w:t xml:space="preserve">two sets of scenarios may be an approach to come up with a </w:t>
      </w:r>
      <w:r w:rsidR="008B229A">
        <w:rPr>
          <w:lang w:val="en-GB"/>
        </w:rPr>
        <w:t xml:space="preserve">limited </w:t>
      </w:r>
      <w:r>
        <w:rPr>
          <w:lang w:val="en-GB"/>
        </w:rPr>
        <w:t xml:space="preserve">number of scenarios closer to </w:t>
      </w:r>
      <w:proofErr w:type="gramStart"/>
      <w:r>
        <w:rPr>
          <w:lang w:val="en-GB"/>
        </w:rPr>
        <w:t>max(</w:t>
      </w:r>
      <w:proofErr w:type="gramEnd"/>
      <w:r>
        <w:rPr>
          <w:lang w:val="en-GB"/>
        </w:rPr>
        <w:t xml:space="preserve">M,N) than to M*N, where M and N the numbers of scenarios resulting from </w:t>
      </w:r>
      <w:r w:rsidR="004507B4">
        <w:rPr>
          <w:lang w:val="en-GB"/>
        </w:rPr>
        <w:t>the two coverage analyse</w:t>
      </w:r>
      <w:r>
        <w:rPr>
          <w:lang w:val="en-GB"/>
        </w:rPr>
        <w:t>s.</w:t>
      </w:r>
    </w:p>
    <w:p w:rsidR="008B229A" w:rsidRPr="00C72AE2" w:rsidRDefault="009944F0" w:rsidP="008B229A">
      <w:pPr>
        <w:pStyle w:val="Corps"/>
        <w:spacing w:before="360"/>
        <w:ind w:left="0"/>
        <w:rPr>
          <w:lang w:val="en-GB"/>
        </w:rPr>
      </w:pPr>
      <w:r>
        <w:rPr>
          <w:lang w:val="en-GB"/>
        </w:rPr>
        <w:t xml:space="preserve">In the sequel we define 4 scenarios in conformance with the pattern approach. No coverage analysis of these 4 scenarios is performed. Definition </w:t>
      </w:r>
      <w:r w:rsidR="00FF5546">
        <w:rPr>
          <w:lang w:val="en-GB"/>
        </w:rPr>
        <w:t xml:space="preserve">of supplementary scenarios and analysis of their requirement coverage and input coverage is left to the layer 0 verification and validation activities [1]. </w:t>
      </w:r>
    </w:p>
    <w:p w:rsidR="002452EE" w:rsidRDefault="002452EE" w:rsidP="002452EE">
      <w:pPr>
        <w:pStyle w:val="Titre2"/>
        <w:rPr>
          <w:lang w:val="en-GB"/>
        </w:rPr>
      </w:pPr>
      <w:bookmarkStart w:id="26" w:name="_Toc482083345"/>
      <w:r>
        <w:rPr>
          <w:lang w:val="en-GB"/>
        </w:rPr>
        <w:t>Scenario 1: Nominal</w:t>
      </w:r>
      <w:bookmarkEnd w:id="26"/>
    </w:p>
    <w:p w:rsidR="00CA5AF2" w:rsidRDefault="00E638B2" w:rsidP="00E638B2">
      <w:pPr>
        <w:pStyle w:val="Titre3"/>
        <w:rPr>
          <w:lang w:val="en-GB"/>
        </w:rPr>
      </w:pPr>
      <w:bookmarkStart w:id="27" w:name="_Toc482083346"/>
      <w:r>
        <w:rPr>
          <w:lang w:val="en-GB"/>
        </w:rPr>
        <w:t>Ground Station</w:t>
      </w:r>
      <w:bookmarkEnd w:id="27"/>
    </w:p>
    <w:p w:rsidR="002D2016" w:rsidRPr="002D2016" w:rsidRDefault="002D2016" w:rsidP="00A300A2">
      <w:pPr>
        <w:pStyle w:val="Corps"/>
        <w:spacing w:before="60"/>
        <w:rPr>
          <w:lang w:val="en-GB"/>
        </w:rPr>
      </w:pPr>
      <w:r>
        <w:rPr>
          <w:lang w:val="en-GB"/>
        </w:rPr>
        <w:t xml:space="preserve">No role in this scenario,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mode</w:t>
      </w:r>
      <w:r w:rsidR="00402CE8">
        <w:rPr>
          <w:lang w:val="en-GB"/>
        </w:rPr>
        <w:t xml:space="preserve"> </w:t>
      </w:r>
      <w:r w:rsidR="006A2B09">
        <w:rPr>
          <w:lang w:val="en-GB"/>
        </w:rPr>
        <w:t xml:space="preserve">is active </w:t>
      </w:r>
      <w:r w:rsidR="00402CE8">
        <w:rPr>
          <w:lang w:val="en-GB"/>
        </w:rPr>
        <w:t xml:space="preserve">from beginning to end of </w:t>
      </w:r>
      <w:r w:rsidR="00A300A2">
        <w:rPr>
          <w:lang w:val="en-GB"/>
        </w:rPr>
        <w:t xml:space="preserve">the </w:t>
      </w:r>
      <w:r w:rsidR="00402CE8">
        <w:rPr>
          <w:lang w:val="en-GB"/>
        </w:rPr>
        <w:t>mission.</w:t>
      </w:r>
    </w:p>
    <w:p w:rsidR="00CA5AF2" w:rsidRDefault="00E638B2" w:rsidP="00E638B2">
      <w:pPr>
        <w:pStyle w:val="Titre3"/>
        <w:rPr>
          <w:lang w:val="en-GB"/>
        </w:rPr>
      </w:pPr>
      <w:bookmarkStart w:id="28" w:name="_Toc482083347"/>
      <w:r>
        <w:rPr>
          <w:lang w:val="en-GB"/>
        </w:rPr>
        <w:t>Field Operator</w:t>
      </w:r>
      <w:bookmarkEnd w:id="28"/>
    </w:p>
    <w:p w:rsidR="002D2016" w:rsidRPr="002D2016" w:rsidRDefault="00A300A2" w:rsidP="00A300A2">
      <w:pPr>
        <w:pStyle w:val="Corps"/>
        <w:spacing w:before="60"/>
        <w:rPr>
          <w:lang w:val="en-GB"/>
        </w:rPr>
      </w:pPr>
      <w:r>
        <w:rPr>
          <w:lang w:val="en-GB"/>
        </w:rPr>
        <w:t>He</w:t>
      </w:r>
      <w:r w:rsidR="002D2016">
        <w:rPr>
          <w:lang w:val="en-GB"/>
        </w:rPr>
        <w:t xml:space="preserve"> </w:t>
      </w:r>
      <w:r w:rsidR="00402CE8">
        <w:rPr>
          <w:lang w:val="en-GB"/>
        </w:rPr>
        <w:t>operates the drone</w:t>
      </w:r>
      <w:r w:rsidR="002D2016">
        <w:rPr>
          <w:lang w:val="en-GB"/>
        </w:rPr>
        <w:t xml:space="preserve"> using a USB key </w:t>
      </w:r>
      <w:r w:rsidR="00402CE8">
        <w:rPr>
          <w:lang w:val="en-GB"/>
        </w:rPr>
        <w:t>to load the</w:t>
      </w:r>
      <w:r w:rsidR="002D2016">
        <w:rPr>
          <w:lang w:val="en-GB"/>
        </w:rPr>
        <w:t xml:space="preserve"> navigation options and parameters</w:t>
      </w:r>
      <w:r w:rsidR="007E136A">
        <w:rPr>
          <w:lang w:val="en-GB"/>
        </w:rPr>
        <w:t>:</w:t>
      </w:r>
    </w:p>
    <w:p w:rsidR="002D2016" w:rsidRDefault="007E136A" w:rsidP="00C36FB7">
      <w:pPr>
        <w:pStyle w:val="Corps"/>
        <w:numPr>
          <w:ilvl w:val="1"/>
          <w:numId w:val="8"/>
        </w:numPr>
        <w:spacing w:before="60"/>
        <w:ind w:left="1276" w:hanging="283"/>
        <w:rPr>
          <w:lang w:val="en-GB"/>
        </w:rPr>
      </w:pPr>
      <w:r>
        <w:rPr>
          <w:lang w:val="en-GB"/>
        </w:rPr>
        <w:t>Dia</w:t>
      </w:r>
      <w:r w:rsidR="00A300A2">
        <w:rPr>
          <w:lang w:val="en-GB"/>
        </w:rPr>
        <w:t>l</w:t>
      </w:r>
      <w:r>
        <w:rPr>
          <w:lang w:val="en-GB"/>
        </w:rPr>
        <w:t>led</w:t>
      </w:r>
      <w:r w:rsidR="002D2016">
        <w:rPr>
          <w:lang w:val="en-GB"/>
        </w:rPr>
        <w:t xml:space="preserve"> payload mass: 5kg,</w:t>
      </w:r>
    </w:p>
    <w:p w:rsidR="002D2016" w:rsidRDefault="002D2016" w:rsidP="00C36FB7">
      <w:pPr>
        <w:pStyle w:val="Corps"/>
        <w:numPr>
          <w:ilvl w:val="1"/>
          <w:numId w:val="8"/>
        </w:numPr>
        <w:spacing w:before="60"/>
        <w:ind w:left="1276" w:hanging="283"/>
        <w:rPr>
          <w:lang w:val="en-GB"/>
        </w:rPr>
      </w:pPr>
      <w:r>
        <w:rPr>
          <w:lang w:val="en-GB"/>
        </w:rPr>
        <w:t xml:space="preserve">Distance: 60 </w:t>
      </w:r>
      <w:proofErr w:type="spellStart"/>
      <w:r>
        <w:rPr>
          <w:lang w:val="en-GB"/>
        </w:rPr>
        <w:t>n.m</w:t>
      </w:r>
      <w:proofErr w:type="spellEnd"/>
      <w:r>
        <w:rPr>
          <w:lang w:val="en-GB"/>
        </w:rPr>
        <w:t>,</w:t>
      </w:r>
    </w:p>
    <w:p w:rsidR="002D2016" w:rsidRDefault="002D2016" w:rsidP="00C36FB7">
      <w:pPr>
        <w:pStyle w:val="Corps"/>
        <w:numPr>
          <w:ilvl w:val="1"/>
          <w:numId w:val="8"/>
        </w:numPr>
        <w:spacing w:before="60"/>
        <w:ind w:left="1276" w:hanging="283"/>
        <w:rPr>
          <w:lang w:val="en-GB"/>
        </w:rPr>
      </w:pPr>
      <w:r>
        <w:rPr>
          <w:lang w:val="en-GB"/>
        </w:rPr>
        <w:t>Flight level: 1000ft</w:t>
      </w:r>
    </w:p>
    <w:p w:rsidR="002D2016" w:rsidRDefault="002D2016" w:rsidP="00C36FB7">
      <w:pPr>
        <w:pStyle w:val="Corps"/>
        <w:numPr>
          <w:ilvl w:val="1"/>
          <w:numId w:val="8"/>
        </w:numPr>
        <w:spacing w:before="60"/>
        <w:ind w:left="1276" w:hanging="283"/>
        <w:rPr>
          <w:lang w:val="en-GB"/>
        </w:rPr>
      </w:pPr>
      <w:r>
        <w:rPr>
          <w:lang w:val="en-GB"/>
        </w:rPr>
        <w:t>Speed</w:t>
      </w:r>
      <w:r w:rsidR="009847FD">
        <w:rPr>
          <w:lang w:val="en-GB"/>
        </w:rPr>
        <w:t xml:space="preserve"> option</w:t>
      </w:r>
      <w:r>
        <w:rPr>
          <w:lang w:val="en-GB"/>
        </w:rPr>
        <w:t xml:space="preserve">: 50 </w:t>
      </w:r>
      <w:proofErr w:type="spellStart"/>
      <w:r>
        <w:rPr>
          <w:lang w:val="en-GB"/>
        </w:rPr>
        <w:t>kt</w:t>
      </w:r>
      <w:proofErr w:type="spellEnd"/>
    </w:p>
    <w:p w:rsidR="00CA5AF2" w:rsidRDefault="00E638B2" w:rsidP="00E638B2">
      <w:pPr>
        <w:pStyle w:val="Titre3"/>
        <w:rPr>
          <w:lang w:val="en-GB"/>
        </w:rPr>
      </w:pPr>
      <w:bookmarkStart w:id="29" w:name="_Toc482083348"/>
      <w:r>
        <w:rPr>
          <w:lang w:val="en-GB"/>
        </w:rPr>
        <w:t>Environmental Conditions</w:t>
      </w:r>
      <w:bookmarkEnd w:id="29"/>
    </w:p>
    <w:p w:rsidR="00645945" w:rsidRPr="00645945" w:rsidRDefault="00645945" w:rsidP="00190563">
      <w:pPr>
        <w:pStyle w:val="Corps"/>
        <w:spacing w:before="60"/>
        <w:rPr>
          <w:lang w:val="en-GB"/>
        </w:rPr>
      </w:pPr>
      <w:r>
        <w:rPr>
          <w:lang w:val="en-GB"/>
        </w:rPr>
        <w:t xml:space="preserve">Ideal or standard, 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as defined by the regulatory SWC</w:t>
      </w:r>
      <w:r w:rsidR="00190563">
        <w:rPr>
          <w:lang w:val="en-GB"/>
        </w:rPr>
        <w:t xml:space="preserve"> [4], [6]</w:t>
      </w:r>
      <w:r>
        <w:rPr>
          <w:lang w:val="en-GB"/>
        </w:rPr>
        <w:t>.</w:t>
      </w:r>
    </w:p>
    <w:p w:rsidR="00E638B2" w:rsidRDefault="00E638B2" w:rsidP="00E638B2">
      <w:pPr>
        <w:pStyle w:val="Titre3"/>
        <w:rPr>
          <w:lang w:val="en-GB"/>
        </w:rPr>
      </w:pPr>
      <w:bookmarkStart w:id="30" w:name="_Toc482083349"/>
      <w:r>
        <w:rPr>
          <w:lang w:val="en-GB"/>
        </w:rPr>
        <w:t>Failure Modes</w:t>
      </w:r>
      <w:bookmarkEnd w:id="30"/>
    </w:p>
    <w:p w:rsidR="00645945" w:rsidRPr="00645945" w:rsidRDefault="009847FD" w:rsidP="00190563">
      <w:pPr>
        <w:pStyle w:val="Corps"/>
        <w:spacing w:before="60"/>
        <w:rPr>
          <w:lang w:val="en-GB"/>
        </w:rPr>
      </w:pPr>
      <w:proofErr w:type="gramStart"/>
      <w:r>
        <w:rPr>
          <w:lang w:val="en-GB"/>
        </w:rPr>
        <w:t>None.</w:t>
      </w:r>
      <w:proofErr w:type="gramEnd"/>
    </w:p>
    <w:p w:rsidR="00E638B2" w:rsidRPr="00E638B2" w:rsidRDefault="00E638B2" w:rsidP="00E638B2">
      <w:pPr>
        <w:pStyle w:val="Titre3"/>
        <w:rPr>
          <w:lang w:val="en-GB"/>
        </w:rPr>
      </w:pPr>
      <w:bookmarkStart w:id="31" w:name="_Toc482083350"/>
      <w:r>
        <w:rPr>
          <w:lang w:val="en-GB"/>
        </w:rPr>
        <w:lastRenderedPageBreak/>
        <w:t>Variants</w:t>
      </w:r>
      <w:bookmarkEnd w:id="31"/>
    </w:p>
    <w:p w:rsidR="002452EE" w:rsidRDefault="009847FD" w:rsidP="009847FD">
      <w:pPr>
        <w:pStyle w:val="Corps"/>
        <w:spacing w:before="60"/>
        <w:rPr>
          <w:lang w:val="en-GB"/>
        </w:rPr>
      </w:pPr>
      <w:r>
        <w:rPr>
          <w:lang w:val="en-GB"/>
        </w:rPr>
        <w:t>Addition of a t</w:t>
      </w:r>
      <w:r w:rsidR="002452EE">
        <w:rPr>
          <w:lang w:val="en-GB"/>
        </w:rPr>
        <w:t xml:space="preserve">ake-over </w:t>
      </w:r>
      <w:r>
        <w:rPr>
          <w:lang w:val="en-GB"/>
        </w:rPr>
        <w:t>by</w:t>
      </w:r>
      <w:r w:rsidR="002452EE">
        <w:rPr>
          <w:lang w:val="en-GB"/>
        </w:rPr>
        <w:t xml:space="preserve"> the ground station</w:t>
      </w:r>
      <w:r>
        <w:rPr>
          <w:lang w:val="en-GB"/>
        </w:rPr>
        <w:t>, and modification of</w:t>
      </w:r>
      <w:r w:rsidR="002452EE">
        <w:rPr>
          <w:lang w:val="en-GB"/>
        </w:rPr>
        <w:t xml:space="preserve"> the cruise parameters</w:t>
      </w:r>
      <w:r>
        <w:rPr>
          <w:lang w:val="en-GB"/>
        </w:rPr>
        <w:t>: s</w:t>
      </w:r>
      <w:r w:rsidRPr="00455526">
        <w:rPr>
          <w:lang w:val="en-GB"/>
        </w:rPr>
        <w:t xml:space="preserve">peed </w:t>
      </w:r>
      <w:r>
        <w:rPr>
          <w:lang w:val="en-GB"/>
        </w:rPr>
        <w:t>increased by 1</w:t>
      </w:r>
      <w:r w:rsidRPr="00455526">
        <w:rPr>
          <w:lang w:val="en-GB"/>
        </w:rPr>
        <w:t>0kt</w:t>
      </w:r>
      <w:r w:rsidR="002452EE">
        <w:rPr>
          <w:lang w:val="en-GB"/>
        </w:rPr>
        <w:t>.</w:t>
      </w:r>
    </w:p>
    <w:p w:rsidR="002452EE" w:rsidRDefault="002452EE" w:rsidP="002452EE">
      <w:pPr>
        <w:pStyle w:val="Titre2"/>
        <w:rPr>
          <w:lang w:val="en-GB"/>
        </w:rPr>
      </w:pPr>
      <w:bookmarkStart w:id="32" w:name="_Toc482083351"/>
      <w:r>
        <w:rPr>
          <w:lang w:val="en-GB"/>
        </w:rPr>
        <w:t xml:space="preserve">Scenario 2: </w:t>
      </w:r>
      <w:r w:rsidR="00924E2B">
        <w:rPr>
          <w:lang w:val="en-GB"/>
        </w:rPr>
        <w:t>Bad Weather Conditions No F</w:t>
      </w:r>
      <w:r>
        <w:rPr>
          <w:lang w:val="en-GB"/>
        </w:rPr>
        <w:t>ailures</w:t>
      </w:r>
      <w:bookmarkEnd w:id="32"/>
    </w:p>
    <w:p w:rsidR="00924E2B" w:rsidRDefault="00924E2B" w:rsidP="00924E2B">
      <w:pPr>
        <w:pStyle w:val="Titre3"/>
        <w:rPr>
          <w:lang w:val="en-GB"/>
        </w:rPr>
      </w:pPr>
      <w:bookmarkStart w:id="33" w:name="_Toc482083352"/>
      <w:r>
        <w:rPr>
          <w:lang w:val="en-GB"/>
        </w:rPr>
        <w:t>Ground Station</w:t>
      </w:r>
      <w:bookmarkEnd w:id="33"/>
    </w:p>
    <w:p w:rsidR="001C2458" w:rsidRPr="001C2458" w:rsidRDefault="003123F7" w:rsidP="003123F7">
      <w:pPr>
        <w:pStyle w:val="Corps"/>
        <w:spacing w:before="60"/>
        <w:rPr>
          <w:lang w:val="en-GB"/>
        </w:rPr>
      </w:pPr>
      <w:r>
        <w:rPr>
          <w:lang w:val="en-GB"/>
        </w:rPr>
        <w:t>It submits all the mission parameters to the drone.</w:t>
      </w:r>
    </w:p>
    <w:p w:rsidR="00924E2B" w:rsidRDefault="00924E2B" w:rsidP="00924E2B">
      <w:pPr>
        <w:pStyle w:val="Titre3"/>
        <w:rPr>
          <w:lang w:val="en-GB"/>
        </w:rPr>
      </w:pPr>
      <w:bookmarkStart w:id="34" w:name="_Toc482083353"/>
      <w:r>
        <w:rPr>
          <w:lang w:val="en-GB"/>
        </w:rPr>
        <w:t>Field Operator</w:t>
      </w:r>
      <w:bookmarkEnd w:id="34"/>
    </w:p>
    <w:p w:rsidR="001C2458" w:rsidRPr="001C2458" w:rsidRDefault="003123F7" w:rsidP="003123F7">
      <w:pPr>
        <w:pStyle w:val="Corps"/>
        <w:spacing w:before="60"/>
        <w:rPr>
          <w:lang w:val="en-GB"/>
        </w:rPr>
      </w:pPr>
      <w:r>
        <w:rPr>
          <w:lang w:val="en-GB"/>
        </w:rPr>
        <w:t xml:space="preserve">He is </w:t>
      </w:r>
      <w:r w:rsidR="00476DD0">
        <w:rPr>
          <w:lang w:val="en-GB"/>
        </w:rPr>
        <w:t xml:space="preserve">only </w:t>
      </w:r>
      <w:r>
        <w:rPr>
          <w:lang w:val="en-GB"/>
        </w:rPr>
        <w:t>in charge of attaching the payload and dialling its mass on the two rotators.</w:t>
      </w:r>
    </w:p>
    <w:p w:rsidR="00924E2B" w:rsidRDefault="00924E2B" w:rsidP="00924E2B">
      <w:pPr>
        <w:pStyle w:val="Titre3"/>
        <w:rPr>
          <w:lang w:val="en-GB"/>
        </w:rPr>
      </w:pPr>
      <w:bookmarkStart w:id="35" w:name="_Toc482083354"/>
      <w:r>
        <w:rPr>
          <w:lang w:val="en-GB"/>
        </w:rPr>
        <w:t>Environmental Conditions</w:t>
      </w:r>
      <w:bookmarkEnd w:id="35"/>
    </w:p>
    <w:p w:rsidR="00476DD0" w:rsidRDefault="001C2458" w:rsidP="00476DD0">
      <w:pPr>
        <w:pStyle w:val="Corps"/>
        <w:spacing w:before="60"/>
        <w:ind w:left="1429" w:hanging="720"/>
        <w:rPr>
          <w:lang w:val="en-GB"/>
        </w:rPr>
      </w:pPr>
      <w:r>
        <w:rPr>
          <w:lang w:val="en-GB"/>
        </w:rPr>
        <w:t>Wind gusts</w:t>
      </w:r>
      <w:r w:rsidR="00476DD0">
        <w:rPr>
          <w:lang w:val="en-GB"/>
        </w:rPr>
        <w:t xml:space="preserve"> appear after take-off, conformant to AWC as defined in [4].</w:t>
      </w:r>
    </w:p>
    <w:p w:rsidR="001C2458" w:rsidRDefault="001C2458" w:rsidP="00476DD0">
      <w:pPr>
        <w:pStyle w:val="Corps"/>
        <w:spacing w:before="60"/>
        <w:ind w:left="1429" w:hanging="720"/>
        <w:rPr>
          <w:lang w:val="en-GB"/>
        </w:rPr>
      </w:pPr>
      <w:r>
        <w:rPr>
          <w:lang w:val="en-GB"/>
        </w:rPr>
        <w:t>The AV makes transient forays in the hazardous flight domain,</w:t>
      </w:r>
    </w:p>
    <w:p w:rsidR="00924E2B" w:rsidRDefault="00924E2B" w:rsidP="00924E2B">
      <w:pPr>
        <w:pStyle w:val="Titre3"/>
        <w:rPr>
          <w:lang w:val="en-GB"/>
        </w:rPr>
      </w:pPr>
      <w:bookmarkStart w:id="36" w:name="_Toc482083355"/>
      <w:r>
        <w:rPr>
          <w:lang w:val="en-GB"/>
        </w:rPr>
        <w:t>Failure Modes</w:t>
      </w:r>
      <w:bookmarkEnd w:id="36"/>
    </w:p>
    <w:p w:rsidR="00476DD0" w:rsidRDefault="00F474F4" w:rsidP="00476DD0">
      <w:pPr>
        <w:pStyle w:val="Corps"/>
        <w:spacing w:before="60"/>
        <w:rPr>
          <w:lang w:val="en-GB"/>
        </w:rPr>
      </w:pPr>
      <w:r>
        <w:rPr>
          <w:lang w:val="en-GB"/>
        </w:rPr>
        <w:t>No component failure,</w:t>
      </w:r>
      <w:r w:rsidR="00476DD0">
        <w:rPr>
          <w:lang w:val="en-GB"/>
        </w:rPr>
        <w:t xml:space="preserve"> but energy shortage episode.</w:t>
      </w:r>
    </w:p>
    <w:p w:rsidR="00AB322C" w:rsidRDefault="00AB322C" w:rsidP="00476DD0">
      <w:pPr>
        <w:pStyle w:val="Corps"/>
        <w:spacing w:before="60"/>
        <w:rPr>
          <w:lang w:val="en-GB"/>
        </w:rPr>
      </w:pPr>
      <w:r>
        <w:rPr>
          <w:lang w:val="en-GB"/>
        </w:rPr>
        <w:t xml:space="preserve">The energy </w:t>
      </w:r>
      <w:r w:rsidR="00476DD0">
        <w:rPr>
          <w:lang w:val="en-GB"/>
        </w:rPr>
        <w:t xml:space="preserve">initial </w:t>
      </w:r>
      <w:r>
        <w:rPr>
          <w:lang w:val="en-GB"/>
        </w:rPr>
        <w:t xml:space="preserve">capacity </w:t>
      </w:r>
      <w:r w:rsidR="00476DD0">
        <w:rPr>
          <w:lang w:val="en-GB"/>
        </w:rPr>
        <w:t>was</w:t>
      </w:r>
      <w:r>
        <w:rPr>
          <w:lang w:val="en-GB"/>
        </w:rPr>
        <w:t xml:space="preserve"> compatible with </w:t>
      </w:r>
      <w:r w:rsidR="00476DD0">
        <w:rPr>
          <w:lang w:val="en-GB"/>
        </w:rPr>
        <w:t xml:space="preserve">mission </w:t>
      </w:r>
      <w:r>
        <w:rPr>
          <w:lang w:val="en-GB"/>
        </w:rPr>
        <w:t xml:space="preserve">completion </w:t>
      </w:r>
      <w:r w:rsidR="00F474F4">
        <w:rPr>
          <w:lang w:val="en-GB"/>
        </w:rPr>
        <w:t>under SWC assumption.</w:t>
      </w:r>
      <w:r w:rsidR="00476DD0">
        <w:rPr>
          <w:lang w:val="en-GB"/>
        </w:rPr>
        <w:t xml:space="preserve"> </w:t>
      </w:r>
      <w:r w:rsidR="00F474F4">
        <w:rPr>
          <w:lang w:val="en-GB"/>
        </w:rPr>
        <w:t>As w</w:t>
      </w:r>
      <w:r w:rsidR="00476DD0">
        <w:rPr>
          <w:lang w:val="en-GB"/>
        </w:rPr>
        <w:t xml:space="preserve">eather conditions evolve </w:t>
      </w:r>
      <w:r w:rsidR="00F474F4">
        <w:rPr>
          <w:lang w:val="en-GB"/>
        </w:rPr>
        <w:t>into AWC during flight</w:t>
      </w:r>
      <w:r>
        <w:rPr>
          <w:lang w:val="en-GB"/>
        </w:rPr>
        <w:t>,</w:t>
      </w:r>
      <w:r w:rsidR="00F474F4">
        <w:rPr>
          <w:lang w:val="en-GB"/>
        </w:rPr>
        <w:t xml:space="preserve"> mission viability may no longer be ensured leading to mission cancellation.</w:t>
      </w:r>
    </w:p>
    <w:p w:rsidR="00924E2B" w:rsidRPr="00E638B2" w:rsidRDefault="00924E2B" w:rsidP="00924E2B">
      <w:pPr>
        <w:pStyle w:val="Titre3"/>
        <w:rPr>
          <w:lang w:val="en-GB"/>
        </w:rPr>
      </w:pPr>
      <w:bookmarkStart w:id="37" w:name="_Toc482083356"/>
      <w:r>
        <w:rPr>
          <w:lang w:val="en-GB"/>
        </w:rPr>
        <w:t>Variants</w:t>
      </w:r>
      <w:bookmarkEnd w:id="37"/>
    </w:p>
    <w:p w:rsidR="002452EE" w:rsidRDefault="0079727C" w:rsidP="0079727C">
      <w:pPr>
        <w:pStyle w:val="Corps"/>
        <w:spacing w:before="60"/>
        <w:rPr>
          <w:lang w:val="en-GB"/>
        </w:rPr>
      </w:pPr>
      <w:r>
        <w:rPr>
          <w:lang w:val="en-GB"/>
        </w:rPr>
        <w:t>A</w:t>
      </w:r>
      <w:r w:rsidR="002452EE">
        <w:rPr>
          <w:lang w:val="en-GB"/>
        </w:rPr>
        <w:t>dd</w:t>
      </w:r>
      <w:r>
        <w:rPr>
          <w:lang w:val="en-GB"/>
        </w:rPr>
        <w:t>ition of</w:t>
      </w:r>
      <w:r w:rsidR="002452EE">
        <w:rPr>
          <w:lang w:val="en-GB"/>
        </w:rPr>
        <w:t xml:space="preserve"> icing conditions </w:t>
      </w:r>
      <w:r>
        <w:rPr>
          <w:lang w:val="en-GB"/>
        </w:rPr>
        <w:t xml:space="preserve">to accelerate mission viability loss and </w:t>
      </w:r>
      <w:r w:rsidR="00120381">
        <w:rPr>
          <w:lang w:val="en-GB"/>
        </w:rPr>
        <w:t xml:space="preserve">occurrence of the </w:t>
      </w:r>
      <w:r>
        <w:rPr>
          <w:lang w:val="en-GB"/>
        </w:rPr>
        <w:t>consequent emergency landing</w:t>
      </w:r>
      <w:r w:rsidR="002452EE">
        <w:rPr>
          <w:lang w:val="en-GB"/>
        </w:rPr>
        <w:t>.</w:t>
      </w:r>
    </w:p>
    <w:p w:rsidR="002452EE" w:rsidRDefault="009D4055" w:rsidP="002452EE">
      <w:pPr>
        <w:pStyle w:val="Titre2"/>
        <w:rPr>
          <w:lang w:val="en-GB"/>
        </w:rPr>
      </w:pPr>
      <w:bookmarkStart w:id="38" w:name="_Toc482083357"/>
      <w:r>
        <w:rPr>
          <w:lang w:val="en-GB"/>
        </w:rPr>
        <w:t xml:space="preserve">Scenario 3: </w:t>
      </w:r>
      <w:r w:rsidR="00F6403C">
        <w:rPr>
          <w:lang w:val="en-GB"/>
        </w:rPr>
        <w:t xml:space="preserve">Good Weather Conditions </w:t>
      </w:r>
      <w:r>
        <w:rPr>
          <w:lang w:val="en-GB"/>
        </w:rPr>
        <w:t>Non C</w:t>
      </w:r>
      <w:r w:rsidR="002452EE">
        <w:rPr>
          <w:lang w:val="en-GB"/>
        </w:rPr>
        <w:t xml:space="preserve">ritical </w:t>
      </w:r>
      <w:r>
        <w:rPr>
          <w:lang w:val="en-GB"/>
        </w:rPr>
        <w:t>F</w:t>
      </w:r>
      <w:r w:rsidR="003C7F05">
        <w:rPr>
          <w:lang w:val="en-GB"/>
        </w:rPr>
        <w:t>ailures</w:t>
      </w:r>
      <w:bookmarkEnd w:id="38"/>
    </w:p>
    <w:p w:rsidR="00924E2B" w:rsidRDefault="00924E2B" w:rsidP="00924E2B">
      <w:pPr>
        <w:pStyle w:val="Titre3"/>
        <w:rPr>
          <w:lang w:val="en-GB"/>
        </w:rPr>
      </w:pPr>
      <w:bookmarkStart w:id="39" w:name="_Toc482083358"/>
      <w:r>
        <w:rPr>
          <w:lang w:val="en-GB"/>
        </w:rPr>
        <w:t>Ground Station</w:t>
      </w:r>
      <w:bookmarkEnd w:id="39"/>
    </w:p>
    <w:p w:rsidR="00120381" w:rsidRPr="00120381" w:rsidRDefault="00120381" w:rsidP="00120381">
      <w:pPr>
        <w:pStyle w:val="Corps"/>
        <w:spacing w:before="60"/>
        <w:rPr>
          <w:lang w:val="en-GB"/>
        </w:rPr>
      </w:pPr>
      <w:proofErr w:type="gramStart"/>
      <w:r>
        <w:rPr>
          <w:lang w:val="en-GB"/>
        </w:rPr>
        <w:t>Identical to scenario 1.</w:t>
      </w:r>
      <w:proofErr w:type="gramEnd"/>
    </w:p>
    <w:p w:rsidR="00924E2B" w:rsidRDefault="00924E2B" w:rsidP="00924E2B">
      <w:pPr>
        <w:pStyle w:val="Titre3"/>
        <w:rPr>
          <w:lang w:val="en-GB"/>
        </w:rPr>
      </w:pPr>
      <w:bookmarkStart w:id="40" w:name="_Toc482083359"/>
      <w:r>
        <w:rPr>
          <w:lang w:val="en-GB"/>
        </w:rPr>
        <w:t>Field Operator</w:t>
      </w:r>
      <w:bookmarkEnd w:id="40"/>
    </w:p>
    <w:p w:rsidR="00120381" w:rsidRPr="00120381" w:rsidRDefault="00120381" w:rsidP="00120381">
      <w:pPr>
        <w:pStyle w:val="Corps"/>
        <w:spacing w:before="60"/>
        <w:rPr>
          <w:lang w:val="en-GB"/>
        </w:rPr>
      </w:pPr>
      <w:proofErr w:type="gramStart"/>
      <w:r>
        <w:rPr>
          <w:lang w:val="en-GB"/>
        </w:rPr>
        <w:t>Identical to scenario 1.</w:t>
      </w:r>
      <w:proofErr w:type="gramEnd"/>
    </w:p>
    <w:p w:rsidR="00924E2B" w:rsidRDefault="00924E2B" w:rsidP="00924E2B">
      <w:pPr>
        <w:pStyle w:val="Titre3"/>
        <w:rPr>
          <w:lang w:val="en-GB"/>
        </w:rPr>
      </w:pPr>
      <w:bookmarkStart w:id="41" w:name="_Toc482083360"/>
      <w:r>
        <w:rPr>
          <w:lang w:val="en-GB"/>
        </w:rPr>
        <w:t>Environmental Conditions</w:t>
      </w:r>
      <w:bookmarkEnd w:id="41"/>
    </w:p>
    <w:p w:rsidR="00120381" w:rsidRPr="00120381" w:rsidRDefault="00120381" w:rsidP="00120381">
      <w:pPr>
        <w:pStyle w:val="Corps"/>
        <w:spacing w:before="60"/>
        <w:rPr>
          <w:lang w:val="en-GB"/>
        </w:rPr>
      </w:pPr>
      <w:proofErr w:type="gramStart"/>
      <w:r>
        <w:rPr>
          <w:lang w:val="en-GB"/>
        </w:rPr>
        <w:t>Identical to scenario 1.</w:t>
      </w:r>
      <w:proofErr w:type="gramEnd"/>
    </w:p>
    <w:p w:rsidR="00924E2B" w:rsidRDefault="00924E2B" w:rsidP="00924E2B">
      <w:pPr>
        <w:pStyle w:val="Titre3"/>
        <w:rPr>
          <w:lang w:val="en-GB"/>
        </w:rPr>
      </w:pPr>
      <w:bookmarkStart w:id="42" w:name="_Toc482083361"/>
      <w:r>
        <w:rPr>
          <w:lang w:val="en-GB"/>
        </w:rPr>
        <w:t>Failure Modes</w:t>
      </w:r>
      <w:bookmarkEnd w:id="42"/>
    </w:p>
    <w:p w:rsidR="00120381" w:rsidRDefault="00120381" w:rsidP="00C36FB7">
      <w:pPr>
        <w:pStyle w:val="Corps"/>
        <w:numPr>
          <w:ilvl w:val="1"/>
          <w:numId w:val="20"/>
        </w:numPr>
        <w:spacing w:before="0" w:after="100" w:afterAutospacing="1"/>
        <w:ind w:left="993" w:hanging="284"/>
        <w:rPr>
          <w:lang w:val="en-GB"/>
        </w:rPr>
      </w:pPr>
      <w:r>
        <w:rPr>
          <w:lang w:val="en-GB"/>
        </w:rPr>
        <w:t xml:space="preserve">Loss of one electrical motor, </w:t>
      </w:r>
    </w:p>
    <w:p w:rsidR="00120381" w:rsidRDefault="00120381" w:rsidP="00C36FB7">
      <w:pPr>
        <w:pStyle w:val="Corps"/>
        <w:numPr>
          <w:ilvl w:val="1"/>
          <w:numId w:val="20"/>
        </w:numPr>
        <w:spacing w:before="0" w:after="100" w:afterAutospacing="1"/>
        <w:ind w:left="993" w:hanging="284"/>
        <w:rPr>
          <w:lang w:val="en-GB"/>
        </w:rPr>
      </w:pPr>
      <w:r>
        <w:rPr>
          <w:lang w:val="en-GB"/>
        </w:rPr>
        <w:t>Loss of one hydraulic pump</w:t>
      </w:r>
      <w:r w:rsidR="000669E8">
        <w:rPr>
          <w:lang w:val="en-GB"/>
        </w:rPr>
        <w:t>,</w:t>
      </w:r>
    </w:p>
    <w:p w:rsidR="000669E8" w:rsidRDefault="000669E8" w:rsidP="00C36FB7">
      <w:pPr>
        <w:pStyle w:val="Corps"/>
        <w:numPr>
          <w:ilvl w:val="1"/>
          <w:numId w:val="20"/>
        </w:numPr>
        <w:spacing w:before="0" w:after="100" w:afterAutospacing="1"/>
        <w:ind w:left="993" w:hanging="284"/>
        <w:rPr>
          <w:lang w:val="en-GB"/>
        </w:rPr>
      </w:pPr>
      <w:r>
        <w:rPr>
          <w:lang w:val="en-GB"/>
        </w:rPr>
        <w:t>Loss of one MMS channel</w:t>
      </w:r>
    </w:p>
    <w:p w:rsidR="000669E8" w:rsidRDefault="000669E8" w:rsidP="00C36FB7">
      <w:pPr>
        <w:pStyle w:val="Corps"/>
        <w:numPr>
          <w:ilvl w:val="1"/>
          <w:numId w:val="20"/>
        </w:numPr>
        <w:spacing w:before="0" w:after="100" w:afterAutospacing="1"/>
        <w:ind w:left="993" w:hanging="284"/>
        <w:rPr>
          <w:lang w:val="en-GB"/>
        </w:rPr>
      </w:pPr>
      <w:r>
        <w:rPr>
          <w:lang w:val="en-GB"/>
        </w:rPr>
        <w:t>Loss of data bus communications.</w:t>
      </w:r>
    </w:p>
    <w:p w:rsidR="00924E2B" w:rsidRPr="00E638B2" w:rsidRDefault="00924E2B" w:rsidP="00924E2B">
      <w:pPr>
        <w:pStyle w:val="Titre3"/>
        <w:rPr>
          <w:lang w:val="en-GB"/>
        </w:rPr>
      </w:pPr>
      <w:bookmarkStart w:id="43" w:name="_Toc482083362"/>
      <w:r>
        <w:rPr>
          <w:lang w:val="en-GB"/>
        </w:rPr>
        <w:lastRenderedPageBreak/>
        <w:t>Variants</w:t>
      </w:r>
      <w:bookmarkEnd w:id="43"/>
    </w:p>
    <w:p w:rsidR="00924E2B" w:rsidRPr="00924E2B" w:rsidRDefault="000669E8" w:rsidP="0087000B">
      <w:pPr>
        <w:pStyle w:val="Corps"/>
        <w:spacing w:before="60"/>
        <w:rPr>
          <w:lang w:val="en-GB"/>
        </w:rPr>
      </w:pPr>
      <w:proofErr w:type="gramStart"/>
      <w:r>
        <w:rPr>
          <w:lang w:val="en-GB"/>
        </w:rPr>
        <w:t>Addition of some failures no longer tolerated by fail-safe recovery mechanisms, leading to emergency landing.</w:t>
      </w:r>
      <w:proofErr w:type="gramEnd"/>
    </w:p>
    <w:p w:rsidR="002452EE" w:rsidRDefault="002452EE" w:rsidP="002452EE">
      <w:pPr>
        <w:pStyle w:val="Titre2"/>
        <w:rPr>
          <w:lang w:val="en-GB"/>
        </w:rPr>
      </w:pPr>
      <w:bookmarkStart w:id="44" w:name="_Toc482083363"/>
      <w:r>
        <w:rPr>
          <w:lang w:val="en-GB"/>
        </w:rPr>
        <w:t xml:space="preserve">Scenario 4: </w:t>
      </w:r>
      <w:r w:rsidR="00F6403C">
        <w:rPr>
          <w:lang w:val="en-GB"/>
        </w:rPr>
        <w:t xml:space="preserve">Bad Weather Conditions </w:t>
      </w:r>
      <w:r>
        <w:rPr>
          <w:lang w:val="en-GB"/>
        </w:rPr>
        <w:t xml:space="preserve">Critical </w:t>
      </w:r>
      <w:r w:rsidR="00562CCC">
        <w:rPr>
          <w:lang w:val="en-GB"/>
        </w:rPr>
        <w:t>F</w:t>
      </w:r>
      <w:r w:rsidR="003C7F05">
        <w:rPr>
          <w:lang w:val="en-GB"/>
        </w:rPr>
        <w:t>ailures</w:t>
      </w:r>
      <w:bookmarkEnd w:id="44"/>
    </w:p>
    <w:p w:rsidR="00924E2B" w:rsidRDefault="00924E2B" w:rsidP="00924E2B">
      <w:pPr>
        <w:pStyle w:val="Titre3"/>
        <w:rPr>
          <w:lang w:val="en-GB"/>
        </w:rPr>
      </w:pPr>
      <w:bookmarkStart w:id="45" w:name="_Toc482083364"/>
      <w:r>
        <w:rPr>
          <w:lang w:val="en-GB"/>
        </w:rPr>
        <w:t>Ground Station</w:t>
      </w:r>
      <w:bookmarkEnd w:id="45"/>
    </w:p>
    <w:p w:rsidR="00562CCC" w:rsidRPr="00562CCC" w:rsidRDefault="00562CCC" w:rsidP="00562CCC">
      <w:pPr>
        <w:pStyle w:val="Corps"/>
        <w:spacing w:before="60"/>
        <w:rPr>
          <w:lang w:val="en-GB"/>
        </w:rPr>
      </w:pPr>
      <w:proofErr w:type="gramStart"/>
      <w:r>
        <w:rPr>
          <w:lang w:val="en-GB"/>
        </w:rPr>
        <w:t>Identical to scenario 2.</w:t>
      </w:r>
      <w:proofErr w:type="gramEnd"/>
    </w:p>
    <w:p w:rsidR="00924E2B" w:rsidRDefault="00924E2B" w:rsidP="00924E2B">
      <w:pPr>
        <w:pStyle w:val="Titre3"/>
        <w:rPr>
          <w:lang w:val="en-GB"/>
        </w:rPr>
      </w:pPr>
      <w:bookmarkStart w:id="46" w:name="_Toc482083365"/>
      <w:r>
        <w:rPr>
          <w:lang w:val="en-GB"/>
        </w:rPr>
        <w:t>Field Operator</w:t>
      </w:r>
      <w:bookmarkEnd w:id="46"/>
    </w:p>
    <w:p w:rsidR="00562CCC" w:rsidRPr="00562CCC" w:rsidRDefault="00562CCC" w:rsidP="00562CCC">
      <w:pPr>
        <w:pStyle w:val="Corps"/>
        <w:spacing w:before="60"/>
        <w:rPr>
          <w:lang w:val="en-GB"/>
        </w:rPr>
      </w:pPr>
      <w:r>
        <w:rPr>
          <w:lang w:val="en-GB"/>
        </w:rPr>
        <w:t>Identical to scenario 2</w:t>
      </w:r>
    </w:p>
    <w:p w:rsidR="00924E2B" w:rsidRDefault="00924E2B" w:rsidP="00924E2B">
      <w:pPr>
        <w:pStyle w:val="Titre3"/>
        <w:rPr>
          <w:lang w:val="en-GB"/>
        </w:rPr>
      </w:pPr>
      <w:bookmarkStart w:id="47" w:name="_Toc482083366"/>
      <w:r>
        <w:rPr>
          <w:lang w:val="en-GB"/>
        </w:rPr>
        <w:t>Environmental Conditions</w:t>
      </w:r>
      <w:bookmarkEnd w:id="47"/>
    </w:p>
    <w:p w:rsidR="00562CCC" w:rsidRPr="00562CCC" w:rsidRDefault="00562CCC" w:rsidP="00562CCC">
      <w:pPr>
        <w:pStyle w:val="Corps"/>
        <w:spacing w:before="60"/>
        <w:rPr>
          <w:lang w:val="en-GB"/>
        </w:rPr>
      </w:pPr>
      <w:proofErr w:type="gramStart"/>
      <w:r>
        <w:rPr>
          <w:lang w:val="en-GB"/>
        </w:rPr>
        <w:t>Identical to scenario 2.</w:t>
      </w:r>
      <w:proofErr w:type="gramEnd"/>
    </w:p>
    <w:p w:rsidR="00924E2B" w:rsidRDefault="00924E2B" w:rsidP="00924E2B">
      <w:pPr>
        <w:pStyle w:val="Titre3"/>
        <w:rPr>
          <w:lang w:val="en-GB"/>
        </w:rPr>
      </w:pPr>
      <w:bookmarkStart w:id="48" w:name="_Toc482083367"/>
      <w:r>
        <w:rPr>
          <w:lang w:val="en-GB"/>
        </w:rPr>
        <w:t>Failure Modes</w:t>
      </w:r>
      <w:bookmarkEnd w:id="48"/>
    </w:p>
    <w:p w:rsidR="00562CCC" w:rsidRPr="00562CCC" w:rsidRDefault="00562CCC" w:rsidP="00562CCC">
      <w:pPr>
        <w:pStyle w:val="Corps"/>
        <w:spacing w:before="60"/>
        <w:rPr>
          <w:lang w:val="en-GB"/>
        </w:rPr>
      </w:pPr>
      <w:proofErr w:type="gramStart"/>
      <w:r>
        <w:rPr>
          <w:lang w:val="en-GB"/>
        </w:rPr>
        <w:t>Identical to scenario 3.</w:t>
      </w:r>
      <w:proofErr w:type="gramEnd"/>
    </w:p>
    <w:p w:rsidR="00924E2B" w:rsidRPr="00E638B2" w:rsidRDefault="00924E2B" w:rsidP="00924E2B">
      <w:pPr>
        <w:pStyle w:val="Titre3"/>
        <w:rPr>
          <w:lang w:val="en-GB"/>
        </w:rPr>
      </w:pPr>
      <w:bookmarkStart w:id="49" w:name="_Toc482083368"/>
      <w:r>
        <w:rPr>
          <w:lang w:val="en-GB"/>
        </w:rPr>
        <w:t>Variants</w:t>
      </w:r>
      <w:bookmarkEnd w:id="49"/>
    </w:p>
    <w:p w:rsidR="002452EE" w:rsidRDefault="0033774E" w:rsidP="0033774E">
      <w:pPr>
        <w:pStyle w:val="Corps"/>
        <w:spacing w:before="120" w:after="100" w:afterAutospacing="1"/>
        <w:rPr>
          <w:lang w:val="en-GB"/>
        </w:rPr>
      </w:pPr>
      <w:r>
        <w:rPr>
          <w:lang w:val="en-GB"/>
        </w:rPr>
        <w:t>Mission a</w:t>
      </w:r>
      <w:r w:rsidR="002452EE">
        <w:rPr>
          <w:lang w:val="en-GB"/>
        </w:rPr>
        <w:t xml:space="preserve">bortion is decided </w:t>
      </w:r>
      <w:r>
        <w:rPr>
          <w:lang w:val="en-GB"/>
        </w:rPr>
        <w:t xml:space="preserve">in </w:t>
      </w:r>
      <w:r w:rsidR="00562CCC">
        <w:rPr>
          <w:lang w:val="en-GB"/>
        </w:rPr>
        <w:t>RP mode</w:t>
      </w:r>
      <w:r>
        <w:rPr>
          <w:lang w:val="en-GB"/>
        </w:rPr>
        <w:t>,</w:t>
      </w:r>
      <w:r w:rsidR="00562CCC">
        <w:rPr>
          <w:lang w:val="en-GB"/>
        </w:rPr>
        <w:t xml:space="preserve"> </w:t>
      </w:r>
      <w:r w:rsidR="002452EE">
        <w:rPr>
          <w:lang w:val="en-GB"/>
        </w:rPr>
        <w:t xml:space="preserve">in conditions compatible with fully controlled landing (soft </w:t>
      </w:r>
      <w:r>
        <w:rPr>
          <w:lang w:val="en-GB"/>
        </w:rPr>
        <w:t xml:space="preserve">landing) </w:t>
      </w:r>
      <w:r w:rsidR="00562CCC">
        <w:rPr>
          <w:lang w:val="en-GB"/>
        </w:rPr>
        <w:t>[4]</w:t>
      </w:r>
      <w:r>
        <w:rPr>
          <w:lang w:val="en-GB"/>
        </w:rPr>
        <w:t>.</w:t>
      </w:r>
    </w:p>
    <w:p w:rsidR="002452EE" w:rsidRDefault="0033774E" w:rsidP="0033774E">
      <w:pPr>
        <w:pStyle w:val="Corps"/>
        <w:spacing w:before="120" w:after="100" w:afterAutospacing="1"/>
        <w:rPr>
          <w:lang w:val="en-GB"/>
        </w:rPr>
      </w:pPr>
      <w:r>
        <w:rPr>
          <w:lang w:val="en-GB"/>
        </w:rPr>
        <w:t>Mission a</w:t>
      </w:r>
      <w:r w:rsidR="002452EE">
        <w:rPr>
          <w:lang w:val="en-GB"/>
        </w:rPr>
        <w:t>bortion is decided</w:t>
      </w:r>
      <w:r w:rsidR="00562CCC">
        <w:rPr>
          <w:lang w:val="en-GB"/>
        </w:rPr>
        <w:t xml:space="preserve"> in </w:t>
      </w:r>
      <w:proofErr w:type="gramStart"/>
      <w:r w:rsidR="00562CCC">
        <w:rPr>
          <w:lang w:val="en-GB"/>
        </w:rPr>
        <w:t>A</w:t>
      </w:r>
      <w:proofErr w:type="gramEnd"/>
      <w:r w:rsidR="00562CCC">
        <w:rPr>
          <w:lang w:val="en-GB"/>
        </w:rPr>
        <w:t xml:space="preserve"> mode</w:t>
      </w:r>
      <w:r>
        <w:rPr>
          <w:lang w:val="en-GB"/>
        </w:rPr>
        <w:t>,</w:t>
      </w:r>
      <w:r w:rsidR="002452EE">
        <w:rPr>
          <w:lang w:val="en-GB"/>
        </w:rPr>
        <w:t xml:space="preserve"> in conditions where there is no longer propulsion</w:t>
      </w:r>
      <w:r w:rsidR="00562CCC">
        <w:rPr>
          <w:lang w:val="en-GB"/>
        </w:rPr>
        <w:t xml:space="preserve"> (hard landing).</w:t>
      </w:r>
    </w:p>
    <w:p w:rsidR="00A35777" w:rsidRDefault="0047306C" w:rsidP="00A35777">
      <w:pPr>
        <w:pStyle w:val="Titre1"/>
        <w:spacing w:before="60"/>
        <w:rPr>
          <w:lang w:val="en-GB"/>
        </w:rPr>
      </w:pPr>
      <w:bookmarkStart w:id="50" w:name="_Ref481851849"/>
      <w:bookmarkStart w:id="51" w:name="_Toc482083369"/>
      <w:r>
        <w:rPr>
          <w:lang w:val="en-GB"/>
        </w:rPr>
        <w:lastRenderedPageBreak/>
        <w:t>dependence on increments</w:t>
      </w:r>
      <w:bookmarkEnd w:id="50"/>
      <w:bookmarkEnd w:id="51"/>
    </w:p>
    <w:p w:rsidR="00D4234C" w:rsidRDefault="00D4234C" w:rsidP="00257E52">
      <w:pPr>
        <w:pStyle w:val="Corps"/>
        <w:tabs>
          <w:tab w:val="left" w:pos="1418"/>
        </w:tabs>
        <w:ind w:hanging="709"/>
        <w:rPr>
          <w:lang w:val="en-GB"/>
        </w:rPr>
      </w:pPr>
      <w:r w:rsidRPr="00111958">
        <w:rPr>
          <w:b/>
          <w:lang w:val="en-GB"/>
        </w:rPr>
        <w:t>Increments 1 and 2</w:t>
      </w:r>
      <w:r>
        <w:rPr>
          <w:lang w:val="en-GB"/>
        </w:rPr>
        <w:t xml:space="preserve"> </w:t>
      </w:r>
    </w:p>
    <w:p w:rsidR="0047306C" w:rsidRDefault="00A209A5" w:rsidP="00A209A5">
      <w:pPr>
        <w:pStyle w:val="Corps"/>
        <w:tabs>
          <w:tab w:val="left" w:pos="993"/>
        </w:tabs>
        <w:spacing w:before="60"/>
        <w:ind w:left="0"/>
        <w:rPr>
          <w:lang w:val="en-GB"/>
        </w:rPr>
      </w:pPr>
      <w:r>
        <w:rPr>
          <w:lang w:val="en-GB"/>
        </w:rPr>
        <w:t xml:space="preserve">The </w:t>
      </w:r>
      <w:r w:rsidR="00D4234C">
        <w:rPr>
          <w:lang w:val="en-GB"/>
        </w:rPr>
        <w:t>failu</w:t>
      </w:r>
      <w:r>
        <w:rPr>
          <w:lang w:val="en-GB"/>
        </w:rPr>
        <w:t>re mode events cannot be played.</w:t>
      </w:r>
    </w:p>
    <w:p w:rsidR="00D4234C" w:rsidRDefault="00A209A5" w:rsidP="00A209A5">
      <w:pPr>
        <w:pStyle w:val="Corps"/>
        <w:tabs>
          <w:tab w:val="left" w:pos="993"/>
        </w:tabs>
        <w:spacing w:before="60"/>
        <w:ind w:left="0"/>
        <w:rPr>
          <w:lang w:val="en-GB"/>
        </w:rPr>
      </w:pPr>
      <w:r>
        <w:rPr>
          <w:lang w:val="en-GB"/>
        </w:rPr>
        <w:t>T</w:t>
      </w:r>
      <w:r w:rsidR="00D4234C">
        <w:rPr>
          <w:lang w:val="en-GB"/>
        </w:rPr>
        <w:t>iming aspects do not take into account GS-AV transfer latencies</w:t>
      </w:r>
      <w:r>
        <w:rPr>
          <w:lang w:val="en-GB"/>
        </w:rPr>
        <w:t>.</w:t>
      </w:r>
    </w:p>
    <w:p w:rsidR="00D4234C" w:rsidRDefault="00D4234C" w:rsidP="00E13A42">
      <w:pPr>
        <w:pStyle w:val="Corps"/>
        <w:tabs>
          <w:tab w:val="left" w:pos="1418"/>
        </w:tabs>
        <w:spacing w:before="360"/>
        <w:ind w:hanging="709"/>
        <w:rPr>
          <w:lang w:val="en-GB"/>
        </w:rPr>
      </w:pPr>
      <w:r w:rsidRPr="00111958">
        <w:rPr>
          <w:b/>
          <w:lang w:val="en-GB"/>
        </w:rPr>
        <w:t>Increment 3</w:t>
      </w:r>
    </w:p>
    <w:p w:rsidR="00D4234C" w:rsidRDefault="00A209A5" w:rsidP="00A209A5">
      <w:pPr>
        <w:pStyle w:val="Corps"/>
        <w:tabs>
          <w:tab w:val="left" w:pos="993"/>
        </w:tabs>
        <w:spacing w:before="60"/>
        <w:ind w:left="0"/>
        <w:rPr>
          <w:lang w:val="en-GB"/>
        </w:rPr>
      </w:pPr>
      <w:r>
        <w:rPr>
          <w:lang w:val="en-GB"/>
        </w:rPr>
        <w:t>T</w:t>
      </w:r>
      <w:r w:rsidR="00D4234C">
        <w:rPr>
          <w:lang w:val="en-GB"/>
        </w:rPr>
        <w:t xml:space="preserve">he </w:t>
      </w:r>
      <w:r>
        <w:rPr>
          <w:lang w:val="en-GB"/>
        </w:rPr>
        <w:t xml:space="preserve">component </w:t>
      </w:r>
      <w:r w:rsidR="00D4234C">
        <w:rPr>
          <w:lang w:val="en-GB"/>
        </w:rPr>
        <w:t xml:space="preserve">failure modes </w:t>
      </w:r>
      <w:r w:rsidR="00E13A42">
        <w:rPr>
          <w:lang w:val="en-GB"/>
        </w:rPr>
        <w:t>are introduced</w:t>
      </w:r>
      <w:r>
        <w:rPr>
          <w:lang w:val="en-GB"/>
        </w:rPr>
        <w:t xml:space="preserve"> along with FDIR and signalling logics.</w:t>
      </w:r>
      <w:r w:rsidR="00E13A42">
        <w:rPr>
          <w:lang w:val="en-GB"/>
        </w:rPr>
        <w:t xml:space="preserve"> </w:t>
      </w:r>
      <w:r>
        <w:rPr>
          <w:lang w:val="en-GB"/>
        </w:rPr>
        <w:t>They</w:t>
      </w:r>
      <w:r w:rsidR="00E13A42">
        <w:rPr>
          <w:lang w:val="en-GB"/>
        </w:rPr>
        <w:t xml:space="preserve"> </w:t>
      </w:r>
      <w:r w:rsidR="00D4234C">
        <w:rPr>
          <w:lang w:val="en-GB"/>
        </w:rPr>
        <w:t xml:space="preserve">can be </w:t>
      </w:r>
      <w:r w:rsidR="00E13A42">
        <w:rPr>
          <w:lang w:val="en-GB"/>
        </w:rPr>
        <w:t>activated</w:t>
      </w:r>
      <w:r w:rsidR="00D4234C">
        <w:rPr>
          <w:lang w:val="en-GB"/>
        </w:rPr>
        <w:t xml:space="preserve"> in the scenarios</w:t>
      </w:r>
      <w:r>
        <w:rPr>
          <w:lang w:val="en-GB"/>
        </w:rPr>
        <w:t>.</w:t>
      </w:r>
    </w:p>
    <w:p w:rsidR="00102748" w:rsidRDefault="00102748" w:rsidP="00E13A42">
      <w:pPr>
        <w:pStyle w:val="Corps"/>
        <w:tabs>
          <w:tab w:val="left" w:pos="1418"/>
        </w:tabs>
        <w:spacing w:before="360"/>
        <w:ind w:hanging="709"/>
        <w:rPr>
          <w:lang w:val="en-GB"/>
        </w:rPr>
      </w:pPr>
      <w:r w:rsidRPr="00111958">
        <w:rPr>
          <w:b/>
          <w:lang w:val="en-GB"/>
        </w:rPr>
        <w:t>Increment 4</w:t>
      </w:r>
    </w:p>
    <w:p w:rsidR="00102748" w:rsidRDefault="00A209A5" w:rsidP="00A209A5">
      <w:pPr>
        <w:pStyle w:val="Corps"/>
        <w:tabs>
          <w:tab w:val="left" w:pos="993"/>
        </w:tabs>
        <w:spacing w:before="60"/>
        <w:ind w:left="0"/>
        <w:rPr>
          <w:lang w:val="en-GB"/>
        </w:rPr>
      </w:pPr>
      <w:r>
        <w:rPr>
          <w:lang w:val="en-GB"/>
        </w:rPr>
        <w:t>A</w:t>
      </w:r>
      <w:r w:rsidR="00102748">
        <w:rPr>
          <w:lang w:val="en-GB"/>
        </w:rPr>
        <w:t>ll internal and external timing aspects are taken into account.</w:t>
      </w:r>
    </w:p>
    <w:p w:rsidR="00102748" w:rsidRDefault="00102748" w:rsidP="00257E52">
      <w:pPr>
        <w:pStyle w:val="Corps"/>
        <w:tabs>
          <w:tab w:val="left" w:pos="1418"/>
        </w:tabs>
        <w:ind w:left="1429" w:hanging="1429"/>
        <w:rPr>
          <w:lang w:val="en-GB"/>
        </w:rPr>
      </w:pPr>
      <w:proofErr w:type="gramStart"/>
      <w:r>
        <w:rPr>
          <w:lang w:val="en-GB"/>
        </w:rPr>
        <w:t>See [2] for more details.</w:t>
      </w:r>
      <w:proofErr w:type="gramEnd"/>
    </w:p>
    <w:sectPr w:rsidR="00102748" w:rsidSect="004963A4">
      <w:footerReference w:type="default" r:id="rId20"/>
      <w:type w:val="continuous"/>
      <w:pgSz w:w="11906" w:h="16838" w:code="9"/>
      <w:pgMar w:top="1134" w:right="1134" w:bottom="1134" w:left="1134" w:header="851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1A4" w:rsidRDefault="008841A4">
      <w:r>
        <w:separator/>
      </w:r>
    </w:p>
  </w:endnote>
  <w:endnote w:type="continuationSeparator" w:id="0">
    <w:p w:rsidR="008841A4" w:rsidRDefault="00884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5742"/>
      <w:gridCol w:w="776"/>
    </w:tblGrid>
    <w:tr w:rsidR="00095284">
      <w:tc>
        <w:tcPr>
          <w:tcW w:w="3259" w:type="dxa"/>
        </w:tcPr>
        <w:p w:rsidR="00095284" w:rsidRDefault="00095284">
          <w:pPr>
            <w:pStyle w:val="ZGaucheGras"/>
          </w:pPr>
          <w:r>
            <w:fldChar w:fldCharType="begin"/>
          </w:r>
          <w:r>
            <w:instrText xml:space="preserve"> STYLEREF "Z_Etat_doc" \* MERGEFORMAT </w:instrText>
          </w:r>
          <w:r>
            <w:fldChar w:fldCharType="end"/>
          </w:r>
        </w:p>
      </w:tc>
      <w:tc>
        <w:tcPr>
          <w:tcW w:w="5742" w:type="dxa"/>
        </w:tcPr>
        <w:p w:rsidR="00095284" w:rsidRDefault="00095284">
          <w:pPr>
            <w:pStyle w:val="ZDroiteGras"/>
            <w:framePr w:wrap="around"/>
          </w:pPr>
        </w:p>
      </w:tc>
      <w:tc>
        <w:tcPr>
          <w:tcW w:w="776" w:type="dxa"/>
        </w:tcPr>
        <w:p w:rsidR="00095284" w:rsidRDefault="00095284">
          <w:pPr>
            <w:pStyle w:val="Normalarial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5784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095284" w:rsidRDefault="00095284">
    <w:pPr>
      <w:pStyle w:val="Normalarial"/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77"/>
    </w:tblGrid>
    <w:tr w:rsidR="00095284">
      <w:trPr>
        <w:cantSplit/>
      </w:trPr>
      <w:tc>
        <w:tcPr>
          <w:tcW w:w="9777" w:type="dxa"/>
        </w:tcPr>
        <w:p w:rsidR="00095284" w:rsidRPr="002477D0" w:rsidRDefault="00095284">
          <w:pPr>
            <w:pStyle w:val="ZCentre37"/>
            <w:rPr>
              <w:lang w:val="en-US"/>
            </w:rPr>
          </w:pPr>
          <w:r w:rsidRPr="002477D0">
            <w:rPr>
              <w:lang w:val="en-US"/>
            </w:rPr>
            <w:t xml:space="preserve">This document is the intellectual property of </w:t>
          </w:r>
          <w:r>
            <w:fldChar w:fldCharType="begin"/>
          </w:r>
          <w:r w:rsidRPr="003A506E">
            <w:rPr>
              <w:lang w:val="en-US"/>
            </w:rPr>
            <w:instrText xml:space="preserve"> REF S_Societes  \* MERGEFORMAT </w:instrText>
          </w:r>
          <w:r>
            <w:fldChar w:fldCharType="separate"/>
          </w:r>
          <w:r w:rsidRPr="000B76E5">
            <w:rPr>
              <w:lang w:val="en-US"/>
            </w:rPr>
            <w:t>RESSAC members</w:t>
          </w:r>
          <w:r>
            <w:rPr>
              <w:lang w:val="en-US"/>
            </w:rPr>
            <w:fldChar w:fldCharType="end"/>
          </w:r>
          <w:r w:rsidRPr="002477D0">
            <w:rPr>
              <w:lang w:val="en-US"/>
            </w:rPr>
            <w:t>. It may not be used, reproduced, modified or disclosed without its authorization.</w:t>
          </w:r>
        </w:p>
        <w:p w:rsidR="00095284" w:rsidRDefault="00095284">
          <w:pPr>
            <w:pStyle w:val="ZCentre37"/>
          </w:pPr>
          <w:r>
            <w:fldChar w:fldCharType="begin"/>
          </w:r>
          <w:r>
            <w:instrText xml:space="preserve"> REF S_Societes  \* MERGEFORMAT </w:instrText>
          </w:r>
          <w:r>
            <w:fldChar w:fldCharType="separate"/>
          </w:r>
          <w:r w:rsidRPr="000B76E5">
            <w:t xml:space="preserve">RESSAC </w:t>
          </w:r>
          <w:proofErr w:type="spellStart"/>
          <w:r w:rsidRPr="000B76E5">
            <w:t>members</w:t>
          </w:r>
          <w:proofErr w:type="spellEnd"/>
          <w:r>
            <w:fldChar w:fldCharType="end"/>
          </w:r>
          <w:r>
            <w:t xml:space="preserve"> </w:t>
          </w:r>
          <w:proofErr w:type="spellStart"/>
          <w:r>
            <w:t>Proprietary</w:t>
          </w:r>
          <w:proofErr w:type="spellEnd"/>
          <w:r>
            <w:t xml:space="preserve"> Data.</w:t>
          </w:r>
        </w:p>
      </w:tc>
    </w:tr>
  </w:tbl>
  <w:p w:rsidR="00095284" w:rsidRDefault="00095284">
    <w:pPr>
      <w:pStyle w:val="Normalaria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5742"/>
      <w:gridCol w:w="776"/>
    </w:tblGrid>
    <w:tr w:rsidR="00095284">
      <w:tc>
        <w:tcPr>
          <w:tcW w:w="3259" w:type="dxa"/>
        </w:tcPr>
        <w:p w:rsidR="00095284" w:rsidRDefault="00095284">
          <w:pPr>
            <w:pStyle w:val="ZGaucheGras"/>
          </w:pPr>
          <w:r>
            <w:fldChar w:fldCharType="begin"/>
          </w:r>
          <w:r>
            <w:instrText xml:space="preserve"> STYLEREF "Z_Etat_doc" \* MERGEFORMAT </w:instrText>
          </w:r>
          <w:r>
            <w:fldChar w:fldCharType="end"/>
          </w:r>
        </w:p>
      </w:tc>
      <w:tc>
        <w:tcPr>
          <w:tcW w:w="5742" w:type="dxa"/>
        </w:tcPr>
        <w:p w:rsidR="00095284" w:rsidRDefault="00095284">
          <w:pPr>
            <w:pStyle w:val="ZDroiteGras"/>
            <w:framePr w:wrap="around"/>
          </w:pPr>
          <w:r>
            <w:t>TABLE DES MATIÈRES</w:t>
          </w:r>
        </w:p>
      </w:tc>
      <w:tc>
        <w:tcPr>
          <w:tcW w:w="776" w:type="dxa"/>
        </w:tcPr>
        <w:p w:rsidR="00095284" w:rsidRDefault="00095284">
          <w:pPr>
            <w:pStyle w:val="Normalarial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5784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095284" w:rsidRDefault="00095284">
    <w:pPr>
      <w:pStyle w:val="Normalarial"/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77"/>
    </w:tblGrid>
    <w:tr w:rsidR="00095284">
      <w:trPr>
        <w:cantSplit/>
      </w:trPr>
      <w:tc>
        <w:tcPr>
          <w:tcW w:w="9777" w:type="dxa"/>
        </w:tcPr>
        <w:p w:rsidR="00095284" w:rsidRPr="002477D0" w:rsidRDefault="00095284">
          <w:pPr>
            <w:pStyle w:val="ZCentre37"/>
            <w:rPr>
              <w:lang w:val="en-US"/>
            </w:rPr>
          </w:pPr>
          <w:r w:rsidRPr="002477D0">
            <w:rPr>
              <w:lang w:val="en-US"/>
            </w:rPr>
            <w:t xml:space="preserve">This document is the intellectual property of </w:t>
          </w:r>
          <w:r>
            <w:fldChar w:fldCharType="begin"/>
          </w:r>
          <w:r w:rsidRPr="003A506E">
            <w:rPr>
              <w:lang w:val="en-US"/>
            </w:rPr>
            <w:instrText xml:space="preserve"> REF S_Societes  \* MERGEFORMAT </w:instrText>
          </w:r>
          <w:r>
            <w:fldChar w:fldCharType="separate"/>
          </w:r>
          <w:r w:rsidRPr="000B76E5">
            <w:rPr>
              <w:lang w:val="en-US"/>
            </w:rPr>
            <w:t>RESSAC members</w:t>
          </w:r>
          <w:r>
            <w:rPr>
              <w:lang w:val="en-US"/>
            </w:rPr>
            <w:fldChar w:fldCharType="end"/>
          </w:r>
          <w:r w:rsidRPr="002477D0">
            <w:rPr>
              <w:lang w:val="en-US"/>
            </w:rPr>
            <w:t>. It may not be used, reproduced, modified or disclosed without its authorization.</w:t>
          </w:r>
        </w:p>
        <w:p w:rsidR="00095284" w:rsidRDefault="00095284">
          <w:pPr>
            <w:pStyle w:val="ZCentre37"/>
          </w:pPr>
          <w:r>
            <w:fldChar w:fldCharType="begin"/>
          </w:r>
          <w:r>
            <w:instrText xml:space="preserve"> REF S_Societes  \* MERGEFORMAT </w:instrText>
          </w:r>
          <w:r>
            <w:fldChar w:fldCharType="separate"/>
          </w:r>
          <w:r w:rsidRPr="000B76E5">
            <w:t xml:space="preserve">RESSAC </w:t>
          </w:r>
          <w:proofErr w:type="spellStart"/>
          <w:r w:rsidRPr="000B76E5">
            <w:t>members</w:t>
          </w:r>
          <w:proofErr w:type="spellEnd"/>
          <w:r>
            <w:fldChar w:fldCharType="end"/>
          </w:r>
          <w:r>
            <w:t xml:space="preserve"> </w:t>
          </w:r>
          <w:proofErr w:type="spellStart"/>
          <w:r>
            <w:t>Proprietary</w:t>
          </w:r>
          <w:proofErr w:type="spellEnd"/>
          <w:r>
            <w:t xml:space="preserve"> Data.</w:t>
          </w:r>
        </w:p>
      </w:tc>
    </w:tr>
  </w:tbl>
  <w:p w:rsidR="00095284" w:rsidRDefault="00095284">
    <w:pPr>
      <w:pStyle w:val="Normalari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284" w:rsidRDefault="00095284">
    <w:pPr>
      <w:pStyle w:val="Normalari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1A4" w:rsidRDefault="008841A4">
      <w:r>
        <w:separator/>
      </w:r>
    </w:p>
  </w:footnote>
  <w:footnote w:type="continuationSeparator" w:id="0">
    <w:p w:rsidR="008841A4" w:rsidRDefault="008841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29"/>
      <w:gridCol w:w="1630"/>
      <w:gridCol w:w="1973"/>
      <w:gridCol w:w="2268"/>
      <w:gridCol w:w="709"/>
      <w:gridCol w:w="1559"/>
      <w:gridCol w:w="10"/>
    </w:tblGrid>
    <w:tr w:rsidR="00095284">
      <w:trPr>
        <w:trHeight w:hRule="exact" w:val="240"/>
      </w:trPr>
      <w:tc>
        <w:tcPr>
          <w:tcW w:w="9778" w:type="dxa"/>
          <w:gridSpan w:val="7"/>
        </w:tcPr>
        <w:p w:rsidR="00095284" w:rsidRDefault="00095284">
          <w:pPr>
            <w:pStyle w:val="ZCentreGras"/>
          </w:pPr>
          <w:r>
            <w:fldChar w:fldCharType="begin"/>
          </w:r>
          <w:r>
            <w:instrText xml:space="preserve"> STYLEREF Z_Doc_protection \* MERGEFORMAT </w:instrText>
          </w:r>
          <w:r>
            <w:fldChar w:fldCharType="separate"/>
          </w:r>
          <w:r w:rsidR="00957842">
            <w:rPr>
              <w:noProof/>
            </w:rPr>
            <w:t>UNCLASSIFIED</w:t>
          </w:r>
          <w:r>
            <w:rPr>
              <w:noProof/>
            </w:rPr>
            <w:fldChar w:fldCharType="end"/>
          </w:r>
        </w:p>
      </w:tc>
    </w:tr>
    <w:tr w:rsidR="00095284">
      <w:trPr>
        <w:gridAfter w:val="1"/>
        <w:wAfter w:w="10" w:type="dxa"/>
        <w:trHeight w:hRule="exact" w:val="240"/>
      </w:trPr>
      <w:tc>
        <w:tcPr>
          <w:tcW w:w="1629" w:type="dxa"/>
        </w:tcPr>
        <w:p w:rsidR="00095284" w:rsidRDefault="00095284">
          <w:pPr>
            <w:pStyle w:val="Normalarial"/>
            <w:jc w:val="center"/>
            <w:rPr>
              <w:sz w:val="16"/>
            </w:rPr>
          </w:pPr>
        </w:p>
      </w:tc>
      <w:tc>
        <w:tcPr>
          <w:tcW w:w="1630" w:type="dxa"/>
        </w:tcPr>
        <w:p w:rsidR="00095284" w:rsidRDefault="00095284">
          <w:pPr>
            <w:pStyle w:val="Normalarial"/>
            <w:jc w:val="center"/>
            <w:rPr>
              <w:sz w:val="16"/>
            </w:rPr>
          </w:pPr>
        </w:p>
      </w:tc>
      <w:tc>
        <w:tcPr>
          <w:tcW w:w="1973" w:type="dxa"/>
        </w:tcPr>
        <w:p w:rsidR="00095284" w:rsidRDefault="00095284">
          <w:pPr>
            <w:pStyle w:val="Normalarial"/>
            <w:jc w:val="center"/>
            <w:rPr>
              <w:sz w:val="16"/>
            </w:rPr>
          </w:pPr>
        </w:p>
      </w:tc>
      <w:tc>
        <w:tcPr>
          <w:tcW w:w="2268" w:type="dxa"/>
        </w:tcPr>
        <w:p w:rsidR="00095284" w:rsidRDefault="00095284">
          <w:pPr>
            <w:pStyle w:val="Normalarial"/>
            <w:jc w:val="center"/>
            <w:rPr>
              <w:sz w:val="16"/>
            </w:rPr>
          </w:pPr>
          <w:r>
            <w:rPr>
              <w:sz w:val="16"/>
            </w:rPr>
            <w:t>REFERENCE</w:t>
          </w:r>
        </w:p>
      </w:tc>
      <w:tc>
        <w:tcPr>
          <w:tcW w:w="709" w:type="dxa"/>
        </w:tcPr>
        <w:p w:rsidR="00095284" w:rsidRDefault="00095284">
          <w:pPr>
            <w:pStyle w:val="Normalarial"/>
            <w:jc w:val="center"/>
            <w:rPr>
              <w:sz w:val="16"/>
            </w:rPr>
          </w:pPr>
          <w:r>
            <w:rPr>
              <w:sz w:val="16"/>
            </w:rPr>
            <w:t>ISSUE</w:t>
          </w:r>
        </w:p>
      </w:tc>
      <w:tc>
        <w:tcPr>
          <w:tcW w:w="1559" w:type="dxa"/>
        </w:tcPr>
        <w:p w:rsidR="00095284" w:rsidRDefault="00095284">
          <w:pPr>
            <w:pStyle w:val="Normalarial"/>
            <w:jc w:val="center"/>
            <w:rPr>
              <w:sz w:val="16"/>
            </w:rPr>
          </w:pPr>
          <w:r>
            <w:rPr>
              <w:sz w:val="16"/>
            </w:rPr>
            <w:t>DATE</w:t>
          </w:r>
        </w:p>
      </w:tc>
    </w:tr>
    <w:tr w:rsidR="00095284">
      <w:trPr>
        <w:gridAfter w:val="1"/>
        <w:wAfter w:w="10" w:type="dxa"/>
        <w:trHeight w:hRule="exact" w:val="240"/>
      </w:trPr>
      <w:tc>
        <w:tcPr>
          <w:tcW w:w="1629" w:type="dxa"/>
          <w:tcBorders>
            <w:bottom w:val="nil"/>
          </w:tcBorders>
        </w:tcPr>
        <w:p w:rsidR="00095284" w:rsidRDefault="00095284">
          <w:pPr>
            <w:pStyle w:val="Normalarial"/>
            <w:jc w:val="center"/>
          </w:pPr>
        </w:p>
      </w:tc>
      <w:tc>
        <w:tcPr>
          <w:tcW w:w="1630" w:type="dxa"/>
          <w:tcBorders>
            <w:bottom w:val="nil"/>
          </w:tcBorders>
        </w:tcPr>
        <w:p w:rsidR="00095284" w:rsidRDefault="00095284">
          <w:pPr>
            <w:pStyle w:val="Normalarial"/>
            <w:jc w:val="center"/>
          </w:pPr>
        </w:p>
      </w:tc>
      <w:tc>
        <w:tcPr>
          <w:tcW w:w="1973" w:type="dxa"/>
          <w:tcBorders>
            <w:bottom w:val="nil"/>
          </w:tcBorders>
        </w:tcPr>
        <w:p w:rsidR="00095284" w:rsidRDefault="00095284">
          <w:pPr>
            <w:pStyle w:val="Normalarial"/>
            <w:jc w:val="center"/>
          </w:pPr>
        </w:p>
      </w:tc>
      <w:tc>
        <w:tcPr>
          <w:tcW w:w="2268" w:type="dxa"/>
          <w:tcBorders>
            <w:bottom w:val="nil"/>
          </w:tcBorders>
        </w:tcPr>
        <w:p w:rsidR="00095284" w:rsidRDefault="00095284">
          <w:pPr>
            <w:pStyle w:val="Normalarial"/>
            <w:jc w:val="center"/>
          </w:pPr>
          <w:r>
            <w:fldChar w:fldCharType="begin"/>
          </w:r>
          <w:r>
            <w:instrText xml:space="preserve"> STYLEREF Z_Identification \* MERGEFORMAT </w:instrText>
          </w:r>
          <w:r>
            <w:fldChar w:fldCharType="end"/>
          </w:r>
        </w:p>
      </w:tc>
      <w:tc>
        <w:tcPr>
          <w:tcW w:w="709" w:type="dxa"/>
          <w:tcBorders>
            <w:bottom w:val="nil"/>
          </w:tcBorders>
        </w:tcPr>
        <w:p w:rsidR="00095284" w:rsidRDefault="00095284">
          <w:pPr>
            <w:pStyle w:val="Normalarial"/>
            <w:jc w:val="center"/>
          </w:pPr>
          <w:r>
            <w:fldChar w:fldCharType="begin"/>
          </w:r>
          <w:r>
            <w:instrText xml:space="preserve"> STYLEREF "Z_Indice_edition" \* MERGEFORMAT </w:instrText>
          </w:r>
          <w:r>
            <w:fldChar w:fldCharType="end"/>
          </w:r>
        </w:p>
      </w:tc>
      <w:tc>
        <w:tcPr>
          <w:tcW w:w="1559" w:type="dxa"/>
          <w:tcBorders>
            <w:bottom w:val="nil"/>
          </w:tcBorders>
        </w:tcPr>
        <w:p w:rsidR="00095284" w:rsidRDefault="00095284">
          <w:pPr>
            <w:pStyle w:val="Normalarial"/>
            <w:jc w:val="center"/>
          </w:pPr>
          <w:r>
            <w:fldChar w:fldCharType="begin"/>
          </w:r>
          <w:r>
            <w:instrText xml:space="preserve"> STYLEREF "Z_Date_edition" \* MERGEFORMAT </w:instrText>
          </w:r>
          <w:r>
            <w:fldChar w:fldCharType="end"/>
          </w:r>
        </w:p>
      </w:tc>
    </w:tr>
  </w:tbl>
  <w:p w:rsidR="00095284" w:rsidRDefault="00095284">
    <w:pPr>
      <w:pStyle w:val="Normalarial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2B8089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Titre9"/>
      <w:lvlText w:val="ANNEXE %9. "/>
      <w:lvlJc w:val="left"/>
      <w:pPr>
        <w:tabs>
          <w:tab w:val="num" w:pos="0"/>
        </w:tabs>
        <w:ind w:left="0" w:firstLine="0"/>
      </w:pPr>
    </w:lvl>
  </w:abstractNum>
  <w:abstractNum w:abstractNumId="1">
    <w:nsid w:val="07307676"/>
    <w:multiLevelType w:val="hybridMultilevel"/>
    <w:tmpl w:val="C6D0C43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FF12D6"/>
    <w:multiLevelType w:val="hybridMultilevel"/>
    <w:tmpl w:val="1FE28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33687"/>
    <w:multiLevelType w:val="hybridMultilevel"/>
    <w:tmpl w:val="3DB837F6"/>
    <w:lvl w:ilvl="0" w:tplc="A1BA0F4C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0F2DDA"/>
    <w:multiLevelType w:val="hybridMultilevel"/>
    <w:tmpl w:val="E4F8A74C"/>
    <w:lvl w:ilvl="0" w:tplc="8B084378">
      <w:start w:val="1"/>
      <w:numFmt w:val="bullet"/>
      <w:pStyle w:val="Listepuces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color w:val="CC0000"/>
      </w:rPr>
    </w:lvl>
    <w:lvl w:ilvl="1" w:tplc="84D0A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D579D9"/>
    <w:multiLevelType w:val="hybridMultilevel"/>
    <w:tmpl w:val="9A96F118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25FD0F79"/>
    <w:multiLevelType w:val="hybridMultilevel"/>
    <w:tmpl w:val="A47E2662"/>
    <w:lvl w:ilvl="0" w:tplc="040C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2E534D3"/>
    <w:multiLevelType w:val="hybridMultilevel"/>
    <w:tmpl w:val="83A25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33A84"/>
    <w:multiLevelType w:val="hybridMultilevel"/>
    <w:tmpl w:val="575CC74E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000503A"/>
    <w:multiLevelType w:val="singleLevel"/>
    <w:tmpl w:val="D9948848"/>
    <w:lvl w:ilvl="0">
      <w:start w:val="1"/>
      <w:numFmt w:val="bullet"/>
      <w:pStyle w:val="Listepuces2"/>
      <w:lvlText w:val=""/>
      <w:lvlJc w:val="left"/>
      <w:pPr>
        <w:tabs>
          <w:tab w:val="num" w:pos="1349"/>
        </w:tabs>
        <w:ind w:left="1276" w:hanging="284"/>
      </w:pPr>
      <w:rPr>
        <w:rFonts w:ascii="Symbol" w:hAnsi="Symbol" w:hint="default"/>
      </w:rPr>
    </w:lvl>
  </w:abstractNum>
  <w:abstractNum w:abstractNumId="10">
    <w:nsid w:val="500A42DB"/>
    <w:multiLevelType w:val="hybridMultilevel"/>
    <w:tmpl w:val="3C643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75E89"/>
    <w:multiLevelType w:val="hybridMultilevel"/>
    <w:tmpl w:val="E0A6EEF4"/>
    <w:lvl w:ilvl="0" w:tplc="040C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A5E14DF"/>
    <w:multiLevelType w:val="hybridMultilevel"/>
    <w:tmpl w:val="E70A1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1422F5"/>
    <w:multiLevelType w:val="singleLevel"/>
    <w:tmpl w:val="D9821014"/>
    <w:lvl w:ilvl="0">
      <w:start w:val="1"/>
      <w:numFmt w:val="bullet"/>
      <w:pStyle w:val="Listepuces3"/>
      <w:lvlText w:val=""/>
      <w:lvlJc w:val="left"/>
      <w:pPr>
        <w:tabs>
          <w:tab w:val="num" w:pos="1638"/>
        </w:tabs>
        <w:ind w:left="1559" w:hanging="283"/>
      </w:pPr>
      <w:rPr>
        <w:rFonts w:ascii="Wingdings" w:hAnsi="Wingdings" w:hint="default"/>
      </w:rPr>
    </w:lvl>
  </w:abstractNum>
  <w:abstractNum w:abstractNumId="14">
    <w:nsid w:val="659C5B47"/>
    <w:multiLevelType w:val="hybridMultilevel"/>
    <w:tmpl w:val="D562C57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5E725B3"/>
    <w:multiLevelType w:val="hybridMultilevel"/>
    <w:tmpl w:val="ED30E8E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8C17458"/>
    <w:multiLevelType w:val="hybridMultilevel"/>
    <w:tmpl w:val="68BE9B1E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>
    <w:nsid w:val="742A354A"/>
    <w:multiLevelType w:val="hybridMultilevel"/>
    <w:tmpl w:val="45FAE3D6"/>
    <w:lvl w:ilvl="0" w:tplc="A1BA0F4C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45064C2"/>
    <w:multiLevelType w:val="hybridMultilevel"/>
    <w:tmpl w:val="43A22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C45A8B"/>
    <w:multiLevelType w:val="singleLevel"/>
    <w:tmpl w:val="02E20136"/>
    <w:lvl w:ilvl="0">
      <w:start w:val="1"/>
      <w:numFmt w:val="bullet"/>
      <w:pStyle w:val="Listepuces1"/>
      <w:lvlText w:val=""/>
      <w:lvlJc w:val="left"/>
      <w:pPr>
        <w:tabs>
          <w:tab w:val="num" w:pos="1071"/>
        </w:tabs>
        <w:ind w:left="992" w:hanging="283"/>
      </w:pPr>
      <w:rPr>
        <w:rFonts w:ascii="Symbol" w:hAnsi="Symbol" w:hint="default"/>
      </w:rPr>
    </w:lvl>
  </w:abstractNum>
  <w:num w:numId="1">
    <w:abstractNumId w:val="19"/>
  </w:num>
  <w:num w:numId="2">
    <w:abstractNumId w:val="9"/>
  </w:num>
  <w:num w:numId="3">
    <w:abstractNumId w:val="13"/>
  </w:num>
  <w:num w:numId="4">
    <w:abstractNumId w:val="0"/>
  </w:num>
  <w:num w:numId="5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6"/>
  </w:num>
  <w:num w:numId="8">
    <w:abstractNumId w:val="17"/>
  </w:num>
  <w:num w:numId="9">
    <w:abstractNumId w:val="5"/>
  </w:num>
  <w:num w:numId="10">
    <w:abstractNumId w:val="18"/>
  </w:num>
  <w:num w:numId="11">
    <w:abstractNumId w:val="7"/>
  </w:num>
  <w:num w:numId="12">
    <w:abstractNumId w:val="1"/>
  </w:num>
  <w:num w:numId="13">
    <w:abstractNumId w:val="14"/>
  </w:num>
  <w:num w:numId="14">
    <w:abstractNumId w:val="8"/>
  </w:num>
  <w:num w:numId="15">
    <w:abstractNumId w:val="10"/>
  </w:num>
  <w:num w:numId="16">
    <w:abstractNumId w:val="16"/>
  </w:num>
  <w:num w:numId="17">
    <w:abstractNumId w:val="11"/>
  </w:num>
  <w:num w:numId="18">
    <w:abstractNumId w:val="12"/>
  </w:num>
  <w:num w:numId="19">
    <w:abstractNumId w:val="2"/>
  </w:num>
  <w:num w:numId="20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D4"/>
    <w:rsid w:val="00000A85"/>
    <w:rsid w:val="0000147D"/>
    <w:rsid w:val="0000204A"/>
    <w:rsid w:val="00002358"/>
    <w:rsid w:val="00003092"/>
    <w:rsid w:val="000032CC"/>
    <w:rsid w:val="00003C0E"/>
    <w:rsid w:val="00003D10"/>
    <w:rsid w:val="00003DE3"/>
    <w:rsid w:val="000058DC"/>
    <w:rsid w:val="000072C4"/>
    <w:rsid w:val="000074D5"/>
    <w:rsid w:val="00010079"/>
    <w:rsid w:val="0001024D"/>
    <w:rsid w:val="00011083"/>
    <w:rsid w:val="00011646"/>
    <w:rsid w:val="00011B06"/>
    <w:rsid w:val="000129BA"/>
    <w:rsid w:val="00013A10"/>
    <w:rsid w:val="00013A75"/>
    <w:rsid w:val="000152D8"/>
    <w:rsid w:val="000154B0"/>
    <w:rsid w:val="00015BB6"/>
    <w:rsid w:val="00015D6E"/>
    <w:rsid w:val="000162B0"/>
    <w:rsid w:val="00016554"/>
    <w:rsid w:val="000167C4"/>
    <w:rsid w:val="00020624"/>
    <w:rsid w:val="00021329"/>
    <w:rsid w:val="0002138C"/>
    <w:rsid w:val="00021660"/>
    <w:rsid w:val="000220F1"/>
    <w:rsid w:val="000225E5"/>
    <w:rsid w:val="0002280E"/>
    <w:rsid w:val="00022E11"/>
    <w:rsid w:val="00022EFE"/>
    <w:rsid w:val="00023891"/>
    <w:rsid w:val="0002570C"/>
    <w:rsid w:val="0002694E"/>
    <w:rsid w:val="00026FF0"/>
    <w:rsid w:val="00027376"/>
    <w:rsid w:val="00027D17"/>
    <w:rsid w:val="00027E12"/>
    <w:rsid w:val="000305D2"/>
    <w:rsid w:val="00030E55"/>
    <w:rsid w:val="00031506"/>
    <w:rsid w:val="000317C8"/>
    <w:rsid w:val="0003275D"/>
    <w:rsid w:val="000365AF"/>
    <w:rsid w:val="00037361"/>
    <w:rsid w:val="00037DA5"/>
    <w:rsid w:val="00037FAB"/>
    <w:rsid w:val="00040EED"/>
    <w:rsid w:val="00041FC7"/>
    <w:rsid w:val="00043054"/>
    <w:rsid w:val="00043B6A"/>
    <w:rsid w:val="00043E19"/>
    <w:rsid w:val="0004404A"/>
    <w:rsid w:val="000446D1"/>
    <w:rsid w:val="00045A59"/>
    <w:rsid w:val="00045F2F"/>
    <w:rsid w:val="00046A45"/>
    <w:rsid w:val="000477D5"/>
    <w:rsid w:val="0005015A"/>
    <w:rsid w:val="0005018A"/>
    <w:rsid w:val="00050A28"/>
    <w:rsid w:val="00051DD3"/>
    <w:rsid w:val="0005211B"/>
    <w:rsid w:val="000539AB"/>
    <w:rsid w:val="0005543D"/>
    <w:rsid w:val="00055C2A"/>
    <w:rsid w:val="00055CCE"/>
    <w:rsid w:val="00055D5A"/>
    <w:rsid w:val="0005609F"/>
    <w:rsid w:val="00056BF8"/>
    <w:rsid w:val="00056E96"/>
    <w:rsid w:val="00057EFE"/>
    <w:rsid w:val="000601E8"/>
    <w:rsid w:val="00060775"/>
    <w:rsid w:val="0006131A"/>
    <w:rsid w:val="00061C8F"/>
    <w:rsid w:val="00063661"/>
    <w:rsid w:val="00065846"/>
    <w:rsid w:val="000669E8"/>
    <w:rsid w:val="00066B18"/>
    <w:rsid w:val="00066D80"/>
    <w:rsid w:val="00067473"/>
    <w:rsid w:val="00067CE4"/>
    <w:rsid w:val="00067E9D"/>
    <w:rsid w:val="00070234"/>
    <w:rsid w:val="000706D4"/>
    <w:rsid w:val="00071F99"/>
    <w:rsid w:val="000727BD"/>
    <w:rsid w:val="00072E49"/>
    <w:rsid w:val="000734C4"/>
    <w:rsid w:val="0007406A"/>
    <w:rsid w:val="00074511"/>
    <w:rsid w:val="00074DC2"/>
    <w:rsid w:val="00075206"/>
    <w:rsid w:val="0007558F"/>
    <w:rsid w:val="0007638D"/>
    <w:rsid w:val="000772C0"/>
    <w:rsid w:val="00081802"/>
    <w:rsid w:val="0008421B"/>
    <w:rsid w:val="00085445"/>
    <w:rsid w:val="000858A6"/>
    <w:rsid w:val="000863AC"/>
    <w:rsid w:val="00086DB0"/>
    <w:rsid w:val="0008708D"/>
    <w:rsid w:val="00087109"/>
    <w:rsid w:val="00090C03"/>
    <w:rsid w:val="00090C71"/>
    <w:rsid w:val="00091539"/>
    <w:rsid w:val="00091C35"/>
    <w:rsid w:val="00092897"/>
    <w:rsid w:val="00092CAB"/>
    <w:rsid w:val="00092F6A"/>
    <w:rsid w:val="0009415C"/>
    <w:rsid w:val="00094185"/>
    <w:rsid w:val="00094E18"/>
    <w:rsid w:val="00095284"/>
    <w:rsid w:val="00096E80"/>
    <w:rsid w:val="00096ED5"/>
    <w:rsid w:val="000A2357"/>
    <w:rsid w:val="000A34BD"/>
    <w:rsid w:val="000A358F"/>
    <w:rsid w:val="000A3629"/>
    <w:rsid w:val="000A3B29"/>
    <w:rsid w:val="000A45A3"/>
    <w:rsid w:val="000A54FF"/>
    <w:rsid w:val="000A5E5D"/>
    <w:rsid w:val="000A6547"/>
    <w:rsid w:val="000A7E19"/>
    <w:rsid w:val="000B053E"/>
    <w:rsid w:val="000B0B21"/>
    <w:rsid w:val="000B0FFD"/>
    <w:rsid w:val="000B1003"/>
    <w:rsid w:val="000B277F"/>
    <w:rsid w:val="000B2F8C"/>
    <w:rsid w:val="000B3013"/>
    <w:rsid w:val="000B4008"/>
    <w:rsid w:val="000B44BA"/>
    <w:rsid w:val="000B473F"/>
    <w:rsid w:val="000B5027"/>
    <w:rsid w:val="000B559C"/>
    <w:rsid w:val="000B5A84"/>
    <w:rsid w:val="000B6271"/>
    <w:rsid w:val="000B6467"/>
    <w:rsid w:val="000B661E"/>
    <w:rsid w:val="000B6DA3"/>
    <w:rsid w:val="000B73FD"/>
    <w:rsid w:val="000B748D"/>
    <w:rsid w:val="000B76E5"/>
    <w:rsid w:val="000C00E7"/>
    <w:rsid w:val="000C07AD"/>
    <w:rsid w:val="000C1C11"/>
    <w:rsid w:val="000C21E3"/>
    <w:rsid w:val="000C28FB"/>
    <w:rsid w:val="000C2FE4"/>
    <w:rsid w:val="000C3F69"/>
    <w:rsid w:val="000C55CE"/>
    <w:rsid w:val="000C67CA"/>
    <w:rsid w:val="000C721C"/>
    <w:rsid w:val="000C7728"/>
    <w:rsid w:val="000D0146"/>
    <w:rsid w:val="000D03B2"/>
    <w:rsid w:val="000D265D"/>
    <w:rsid w:val="000D313A"/>
    <w:rsid w:val="000D46DD"/>
    <w:rsid w:val="000D5813"/>
    <w:rsid w:val="000D5DC3"/>
    <w:rsid w:val="000E027B"/>
    <w:rsid w:val="000E1A8C"/>
    <w:rsid w:val="000E2910"/>
    <w:rsid w:val="000E360D"/>
    <w:rsid w:val="000E3C30"/>
    <w:rsid w:val="000E4051"/>
    <w:rsid w:val="000E42C8"/>
    <w:rsid w:val="000E4740"/>
    <w:rsid w:val="000E4AD3"/>
    <w:rsid w:val="000E4CFE"/>
    <w:rsid w:val="000E4DFE"/>
    <w:rsid w:val="000E5264"/>
    <w:rsid w:val="000E6C56"/>
    <w:rsid w:val="000E741F"/>
    <w:rsid w:val="000E7E00"/>
    <w:rsid w:val="000F1023"/>
    <w:rsid w:val="000F127C"/>
    <w:rsid w:val="000F16A4"/>
    <w:rsid w:val="000F269D"/>
    <w:rsid w:val="000F2B85"/>
    <w:rsid w:val="000F33DF"/>
    <w:rsid w:val="000F5278"/>
    <w:rsid w:val="000F5ED4"/>
    <w:rsid w:val="000F71E4"/>
    <w:rsid w:val="001003A8"/>
    <w:rsid w:val="0010197E"/>
    <w:rsid w:val="00101981"/>
    <w:rsid w:val="0010242E"/>
    <w:rsid w:val="00102748"/>
    <w:rsid w:val="001035B4"/>
    <w:rsid w:val="00103CC6"/>
    <w:rsid w:val="001043F5"/>
    <w:rsid w:val="00104B37"/>
    <w:rsid w:val="00104DC9"/>
    <w:rsid w:val="00105469"/>
    <w:rsid w:val="00105B5C"/>
    <w:rsid w:val="001060BA"/>
    <w:rsid w:val="0010663A"/>
    <w:rsid w:val="00110E0B"/>
    <w:rsid w:val="00111958"/>
    <w:rsid w:val="00111A66"/>
    <w:rsid w:val="0011241E"/>
    <w:rsid w:val="00113657"/>
    <w:rsid w:val="00115099"/>
    <w:rsid w:val="00115927"/>
    <w:rsid w:val="00115C67"/>
    <w:rsid w:val="00115F8F"/>
    <w:rsid w:val="001167D3"/>
    <w:rsid w:val="00116CB9"/>
    <w:rsid w:val="00120381"/>
    <w:rsid w:val="00121A36"/>
    <w:rsid w:val="00123213"/>
    <w:rsid w:val="0012353B"/>
    <w:rsid w:val="00123ED6"/>
    <w:rsid w:val="00124384"/>
    <w:rsid w:val="0012452D"/>
    <w:rsid w:val="00125027"/>
    <w:rsid w:val="00125E8D"/>
    <w:rsid w:val="00125F4D"/>
    <w:rsid w:val="00126D91"/>
    <w:rsid w:val="00127CBF"/>
    <w:rsid w:val="00130030"/>
    <w:rsid w:val="0013003A"/>
    <w:rsid w:val="00130F90"/>
    <w:rsid w:val="001313E6"/>
    <w:rsid w:val="001329FB"/>
    <w:rsid w:val="001336D6"/>
    <w:rsid w:val="00133774"/>
    <w:rsid w:val="001353B9"/>
    <w:rsid w:val="001354C6"/>
    <w:rsid w:val="00135C26"/>
    <w:rsid w:val="00137402"/>
    <w:rsid w:val="001378CA"/>
    <w:rsid w:val="00137915"/>
    <w:rsid w:val="00137AAD"/>
    <w:rsid w:val="00137FA5"/>
    <w:rsid w:val="00141A49"/>
    <w:rsid w:val="00141E31"/>
    <w:rsid w:val="00144CD9"/>
    <w:rsid w:val="00145AF7"/>
    <w:rsid w:val="001473C7"/>
    <w:rsid w:val="0014755C"/>
    <w:rsid w:val="0014777D"/>
    <w:rsid w:val="00151E98"/>
    <w:rsid w:val="00152939"/>
    <w:rsid w:val="00152B25"/>
    <w:rsid w:val="00152B42"/>
    <w:rsid w:val="00153E54"/>
    <w:rsid w:val="0015415A"/>
    <w:rsid w:val="001550C5"/>
    <w:rsid w:val="001552BA"/>
    <w:rsid w:val="001554F5"/>
    <w:rsid w:val="00155C02"/>
    <w:rsid w:val="00155E1D"/>
    <w:rsid w:val="001561F9"/>
    <w:rsid w:val="001562D8"/>
    <w:rsid w:val="0015668D"/>
    <w:rsid w:val="00157E7D"/>
    <w:rsid w:val="00157EA0"/>
    <w:rsid w:val="00161C5E"/>
    <w:rsid w:val="001622C7"/>
    <w:rsid w:val="00162B64"/>
    <w:rsid w:val="00162F85"/>
    <w:rsid w:val="00163DB6"/>
    <w:rsid w:val="00164591"/>
    <w:rsid w:val="00164EBE"/>
    <w:rsid w:val="00165DEC"/>
    <w:rsid w:val="00166358"/>
    <w:rsid w:val="00166482"/>
    <w:rsid w:val="00166E7A"/>
    <w:rsid w:val="00167705"/>
    <w:rsid w:val="00170569"/>
    <w:rsid w:val="00170798"/>
    <w:rsid w:val="0017082D"/>
    <w:rsid w:val="00171BCA"/>
    <w:rsid w:val="00171CE6"/>
    <w:rsid w:val="00172170"/>
    <w:rsid w:val="00172D31"/>
    <w:rsid w:val="00173851"/>
    <w:rsid w:val="0017456D"/>
    <w:rsid w:val="00175307"/>
    <w:rsid w:val="0017612C"/>
    <w:rsid w:val="00176FF3"/>
    <w:rsid w:val="00177186"/>
    <w:rsid w:val="00177B22"/>
    <w:rsid w:val="00180213"/>
    <w:rsid w:val="00180EAB"/>
    <w:rsid w:val="00180FF3"/>
    <w:rsid w:val="0018107D"/>
    <w:rsid w:val="001823B5"/>
    <w:rsid w:val="00183D99"/>
    <w:rsid w:val="0018449B"/>
    <w:rsid w:val="001852A0"/>
    <w:rsid w:val="0018648B"/>
    <w:rsid w:val="00190314"/>
    <w:rsid w:val="00190563"/>
    <w:rsid w:val="001905A4"/>
    <w:rsid w:val="00190D6C"/>
    <w:rsid w:val="00191CEE"/>
    <w:rsid w:val="00192796"/>
    <w:rsid w:val="00193075"/>
    <w:rsid w:val="00193F99"/>
    <w:rsid w:val="001950B3"/>
    <w:rsid w:val="001967A0"/>
    <w:rsid w:val="00197861"/>
    <w:rsid w:val="00197D87"/>
    <w:rsid w:val="001A03C3"/>
    <w:rsid w:val="001A06CA"/>
    <w:rsid w:val="001A1DF8"/>
    <w:rsid w:val="001A2387"/>
    <w:rsid w:val="001A3F79"/>
    <w:rsid w:val="001A4FD2"/>
    <w:rsid w:val="001A5262"/>
    <w:rsid w:val="001A5760"/>
    <w:rsid w:val="001A5886"/>
    <w:rsid w:val="001A5AA0"/>
    <w:rsid w:val="001A60ED"/>
    <w:rsid w:val="001A6911"/>
    <w:rsid w:val="001B0041"/>
    <w:rsid w:val="001B02E0"/>
    <w:rsid w:val="001B1290"/>
    <w:rsid w:val="001B1A0D"/>
    <w:rsid w:val="001B1B48"/>
    <w:rsid w:val="001B2720"/>
    <w:rsid w:val="001B3171"/>
    <w:rsid w:val="001B3812"/>
    <w:rsid w:val="001B3B34"/>
    <w:rsid w:val="001B5550"/>
    <w:rsid w:val="001B586F"/>
    <w:rsid w:val="001B6717"/>
    <w:rsid w:val="001C0137"/>
    <w:rsid w:val="001C0524"/>
    <w:rsid w:val="001C0F5E"/>
    <w:rsid w:val="001C18B7"/>
    <w:rsid w:val="001C2458"/>
    <w:rsid w:val="001C24CA"/>
    <w:rsid w:val="001C3C70"/>
    <w:rsid w:val="001C466A"/>
    <w:rsid w:val="001C641D"/>
    <w:rsid w:val="001C691A"/>
    <w:rsid w:val="001C7A1D"/>
    <w:rsid w:val="001C7B2F"/>
    <w:rsid w:val="001D12C3"/>
    <w:rsid w:val="001D1344"/>
    <w:rsid w:val="001D2311"/>
    <w:rsid w:val="001D24D2"/>
    <w:rsid w:val="001D291F"/>
    <w:rsid w:val="001D3757"/>
    <w:rsid w:val="001D4319"/>
    <w:rsid w:val="001D4D07"/>
    <w:rsid w:val="001D5A53"/>
    <w:rsid w:val="001D7C60"/>
    <w:rsid w:val="001D7CA7"/>
    <w:rsid w:val="001D7F33"/>
    <w:rsid w:val="001E1D03"/>
    <w:rsid w:val="001E1D60"/>
    <w:rsid w:val="001E1E44"/>
    <w:rsid w:val="001E3A44"/>
    <w:rsid w:val="001E3B27"/>
    <w:rsid w:val="001E4D79"/>
    <w:rsid w:val="001E4E25"/>
    <w:rsid w:val="001E4E8E"/>
    <w:rsid w:val="001E522F"/>
    <w:rsid w:val="001E5575"/>
    <w:rsid w:val="001E5D95"/>
    <w:rsid w:val="001E7CA8"/>
    <w:rsid w:val="001F18E5"/>
    <w:rsid w:val="001F2985"/>
    <w:rsid w:val="001F3687"/>
    <w:rsid w:val="001F4A0E"/>
    <w:rsid w:val="001F5015"/>
    <w:rsid w:val="001F5E3B"/>
    <w:rsid w:val="001F6798"/>
    <w:rsid w:val="001F71A3"/>
    <w:rsid w:val="001F7603"/>
    <w:rsid w:val="002005DC"/>
    <w:rsid w:val="0020090A"/>
    <w:rsid w:val="00201815"/>
    <w:rsid w:val="00201E0D"/>
    <w:rsid w:val="0020234C"/>
    <w:rsid w:val="00202912"/>
    <w:rsid w:val="0020391C"/>
    <w:rsid w:val="002056EB"/>
    <w:rsid w:val="00205923"/>
    <w:rsid w:val="00205F28"/>
    <w:rsid w:val="00207297"/>
    <w:rsid w:val="00207BA7"/>
    <w:rsid w:val="00207C5E"/>
    <w:rsid w:val="00210691"/>
    <w:rsid w:val="00212927"/>
    <w:rsid w:val="00213D7E"/>
    <w:rsid w:val="0021497E"/>
    <w:rsid w:val="00214BF4"/>
    <w:rsid w:val="00216375"/>
    <w:rsid w:val="00217C70"/>
    <w:rsid w:val="00221C68"/>
    <w:rsid w:val="00221F49"/>
    <w:rsid w:val="00222372"/>
    <w:rsid w:val="002245DB"/>
    <w:rsid w:val="00225460"/>
    <w:rsid w:val="00225C92"/>
    <w:rsid w:val="00225E8C"/>
    <w:rsid w:val="00227A80"/>
    <w:rsid w:val="002301FF"/>
    <w:rsid w:val="00230641"/>
    <w:rsid w:val="00230B6E"/>
    <w:rsid w:val="00230D5F"/>
    <w:rsid w:val="00230E85"/>
    <w:rsid w:val="00230F23"/>
    <w:rsid w:val="0023241C"/>
    <w:rsid w:val="00235656"/>
    <w:rsid w:val="00235E39"/>
    <w:rsid w:val="00235ED0"/>
    <w:rsid w:val="00236079"/>
    <w:rsid w:val="002362B0"/>
    <w:rsid w:val="0023682B"/>
    <w:rsid w:val="00236B4C"/>
    <w:rsid w:val="00236D19"/>
    <w:rsid w:val="0023748D"/>
    <w:rsid w:val="00237E81"/>
    <w:rsid w:val="00240D70"/>
    <w:rsid w:val="00241598"/>
    <w:rsid w:val="0024164E"/>
    <w:rsid w:val="00241A04"/>
    <w:rsid w:val="00242F7B"/>
    <w:rsid w:val="00243927"/>
    <w:rsid w:val="00243E1A"/>
    <w:rsid w:val="00244252"/>
    <w:rsid w:val="00244354"/>
    <w:rsid w:val="002444EA"/>
    <w:rsid w:val="00244B18"/>
    <w:rsid w:val="002452EE"/>
    <w:rsid w:val="002461A6"/>
    <w:rsid w:val="002477D0"/>
    <w:rsid w:val="00247EBE"/>
    <w:rsid w:val="002512D7"/>
    <w:rsid w:val="0025173D"/>
    <w:rsid w:val="002517DF"/>
    <w:rsid w:val="00251AB1"/>
    <w:rsid w:val="00252C67"/>
    <w:rsid w:val="00253072"/>
    <w:rsid w:val="00254EF5"/>
    <w:rsid w:val="002551EC"/>
    <w:rsid w:val="0025520E"/>
    <w:rsid w:val="002555B8"/>
    <w:rsid w:val="0025616C"/>
    <w:rsid w:val="0025658A"/>
    <w:rsid w:val="00257D15"/>
    <w:rsid w:val="00257D5D"/>
    <w:rsid w:val="00257E52"/>
    <w:rsid w:val="002619D0"/>
    <w:rsid w:val="0026236F"/>
    <w:rsid w:val="00262AAA"/>
    <w:rsid w:val="0026379B"/>
    <w:rsid w:val="00263901"/>
    <w:rsid w:val="002641D5"/>
    <w:rsid w:val="00264925"/>
    <w:rsid w:val="002652D9"/>
    <w:rsid w:val="0026689C"/>
    <w:rsid w:val="00267050"/>
    <w:rsid w:val="0026769E"/>
    <w:rsid w:val="00270294"/>
    <w:rsid w:val="00271698"/>
    <w:rsid w:val="00271B50"/>
    <w:rsid w:val="002720EB"/>
    <w:rsid w:val="002732B3"/>
    <w:rsid w:val="00273795"/>
    <w:rsid w:val="002738A6"/>
    <w:rsid w:val="00273A3B"/>
    <w:rsid w:val="00273BC0"/>
    <w:rsid w:val="00274DBA"/>
    <w:rsid w:val="00275338"/>
    <w:rsid w:val="00275519"/>
    <w:rsid w:val="00275D1A"/>
    <w:rsid w:val="00276EBE"/>
    <w:rsid w:val="002772D5"/>
    <w:rsid w:val="00277C3E"/>
    <w:rsid w:val="00281F13"/>
    <w:rsid w:val="00282778"/>
    <w:rsid w:val="00282AA2"/>
    <w:rsid w:val="00283A77"/>
    <w:rsid w:val="00283CF9"/>
    <w:rsid w:val="00284D11"/>
    <w:rsid w:val="002858E7"/>
    <w:rsid w:val="00285D02"/>
    <w:rsid w:val="00287FE1"/>
    <w:rsid w:val="002903DD"/>
    <w:rsid w:val="00290828"/>
    <w:rsid w:val="002918E1"/>
    <w:rsid w:val="00291FAB"/>
    <w:rsid w:val="002944D7"/>
    <w:rsid w:val="00295281"/>
    <w:rsid w:val="00295C48"/>
    <w:rsid w:val="00295E44"/>
    <w:rsid w:val="002962C3"/>
    <w:rsid w:val="00296782"/>
    <w:rsid w:val="00296A61"/>
    <w:rsid w:val="00296C4D"/>
    <w:rsid w:val="002A0305"/>
    <w:rsid w:val="002A03B2"/>
    <w:rsid w:val="002A1713"/>
    <w:rsid w:val="002A18CD"/>
    <w:rsid w:val="002A210F"/>
    <w:rsid w:val="002A2B4A"/>
    <w:rsid w:val="002A39FB"/>
    <w:rsid w:val="002A4224"/>
    <w:rsid w:val="002A4429"/>
    <w:rsid w:val="002A52E5"/>
    <w:rsid w:val="002A5E3B"/>
    <w:rsid w:val="002A7837"/>
    <w:rsid w:val="002A7E62"/>
    <w:rsid w:val="002A7ECA"/>
    <w:rsid w:val="002B05FE"/>
    <w:rsid w:val="002B0F2F"/>
    <w:rsid w:val="002B1E1E"/>
    <w:rsid w:val="002B256F"/>
    <w:rsid w:val="002B2635"/>
    <w:rsid w:val="002B2C72"/>
    <w:rsid w:val="002B4137"/>
    <w:rsid w:val="002B506D"/>
    <w:rsid w:val="002B562C"/>
    <w:rsid w:val="002B5DFD"/>
    <w:rsid w:val="002B74D8"/>
    <w:rsid w:val="002C0B8E"/>
    <w:rsid w:val="002C0EA9"/>
    <w:rsid w:val="002C125D"/>
    <w:rsid w:val="002C1458"/>
    <w:rsid w:val="002C15D1"/>
    <w:rsid w:val="002C1638"/>
    <w:rsid w:val="002C200F"/>
    <w:rsid w:val="002C2513"/>
    <w:rsid w:val="002C2704"/>
    <w:rsid w:val="002C3EE9"/>
    <w:rsid w:val="002C4570"/>
    <w:rsid w:val="002C457B"/>
    <w:rsid w:val="002C4710"/>
    <w:rsid w:val="002C5050"/>
    <w:rsid w:val="002C65B7"/>
    <w:rsid w:val="002C751C"/>
    <w:rsid w:val="002C7D92"/>
    <w:rsid w:val="002D166B"/>
    <w:rsid w:val="002D19A1"/>
    <w:rsid w:val="002D2016"/>
    <w:rsid w:val="002D2494"/>
    <w:rsid w:val="002D2C05"/>
    <w:rsid w:val="002D2C4F"/>
    <w:rsid w:val="002D308D"/>
    <w:rsid w:val="002D329A"/>
    <w:rsid w:val="002D35EE"/>
    <w:rsid w:val="002D3E9F"/>
    <w:rsid w:val="002D4774"/>
    <w:rsid w:val="002D5022"/>
    <w:rsid w:val="002D5BE9"/>
    <w:rsid w:val="002D60F9"/>
    <w:rsid w:val="002D6145"/>
    <w:rsid w:val="002D655B"/>
    <w:rsid w:val="002E050A"/>
    <w:rsid w:val="002E0619"/>
    <w:rsid w:val="002E0E50"/>
    <w:rsid w:val="002E238F"/>
    <w:rsid w:val="002E3E69"/>
    <w:rsid w:val="002E41DB"/>
    <w:rsid w:val="002E53E8"/>
    <w:rsid w:val="002E5B7E"/>
    <w:rsid w:val="002E5E51"/>
    <w:rsid w:val="002E75F6"/>
    <w:rsid w:val="002F023C"/>
    <w:rsid w:val="002F03A2"/>
    <w:rsid w:val="002F08F1"/>
    <w:rsid w:val="002F1EC7"/>
    <w:rsid w:val="002F1FF2"/>
    <w:rsid w:val="002F239D"/>
    <w:rsid w:val="002F2CE2"/>
    <w:rsid w:val="002F32DE"/>
    <w:rsid w:val="002F41BA"/>
    <w:rsid w:val="002F51F7"/>
    <w:rsid w:val="002F5640"/>
    <w:rsid w:val="002F5DD7"/>
    <w:rsid w:val="002F5EBB"/>
    <w:rsid w:val="003009C2"/>
    <w:rsid w:val="003018C9"/>
    <w:rsid w:val="00302ADD"/>
    <w:rsid w:val="003047FE"/>
    <w:rsid w:val="0030520B"/>
    <w:rsid w:val="003070CE"/>
    <w:rsid w:val="00307B75"/>
    <w:rsid w:val="0031198D"/>
    <w:rsid w:val="00311F79"/>
    <w:rsid w:val="003123F7"/>
    <w:rsid w:val="00312429"/>
    <w:rsid w:val="00312E98"/>
    <w:rsid w:val="00313145"/>
    <w:rsid w:val="00313D73"/>
    <w:rsid w:val="003154EE"/>
    <w:rsid w:val="00315773"/>
    <w:rsid w:val="00315793"/>
    <w:rsid w:val="00317054"/>
    <w:rsid w:val="0031741D"/>
    <w:rsid w:val="003201BF"/>
    <w:rsid w:val="00320720"/>
    <w:rsid w:val="00321096"/>
    <w:rsid w:val="00322928"/>
    <w:rsid w:val="003230B3"/>
    <w:rsid w:val="00324089"/>
    <w:rsid w:val="00324C8B"/>
    <w:rsid w:val="00325ECD"/>
    <w:rsid w:val="003263A0"/>
    <w:rsid w:val="00326C3A"/>
    <w:rsid w:val="00330598"/>
    <w:rsid w:val="00332410"/>
    <w:rsid w:val="00332785"/>
    <w:rsid w:val="00333C3D"/>
    <w:rsid w:val="00335467"/>
    <w:rsid w:val="00336C55"/>
    <w:rsid w:val="00336CFF"/>
    <w:rsid w:val="00336E0A"/>
    <w:rsid w:val="0033774E"/>
    <w:rsid w:val="0033780B"/>
    <w:rsid w:val="00337B76"/>
    <w:rsid w:val="00337C76"/>
    <w:rsid w:val="00340982"/>
    <w:rsid w:val="00340F12"/>
    <w:rsid w:val="0034107A"/>
    <w:rsid w:val="00341CAA"/>
    <w:rsid w:val="00343440"/>
    <w:rsid w:val="00343B4C"/>
    <w:rsid w:val="003466B5"/>
    <w:rsid w:val="00346CB3"/>
    <w:rsid w:val="00346F50"/>
    <w:rsid w:val="00347265"/>
    <w:rsid w:val="003479A6"/>
    <w:rsid w:val="00350792"/>
    <w:rsid w:val="00350E71"/>
    <w:rsid w:val="00351443"/>
    <w:rsid w:val="00351774"/>
    <w:rsid w:val="003528B8"/>
    <w:rsid w:val="00353B95"/>
    <w:rsid w:val="00354170"/>
    <w:rsid w:val="003543D1"/>
    <w:rsid w:val="003561E4"/>
    <w:rsid w:val="003578C1"/>
    <w:rsid w:val="00357D51"/>
    <w:rsid w:val="0036195B"/>
    <w:rsid w:val="00362AB4"/>
    <w:rsid w:val="00362EB0"/>
    <w:rsid w:val="00362F99"/>
    <w:rsid w:val="0036387C"/>
    <w:rsid w:val="00363D89"/>
    <w:rsid w:val="00364167"/>
    <w:rsid w:val="00364BCC"/>
    <w:rsid w:val="00365137"/>
    <w:rsid w:val="00367A61"/>
    <w:rsid w:val="003704CD"/>
    <w:rsid w:val="0037050A"/>
    <w:rsid w:val="00370844"/>
    <w:rsid w:val="0037139E"/>
    <w:rsid w:val="00371C4A"/>
    <w:rsid w:val="00372AF0"/>
    <w:rsid w:val="00373534"/>
    <w:rsid w:val="00374AD2"/>
    <w:rsid w:val="00375C61"/>
    <w:rsid w:val="0038020F"/>
    <w:rsid w:val="0038054A"/>
    <w:rsid w:val="00380C2C"/>
    <w:rsid w:val="00381182"/>
    <w:rsid w:val="00381A68"/>
    <w:rsid w:val="00381E36"/>
    <w:rsid w:val="0038278D"/>
    <w:rsid w:val="003829B3"/>
    <w:rsid w:val="00387BAD"/>
    <w:rsid w:val="0039152B"/>
    <w:rsid w:val="0039186D"/>
    <w:rsid w:val="00391994"/>
    <w:rsid w:val="00393A07"/>
    <w:rsid w:val="00395364"/>
    <w:rsid w:val="00395DDD"/>
    <w:rsid w:val="00396CF2"/>
    <w:rsid w:val="003A0BB0"/>
    <w:rsid w:val="003A1F21"/>
    <w:rsid w:val="003A2F1F"/>
    <w:rsid w:val="003A2F83"/>
    <w:rsid w:val="003A37BB"/>
    <w:rsid w:val="003A436E"/>
    <w:rsid w:val="003A4441"/>
    <w:rsid w:val="003A47C7"/>
    <w:rsid w:val="003A506E"/>
    <w:rsid w:val="003A5681"/>
    <w:rsid w:val="003A5D7B"/>
    <w:rsid w:val="003A7252"/>
    <w:rsid w:val="003A74B5"/>
    <w:rsid w:val="003A7993"/>
    <w:rsid w:val="003A7CED"/>
    <w:rsid w:val="003B1174"/>
    <w:rsid w:val="003B24B2"/>
    <w:rsid w:val="003B3A09"/>
    <w:rsid w:val="003B4743"/>
    <w:rsid w:val="003B4C0A"/>
    <w:rsid w:val="003B518B"/>
    <w:rsid w:val="003B53A9"/>
    <w:rsid w:val="003B60C8"/>
    <w:rsid w:val="003B7962"/>
    <w:rsid w:val="003B7B1C"/>
    <w:rsid w:val="003C0324"/>
    <w:rsid w:val="003C0992"/>
    <w:rsid w:val="003C09F1"/>
    <w:rsid w:val="003C0C88"/>
    <w:rsid w:val="003C0EC6"/>
    <w:rsid w:val="003C433E"/>
    <w:rsid w:val="003C5941"/>
    <w:rsid w:val="003C5DD7"/>
    <w:rsid w:val="003C5EC2"/>
    <w:rsid w:val="003C5FA4"/>
    <w:rsid w:val="003C6163"/>
    <w:rsid w:val="003C67CE"/>
    <w:rsid w:val="003C7F05"/>
    <w:rsid w:val="003D092C"/>
    <w:rsid w:val="003D1280"/>
    <w:rsid w:val="003D2193"/>
    <w:rsid w:val="003D3A57"/>
    <w:rsid w:val="003D4297"/>
    <w:rsid w:val="003D470B"/>
    <w:rsid w:val="003D4976"/>
    <w:rsid w:val="003D4A2B"/>
    <w:rsid w:val="003D57E0"/>
    <w:rsid w:val="003D5A71"/>
    <w:rsid w:val="003D71A8"/>
    <w:rsid w:val="003D774F"/>
    <w:rsid w:val="003D7FF5"/>
    <w:rsid w:val="003E147A"/>
    <w:rsid w:val="003E2249"/>
    <w:rsid w:val="003E29C7"/>
    <w:rsid w:val="003E382A"/>
    <w:rsid w:val="003E3A43"/>
    <w:rsid w:val="003E445C"/>
    <w:rsid w:val="003E447B"/>
    <w:rsid w:val="003E4D4C"/>
    <w:rsid w:val="003E4F80"/>
    <w:rsid w:val="003E7070"/>
    <w:rsid w:val="003E71F3"/>
    <w:rsid w:val="003F0D33"/>
    <w:rsid w:val="003F237B"/>
    <w:rsid w:val="003F3160"/>
    <w:rsid w:val="003F35EF"/>
    <w:rsid w:val="003F3E69"/>
    <w:rsid w:val="003F479C"/>
    <w:rsid w:val="003F5DF7"/>
    <w:rsid w:val="003F71F6"/>
    <w:rsid w:val="003F7E04"/>
    <w:rsid w:val="00401211"/>
    <w:rsid w:val="00401659"/>
    <w:rsid w:val="004019E5"/>
    <w:rsid w:val="00401CAC"/>
    <w:rsid w:val="00402C5E"/>
    <w:rsid w:val="00402CE8"/>
    <w:rsid w:val="004034A8"/>
    <w:rsid w:val="004038DB"/>
    <w:rsid w:val="00403E87"/>
    <w:rsid w:val="004040BC"/>
    <w:rsid w:val="004042CE"/>
    <w:rsid w:val="00404559"/>
    <w:rsid w:val="0040496D"/>
    <w:rsid w:val="00404EE4"/>
    <w:rsid w:val="00405522"/>
    <w:rsid w:val="00405E09"/>
    <w:rsid w:val="004068A8"/>
    <w:rsid w:val="004077D5"/>
    <w:rsid w:val="00410151"/>
    <w:rsid w:val="004103EB"/>
    <w:rsid w:val="00410C2B"/>
    <w:rsid w:val="004111AB"/>
    <w:rsid w:val="0041153F"/>
    <w:rsid w:val="004126C8"/>
    <w:rsid w:val="0041317A"/>
    <w:rsid w:val="00415603"/>
    <w:rsid w:val="0041601C"/>
    <w:rsid w:val="00416FCE"/>
    <w:rsid w:val="00420A92"/>
    <w:rsid w:val="00421C50"/>
    <w:rsid w:val="00421E4F"/>
    <w:rsid w:val="00421EDB"/>
    <w:rsid w:val="00422474"/>
    <w:rsid w:val="004224EA"/>
    <w:rsid w:val="00423D9B"/>
    <w:rsid w:val="00423E16"/>
    <w:rsid w:val="0042402C"/>
    <w:rsid w:val="004242B7"/>
    <w:rsid w:val="00425850"/>
    <w:rsid w:val="004262C3"/>
    <w:rsid w:val="0042679F"/>
    <w:rsid w:val="00426985"/>
    <w:rsid w:val="00427B20"/>
    <w:rsid w:val="004309F3"/>
    <w:rsid w:val="00430BEB"/>
    <w:rsid w:val="0043100E"/>
    <w:rsid w:val="00432116"/>
    <w:rsid w:val="00433874"/>
    <w:rsid w:val="00434A81"/>
    <w:rsid w:val="00434AAA"/>
    <w:rsid w:val="00434E02"/>
    <w:rsid w:val="004361CE"/>
    <w:rsid w:val="00440F88"/>
    <w:rsid w:val="0044171F"/>
    <w:rsid w:val="00442553"/>
    <w:rsid w:val="004429F6"/>
    <w:rsid w:val="00444292"/>
    <w:rsid w:val="00444364"/>
    <w:rsid w:val="004443AA"/>
    <w:rsid w:val="004452E9"/>
    <w:rsid w:val="00445A2E"/>
    <w:rsid w:val="00445D8E"/>
    <w:rsid w:val="00445F69"/>
    <w:rsid w:val="004462B9"/>
    <w:rsid w:val="004463DF"/>
    <w:rsid w:val="0044681E"/>
    <w:rsid w:val="004477E1"/>
    <w:rsid w:val="00447BC5"/>
    <w:rsid w:val="00447E0C"/>
    <w:rsid w:val="004505B7"/>
    <w:rsid w:val="004507B4"/>
    <w:rsid w:val="0045155D"/>
    <w:rsid w:val="00451F25"/>
    <w:rsid w:val="00453215"/>
    <w:rsid w:val="00453DFF"/>
    <w:rsid w:val="00454706"/>
    <w:rsid w:val="00454804"/>
    <w:rsid w:val="00454B96"/>
    <w:rsid w:val="00454C81"/>
    <w:rsid w:val="00454EC1"/>
    <w:rsid w:val="0045545E"/>
    <w:rsid w:val="00455526"/>
    <w:rsid w:val="00456D3A"/>
    <w:rsid w:val="004570BA"/>
    <w:rsid w:val="0046161C"/>
    <w:rsid w:val="00462E20"/>
    <w:rsid w:val="00463826"/>
    <w:rsid w:val="00463BCA"/>
    <w:rsid w:val="00464D79"/>
    <w:rsid w:val="00464F13"/>
    <w:rsid w:val="00465091"/>
    <w:rsid w:val="0046554B"/>
    <w:rsid w:val="00465815"/>
    <w:rsid w:val="00466048"/>
    <w:rsid w:val="00467879"/>
    <w:rsid w:val="00470891"/>
    <w:rsid w:val="00470B84"/>
    <w:rsid w:val="0047235C"/>
    <w:rsid w:val="00472782"/>
    <w:rsid w:val="0047306C"/>
    <w:rsid w:val="00473F0F"/>
    <w:rsid w:val="004746E7"/>
    <w:rsid w:val="00474803"/>
    <w:rsid w:val="00475434"/>
    <w:rsid w:val="00475CBF"/>
    <w:rsid w:val="004763CB"/>
    <w:rsid w:val="00476464"/>
    <w:rsid w:val="00476932"/>
    <w:rsid w:val="00476DD0"/>
    <w:rsid w:val="00480231"/>
    <w:rsid w:val="0048094C"/>
    <w:rsid w:val="00480F83"/>
    <w:rsid w:val="0048118E"/>
    <w:rsid w:val="004811B1"/>
    <w:rsid w:val="00481437"/>
    <w:rsid w:val="004816B4"/>
    <w:rsid w:val="0048215A"/>
    <w:rsid w:val="00483543"/>
    <w:rsid w:val="00484266"/>
    <w:rsid w:val="0048471E"/>
    <w:rsid w:val="00485AB1"/>
    <w:rsid w:val="0048649B"/>
    <w:rsid w:val="00486E5C"/>
    <w:rsid w:val="00487170"/>
    <w:rsid w:val="004904F6"/>
    <w:rsid w:val="00491508"/>
    <w:rsid w:val="00491538"/>
    <w:rsid w:val="00492717"/>
    <w:rsid w:val="00493FDB"/>
    <w:rsid w:val="00494CAB"/>
    <w:rsid w:val="00495DBD"/>
    <w:rsid w:val="004963A4"/>
    <w:rsid w:val="004966E0"/>
    <w:rsid w:val="00496D58"/>
    <w:rsid w:val="00496DAB"/>
    <w:rsid w:val="00497373"/>
    <w:rsid w:val="004A05AE"/>
    <w:rsid w:val="004A0A97"/>
    <w:rsid w:val="004A0C26"/>
    <w:rsid w:val="004A0C32"/>
    <w:rsid w:val="004A0D4D"/>
    <w:rsid w:val="004A34AF"/>
    <w:rsid w:val="004A353E"/>
    <w:rsid w:val="004A397F"/>
    <w:rsid w:val="004A45AA"/>
    <w:rsid w:val="004A4C2B"/>
    <w:rsid w:val="004A730B"/>
    <w:rsid w:val="004A7380"/>
    <w:rsid w:val="004A7661"/>
    <w:rsid w:val="004A7858"/>
    <w:rsid w:val="004B0149"/>
    <w:rsid w:val="004B0882"/>
    <w:rsid w:val="004B153A"/>
    <w:rsid w:val="004B27B6"/>
    <w:rsid w:val="004B4F5D"/>
    <w:rsid w:val="004B5750"/>
    <w:rsid w:val="004B5796"/>
    <w:rsid w:val="004B72C2"/>
    <w:rsid w:val="004C02A0"/>
    <w:rsid w:val="004C05EA"/>
    <w:rsid w:val="004C1585"/>
    <w:rsid w:val="004C2D6D"/>
    <w:rsid w:val="004C2D9F"/>
    <w:rsid w:val="004C3A1C"/>
    <w:rsid w:val="004C421A"/>
    <w:rsid w:val="004C484F"/>
    <w:rsid w:val="004C547B"/>
    <w:rsid w:val="004C6640"/>
    <w:rsid w:val="004C714C"/>
    <w:rsid w:val="004D32B2"/>
    <w:rsid w:val="004D528D"/>
    <w:rsid w:val="004D6148"/>
    <w:rsid w:val="004D6205"/>
    <w:rsid w:val="004D7E95"/>
    <w:rsid w:val="004E0255"/>
    <w:rsid w:val="004E15DE"/>
    <w:rsid w:val="004E1AF8"/>
    <w:rsid w:val="004E28CA"/>
    <w:rsid w:val="004E55B1"/>
    <w:rsid w:val="004E67B3"/>
    <w:rsid w:val="004E6EEE"/>
    <w:rsid w:val="004E6FAD"/>
    <w:rsid w:val="004E76CE"/>
    <w:rsid w:val="004F0112"/>
    <w:rsid w:val="004F0A77"/>
    <w:rsid w:val="004F1403"/>
    <w:rsid w:val="004F3D5C"/>
    <w:rsid w:val="004F4788"/>
    <w:rsid w:val="004F5625"/>
    <w:rsid w:val="004F6669"/>
    <w:rsid w:val="004F6A2D"/>
    <w:rsid w:val="0050015D"/>
    <w:rsid w:val="005015A5"/>
    <w:rsid w:val="00501B45"/>
    <w:rsid w:val="00501C7A"/>
    <w:rsid w:val="00501F24"/>
    <w:rsid w:val="0050314A"/>
    <w:rsid w:val="0050450C"/>
    <w:rsid w:val="00504CE1"/>
    <w:rsid w:val="00505518"/>
    <w:rsid w:val="00505D95"/>
    <w:rsid w:val="005069EC"/>
    <w:rsid w:val="00507A5C"/>
    <w:rsid w:val="0051027C"/>
    <w:rsid w:val="00512FFF"/>
    <w:rsid w:val="005140D1"/>
    <w:rsid w:val="00515410"/>
    <w:rsid w:val="00515ACA"/>
    <w:rsid w:val="00517349"/>
    <w:rsid w:val="00520A46"/>
    <w:rsid w:val="00522085"/>
    <w:rsid w:val="00523FA7"/>
    <w:rsid w:val="0052481E"/>
    <w:rsid w:val="00525DF7"/>
    <w:rsid w:val="00526681"/>
    <w:rsid w:val="00526710"/>
    <w:rsid w:val="00526859"/>
    <w:rsid w:val="005276D3"/>
    <w:rsid w:val="00527D03"/>
    <w:rsid w:val="00531585"/>
    <w:rsid w:val="00531E59"/>
    <w:rsid w:val="005321DE"/>
    <w:rsid w:val="005334F3"/>
    <w:rsid w:val="00534149"/>
    <w:rsid w:val="00534304"/>
    <w:rsid w:val="0053434E"/>
    <w:rsid w:val="00534CEF"/>
    <w:rsid w:val="00534F6C"/>
    <w:rsid w:val="00535270"/>
    <w:rsid w:val="00535ACB"/>
    <w:rsid w:val="00535FF5"/>
    <w:rsid w:val="00536086"/>
    <w:rsid w:val="00536DD4"/>
    <w:rsid w:val="00537687"/>
    <w:rsid w:val="005409C7"/>
    <w:rsid w:val="00540BF7"/>
    <w:rsid w:val="00540C63"/>
    <w:rsid w:val="00540CDC"/>
    <w:rsid w:val="0054142E"/>
    <w:rsid w:val="00541B12"/>
    <w:rsid w:val="0054272F"/>
    <w:rsid w:val="00543111"/>
    <w:rsid w:val="0054373D"/>
    <w:rsid w:val="00543D1B"/>
    <w:rsid w:val="00543FDE"/>
    <w:rsid w:val="0054427B"/>
    <w:rsid w:val="005442CF"/>
    <w:rsid w:val="00544816"/>
    <w:rsid w:val="005457B4"/>
    <w:rsid w:val="00545B4F"/>
    <w:rsid w:val="00545B73"/>
    <w:rsid w:val="00546213"/>
    <w:rsid w:val="005470BC"/>
    <w:rsid w:val="0054716C"/>
    <w:rsid w:val="005475AF"/>
    <w:rsid w:val="00550336"/>
    <w:rsid w:val="00550840"/>
    <w:rsid w:val="005522CF"/>
    <w:rsid w:val="00552351"/>
    <w:rsid w:val="00553C17"/>
    <w:rsid w:val="00553CC6"/>
    <w:rsid w:val="005556C9"/>
    <w:rsid w:val="00555D0F"/>
    <w:rsid w:val="00557AC7"/>
    <w:rsid w:val="00557E75"/>
    <w:rsid w:val="00560F79"/>
    <w:rsid w:val="0056187C"/>
    <w:rsid w:val="00561C81"/>
    <w:rsid w:val="00562180"/>
    <w:rsid w:val="00562CCC"/>
    <w:rsid w:val="00562D52"/>
    <w:rsid w:val="00563A5F"/>
    <w:rsid w:val="00563F4F"/>
    <w:rsid w:val="00565FF3"/>
    <w:rsid w:val="00566816"/>
    <w:rsid w:val="00566B6E"/>
    <w:rsid w:val="00566E86"/>
    <w:rsid w:val="00572A6F"/>
    <w:rsid w:val="00573F53"/>
    <w:rsid w:val="005748D5"/>
    <w:rsid w:val="00575304"/>
    <w:rsid w:val="005767E0"/>
    <w:rsid w:val="00576E23"/>
    <w:rsid w:val="00580D65"/>
    <w:rsid w:val="00581144"/>
    <w:rsid w:val="00581FE4"/>
    <w:rsid w:val="005820D5"/>
    <w:rsid w:val="00582596"/>
    <w:rsid w:val="00584262"/>
    <w:rsid w:val="00584394"/>
    <w:rsid w:val="005868AF"/>
    <w:rsid w:val="005908CF"/>
    <w:rsid w:val="00590C56"/>
    <w:rsid w:val="005910FC"/>
    <w:rsid w:val="00592C24"/>
    <w:rsid w:val="00593621"/>
    <w:rsid w:val="00593CAF"/>
    <w:rsid w:val="0059466F"/>
    <w:rsid w:val="005946AD"/>
    <w:rsid w:val="00594E9C"/>
    <w:rsid w:val="00594FBD"/>
    <w:rsid w:val="005954B7"/>
    <w:rsid w:val="00595EDC"/>
    <w:rsid w:val="0059664F"/>
    <w:rsid w:val="00596724"/>
    <w:rsid w:val="00597774"/>
    <w:rsid w:val="005A0848"/>
    <w:rsid w:val="005A11CB"/>
    <w:rsid w:val="005A181A"/>
    <w:rsid w:val="005A28ED"/>
    <w:rsid w:val="005A2F33"/>
    <w:rsid w:val="005A42E4"/>
    <w:rsid w:val="005A47CC"/>
    <w:rsid w:val="005A4802"/>
    <w:rsid w:val="005A510F"/>
    <w:rsid w:val="005A56B3"/>
    <w:rsid w:val="005A5AB0"/>
    <w:rsid w:val="005A72F8"/>
    <w:rsid w:val="005A775B"/>
    <w:rsid w:val="005A77B9"/>
    <w:rsid w:val="005A7BD8"/>
    <w:rsid w:val="005A7C2B"/>
    <w:rsid w:val="005A7CF5"/>
    <w:rsid w:val="005B057A"/>
    <w:rsid w:val="005B0AB9"/>
    <w:rsid w:val="005B1050"/>
    <w:rsid w:val="005B19A9"/>
    <w:rsid w:val="005B28DC"/>
    <w:rsid w:val="005B2FB7"/>
    <w:rsid w:val="005B3CF5"/>
    <w:rsid w:val="005B41B6"/>
    <w:rsid w:val="005B53B1"/>
    <w:rsid w:val="005B66DA"/>
    <w:rsid w:val="005B6A92"/>
    <w:rsid w:val="005B75A1"/>
    <w:rsid w:val="005C2FB0"/>
    <w:rsid w:val="005C5A2B"/>
    <w:rsid w:val="005C6385"/>
    <w:rsid w:val="005C7050"/>
    <w:rsid w:val="005C7C12"/>
    <w:rsid w:val="005C7EA3"/>
    <w:rsid w:val="005D12E8"/>
    <w:rsid w:val="005D29BD"/>
    <w:rsid w:val="005D33F1"/>
    <w:rsid w:val="005D4E29"/>
    <w:rsid w:val="005D5063"/>
    <w:rsid w:val="005D63FF"/>
    <w:rsid w:val="005D7AC0"/>
    <w:rsid w:val="005E0166"/>
    <w:rsid w:val="005E03A3"/>
    <w:rsid w:val="005E2441"/>
    <w:rsid w:val="005E2C14"/>
    <w:rsid w:val="005E336A"/>
    <w:rsid w:val="005E3CE7"/>
    <w:rsid w:val="005E4937"/>
    <w:rsid w:val="005E496C"/>
    <w:rsid w:val="005E4D85"/>
    <w:rsid w:val="005E613F"/>
    <w:rsid w:val="005E702E"/>
    <w:rsid w:val="005F033E"/>
    <w:rsid w:val="005F06AE"/>
    <w:rsid w:val="005F1A7E"/>
    <w:rsid w:val="005F1F24"/>
    <w:rsid w:val="005F22AE"/>
    <w:rsid w:val="005F313D"/>
    <w:rsid w:val="005F3D48"/>
    <w:rsid w:val="005F464F"/>
    <w:rsid w:val="005F53AD"/>
    <w:rsid w:val="005F60E7"/>
    <w:rsid w:val="005F60F1"/>
    <w:rsid w:val="005F6172"/>
    <w:rsid w:val="005F74F3"/>
    <w:rsid w:val="005F7CD7"/>
    <w:rsid w:val="005F7D1F"/>
    <w:rsid w:val="006003C7"/>
    <w:rsid w:val="00601421"/>
    <w:rsid w:val="00601800"/>
    <w:rsid w:val="00601B7D"/>
    <w:rsid w:val="00601E2E"/>
    <w:rsid w:val="00603356"/>
    <w:rsid w:val="006033BA"/>
    <w:rsid w:val="0060413A"/>
    <w:rsid w:val="00604472"/>
    <w:rsid w:val="0060457C"/>
    <w:rsid w:val="006045AC"/>
    <w:rsid w:val="006068FD"/>
    <w:rsid w:val="00607022"/>
    <w:rsid w:val="00611BB8"/>
    <w:rsid w:val="00611F90"/>
    <w:rsid w:val="006132EA"/>
    <w:rsid w:val="00613535"/>
    <w:rsid w:val="0061500C"/>
    <w:rsid w:val="00615629"/>
    <w:rsid w:val="00615E1B"/>
    <w:rsid w:val="00617614"/>
    <w:rsid w:val="006179D8"/>
    <w:rsid w:val="00617ACC"/>
    <w:rsid w:val="00617D69"/>
    <w:rsid w:val="00617E2A"/>
    <w:rsid w:val="00620516"/>
    <w:rsid w:val="0062264B"/>
    <w:rsid w:val="00622892"/>
    <w:rsid w:val="00624E37"/>
    <w:rsid w:val="00625FBA"/>
    <w:rsid w:val="006261AA"/>
    <w:rsid w:val="006270DB"/>
    <w:rsid w:val="006271E5"/>
    <w:rsid w:val="00627A8F"/>
    <w:rsid w:val="00627D35"/>
    <w:rsid w:val="006309A3"/>
    <w:rsid w:val="00630C6A"/>
    <w:rsid w:val="0063128E"/>
    <w:rsid w:val="00631ED9"/>
    <w:rsid w:val="00631FF3"/>
    <w:rsid w:val="006324EE"/>
    <w:rsid w:val="0063346C"/>
    <w:rsid w:val="00635403"/>
    <w:rsid w:val="00636B31"/>
    <w:rsid w:val="00637B5A"/>
    <w:rsid w:val="00640009"/>
    <w:rsid w:val="0064084C"/>
    <w:rsid w:val="00640F18"/>
    <w:rsid w:val="0064256D"/>
    <w:rsid w:val="00644757"/>
    <w:rsid w:val="006449AC"/>
    <w:rsid w:val="00645148"/>
    <w:rsid w:val="00645945"/>
    <w:rsid w:val="006459B7"/>
    <w:rsid w:val="00646EFF"/>
    <w:rsid w:val="00647A4B"/>
    <w:rsid w:val="00650323"/>
    <w:rsid w:val="00651423"/>
    <w:rsid w:val="0065192F"/>
    <w:rsid w:val="00653859"/>
    <w:rsid w:val="006542BD"/>
    <w:rsid w:val="006546E6"/>
    <w:rsid w:val="00656738"/>
    <w:rsid w:val="0065681A"/>
    <w:rsid w:val="00656E41"/>
    <w:rsid w:val="00657AB4"/>
    <w:rsid w:val="00657EFF"/>
    <w:rsid w:val="00660DDC"/>
    <w:rsid w:val="00663141"/>
    <w:rsid w:val="00664AA5"/>
    <w:rsid w:val="006655D9"/>
    <w:rsid w:val="00665636"/>
    <w:rsid w:val="0066565A"/>
    <w:rsid w:val="00665916"/>
    <w:rsid w:val="00666703"/>
    <w:rsid w:val="006668A7"/>
    <w:rsid w:val="00666E0E"/>
    <w:rsid w:val="006670C8"/>
    <w:rsid w:val="00670C95"/>
    <w:rsid w:val="006719B4"/>
    <w:rsid w:val="00672199"/>
    <w:rsid w:val="006748C3"/>
    <w:rsid w:val="00674C76"/>
    <w:rsid w:val="00674CAE"/>
    <w:rsid w:val="00674CF5"/>
    <w:rsid w:val="006750D6"/>
    <w:rsid w:val="00675BAD"/>
    <w:rsid w:val="006779DB"/>
    <w:rsid w:val="00677A2F"/>
    <w:rsid w:val="00677D9A"/>
    <w:rsid w:val="00680278"/>
    <w:rsid w:val="00680299"/>
    <w:rsid w:val="00680936"/>
    <w:rsid w:val="00681229"/>
    <w:rsid w:val="006815EB"/>
    <w:rsid w:val="006816DF"/>
    <w:rsid w:val="00682CDF"/>
    <w:rsid w:val="006833BC"/>
    <w:rsid w:val="0068355B"/>
    <w:rsid w:val="00684430"/>
    <w:rsid w:val="00684710"/>
    <w:rsid w:val="00686627"/>
    <w:rsid w:val="00687373"/>
    <w:rsid w:val="00687FB0"/>
    <w:rsid w:val="00691ED9"/>
    <w:rsid w:val="00692B3E"/>
    <w:rsid w:val="00695B6A"/>
    <w:rsid w:val="00696ACA"/>
    <w:rsid w:val="006A02D1"/>
    <w:rsid w:val="006A0ACA"/>
    <w:rsid w:val="006A0E86"/>
    <w:rsid w:val="006A13A5"/>
    <w:rsid w:val="006A14B9"/>
    <w:rsid w:val="006A1937"/>
    <w:rsid w:val="006A24DA"/>
    <w:rsid w:val="006A29A3"/>
    <w:rsid w:val="006A2B09"/>
    <w:rsid w:val="006A4081"/>
    <w:rsid w:val="006A4D7B"/>
    <w:rsid w:val="006A507A"/>
    <w:rsid w:val="006A53FD"/>
    <w:rsid w:val="006A6E0F"/>
    <w:rsid w:val="006A6EF7"/>
    <w:rsid w:val="006A728F"/>
    <w:rsid w:val="006A739A"/>
    <w:rsid w:val="006B0F40"/>
    <w:rsid w:val="006B21B4"/>
    <w:rsid w:val="006B2655"/>
    <w:rsid w:val="006B2F3A"/>
    <w:rsid w:val="006B392C"/>
    <w:rsid w:val="006B428D"/>
    <w:rsid w:val="006B495E"/>
    <w:rsid w:val="006B50A3"/>
    <w:rsid w:val="006B5200"/>
    <w:rsid w:val="006B5B80"/>
    <w:rsid w:val="006B685B"/>
    <w:rsid w:val="006B6EF3"/>
    <w:rsid w:val="006B71ED"/>
    <w:rsid w:val="006B7270"/>
    <w:rsid w:val="006B7DD5"/>
    <w:rsid w:val="006C1A58"/>
    <w:rsid w:val="006C5106"/>
    <w:rsid w:val="006C5108"/>
    <w:rsid w:val="006C6422"/>
    <w:rsid w:val="006C6B61"/>
    <w:rsid w:val="006C6CD7"/>
    <w:rsid w:val="006D03B2"/>
    <w:rsid w:val="006D03D1"/>
    <w:rsid w:val="006D1287"/>
    <w:rsid w:val="006D1598"/>
    <w:rsid w:val="006D2641"/>
    <w:rsid w:val="006D2F61"/>
    <w:rsid w:val="006D3885"/>
    <w:rsid w:val="006D4CBA"/>
    <w:rsid w:val="006D4E2A"/>
    <w:rsid w:val="006D4F22"/>
    <w:rsid w:val="006D5BC0"/>
    <w:rsid w:val="006D6750"/>
    <w:rsid w:val="006D6DE6"/>
    <w:rsid w:val="006D784E"/>
    <w:rsid w:val="006E0A07"/>
    <w:rsid w:val="006E17FC"/>
    <w:rsid w:val="006E1E54"/>
    <w:rsid w:val="006E3B48"/>
    <w:rsid w:val="006E457F"/>
    <w:rsid w:val="006E4CA3"/>
    <w:rsid w:val="006E74AE"/>
    <w:rsid w:val="006F039B"/>
    <w:rsid w:val="006F05BD"/>
    <w:rsid w:val="006F0B10"/>
    <w:rsid w:val="006F2223"/>
    <w:rsid w:val="006F32B1"/>
    <w:rsid w:val="006F3340"/>
    <w:rsid w:val="006F4151"/>
    <w:rsid w:val="006F4569"/>
    <w:rsid w:val="006F51CA"/>
    <w:rsid w:val="006F5ED6"/>
    <w:rsid w:val="006F6FD8"/>
    <w:rsid w:val="006F706C"/>
    <w:rsid w:val="006F71F7"/>
    <w:rsid w:val="006F7295"/>
    <w:rsid w:val="006F749F"/>
    <w:rsid w:val="007031FA"/>
    <w:rsid w:val="0070761A"/>
    <w:rsid w:val="0070780E"/>
    <w:rsid w:val="007104F6"/>
    <w:rsid w:val="00710A20"/>
    <w:rsid w:val="007110D7"/>
    <w:rsid w:val="00711C2B"/>
    <w:rsid w:val="0071207E"/>
    <w:rsid w:val="007124E1"/>
    <w:rsid w:val="007125D9"/>
    <w:rsid w:val="00712C2D"/>
    <w:rsid w:val="00713035"/>
    <w:rsid w:val="007131DA"/>
    <w:rsid w:val="00713B07"/>
    <w:rsid w:val="00714212"/>
    <w:rsid w:val="0071446C"/>
    <w:rsid w:val="00714F23"/>
    <w:rsid w:val="00715826"/>
    <w:rsid w:val="00715CAB"/>
    <w:rsid w:val="00715FA3"/>
    <w:rsid w:val="00716063"/>
    <w:rsid w:val="00716733"/>
    <w:rsid w:val="007207C9"/>
    <w:rsid w:val="00721CD4"/>
    <w:rsid w:val="00721D78"/>
    <w:rsid w:val="007231CB"/>
    <w:rsid w:val="00724B9B"/>
    <w:rsid w:val="00724F7B"/>
    <w:rsid w:val="00725297"/>
    <w:rsid w:val="00725353"/>
    <w:rsid w:val="00725970"/>
    <w:rsid w:val="00725B17"/>
    <w:rsid w:val="00725C7D"/>
    <w:rsid w:val="00726065"/>
    <w:rsid w:val="0072740E"/>
    <w:rsid w:val="00730F44"/>
    <w:rsid w:val="00733CFF"/>
    <w:rsid w:val="007355A9"/>
    <w:rsid w:val="007370FC"/>
    <w:rsid w:val="007408F4"/>
    <w:rsid w:val="00740B83"/>
    <w:rsid w:val="00740C8F"/>
    <w:rsid w:val="00741473"/>
    <w:rsid w:val="00741ABD"/>
    <w:rsid w:val="00743653"/>
    <w:rsid w:val="00743824"/>
    <w:rsid w:val="00743B2A"/>
    <w:rsid w:val="00743D5D"/>
    <w:rsid w:val="00743FA0"/>
    <w:rsid w:val="007450CE"/>
    <w:rsid w:val="00745607"/>
    <w:rsid w:val="00745E32"/>
    <w:rsid w:val="00745F22"/>
    <w:rsid w:val="00745F70"/>
    <w:rsid w:val="007468E5"/>
    <w:rsid w:val="00751004"/>
    <w:rsid w:val="00751316"/>
    <w:rsid w:val="00752212"/>
    <w:rsid w:val="00753BB8"/>
    <w:rsid w:val="00753DE5"/>
    <w:rsid w:val="00754A33"/>
    <w:rsid w:val="00756BF6"/>
    <w:rsid w:val="00757F7C"/>
    <w:rsid w:val="00760939"/>
    <w:rsid w:val="00760F08"/>
    <w:rsid w:val="00762055"/>
    <w:rsid w:val="00762105"/>
    <w:rsid w:val="00764265"/>
    <w:rsid w:val="007649A4"/>
    <w:rsid w:val="0076550D"/>
    <w:rsid w:val="00765AEB"/>
    <w:rsid w:val="0076676B"/>
    <w:rsid w:val="00770156"/>
    <w:rsid w:val="007725F1"/>
    <w:rsid w:val="007733C3"/>
    <w:rsid w:val="007736AF"/>
    <w:rsid w:val="0077438D"/>
    <w:rsid w:val="007749A5"/>
    <w:rsid w:val="00776806"/>
    <w:rsid w:val="00776EDF"/>
    <w:rsid w:val="007776BC"/>
    <w:rsid w:val="00781B14"/>
    <w:rsid w:val="007835A0"/>
    <w:rsid w:val="007837E4"/>
    <w:rsid w:val="00786BA3"/>
    <w:rsid w:val="00786F42"/>
    <w:rsid w:val="007905AD"/>
    <w:rsid w:val="007905ED"/>
    <w:rsid w:val="00790AF9"/>
    <w:rsid w:val="00791018"/>
    <w:rsid w:val="00792C17"/>
    <w:rsid w:val="00793B86"/>
    <w:rsid w:val="00793CCC"/>
    <w:rsid w:val="00794128"/>
    <w:rsid w:val="00794C2C"/>
    <w:rsid w:val="00795567"/>
    <w:rsid w:val="0079694C"/>
    <w:rsid w:val="0079727C"/>
    <w:rsid w:val="007A0224"/>
    <w:rsid w:val="007A1534"/>
    <w:rsid w:val="007A1633"/>
    <w:rsid w:val="007A1EAB"/>
    <w:rsid w:val="007A1F03"/>
    <w:rsid w:val="007A3122"/>
    <w:rsid w:val="007A4442"/>
    <w:rsid w:val="007A6582"/>
    <w:rsid w:val="007A6E96"/>
    <w:rsid w:val="007A6EF9"/>
    <w:rsid w:val="007A7CC0"/>
    <w:rsid w:val="007B0F74"/>
    <w:rsid w:val="007B16D1"/>
    <w:rsid w:val="007B29F7"/>
    <w:rsid w:val="007B31B5"/>
    <w:rsid w:val="007B4E62"/>
    <w:rsid w:val="007B4F2D"/>
    <w:rsid w:val="007B5CB6"/>
    <w:rsid w:val="007B656D"/>
    <w:rsid w:val="007B743C"/>
    <w:rsid w:val="007C017B"/>
    <w:rsid w:val="007C05AD"/>
    <w:rsid w:val="007C13CD"/>
    <w:rsid w:val="007C1A98"/>
    <w:rsid w:val="007C2648"/>
    <w:rsid w:val="007C2B4C"/>
    <w:rsid w:val="007C526D"/>
    <w:rsid w:val="007C5E96"/>
    <w:rsid w:val="007C61B4"/>
    <w:rsid w:val="007C6799"/>
    <w:rsid w:val="007D0742"/>
    <w:rsid w:val="007D1FBC"/>
    <w:rsid w:val="007D22F7"/>
    <w:rsid w:val="007D4661"/>
    <w:rsid w:val="007D46C3"/>
    <w:rsid w:val="007D55B9"/>
    <w:rsid w:val="007D6575"/>
    <w:rsid w:val="007D6F7B"/>
    <w:rsid w:val="007D7432"/>
    <w:rsid w:val="007D75E0"/>
    <w:rsid w:val="007E07E5"/>
    <w:rsid w:val="007E136A"/>
    <w:rsid w:val="007E2629"/>
    <w:rsid w:val="007E3CF2"/>
    <w:rsid w:val="007E4F73"/>
    <w:rsid w:val="007E6ABF"/>
    <w:rsid w:val="007E6B65"/>
    <w:rsid w:val="007E701B"/>
    <w:rsid w:val="007F04E1"/>
    <w:rsid w:val="007F054C"/>
    <w:rsid w:val="007F0580"/>
    <w:rsid w:val="007F5A7A"/>
    <w:rsid w:val="007F6AC7"/>
    <w:rsid w:val="008005CC"/>
    <w:rsid w:val="00800BC5"/>
    <w:rsid w:val="00803E56"/>
    <w:rsid w:val="008045F6"/>
    <w:rsid w:val="00806390"/>
    <w:rsid w:val="00806A74"/>
    <w:rsid w:val="008071E6"/>
    <w:rsid w:val="008079FE"/>
    <w:rsid w:val="0081175E"/>
    <w:rsid w:val="00812DF6"/>
    <w:rsid w:val="00813457"/>
    <w:rsid w:val="00813A87"/>
    <w:rsid w:val="008142FB"/>
    <w:rsid w:val="00814733"/>
    <w:rsid w:val="008150D5"/>
    <w:rsid w:val="00815336"/>
    <w:rsid w:val="00815EDE"/>
    <w:rsid w:val="0081606C"/>
    <w:rsid w:val="00816B51"/>
    <w:rsid w:val="00817E98"/>
    <w:rsid w:val="00822430"/>
    <w:rsid w:val="00822442"/>
    <w:rsid w:val="00823B77"/>
    <w:rsid w:val="00823C28"/>
    <w:rsid w:val="00823EA8"/>
    <w:rsid w:val="00824383"/>
    <w:rsid w:val="0082550A"/>
    <w:rsid w:val="00825801"/>
    <w:rsid w:val="00826928"/>
    <w:rsid w:val="00826BF5"/>
    <w:rsid w:val="008315F1"/>
    <w:rsid w:val="0083223E"/>
    <w:rsid w:val="00832E3F"/>
    <w:rsid w:val="00833DF6"/>
    <w:rsid w:val="008346FE"/>
    <w:rsid w:val="0083471E"/>
    <w:rsid w:val="008351C9"/>
    <w:rsid w:val="008351F5"/>
    <w:rsid w:val="00835B74"/>
    <w:rsid w:val="00835B8A"/>
    <w:rsid w:val="00836147"/>
    <w:rsid w:val="008373C6"/>
    <w:rsid w:val="00837679"/>
    <w:rsid w:val="00840176"/>
    <w:rsid w:val="008408A1"/>
    <w:rsid w:val="008414E0"/>
    <w:rsid w:val="00841B4D"/>
    <w:rsid w:val="00841F85"/>
    <w:rsid w:val="00843B94"/>
    <w:rsid w:val="008455A1"/>
    <w:rsid w:val="00845EEB"/>
    <w:rsid w:val="0084762E"/>
    <w:rsid w:val="00850198"/>
    <w:rsid w:val="00850277"/>
    <w:rsid w:val="00850ACE"/>
    <w:rsid w:val="00850C97"/>
    <w:rsid w:val="00851370"/>
    <w:rsid w:val="00853189"/>
    <w:rsid w:val="0085388C"/>
    <w:rsid w:val="008539CC"/>
    <w:rsid w:val="00855BD7"/>
    <w:rsid w:val="00855C57"/>
    <w:rsid w:val="00855FE1"/>
    <w:rsid w:val="00857062"/>
    <w:rsid w:val="0086084C"/>
    <w:rsid w:val="0086111B"/>
    <w:rsid w:val="0086116A"/>
    <w:rsid w:val="0086135E"/>
    <w:rsid w:val="00861D4B"/>
    <w:rsid w:val="0086256A"/>
    <w:rsid w:val="00862F3C"/>
    <w:rsid w:val="00863137"/>
    <w:rsid w:val="00863255"/>
    <w:rsid w:val="00863C11"/>
    <w:rsid w:val="008652E1"/>
    <w:rsid w:val="0087000B"/>
    <w:rsid w:val="00870909"/>
    <w:rsid w:val="00870F2C"/>
    <w:rsid w:val="00871E1C"/>
    <w:rsid w:val="00873177"/>
    <w:rsid w:val="008732F4"/>
    <w:rsid w:val="008744CF"/>
    <w:rsid w:val="008746F2"/>
    <w:rsid w:val="008752BB"/>
    <w:rsid w:val="008760DE"/>
    <w:rsid w:val="00881436"/>
    <w:rsid w:val="00881A52"/>
    <w:rsid w:val="00882879"/>
    <w:rsid w:val="008832E0"/>
    <w:rsid w:val="00883734"/>
    <w:rsid w:val="00883FAC"/>
    <w:rsid w:val="00884044"/>
    <w:rsid w:val="008841A4"/>
    <w:rsid w:val="00884CB7"/>
    <w:rsid w:val="00885041"/>
    <w:rsid w:val="00887473"/>
    <w:rsid w:val="00887959"/>
    <w:rsid w:val="00890A2D"/>
    <w:rsid w:val="00890F0E"/>
    <w:rsid w:val="0089147E"/>
    <w:rsid w:val="0089162D"/>
    <w:rsid w:val="00891ADD"/>
    <w:rsid w:val="00895B60"/>
    <w:rsid w:val="00896952"/>
    <w:rsid w:val="00896C68"/>
    <w:rsid w:val="008978F6"/>
    <w:rsid w:val="008A0776"/>
    <w:rsid w:val="008A169B"/>
    <w:rsid w:val="008A2F8F"/>
    <w:rsid w:val="008A317E"/>
    <w:rsid w:val="008A3340"/>
    <w:rsid w:val="008A3F56"/>
    <w:rsid w:val="008A5E31"/>
    <w:rsid w:val="008A610C"/>
    <w:rsid w:val="008A6703"/>
    <w:rsid w:val="008A70D9"/>
    <w:rsid w:val="008A7166"/>
    <w:rsid w:val="008B05EF"/>
    <w:rsid w:val="008B0A29"/>
    <w:rsid w:val="008B0A78"/>
    <w:rsid w:val="008B1753"/>
    <w:rsid w:val="008B1E36"/>
    <w:rsid w:val="008B229A"/>
    <w:rsid w:val="008B3D00"/>
    <w:rsid w:val="008B3F26"/>
    <w:rsid w:val="008B539A"/>
    <w:rsid w:val="008B5729"/>
    <w:rsid w:val="008B62ED"/>
    <w:rsid w:val="008B6CDD"/>
    <w:rsid w:val="008B6D82"/>
    <w:rsid w:val="008B7587"/>
    <w:rsid w:val="008C0281"/>
    <w:rsid w:val="008C0495"/>
    <w:rsid w:val="008C148B"/>
    <w:rsid w:val="008C15F9"/>
    <w:rsid w:val="008C2361"/>
    <w:rsid w:val="008C363B"/>
    <w:rsid w:val="008C5126"/>
    <w:rsid w:val="008C5936"/>
    <w:rsid w:val="008C60D4"/>
    <w:rsid w:val="008C7A57"/>
    <w:rsid w:val="008D0374"/>
    <w:rsid w:val="008D1AA4"/>
    <w:rsid w:val="008D208B"/>
    <w:rsid w:val="008D2842"/>
    <w:rsid w:val="008D3AC8"/>
    <w:rsid w:val="008D3F9A"/>
    <w:rsid w:val="008D40B3"/>
    <w:rsid w:val="008D5074"/>
    <w:rsid w:val="008D5700"/>
    <w:rsid w:val="008D5823"/>
    <w:rsid w:val="008D5C37"/>
    <w:rsid w:val="008D6481"/>
    <w:rsid w:val="008D6844"/>
    <w:rsid w:val="008D7A00"/>
    <w:rsid w:val="008D7FF8"/>
    <w:rsid w:val="008E0480"/>
    <w:rsid w:val="008E0656"/>
    <w:rsid w:val="008E0848"/>
    <w:rsid w:val="008E0AE6"/>
    <w:rsid w:val="008E1F52"/>
    <w:rsid w:val="008E3AF7"/>
    <w:rsid w:val="008E4372"/>
    <w:rsid w:val="008E4719"/>
    <w:rsid w:val="008E4F65"/>
    <w:rsid w:val="008E508D"/>
    <w:rsid w:val="008E5276"/>
    <w:rsid w:val="008E5532"/>
    <w:rsid w:val="008E68E6"/>
    <w:rsid w:val="008E731C"/>
    <w:rsid w:val="008E76AE"/>
    <w:rsid w:val="008E7EAE"/>
    <w:rsid w:val="008E7FD8"/>
    <w:rsid w:val="008F22C8"/>
    <w:rsid w:val="008F2B37"/>
    <w:rsid w:val="008F2FF4"/>
    <w:rsid w:val="008F37F2"/>
    <w:rsid w:val="008F395F"/>
    <w:rsid w:val="008F4E9E"/>
    <w:rsid w:val="008F534E"/>
    <w:rsid w:val="008F65B1"/>
    <w:rsid w:val="008F7276"/>
    <w:rsid w:val="008F786D"/>
    <w:rsid w:val="008F7950"/>
    <w:rsid w:val="009001E6"/>
    <w:rsid w:val="009015A4"/>
    <w:rsid w:val="00901F0B"/>
    <w:rsid w:val="009032FC"/>
    <w:rsid w:val="009064DE"/>
    <w:rsid w:val="00906ED4"/>
    <w:rsid w:val="0090718E"/>
    <w:rsid w:val="009079AE"/>
    <w:rsid w:val="00910083"/>
    <w:rsid w:val="00913047"/>
    <w:rsid w:val="00914DCB"/>
    <w:rsid w:val="00915191"/>
    <w:rsid w:val="009158D3"/>
    <w:rsid w:val="00916192"/>
    <w:rsid w:val="00916A31"/>
    <w:rsid w:val="009174C7"/>
    <w:rsid w:val="009216C4"/>
    <w:rsid w:val="009219E6"/>
    <w:rsid w:val="00921B96"/>
    <w:rsid w:val="00921FC3"/>
    <w:rsid w:val="0092274A"/>
    <w:rsid w:val="00922C67"/>
    <w:rsid w:val="009249C5"/>
    <w:rsid w:val="00924E2B"/>
    <w:rsid w:val="00925554"/>
    <w:rsid w:val="00925B17"/>
    <w:rsid w:val="0092649F"/>
    <w:rsid w:val="009264A8"/>
    <w:rsid w:val="00927503"/>
    <w:rsid w:val="009278E6"/>
    <w:rsid w:val="00927AC4"/>
    <w:rsid w:val="00930F73"/>
    <w:rsid w:val="0093142C"/>
    <w:rsid w:val="00933320"/>
    <w:rsid w:val="0093361E"/>
    <w:rsid w:val="009337A5"/>
    <w:rsid w:val="009349E2"/>
    <w:rsid w:val="00934A62"/>
    <w:rsid w:val="00934CB4"/>
    <w:rsid w:val="00934F69"/>
    <w:rsid w:val="0093506A"/>
    <w:rsid w:val="009351FD"/>
    <w:rsid w:val="00936D75"/>
    <w:rsid w:val="00937E7A"/>
    <w:rsid w:val="0094001A"/>
    <w:rsid w:val="0094051C"/>
    <w:rsid w:val="0094197A"/>
    <w:rsid w:val="009430AB"/>
    <w:rsid w:val="009430D2"/>
    <w:rsid w:val="00943292"/>
    <w:rsid w:val="00943377"/>
    <w:rsid w:val="0094375A"/>
    <w:rsid w:val="00943C54"/>
    <w:rsid w:val="00945A25"/>
    <w:rsid w:val="00945A2C"/>
    <w:rsid w:val="00945BE4"/>
    <w:rsid w:val="00946630"/>
    <w:rsid w:val="00946884"/>
    <w:rsid w:val="009474EA"/>
    <w:rsid w:val="0095462C"/>
    <w:rsid w:val="0095469B"/>
    <w:rsid w:val="00954AAC"/>
    <w:rsid w:val="009555C0"/>
    <w:rsid w:val="0095605A"/>
    <w:rsid w:val="00956BB9"/>
    <w:rsid w:val="00956CC6"/>
    <w:rsid w:val="00957842"/>
    <w:rsid w:val="00961433"/>
    <w:rsid w:val="00963ED2"/>
    <w:rsid w:val="0096465D"/>
    <w:rsid w:val="009658AF"/>
    <w:rsid w:val="00967A85"/>
    <w:rsid w:val="00967D2C"/>
    <w:rsid w:val="00967FF4"/>
    <w:rsid w:val="00970895"/>
    <w:rsid w:val="00970CFD"/>
    <w:rsid w:val="00970F18"/>
    <w:rsid w:val="0097220D"/>
    <w:rsid w:val="009726FE"/>
    <w:rsid w:val="00975330"/>
    <w:rsid w:val="0097641F"/>
    <w:rsid w:val="0097714D"/>
    <w:rsid w:val="00977961"/>
    <w:rsid w:val="00977A3C"/>
    <w:rsid w:val="00982098"/>
    <w:rsid w:val="009847FD"/>
    <w:rsid w:val="00986E83"/>
    <w:rsid w:val="009877E2"/>
    <w:rsid w:val="00987BA9"/>
    <w:rsid w:val="00991998"/>
    <w:rsid w:val="00991B18"/>
    <w:rsid w:val="00993041"/>
    <w:rsid w:val="00993664"/>
    <w:rsid w:val="009938E1"/>
    <w:rsid w:val="00994357"/>
    <w:rsid w:val="009944B5"/>
    <w:rsid w:val="009944F0"/>
    <w:rsid w:val="00995767"/>
    <w:rsid w:val="009957D9"/>
    <w:rsid w:val="00995B0B"/>
    <w:rsid w:val="00995CBE"/>
    <w:rsid w:val="00997308"/>
    <w:rsid w:val="0099763B"/>
    <w:rsid w:val="009A0D82"/>
    <w:rsid w:val="009A15F8"/>
    <w:rsid w:val="009A18DD"/>
    <w:rsid w:val="009A2381"/>
    <w:rsid w:val="009A29B2"/>
    <w:rsid w:val="009A31D8"/>
    <w:rsid w:val="009A3212"/>
    <w:rsid w:val="009A35D1"/>
    <w:rsid w:val="009A3913"/>
    <w:rsid w:val="009A4BF7"/>
    <w:rsid w:val="009A572E"/>
    <w:rsid w:val="009A5D9D"/>
    <w:rsid w:val="009A626D"/>
    <w:rsid w:val="009A67F8"/>
    <w:rsid w:val="009A6CC1"/>
    <w:rsid w:val="009A7659"/>
    <w:rsid w:val="009A7DEC"/>
    <w:rsid w:val="009B0D58"/>
    <w:rsid w:val="009B0F85"/>
    <w:rsid w:val="009B1B05"/>
    <w:rsid w:val="009B1EF0"/>
    <w:rsid w:val="009B2E6D"/>
    <w:rsid w:val="009B3376"/>
    <w:rsid w:val="009B3F17"/>
    <w:rsid w:val="009B3F29"/>
    <w:rsid w:val="009B46D3"/>
    <w:rsid w:val="009B5FA4"/>
    <w:rsid w:val="009B6541"/>
    <w:rsid w:val="009B670E"/>
    <w:rsid w:val="009B67F0"/>
    <w:rsid w:val="009B74EC"/>
    <w:rsid w:val="009C03EC"/>
    <w:rsid w:val="009C0BD8"/>
    <w:rsid w:val="009C1F25"/>
    <w:rsid w:val="009C237F"/>
    <w:rsid w:val="009C3000"/>
    <w:rsid w:val="009C3822"/>
    <w:rsid w:val="009C48DB"/>
    <w:rsid w:val="009C49E3"/>
    <w:rsid w:val="009C4D8C"/>
    <w:rsid w:val="009C5C64"/>
    <w:rsid w:val="009C647F"/>
    <w:rsid w:val="009C6735"/>
    <w:rsid w:val="009C67D1"/>
    <w:rsid w:val="009C79B1"/>
    <w:rsid w:val="009C7B8B"/>
    <w:rsid w:val="009C7CC4"/>
    <w:rsid w:val="009C7D2A"/>
    <w:rsid w:val="009C7F05"/>
    <w:rsid w:val="009D0966"/>
    <w:rsid w:val="009D14E4"/>
    <w:rsid w:val="009D1BA2"/>
    <w:rsid w:val="009D1D78"/>
    <w:rsid w:val="009D1DBE"/>
    <w:rsid w:val="009D3D4C"/>
    <w:rsid w:val="009D4055"/>
    <w:rsid w:val="009D52BA"/>
    <w:rsid w:val="009D625B"/>
    <w:rsid w:val="009D79A0"/>
    <w:rsid w:val="009D7D78"/>
    <w:rsid w:val="009E08DF"/>
    <w:rsid w:val="009E0AAC"/>
    <w:rsid w:val="009E2375"/>
    <w:rsid w:val="009E34B4"/>
    <w:rsid w:val="009E3603"/>
    <w:rsid w:val="009E375C"/>
    <w:rsid w:val="009E3BA7"/>
    <w:rsid w:val="009E3E59"/>
    <w:rsid w:val="009E438C"/>
    <w:rsid w:val="009E572D"/>
    <w:rsid w:val="009E5D73"/>
    <w:rsid w:val="009E62BD"/>
    <w:rsid w:val="009E7037"/>
    <w:rsid w:val="009E712B"/>
    <w:rsid w:val="009E7300"/>
    <w:rsid w:val="009E7954"/>
    <w:rsid w:val="009F0996"/>
    <w:rsid w:val="009F0D77"/>
    <w:rsid w:val="009F2021"/>
    <w:rsid w:val="009F2309"/>
    <w:rsid w:val="009F376F"/>
    <w:rsid w:val="009F484B"/>
    <w:rsid w:val="009F5EE9"/>
    <w:rsid w:val="009F7D46"/>
    <w:rsid w:val="00A00BF3"/>
    <w:rsid w:val="00A00EFA"/>
    <w:rsid w:val="00A02837"/>
    <w:rsid w:val="00A02F4D"/>
    <w:rsid w:val="00A0395C"/>
    <w:rsid w:val="00A03B57"/>
    <w:rsid w:val="00A03D78"/>
    <w:rsid w:val="00A03FC6"/>
    <w:rsid w:val="00A04526"/>
    <w:rsid w:val="00A04DEB"/>
    <w:rsid w:val="00A06015"/>
    <w:rsid w:val="00A0778F"/>
    <w:rsid w:val="00A1089C"/>
    <w:rsid w:val="00A1131C"/>
    <w:rsid w:val="00A1161F"/>
    <w:rsid w:val="00A11A12"/>
    <w:rsid w:val="00A12233"/>
    <w:rsid w:val="00A125A0"/>
    <w:rsid w:val="00A1296C"/>
    <w:rsid w:val="00A12C7C"/>
    <w:rsid w:val="00A132A4"/>
    <w:rsid w:val="00A138C4"/>
    <w:rsid w:val="00A15DD1"/>
    <w:rsid w:val="00A1670E"/>
    <w:rsid w:val="00A16EA8"/>
    <w:rsid w:val="00A17D0F"/>
    <w:rsid w:val="00A17FE3"/>
    <w:rsid w:val="00A209A5"/>
    <w:rsid w:val="00A21314"/>
    <w:rsid w:val="00A216EB"/>
    <w:rsid w:val="00A22CE4"/>
    <w:rsid w:val="00A233D9"/>
    <w:rsid w:val="00A244F0"/>
    <w:rsid w:val="00A24BF8"/>
    <w:rsid w:val="00A27B02"/>
    <w:rsid w:val="00A27BB3"/>
    <w:rsid w:val="00A300A2"/>
    <w:rsid w:val="00A3116F"/>
    <w:rsid w:val="00A324F7"/>
    <w:rsid w:val="00A3263D"/>
    <w:rsid w:val="00A32D04"/>
    <w:rsid w:val="00A32D11"/>
    <w:rsid w:val="00A3300C"/>
    <w:rsid w:val="00A33DF5"/>
    <w:rsid w:val="00A34F3D"/>
    <w:rsid w:val="00A35777"/>
    <w:rsid w:val="00A35D40"/>
    <w:rsid w:val="00A363AF"/>
    <w:rsid w:val="00A37C6A"/>
    <w:rsid w:val="00A37DA9"/>
    <w:rsid w:val="00A40176"/>
    <w:rsid w:val="00A41AE6"/>
    <w:rsid w:val="00A41EBB"/>
    <w:rsid w:val="00A423A2"/>
    <w:rsid w:val="00A4336F"/>
    <w:rsid w:val="00A4392E"/>
    <w:rsid w:val="00A4397F"/>
    <w:rsid w:val="00A45A79"/>
    <w:rsid w:val="00A5272B"/>
    <w:rsid w:val="00A52DB6"/>
    <w:rsid w:val="00A5457E"/>
    <w:rsid w:val="00A549F8"/>
    <w:rsid w:val="00A56266"/>
    <w:rsid w:val="00A567C8"/>
    <w:rsid w:val="00A603B7"/>
    <w:rsid w:val="00A61A50"/>
    <w:rsid w:val="00A628DF"/>
    <w:rsid w:val="00A62F8C"/>
    <w:rsid w:val="00A647C7"/>
    <w:rsid w:val="00A65CC9"/>
    <w:rsid w:val="00A66680"/>
    <w:rsid w:val="00A672FC"/>
    <w:rsid w:val="00A70E52"/>
    <w:rsid w:val="00A713FA"/>
    <w:rsid w:val="00A717EF"/>
    <w:rsid w:val="00A73123"/>
    <w:rsid w:val="00A737D8"/>
    <w:rsid w:val="00A74593"/>
    <w:rsid w:val="00A75BA2"/>
    <w:rsid w:val="00A818FA"/>
    <w:rsid w:val="00A82262"/>
    <w:rsid w:val="00A8284A"/>
    <w:rsid w:val="00A83182"/>
    <w:rsid w:val="00A84C69"/>
    <w:rsid w:val="00A86399"/>
    <w:rsid w:val="00A86A35"/>
    <w:rsid w:val="00A90088"/>
    <w:rsid w:val="00A90AA8"/>
    <w:rsid w:val="00A91334"/>
    <w:rsid w:val="00A92061"/>
    <w:rsid w:val="00A92A29"/>
    <w:rsid w:val="00A930A7"/>
    <w:rsid w:val="00A9454D"/>
    <w:rsid w:val="00A96CC2"/>
    <w:rsid w:val="00A96D66"/>
    <w:rsid w:val="00A96DB5"/>
    <w:rsid w:val="00A972B0"/>
    <w:rsid w:val="00A97B34"/>
    <w:rsid w:val="00A97FC1"/>
    <w:rsid w:val="00AA0026"/>
    <w:rsid w:val="00AA2052"/>
    <w:rsid w:val="00AA23D2"/>
    <w:rsid w:val="00AA2E64"/>
    <w:rsid w:val="00AA3778"/>
    <w:rsid w:val="00AA56EA"/>
    <w:rsid w:val="00AA5733"/>
    <w:rsid w:val="00AA591A"/>
    <w:rsid w:val="00AA669E"/>
    <w:rsid w:val="00AA673C"/>
    <w:rsid w:val="00AA6A9C"/>
    <w:rsid w:val="00AA6AA9"/>
    <w:rsid w:val="00AA7AAB"/>
    <w:rsid w:val="00AB010D"/>
    <w:rsid w:val="00AB1343"/>
    <w:rsid w:val="00AB322C"/>
    <w:rsid w:val="00AB3E56"/>
    <w:rsid w:val="00AB44BB"/>
    <w:rsid w:val="00AB5752"/>
    <w:rsid w:val="00AB642C"/>
    <w:rsid w:val="00AB6492"/>
    <w:rsid w:val="00AB6955"/>
    <w:rsid w:val="00AB69E3"/>
    <w:rsid w:val="00AB6BD7"/>
    <w:rsid w:val="00AB75BD"/>
    <w:rsid w:val="00AC07C8"/>
    <w:rsid w:val="00AC0EFB"/>
    <w:rsid w:val="00AC2C79"/>
    <w:rsid w:val="00AC2E50"/>
    <w:rsid w:val="00AC379E"/>
    <w:rsid w:val="00AC4CAD"/>
    <w:rsid w:val="00AC55C0"/>
    <w:rsid w:val="00AC5C3E"/>
    <w:rsid w:val="00AC671D"/>
    <w:rsid w:val="00AC7B5A"/>
    <w:rsid w:val="00AC7BDC"/>
    <w:rsid w:val="00AC7E0A"/>
    <w:rsid w:val="00AD05C8"/>
    <w:rsid w:val="00AD07E8"/>
    <w:rsid w:val="00AD091E"/>
    <w:rsid w:val="00AD15E9"/>
    <w:rsid w:val="00AD1BAB"/>
    <w:rsid w:val="00AD22BC"/>
    <w:rsid w:val="00AD2EED"/>
    <w:rsid w:val="00AD3A6B"/>
    <w:rsid w:val="00AD47E3"/>
    <w:rsid w:val="00AD494E"/>
    <w:rsid w:val="00AD4B21"/>
    <w:rsid w:val="00AD5687"/>
    <w:rsid w:val="00AD6F08"/>
    <w:rsid w:val="00AD7410"/>
    <w:rsid w:val="00AD7DB6"/>
    <w:rsid w:val="00AE121E"/>
    <w:rsid w:val="00AE2CC6"/>
    <w:rsid w:val="00AE3161"/>
    <w:rsid w:val="00AE3410"/>
    <w:rsid w:val="00AE367B"/>
    <w:rsid w:val="00AE5023"/>
    <w:rsid w:val="00AE5276"/>
    <w:rsid w:val="00AE558C"/>
    <w:rsid w:val="00AE65F6"/>
    <w:rsid w:val="00AE67A9"/>
    <w:rsid w:val="00AE69CE"/>
    <w:rsid w:val="00AE6A4B"/>
    <w:rsid w:val="00AE7029"/>
    <w:rsid w:val="00AE70D6"/>
    <w:rsid w:val="00AE7213"/>
    <w:rsid w:val="00AF019D"/>
    <w:rsid w:val="00AF086E"/>
    <w:rsid w:val="00AF1FF4"/>
    <w:rsid w:val="00AF2DD9"/>
    <w:rsid w:val="00AF371F"/>
    <w:rsid w:val="00AF3A82"/>
    <w:rsid w:val="00AF3E65"/>
    <w:rsid w:val="00AF5B41"/>
    <w:rsid w:val="00AF6593"/>
    <w:rsid w:val="00AF6608"/>
    <w:rsid w:val="00AF67C3"/>
    <w:rsid w:val="00B016AB"/>
    <w:rsid w:val="00B0188E"/>
    <w:rsid w:val="00B0196B"/>
    <w:rsid w:val="00B01CEB"/>
    <w:rsid w:val="00B023F3"/>
    <w:rsid w:val="00B02EDF"/>
    <w:rsid w:val="00B0323C"/>
    <w:rsid w:val="00B03B78"/>
    <w:rsid w:val="00B03CBA"/>
    <w:rsid w:val="00B04C33"/>
    <w:rsid w:val="00B063AF"/>
    <w:rsid w:val="00B069D4"/>
    <w:rsid w:val="00B075C5"/>
    <w:rsid w:val="00B111B5"/>
    <w:rsid w:val="00B11999"/>
    <w:rsid w:val="00B14812"/>
    <w:rsid w:val="00B14FB4"/>
    <w:rsid w:val="00B15447"/>
    <w:rsid w:val="00B15AD6"/>
    <w:rsid w:val="00B166E9"/>
    <w:rsid w:val="00B17A91"/>
    <w:rsid w:val="00B17E1B"/>
    <w:rsid w:val="00B20BAD"/>
    <w:rsid w:val="00B219EF"/>
    <w:rsid w:val="00B22A4F"/>
    <w:rsid w:val="00B23884"/>
    <w:rsid w:val="00B238C1"/>
    <w:rsid w:val="00B240BA"/>
    <w:rsid w:val="00B24EB3"/>
    <w:rsid w:val="00B251C1"/>
    <w:rsid w:val="00B26060"/>
    <w:rsid w:val="00B276C7"/>
    <w:rsid w:val="00B27B30"/>
    <w:rsid w:val="00B27C5E"/>
    <w:rsid w:val="00B300C4"/>
    <w:rsid w:val="00B301BC"/>
    <w:rsid w:val="00B30474"/>
    <w:rsid w:val="00B30BF5"/>
    <w:rsid w:val="00B30F30"/>
    <w:rsid w:val="00B30F62"/>
    <w:rsid w:val="00B321D4"/>
    <w:rsid w:val="00B3233F"/>
    <w:rsid w:val="00B32882"/>
    <w:rsid w:val="00B34372"/>
    <w:rsid w:val="00B34604"/>
    <w:rsid w:val="00B354E5"/>
    <w:rsid w:val="00B35D21"/>
    <w:rsid w:val="00B36670"/>
    <w:rsid w:val="00B427A7"/>
    <w:rsid w:val="00B43423"/>
    <w:rsid w:val="00B43873"/>
    <w:rsid w:val="00B43FF6"/>
    <w:rsid w:val="00B443BA"/>
    <w:rsid w:val="00B45A90"/>
    <w:rsid w:val="00B461D9"/>
    <w:rsid w:val="00B47998"/>
    <w:rsid w:val="00B47ABF"/>
    <w:rsid w:val="00B501DB"/>
    <w:rsid w:val="00B50553"/>
    <w:rsid w:val="00B50DA6"/>
    <w:rsid w:val="00B530C5"/>
    <w:rsid w:val="00B53DFA"/>
    <w:rsid w:val="00B53E4C"/>
    <w:rsid w:val="00B53F8A"/>
    <w:rsid w:val="00B555EE"/>
    <w:rsid w:val="00B5579F"/>
    <w:rsid w:val="00B55B77"/>
    <w:rsid w:val="00B605A8"/>
    <w:rsid w:val="00B61144"/>
    <w:rsid w:val="00B61F75"/>
    <w:rsid w:val="00B624D8"/>
    <w:rsid w:val="00B630AE"/>
    <w:rsid w:val="00B63CDB"/>
    <w:rsid w:val="00B63F0F"/>
    <w:rsid w:val="00B64426"/>
    <w:rsid w:val="00B65D11"/>
    <w:rsid w:val="00B662C4"/>
    <w:rsid w:val="00B672FC"/>
    <w:rsid w:val="00B703B5"/>
    <w:rsid w:val="00B705F1"/>
    <w:rsid w:val="00B715E9"/>
    <w:rsid w:val="00B72492"/>
    <w:rsid w:val="00B7360B"/>
    <w:rsid w:val="00B75304"/>
    <w:rsid w:val="00B755DE"/>
    <w:rsid w:val="00B76982"/>
    <w:rsid w:val="00B80894"/>
    <w:rsid w:val="00B80CCC"/>
    <w:rsid w:val="00B81B28"/>
    <w:rsid w:val="00B82485"/>
    <w:rsid w:val="00B82736"/>
    <w:rsid w:val="00B82B6A"/>
    <w:rsid w:val="00B8397E"/>
    <w:rsid w:val="00B83B63"/>
    <w:rsid w:val="00B83EC8"/>
    <w:rsid w:val="00B83F6D"/>
    <w:rsid w:val="00B84F5E"/>
    <w:rsid w:val="00B87215"/>
    <w:rsid w:val="00B8775C"/>
    <w:rsid w:val="00B90C93"/>
    <w:rsid w:val="00B9354A"/>
    <w:rsid w:val="00B9405E"/>
    <w:rsid w:val="00B9536D"/>
    <w:rsid w:val="00B95490"/>
    <w:rsid w:val="00B960C9"/>
    <w:rsid w:val="00B96EC5"/>
    <w:rsid w:val="00B97867"/>
    <w:rsid w:val="00BA010F"/>
    <w:rsid w:val="00BA1FE9"/>
    <w:rsid w:val="00BA2A00"/>
    <w:rsid w:val="00BA3FE3"/>
    <w:rsid w:val="00BA4F34"/>
    <w:rsid w:val="00BA5AE5"/>
    <w:rsid w:val="00BA601B"/>
    <w:rsid w:val="00BA6AB4"/>
    <w:rsid w:val="00BA7B89"/>
    <w:rsid w:val="00BB0B19"/>
    <w:rsid w:val="00BB15CF"/>
    <w:rsid w:val="00BB390A"/>
    <w:rsid w:val="00BB3EA7"/>
    <w:rsid w:val="00BB402F"/>
    <w:rsid w:val="00BB42F7"/>
    <w:rsid w:val="00BB4A6E"/>
    <w:rsid w:val="00BB4CFD"/>
    <w:rsid w:val="00BB56F4"/>
    <w:rsid w:val="00BB5A08"/>
    <w:rsid w:val="00BB6EA3"/>
    <w:rsid w:val="00BB7441"/>
    <w:rsid w:val="00BC03AD"/>
    <w:rsid w:val="00BC063C"/>
    <w:rsid w:val="00BC1542"/>
    <w:rsid w:val="00BC2DE0"/>
    <w:rsid w:val="00BC2FA0"/>
    <w:rsid w:val="00BC47C3"/>
    <w:rsid w:val="00BC52BB"/>
    <w:rsid w:val="00BC557A"/>
    <w:rsid w:val="00BC73DE"/>
    <w:rsid w:val="00BC77DF"/>
    <w:rsid w:val="00BC7D0C"/>
    <w:rsid w:val="00BD0EE7"/>
    <w:rsid w:val="00BD1BB1"/>
    <w:rsid w:val="00BD26B1"/>
    <w:rsid w:val="00BD28BE"/>
    <w:rsid w:val="00BD2993"/>
    <w:rsid w:val="00BD411D"/>
    <w:rsid w:val="00BD5674"/>
    <w:rsid w:val="00BD62E2"/>
    <w:rsid w:val="00BD6476"/>
    <w:rsid w:val="00BD71B4"/>
    <w:rsid w:val="00BD7805"/>
    <w:rsid w:val="00BE1FDD"/>
    <w:rsid w:val="00BE2E72"/>
    <w:rsid w:val="00BE323B"/>
    <w:rsid w:val="00BE3EA0"/>
    <w:rsid w:val="00BE50DD"/>
    <w:rsid w:val="00BE5CF0"/>
    <w:rsid w:val="00BE63E2"/>
    <w:rsid w:val="00BE741C"/>
    <w:rsid w:val="00BE7688"/>
    <w:rsid w:val="00BF2718"/>
    <w:rsid w:val="00BF278E"/>
    <w:rsid w:val="00BF2F80"/>
    <w:rsid w:val="00BF35B0"/>
    <w:rsid w:val="00BF3658"/>
    <w:rsid w:val="00BF3777"/>
    <w:rsid w:val="00BF3E38"/>
    <w:rsid w:val="00BF4ABC"/>
    <w:rsid w:val="00BF4B7C"/>
    <w:rsid w:val="00BF4C33"/>
    <w:rsid w:val="00BF72EB"/>
    <w:rsid w:val="00BF7C30"/>
    <w:rsid w:val="00BF7D7B"/>
    <w:rsid w:val="00BF7E7A"/>
    <w:rsid w:val="00C01854"/>
    <w:rsid w:val="00C01A5E"/>
    <w:rsid w:val="00C01C40"/>
    <w:rsid w:val="00C02439"/>
    <w:rsid w:val="00C029BF"/>
    <w:rsid w:val="00C03855"/>
    <w:rsid w:val="00C04906"/>
    <w:rsid w:val="00C04A8F"/>
    <w:rsid w:val="00C053A0"/>
    <w:rsid w:val="00C055AF"/>
    <w:rsid w:val="00C07056"/>
    <w:rsid w:val="00C07087"/>
    <w:rsid w:val="00C07510"/>
    <w:rsid w:val="00C105A7"/>
    <w:rsid w:val="00C11177"/>
    <w:rsid w:val="00C12D82"/>
    <w:rsid w:val="00C13E39"/>
    <w:rsid w:val="00C14DD1"/>
    <w:rsid w:val="00C14EB8"/>
    <w:rsid w:val="00C163EB"/>
    <w:rsid w:val="00C16414"/>
    <w:rsid w:val="00C1701B"/>
    <w:rsid w:val="00C20315"/>
    <w:rsid w:val="00C21140"/>
    <w:rsid w:val="00C21E9B"/>
    <w:rsid w:val="00C24319"/>
    <w:rsid w:val="00C25AE6"/>
    <w:rsid w:val="00C26085"/>
    <w:rsid w:val="00C2748C"/>
    <w:rsid w:val="00C27E48"/>
    <w:rsid w:val="00C27EB7"/>
    <w:rsid w:val="00C3038C"/>
    <w:rsid w:val="00C3059E"/>
    <w:rsid w:val="00C30EE0"/>
    <w:rsid w:val="00C315D6"/>
    <w:rsid w:val="00C3423B"/>
    <w:rsid w:val="00C3509E"/>
    <w:rsid w:val="00C350DE"/>
    <w:rsid w:val="00C36119"/>
    <w:rsid w:val="00C36FB7"/>
    <w:rsid w:val="00C378ED"/>
    <w:rsid w:val="00C42220"/>
    <w:rsid w:val="00C45C81"/>
    <w:rsid w:val="00C462F5"/>
    <w:rsid w:val="00C478C3"/>
    <w:rsid w:val="00C502FF"/>
    <w:rsid w:val="00C50F45"/>
    <w:rsid w:val="00C52061"/>
    <w:rsid w:val="00C527E5"/>
    <w:rsid w:val="00C5503B"/>
    <w:rsid w:val="00C55DB9"/>
    <w:rsid w:val="00C600D5"/>
    <w:rsid w:val="00C621E2"/>
    <w:rsid w:val="00C62279"/>
    <w:rsid w:val="00C62580"/>
    <w:rsid w:val="00C62EF4"/>
    <w:rsid w:val="00C63693"/>
    <w:rsid w:val="00C64350"/>
    <w:rsid w:val="00C64495"/>
    <w:rsid w:val="00C6481F"/>
    <w:rsid w:val="00C66ADD"/>
    <w:rsid w:val="00C66ECF"/>
    <w:rsid w:val="00C67585"/>
    <w:rsid w:val="00C678BF"/>
    <w:rsid w:val="00C70313"/>
    <w:rsid w:val="00C70D5F"/>
    <w:rsid w:val="00C717F3"/>
    <w:rsid w:val="00C72020"/>
    <w:rsid w:val="00C72AE2"/>
    <w:rsid w:val="00C7313E"/>
    <w:rsid w:val="00C73696"/>
    <w:rsid w:val="00C7379F"/>
    <w:rsid w:val="00C75AE4"/>
    <w:rsid w:val="00C76106"/>
    <w:rsid w:val="00C76FA2"/>
    <w:rsid w:val="00C77491"/>
    <w:rsid w:val="00C776A8"/>
    <w:rsid w:val="00C77F51"/>
    <w:rsid w:val="00C80447"/>
    <w:rsid w:val="00C82206"/>
    <w:rsid w:val="00C836C9"/>
    <w:rsid w:val="00C84408"/>
    <w:rsid w:val="00C8484D"/>
    <w:rsid w:val="00C854CF"/>
    <w:rsid w:val="00C861B5"/>
    <w:rsid w:val="00C86D28"/>
    <w:rsid w:val="00C87061"/>
    <w:rsid w:val="00C875B1"/>
    <w:rsid w:val="00C877C4"/>
    <w:rsid w:val="00C9029F"/>
    <w:rsid w:val="00C90FD8"/>
    <w:rsid w:val="00C94ADB"/>
    <w:rsid w:val="00C956D7"/>
    <w:rsid w:val="00C97075"/>
    <w:rsid w:val="00C97306"/>
    <w:rsid w:val="00CA034E"/>
    <w:rsid w:val="00CA0417"/>
    <w:rsid w:val="00CA09CD"/>
    <w:rsid w:val="00CA30C1"/>
    <w:rsid w:val="00CA4057"/>
    <w:rsid w:val="00CA596E"/>
    <w:rsid w:val="00CA5AF2"/>
    <w:rsid w:val="00CA67A7"/>
    <w:rsid w:val="00CA6F55"/>
    <w:rsid w:val="00CA6FEA"/>
    <w:rsid w:val="00CB0AFE"/>
    <w:rsid w:val="00CB16C3"/>
    <w:rsid w:val="00CB1E1E"/>
    <w:rsid w:val="00CB224C"/>
    <w:rsid w:val="00CB22C3"/>
    <w:rsid w:val="00CB2F11"/>
    <w:rsid w:val="00CB4167"/>
    <w:rsid w:val="00CB43D4"/>
    <w:rsid w:val="00CB4A15"/>
    <w:rsid w:val="00CB4D9C"/>
    <w:rsid w:val="00CB5F96"/>
    <w:rsid w:val="00CB6C50"/>
    <w:rsid w:val="00CB6D37"/>
    <w:rsid w:val="00CB707F"/>
    <w:rsid w:val="00CB7A9E"/>
    <w:rsid w:val="00CC0701"/>
    <w:rsid w:val="00CC0E05"/>
    <w:rsid w:val="00CC0F1D"/>
    <w:rsid w:val="00CC168E"/>
    <w:rsid w:val="00CC179D"/>
    <w:rsid w:val="00CC22C0"/>
    <w:rsid w:val="00CC299E"/>
    <w:rsid w:val="00CC3B41"/>
    <w:rsid w:val="00CC50AD"/>
    <w:rsid w:val="00CC5C74"/>
    <w:rsid w:val="00CC61BC"/>
    <w:rsid w:val="00CC738C"/>
    <w:rsid w:val="00CD011B"/>
    <w:rsid w:val="00CD0648"/>
    <w:rsid w:val="00CD1251"/>
    <w:rsid w:val="00CD1D78"/>
    <w:rsid w:val="00CD283B"/>
    <w:rsid w:val="00CD299C"/>
    <w:rsid w:val="00CD464A"/>
    <w:rsid w:val="00CD5099"/>
    <w:rsid w:val="00CD761B"/>
    <w:rsid w:val="00CE0FF6"/>
    <w:rsid w:val="00CE1DC6"/>
    <w:rsid w:val="00CE2A81"/>
    <w:rsid w:val="00CE3531"/>
    <w:rsid w:val="00CE57E0"/>
    <w:rsid w:val="00CE5D1D"/>
    <w:rsid w:val="00CF0A95"/>
    <w:rsid w:val="00CF117B"/>
    <w:rsid w:val="00CF1E16"/>
    <w:rsid w:val="00CF23EA"/>
    <w:rsid w:val="00CF3501"/>
    <w:rsid w:val="00CF3674"/>
    <w:rsid w:val="00CF3F72"/>
    <w:rsid w:val="00CF4D0A"/>
    <w:rsid w:val="00CF51DD"/>
    <w:rsid w:val="00CF5BB3"/>
    <w:rsid w:val="00CF6107"/>
    <w:rsid w:val="00CF6579"/>
    <w:rsid w:val="00CF715B"/>
    <w:rsid w:val="00CF7B93"/>
    <w:rsid w:val="00D0245F"/>
    <w:rsid w:val="00D02661"/>
    <w:rsid w:val="00D02B74"/>
    <w:rsid w:val="00D02D06"/>
    <w:rsid w:val="00D03420"/>
    <w:rsid w:val="00D042E0"/>
    <w:rsid w:val="00D065BE"/>
    <w:rsid w:val="00D06852"/>
    <w:rsid w:val="00D06A5C"/>
    <w:rsid w:val="00D06B3F"/>
    <w:rsid w:val="00D07603"/>
    <w:rsid w:val="00D07D4C"/>
    <w:rsid w:val="00D1040C"/>
    <w:rsid w:val="00D104F6"/>
    <w:rsid w:val="00D11A8F"/>
    <w:rsid w:val="00D122D9"/>
    <w:rsid w:val="00D12AC8"/>
    <w:rsid w:val="00D1397B"/>
    <w:rsid w:val="00D1458D"/>
    <w:rsid w:val="00D148F8"/>
    <w:rsid w:val="00D14996"/>
    <w:rsid w:val="00D15D74"/>
    <w:rsid w:val="00D1609A"/>
    <w:rsid w:val="00D161CD"/>
    <w:rsid w:val="00D170C4"/>
    <w:rsid w:val="00D17556"/>
    <w:rsid w:val="00D2020E"/>
    <w:rsid w:val="00D215FA"/>
    <w:rsid w:val="00D225DC"/>
    <w:rsid w:val="00D22C7B"/>
    <w:rsid w:val="00D22D8D"/>
    <w:rsid w:val="00D23830"/>
    <w:rsid w:val="00D2408B"/>
    <w:rsid w:val="00D26617"/>
    <w:rsid w:val="00D269DE"/>
    <w:rsid w:val="00D26A71"/>
    <w:rsid w:val="00D2725A"/>
    <w:rsid w:val="00D3016C"/>
    <w:rsid w:val="00D306B7"/>
    <w:rsid w:val="00D30DF1"/>
    <w:rsid w:val="00D30EBE"/>
    <w:rsid w:val="00D3115D"/>
    <w:rsid w:val="00D313E8"/>
    <w:rsid w:val="00D3263C"/>
    <w:rsid w:val="00D32820"/>
    <w:rsid w:val="00D32A7B"/>
    <w:rsid w:val="00D33077"/>
    <w:rsid w:val="00D332F7"/>
    <w:rsid w:val="00D336DA"/>
    <w:rsid w:val="00D33D50"/>
    <w:rsid w:val="00D34328"/>
    <w:rsid w:val="00D354C4"/>
    <w:rsid w:val="00D4081C"/>
    <w:rsid w:val="00D40D4D"/>
    <w:rsid w:val="00D40D73"/>
    <w:rsid w:val="00D4149E"/>
    <w:rsid w:val="00D414D9"/>
    <w:rsid w:val="00D4234C"/>
    <w:rsid w:val="00D44A11"/>
    <w:rsid w:val="00D4573F"/>
    <w:rsid w:val="00D4584B"/>
    <w:rsid w:val="00D45CD2"/>
    <w:rsid w:val="00D473BF"/>
    <w:rsid w:val="00D47F62"/>
    <w:rsid w:val="00D50DCB"/>
    <w:rsid w:val="00D52C3D"/>
    <w:rsid w:val="00D53762"/>
    <w:rsid w:val="00D53F55"/>
    <w:rsid w:val="00D541DD"/>
    <w:rsid w:val="00D553FF"/>
    <w:rsid w:val="00D55912"/>
    <w:rsid w:val="00D572E0"/>
    <w:rsid w:val="00D57617"/>
    <w:rsid w:val="00D57FED"/>
    <w:rsid w:val="00D60A6B"/>
    <w:rsid w:val="00D60C30"/>
    <w:rsid w:val="00D60E31"/>
    <w:rsid w:val="00D6175E"/>
    <w:rsid w:val="00D61882"/>
    <w:rsid w:val="00D61D1F"/>
    <w:rsid w:val="00D628F1"/>
    <w:rsid w:val="00D6543D"/>
    <w:rsid w:val="00D70122"/>
    <w:rsid w:val="00D702B0"/>
    <w:rsid w:val="00D70501"/>
    <w:rsid w:val="00D70B54"/>
    <w:rsid w:val="00D71ED7"/>
    <w:rsid w:val="00D7287B"/>
    <w:rsid w:val="00D72FB7"/>
    <w:rsid w:val="00D73319"/>
    <w:rsid w:val="00D7388F"/>
    <w:rsid w:val="00D7444A"/>
    <w:rsid w:val="00D75DF4"/>
    <w:rsid w:val="00D75EA3"/>
    <w:rsid w:val="00D76E8B"/>
    <w:rsid w:val="00D77265"/>
    <w:rsid w:val="00D77CE4"/>
    <w:rsid w:val="00D77E30"/>
    <w:rsid w:val="00D8101C"/>
    <w:rsid w:val="00D8212C"/>
    <w:rsid w:val="00D82B91"/>
    <w:rsid w:val="00D82DBD"/>
    <w:rsid w:val="00D85E0A"/>
    <w:rsid w:val="00D871FD"/>
    <w:rsid w:val="00D87806"/>
    <w:rsid w:val="00D879A0"/>
    <w:rsid w:val="00D90C6A"/>
    <w:rsid w:val="00D91106"/>
    <w:rsid w:val="00D91C30"/>
    <w:rsid w:val="00D92294"/>
    <w:rsid w:val="00D928E6"/>
    <w:rsid w:val="00D92DB1"/>
    <w:rsid w:val="00D93397"/>
    <w:rsid w:val="00D9383D"/>
    <w:rsid w:val="00D93DCA"/>
    <w:rsid w:val="00D93EB4"/>
    <w:rsid w:val="00D94422"/>
    <w:rsid w:val="00D94B47"/>
    <w:rsid w:val="00D9535C"/>
    <w:rsid w:val="00D9657F"/>
    <w:rsid w:val="00DA019A"/>
    <w:rsid w:val="00DA129D"/>
    <w:rsid w:val="00DA17F8"/>
    <w:rsid w:val="00DA4084"/>
    <w:rsid w:val="00DA7944"/>
    <w:rsid w:val="00DB139A"/>
    <w:rsid w:val="00DB199D"/>
    <w:rsid w:val="00DB25BE"/>
    <w:rsid w:val="00DB2D0B"/>
    <w:rsid w:val="00DB3008"/>
    <w:rsid w:val="00DB4B67"/>
    <w:rsid w:val="00DB5978"/>
    <w:rsid w:val="00DB67E0"/>
    <w:rsid w:val="00DB6F5B"/>
    <w:rsid w:val="00DB76C8"/>
    <w:rsid w:val="00DC0C35"/>
    <w:rsid w:val="00DC1F0E"/>
    <w:rsid w:val="00DC239D"/>
    <w:rsid w:val="00DC2CF8"/>
    <w:rsid w:val="00DC51D4"/>
    <w:rsid w:val="00DC54E0"/>
    <w:rsid w:val="00DC6305"/>
    <w:rsid w:val="00DC6321"/>
    <w:rsid w:val="00DC6D2A"/>
    <w:rsid w:val="00DC7562"/>
    <w:rsid w:val="00DD03C5"/>
    <w:rsid w:val="00DD0729"/>
    <w:rsid w:val="00DD08BC"/>
    <w:rsid w:val="00DD245C"/>
    <w:rsid w:val="00DD316B"/>
    <w:rsid w:val="00DE00F8"/>
    <w:rsid w:val="00DE097C"/>
    <w:rsid w:val="00DE0DAF"/>
    <w:rsid w:val="00DE12CF"/>
    <w:rsid w:val="00DE13D7"/>
    <w:rsid w:val="00DE1ABB"/>
    <w:rsid w:val="00DE1F07"/>
    <w:rsid w:val="00DE2289"/>
    <w:rsid w:val="00DE2C02"/>
    <w:rsid w:val="00DE3EB8"/>
    <w:rsid w:val="00DE4165"/>
    <w:rsid w:val="00DE5238"/>
    <w:rsid w:val="00DE5B14"/>
    <w:rsid w:val="00DE5D49"/>
    <w:rsid w:val="00DE6DF9"/>
    <w:rsid w:val="00DE750F"/>
    <w:rsid w:val="00DE752A"/>
    <w:rsid w:val="00DF0CF6"/>
    <w:rsid w:val="00DF2106"/>
    <w:rsid w:val="00DF2937"/>
    <w:rsid w:val="00DF299E"/>
    <w:rsid w:val="00DF4094"/>
    <w:rsid w:val="00DF56C3"/>
    <w:rsid w:val="00DF661C"/>
    <w:rsid w:val="00E00589"/>
    <w:rsid w:val="00E00F22"/>
    <w:rsid w:val="00E02888"/>
    <w:rsid w:val="00E02FAF"/>
    <w:rsid w:val="00E03435"/>
    <w:rsid w:val="00E03636"/>
    <w:rsid w:val="00E05A3A"/>
    <w:rsid w:val="00E05BB3"/>
    <w:rsid w:val="00E10842"/>
    <w:rsid w:val="00E11B39"/>
    <w:rsid w:val="00E12557"/>
    <w:rsid w:val="00E127B1"/>
    <w:rsid w:val="00E13A42"/>
    <w:rsid w:val="00E152F8"/>
    <w:rsid w:val="00E176F1"/>
    <w:rsid w:val="00E176F9"/>
    <w:rsid w:val="00E205E7"/>
    <w:rsid w:val="00E2281D"/>
    <w:rsid w:val="00E24714"/>
    <w:rsid w:val="00E26262"/>
    <w:rsid w:val="00E26C98"/>
    <w:rsid w:val="00E3134B"/>
    <w:rsid w:val="00E32CE4"/>
    <w:rsid w:val="00E32D8D"/>
    <w:rsid w:val="00E34AE7"/>
    <w:rsid w:val="00E36047"/>
    <w:rsid w:val="00E361C8"/>
    <w:rsid w:val="00E367AA"/>
    <w:rsid w:val="00E37350"/>
    <w:rsid w:val="00E3770C"/>
    <w:rsid w:val="00E3789A"/>
    <w:rsid w:val="00E37F06"/>
    <w:rsid w:val="00E37F35"/>
    <w:rsid w:val="00E37F6F"/>
    <w:rsid w:val="00E40446"/>
    <w:rsid w:val="00E41D9A"/>
    <w:rsid w:val="00E42032"/>
    <w:rsid w:val="00E427C1"/>
    <w:rsid w:val="00E434A5"/>
    <w:rsid w:val="00E436DB"/>
    <w:rsid w:val="00E43A3A"/>
    <w:rsid w:val="00E43FC2"/>
    <w:rsid w:val="00E44804"/>
    <w:rsid w:val="00E44C28"/>
    <w:rsid w:val="00E46706"/>
    <w:rsid w:val="00E46FF5"/>
    <w:rsid w:val="00E4750E"/>
    <w:rsid w:val="00E47D13"/>
    <w:rsid w:val="00E5031E"/>
    <w:rsid w:val="00E51D47"/>
    <w:rsid w:val="00E51FB0"/>
    <w:rsid w:val="00E5246B"/>
    <w:rsid w:val="00E52D28"/>
    <w:rsid w:val="00E534F9"/>
    <w:rsid w:val="00E5414B"/>
    <w:rsid w:val="00E5454C"/>
    <w:rsid w:val="00E54551"/>
    <w:rsid w:val="00E55080"/>
    <w:rsid w:val="00E55524"/>
    <w:rsid w:val="00E56B81"/>
    <w:rsid w:val="00E56F98"/>
    <w:rsid w:val="00E574D8"/>
    <w:rsid w:val="00E6061C"/>
    <w:rsid w:val="00E606D6"/>
    <w:rsid w:val="00E619E0"/>
    <w:rsid w:val="00E635FF"/>
    <w:rsid w:val="00E638B2"/>
    <w:rsid w:val="00E642DB"/>
    <w:rsid w:val="00E64514"/>
    <w:rsid w:val="00E6473A"/>
    <w:rsid w:val="00E64F9F"/>
    <w:rsid w:val="00E67634"/>
    <w:rsid w:val="00E701EC"/>
    <w:rsid w:val="00E70244"/>
    <w:rsid w:val="00E70DEB"/>
    <w:rsid w:val="00E712F7"/>
    <w:rsid w:val="00E7218B"/>
    <w:rsid w:val="00E72875"/>
    <w:rsid w:val="00E73269"/>
    <w:rsid w:val="00E7374B"/>
    <w:rsid w:val="00E73C5E"/>
    <w:rsid w:val="00E746E2"/>
    <w:rsid w:val="00E74D34"/>
    <w:rsid w:val="00E76C6D"/>
    <w:rsid w:val="00E773A5"/>
    <w:rsid w:val="00E77454"/>
    <w:rsid w:val="00E77F58"/>
    <w:rsid w:val="00E80682"/>
    <w:rsid w:val="00E81E55"/>
    <w:rsid w:val="00E840A9"/>
    <w:rsid w:val="00E847A6"/>
    <w:rsid w:val="00E84E51"/>
    <w:rsid w:val="00E84F1F"/>
    <w:rsid w:val="00E87815"/>
    <w:rsid w:val="00E91B2C"/>
    <w:rsid w:val="00E924AF"/>
    <w:rsid w:val="00E92921"/>
    <w:rsid w:val="00E92B1A"/>
    <w:rsid w:val="00E92D62"/>
    <w:rsid w:val="00E9340F"/>
    <w:rsid w:val="00E93832"/>
    <w:rsid w:val="00E939F1"/>
    <w:rsid w:val="00E945D2"/>
    <w:rsid w:val="00E94AB6"/>
    <w:rsid w:val="00E95088"/>
    <w:rsid w:val="00E957F3"/>
    <w:rsid w:val="00E958AF"/>
    <w:rsid w:val="00E95AAC"/>
    <w:rsid w:val="00E96733"/>
    <w:rsid w:val="00E970D2"/>
    <w:rsid w:val="00EA1571"/>
    <w:rsid w:val="00EA1A2E"/>
    <w:rsid w:val="00EA236E"/>
    <w:rsid w:val="00EA44A3"/>
    <w:rsid w:val="00EA4604"/>
    <w:rsid w:val="00EA7CDD"/>
    <w:rsid w:val="00EB1D99"/>
    <w:rsid w:val="00EB22EF"/>
    <w:rsid w:val="00EB2807"/>
    <w:rsid w:val="00EB2EEF"/>
    <w:rsid w:val="00EB3C1E"/>
    <w:rsid w:val="00EB4A93"/>
    <w:rsid w:val="00EB4EC8"/>
    <w:rsid w:val="00EB613F"/>
    <w:rsid w:val="00EB620B"/>
    <w:rsid w:val="00EB64EE"/>
    <w:rsid w:val="00EB6860"/>
    <w:rsid w:val="00EC031E"/>
    <w:rsid w:val="00EC17B8"/>
    <w:rsid w:val="00EC202A"/>
    <w:rsid w:val="00EC3566"/>
    <w:rsid w:val="00EC5144"/>
    <w:rsid w:val="00EC6FAD"/>
    <w:rsid w:val="00ED0390"/>
    <w:rsid w:val="00ED0670"/>
    <w:rsid w:val="00ED0D28"/>
    <w:rsid w:val="00ED1328"/>
    <w:rsid w:val="00ED13D7"/>
    <w:rsid w:val="00ED1E89"/>
    <w:rsid w:val="00ED35BE"/>
    <w:rsid w:val="00ED3EB1"/>
    <w:rsid w:val="00ED5ECC"/>
    <w:rsid w:val="00ED6D09"/>
    <w:rsid w:val="00ED7525"/>
    <w:rsid w:val="00ED762C"/>
    <w:rsid w:val="00ED79A7"/>
    <w:rsid w:val="00ED7A5F"/>
    <w:rsid w:val="00ED7F1E"/>
    <w:rsid w:val="00EE0B02"/>
    <w:rsid w:val="00EE2597"/>
    <w:rsid w:val="00EE2802"/>
    <w:rsid w:val="00EE377D"/>
    <w:rsid w:val="00EE47EB"/>
    <w:rsid w:val="00EE5ED1"/>
    <w:rsid w:val="00EE7379"/>
    <w:rsid w:val="00EE7D1D"/>
    <w:rsid w:val="00EF1A26"/>
    <w:rsid w:val="00EF20FD"/>
    <w:rsid w:val="00EF238F"/>
    <w:rsid w:val="00EF2393"/>
    <w:rsid w:val="00EF275D"/>
    <w:rsid w:val="00EF2AAE"/>
    <w:rsid w:val="00EF37E8"/>
    <w:rsid w:val="00EF39B6"/>
    <w:rsid w:val="00EF3F42"/>
    <w:rsid w:val="00EF4485"/>
    <w:rsid w:val="00EF6909"/>
    <w:rsid w:val="00EF74B2"/>
    <w:rsid w:val="00EF7B9B"/>
    <w:rsid w:val="00EF7C1E"/>
    <w:rsid w:val="00F013C1"/>
    <w:rsid w:val="00F04204"/>
    <w:rsid w:val="00F058BA"/>
    <w:rsid w:val="00F05D6F"/>
    <w:rsid w:val="00F07680"/>
    <w:rsid w:val="00F10E3E"/>
    <w:rsid w:val="00F112FD"/>
    <w:rsid w:val="00F1245D"/>
    <w:rsid w:val="00F12958"/>
    <w:rsid w:val="00F154C9"/>
    <w:rsid w:val="00F162D4"/>
    <w:rsid w:val="00F16394"/>
    <w:rsid w:val="00F21B34"/>
    <w:rsid w:val="00F21CC1"/>
    <w:rsid w:val="00F221D8"/>
    <w:rsid w:val="00F23275"/>
    <w:rsid w:val="00F239A8"/>
    <w:rsid w:val="00F23CB1"/>
    <w:rsid w:val="00F23D99"/>
    <w:rsid w:val="00F24B70"/>
    <w:rsid w:val="00F2544B"/>
    <w:rsid w:val="00F2633C"/>
    <w:rsid w:val="00F266DD"/>
    <w:rsid w:val="00F26B7E"/>
    <w:rsid w:val="00F275B4"/>
    <w:rsid w:val="00F275F1"/>
    <w:rsid w:val="00F27C9C"/>
    <w:rsid w:val="00F30CF8"/>
    <w:rsid w:val="00F33564"/>
    <w:rsid w:val="00F342FF"/>
    <w:rsid w:val="00F34947"/>
    <w:rsid w:val="00F34F18"/>
    <w:rsid w:val="00F35CC1"/>
    <w:rsid w:val="00F361D1"/>
    <w:rsid w:val="00F36888"/>
    <w:rsid w:val="00F375A0"/>
    <w:rsid w:val="00F37FCF"/>
    <w:rsid w:val="00F37FF9"/>
    <w:rsid w:val="00F40416"/>
    <w:rsid w:val="00F41305"/>
    <w:rsid w:val="00F418D5"/>
    <w:rsid w:val="00F418DA"/>
    <w:rsid w:val="00F41BFE"/>
    <w:rsid w:val="00F421AD"/>
    <w:rsid w:val="00F425E0"/>
    <w:rsid w:val="00F42693"/>
    <w:rsid w:val="00F428D1"/>
    <w:rsid w:val="00F42BCB"/>
    <w:rsid w:val="00F430E7"/>
    <w:rsid w:val="00F43C48"/>
    <w:rsid w:val="00F45224"/>
    <w:rsid w:val="00F46983"/>
    <w:rsid w:val="00F46CAE"/>
    <w:rsid w:val="00F46F01"/>
    <w:rsid w:val="00F474F4"/>
    <w:rsid w:val="00F47CE0"/>
    <w:rsid w:val="00F504F5"/>
    <w:rsid w:val="00F51386"/>
    <w:rsid w:val="00F51F79"/>
    <w:rsid w:val="00F52A47"/>
    <w:rsid w:val="00F53703"/>
    <w:rsid w:val="00F53724"/>
    <w:rsid w:val="00F53C53"/>
    <w:rsid w:val="00F53DD9"/>
    <w:rsid w:val="00F53EA2"/>
    <w:rsid w:val="00F53EB0"/>
    <w:rsid w:val="00F5447B"/>
    <w:rsid w:val="00F570BA"/>
    <w:rsid w:val="00F5755A"/>
    <w:rsid w:val="00F6115E"/>
    <w:rsid w:val="00F625CD"/>
    <w:rsid w:val="00F62E2D"/>
    <w:rsid w:val="00F62EB8"/>
    <w:rsid w:val="00F6402B"/>
    <w:rsid w:val="00F6403C"/>
    <w:rsid w:val="00F64373"/>
    <w:rsid w:val="00F64563"/>
    <w:rsid w:val="00F65F10"/>
    <w:rsid w:val="00F66000"/>
    <w:rsid w:val="00F663CD"/>
    <w:rsid w:val="00F71326"/>
    <w:rsid w:val="00F7180B"/>
    <w:rsid w:val="00F73E7D"/>
    <w:rsid w:val="00F758D3"/>
    <w:rsid w:val="00F75CE8"/>
    <w:rsid w:val="00F7736D"/>
    <w:rsid w:val="00F779F9"/>
    <w:rsid w:val="00F77E07"/>
    <w:rsid w:val="00F811C2"/>
    <w:rsid w:val="00F8197C"/>
    <w:rsid w:val="00F82416"/>
    <w:rsid w:val="00F83C49"/>
    <w:rsid w:val="00F85EC4"/>
    <w:rsid w:val="00F86749"/>
    <w:rsid w:val="00F86838"/>
    <w:rsid w:val="00F90033"/>
    <w:rsid w:val="00F90E3F"/>
    <w:rsid w:val="00F937E6"/>
    <w:rsid w:val="00F94174"/>
    <w:rsid w:val="00F943DC"/>
    <w:rsid w:val="00F94664"/>
    <w:rsid w:val="00F9484C"/>
    <w:rsid w:val="00F95528"/>
    <w:rsid w:val="00F958F2"/>
    <w:rsid w:val="00F9641C"/>
    <w:rsid w:val="00F96B55"/>
    <w:rsid w:val="00F96CE3"/>
    <w:rsid w:val="00FA0B1A"/>
    <w:rsid w:val="00FA2B9F"/>
    <w:rsid w:val="00FA4F98"/>
    <w:rsid w:val="00FA59D3"/>
    <w:rsid w:val="00FA6C7D"/>
    <w:rsid w:val="00FA705F"/>
    <w:rsid w:val="00FB132F"/>
    <w:rsid w:val="00FB196E"/>
    <w:rsid w:val="00FB2AEF"/>
    <w:rsid w:val="00FB372F"/>
    <w:rsid w:val="00FB39DC"/>
    <w:rsid w:val="00FB52CA"/>
    <w:rsid w:val="00FB5B64"/>
    <w:rsid w:val="00FB7586"/>
    <w:rsid w:val="00FB7E85"/>
    <w:rsid w:val="00FC0335"/>
    <w:rsid w:val="00FC0A1D"/>
    <w:rsid w:val="00FC320B"/>
    <w:rsid w:val="00FC3C29"/>
    <w:rsid w:val="00FC4677"/>
    <w:rsid w:val="00FC46C2"/>
    <w:rsid w:val="00FC4876"/>
    <w:rsid w:val="00FC5678"/>
    <w:rsid w:val="00FC5CE7"/>
    <w:rsid w:val="00FC5D10"/>
    <w:rsid w:val="00FC6F66"/>
    <w:rsid w:val="00FC7639"/>
    <w:rsid w:val="00FC7722"/>
    <w:rsid w:val="00FD0D79"/>
    <w:rsid w:val="00FD105E"/>
    <w:rsid w:val="00FD11B9"/>
    <w:rsid w:val="00FD1353"/>
    <w:rsid w:val="00FD16D1"/>
    <w:rsid w:val="00FD2749"/>
    <w:rsid w:val="00FD336F"/>
    <w:rsid w:val="00FD40B2"/>
    <w:rsid w:val="00FD4260"/>
    <w:rsid w:val="00FD6626"/>
    <w:rsid w:val="00FD6CBD"/>
    <w:rsid w:val="00FD722D"/>
    <w:rsid w:val="00FD729E"/>
    <w:rsid w:val="00FD7D4D"/>
    <w:rsid w:val="00FE073F"/>
    <w:rsid w:val="00FE0EF6"/>
    <w:rsid w:val="00FE10DB"/>
    <w:rsid w:val="00FE1A0A"/>
    <w:rsid w:val="00FE1A21"/>
    <w:rsid w:val="00FE22E0"/>
    <w:rsid w:val="00FE2779"/>
    <w:rsid w:val="00FE2CAA"/>
    <w:rsid w:val="00FE4037"/>
    <w:rsid w:val="00FE55CB"/>
    <w:rsid w:val="00FE5CE8"/>
    <w:rsid w:val="00FF02F6"/>
    <w:rsid w:val="00FF06B1"/>
    <w:rsid w:val="00FF09C1"/>
    <w:rsid w:val="00FF13C9"/>
    <w:rsid w:val="00FF1A57"/>
    <w:rsid w:val="00FF1D29"/>
    <w:rsid w:val="00FF201D"/>
    <w:rsid w:val="00FF262A"/>
    <w:rsid w:val="00FF437A"/>
    <w:rsid w:val="00FF46D6"/>
    <w:rsid w:val="00FF4DAF"/>
    <w:rsid w:val="00FF5104"/>
    <w:rsid w:val="00FF5546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A4"/>
    <w:rPr>
      <w:sz w:val="24"/>
    </w:rPr>
  </w:style>
  <w:style w:type="paragraph" w:styleId="Titre1">
    <w:name w:val="heading 1"/>
    <w:aliases w:val="Titre 1 Car1,Titre 1 Car Car,DTSP level1,Appendix 1,T1,T11,T12,T13,T14,T15,T16,T17,T111,T121,T131,T141,T18,T112,T122,T1111,T132,T142,T151,T161,T171,T1211,T1311,T1411,T19,T181,T110,T113,T123,T133,T143,T152,T162,T172,T1112,T1212,T1312"/>
    <w:basedOn w:val="Normalarial"/>
    <w:next w:val="Corps"/>
    <w:qFormat/>
    <w:rsid w:val="004963A4"/>
    <w:pPr>
      <w:keepNext/>
      <w:pageBreakBefore/>
      <w:numPr>
        <w:numId w:val="4"/>
      </w:numPr>
      <w:spacing w:before="360" w:after="240"/>
      <w:outlineLvl w:val="0"/>
    </w:pPr>
    <w:rPr>
      <w:b/>
      <w:caps/>
      <w:sz w:val="32"/>
    </w:rPr>
  </w:style>
  <w:style w:type="paragraph" w:styleId="Titre2">
    <w:name w:val="heading 2"/>
    <w:basedOn w:val="Normalarial"/>
    <w:next w:val="Corps"/>
    <w:qFormat/>
    <w:rsid w:val="004963A4"/>
    <w:pPr>
      <w:keepNext/>
      <w:numPr>
        <w:ilvl w:val="1"/>
        <w:numId w:val="4"/>
      </w:numPr>
      <w:spacing w:before="360" w:after="120"/>
      <w:outlineLvl w:val="1"/>
    </w:pPr>
    <w:rPr>
      <w:b/>
      <w:sz w:val="28"/>
    </w:rPr>
  </w:style>
  <w:style w:type="paragraph" w:styleId="Titre3">
    <w:name w:val="heading 3"/>
    <w:aliases w:val="chapitre 1.1.1,H3,Titre 3 Car1,Titre 3 Car Car,Titre 3 Car2 Car Car,Titre 3 Car Car1 Car Car,Titre 3 Car1 Car Car Car,Titre 3 Car Car Car Car Car,Titre 3 Car1 Car1 Car,Titre 3 Car Car Car1 Car,Titre 3 Car1 Car,Titre 3 Car Car Car,T3,T31,T32"/>
    <w:basedOn w:val="Normalarial"/>
    <w:next w:val="Corps"/>
    <w:qFormat/>
    <w:rsid w:val="004963A4"/>
    <w:pPr>
      <w:keepNext/>
      <w:numPr>
        <w:ilvl w:val="2"/>
        <w:numId w:val="4"/>
      </w:numPr>
      <w:spacing w:before="360" w:after="120"/>
      <w:outlineLvl w:val="2"/>
    </w:pPr>
    <w:rPr>
      <w:b/>
    </w:rPr>
  </w:style>
  <w:style w:type="paragraph" w:styleId="Titre4">
    <w:name w:val="heading 4"/>
    <w:aliases w:val="T4,T41,T42,T43,T44,T45,T411,T421,T431,T46,T47,T412,T422,T432,T441,T451,T4111,T4211,T4311,T48,T413,T423,T433,T442,T452,T4112,T4212,T4312,T49,T410,T414,T424,T434,T443,T453,T4113,T4213,T4313,T415,T416,T425,T435,T444,T454,T4114,T4214,T4314,T417"/>
    <w:basedOn w:val="Normalarial"/>
    <w:next w:val="Corps"/>
    <w:qFormat/>
    <w:rsid w:val="004963A4"/>
    <w:pPr>
      <w:keepNext/>
      <w:numPr>
        <w:ilvl w:val="3"/>
        <w:numId w:val="4"/>
      </w:numPr>
      <w:spacing w:before="360" w:line="240" w:lineRule="exact"/>
      <w:outlineLvl w:val="3"/>
    </w:pPr>
    <w:rPr>
      <w:b/>
      <w:i/>
    </w:rPr>
  </w:style>
  <w:style w:type="paragraph" w:styleId="Titre5">
    <w:name w:val="heading 5"/>
    <w:aliases w:val="T5,T51,T52,T511,T53,T512,T521,T5111,T54,T513,T522,T5112,T55,T56,T514,T523,T5113,T57,T58,T515,T524,T5114,T59,T516,T525,T5115,T510,T517,T526,T5116,T518,T527,T5117,T519,T528,T5118,T520,T5110,T529,T5119,T531,T5121,T5211,T51111,T541,T5131,T5221"/>
    <w:basedOn w:val="Normalarial"/>
    <w:next w:val="Corps"/>
    <w:qFormat/>
    <w:rsid w:val="004963A4"/>
    <w:pPr>
      <w:numPr>
        <w:ilvl w:val="4"/>
        <w:numId w:val="4"/>
      </w:numPr>
      <w:spacing w:before="360" w:line="240" w:lineRule="exact"/>
      <w:outlineLvl w:val="4"/>
    </w:pPr>
    <w:rPr>
      <w:b/>
    </w:rPr>
  </w:style>
  <w:style w:type="paragraph" w:styleId="Titre6">
    <w:name w:val="heading 6"/>
    <w:basedOn w:val="Normalarial"/>
    <w:next w:val="Corps"/>
    <w:qFormat/>
    <w:rsid w:val="004963A4"/>
    <w:pPr>
      <w:numPr>
        <w:ilvl w:val="5"/>
        <w:numId w:val="4"/>
      </w:numPr>
      <w:spacing w:before="360"/>
      <w:outlineLvl w:val="5"/>
    </w:pPr>
  </w:style>
  <w:style w:type="paragraph" w:styleId="Titre7">
    <w:name w:val="heading 7"/>
    <w:aliases w:val="ANNEXE"/>
    <w:basedOn w:val="Normalarial"/>
    <w:next w:val="Corps"/>
    <w:qFormat/>
    <w:rsid w:val="004963A4"/>
    <w:pPr>
      <w:numPr>
        <w:ilvl w:val="6"/>
        <w:numId w:val="4"/>
      </w:numPr>
      <w:spacing w:before="360"/>
      <w:outlineLvl w:val="6"/>
    </w:pPr>
    <w:rPr>
      <w:i/>
    </w:rPr>
  </w:style>
  <w:style w:type="paragraph" w:styleId="Titre8">
    <w:name w:val="heading 8"/>
    <w:basedOn w:val="Normalarial"/>
    <w:next w:val="Corps"/>
    <w:qFormat/>
    <w:rsid w:val="004963A4"/>
    <w:pPr>
      <w:numPr>
        <w:ilvl w:val="7"/>
        <w:numId w:val="4"/>
      </w:numPr>
      <w:spacing w:before="360"/>
      <w:outlineLvl w:val="7"/>
    </w:pPr>
  </w:style>
  <w:style w:type="paragraph" w:styleId="Titre9">
    <w:name w:val="heading 9"/>
    <w:basedOn w:val="Normalarial"/>
    <w:next w:val="Corps"/>
    <w:qFormat/>
    <w:rsid w:val="004963A4"/>
    <w:pPr>
      <w:keepNext/>
      <w:pageBreakBefore/>
      <w:numPr>
        <w:ilvl w:val="8"/>
        <w:numId w:val="4"/>
      </w:numPr>
      <w:spacing w:before="360" w:after="240"/>
      <w:outlineLvl w:val="8"/>
    </w:pPr>
    <w:rPr>
      <w:b/>
      <w: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  <w:rsid w:val="004963A4"/>
    <w:rPr>
      <w:position w:val="6"/>
      <w:sz w:val="16"/>
    </w:rPr>
  </w:style>
  <w:style w:type="paragraph" w:styleId="Commentaire">
    <w:name w:val="annotation text"/>
    <w:basedOn w:val="Normal"/>
    <w:link w:val="CommentaireCar"/>
    <w:semiHidden/>
    <w:rsid w:val="004963A4"/>
  </w:style>
  <w:style w:type="paragraph" w:customStyle="1" w:styleId="Corps">
    <w:name w:val="Corps"/>
    <w:basedOn w:val="Normal"/>
    <w:rsid w:val="004963A4"/>
    <w:pPr>
      <w:spacing w:before="240"/>
      <w:ind w:left="709"/>
      <w:jc w:val="both"/>
    </w:pPr>
  </w:style>
  <w:style w:type="paragraph" w:customStyle="1" w:styleId="Corpssuite">
    <w:name w:val="Corps suite"/>
    <w:basedOn w:val="Corps"/>
    <w:rsid w:val="004963A4"/>
    <w:pPr>
      <w:spacing w:before="0"/>
    </w:pPr>
  </w:style>
  <w:style w:type="paragraph" w:styleId="En-tte">
    <w:name w:val="header"/>
    <w:basedOn w:val="Normal"/>
    <w:semiHidden/>
    <w:rsid w:val="004963A4"/>
    <w:pPr>
      <w:tabs>
        <w:tab w:val="center" w:pos="4252"/>
        <w:tab w:val="right" w:pos="8504"/>
      </w:tabs>
    </w:pPr>
  </w:style>
  <w:style w:type="paragraph" w:styleId="Index1">
    <w:name w:val="index 1"/>
    <w:basedOn w:val="Normal"/>
    <w:next w:val="Normal"/>
    <w:autoRedefine/>
    <w:semiHidden/>
    <w:rsid w:val="004963A4"/>
  </w:style>
  <w:style w:type="paragraph" w:styleId="Lgende">
    <w:name w:val="caption"/>
    <w:basedOn w:val="Normal"/>
    <w:next w:val="Corps"/>
    <w:qFormat/>
    <w:rsid w:val="004963A4"/>
    <w:pPr>
      <w:spacing w:before="120" w:after="120"/>
    </w:pPr>
    <w:rPr>
      <w:rFonts w:ascii="Arial" w:hAnsi="Arial"/>
      <w:b/>
      <w:sz w:val="22"/>
    </w:rPr>
  </w:style>
  <w:style w:type="paragraph" w:customStyle="1" w:styleId="Listepuces1">
    <w:name w:val="Liste puces 1"/>
    <w:basedOn w:val="Normal"/>
    <w:rsid w:val="004963A4"/>
    <w:pPr>
      <w:numPr>
        <w:numId w:val="1"/>
      </w:numPr>
      <w:spacing w:before="120"/>
      <w:jc w:val="both"/>
    </w:pPr>
  </w:style>
  <w:style w:type="paragraph" w:customStyle="1" w:styleId="Listepuces2">
    <w:name w:val="Liste puces 2"/>
    <w:basedOn w:val="Listepuces1"/>
    <w:rsid w:val="004963A4"/>
    <w:pPr>
      <w:numPr>
        <w:numId w:val="2"/>
      </w:numPr>
    </w:pPr>
  </w:style>
  <w:style w:type="paragraph" w:customStyle="1" w:styleId="Listepuces3">
    <w:name w:val="Liste puces 3"/>
    <w:basedOn w:val="Listepuces2"/>
    <w:rsid w:val="004963A4"/>
    <w:pPr>
      <w:numPr>
        <w:numId w:val="3"/>
      </w:numPr>
    </w:pPr>
  </w:style>
  <w:style w:type="paragraph" w:customStyle="1" w:styleId="ListeHirar">
    <w:name w:val="ListeHiérar"/>
    <w:basedOn w:val="Normal"/>
    <w:rsid w:val="004963A4"/>
    <w:pPr>
      <w:spacing w:before="120"/>
      <w:ind w:left="1134"/>
      <w:jc w:val="both"/>
    </w:pPr>
  </w:style>
  <w:style w:type="character" w:styleId="Marquedecommentaire">
    <w:name w:val="annotation reference"/>
    <w:basedOn w:val="Policepardfaut"/>
    <w:semiHidden/>
    <w:rsid w:val="004963A4"/>
    <w:rPr>
      <w:sz w:val="16"/>
    </w:rPr>
  </w:style>
  <w:style w:type="paragraph" w:customStyle="1" w:styleId="Normalarial">
    <w:name w:val="Normal_arial"/>
    <w:basedOn w:val="Normal"/>
    <w:rsid w:val="004963A4"/>
    <w:rPr>
      <w:rFonts w:ascii="Arial" w:hAnsi="Arial"/>
      <w:sz w:val="22"/>
    </w:rPr>
  </w:style>
  <w:style w:type="paragraph" w:styleId="Notedebasdepage">
    <w:name w:val="footnote text"/>
    <w:basedOn w:val="Normal"/>
    <w:semiHidden/>
    <w:rsid w:val="004963A4"/>
    <w:rPr>
      <w:sz w:val="20"/>
    </w:rPr>
  </w:style>
  <w:style w:type="paragraph" w:styleId="Pieddepage">
    <w:name w:val="footer"/>
    <w:basedOn w:val="Normal"/>
    <w:semiHidden/>
    <w:rsid w:val="004963A4"/>
    <w:pPr>
      <w:tabs>
        <w:tab w:val="right" w:pos="9639"/>
      </w:tabs>
    </w:pPr>
  </w:style>
  <w:style w:type="paragraph" w:styleId="Retraitnormal">
    <w:name w:val="Normal Indent"/>
    <w:basedOn w:val="Normal"/>
    <w:semiHidden/>
    <w:rsid w:val="004963A4"/>
    <w:pPr>
      <w:ind w:left="1134"/>
    </w:pPr>
  </w:style>
  <w:style w:type="paragraph" w:styleId="Tabledesillustrations">
    <w:name w:val="table of figures"/>
    <w:basedOn w:val="Normal"/>
    <w:next w:val="Normal"/>
    <w:semiHidden/>
    <w:rsid w:val="004963A4"/>
    <w:pPr>
      <w:tabs>
        <w:tab w:val="right" w:leader="dot" w:pos="9639"/>
      </w:tabs>
      <w:ind w:left="480" w:hanging="480"/>
    </w:pPr>
    <w:rPr>
      <w:rFonts w:ascii="Arial" w:hAnsi="Arial"/>
      <w:sz w:val="22"/>
    </w:rPr>
  </w:style>
  <w:style w:type="paragraph" w:styleId="Titreindex">
    <w:name w:val="index heading"/>
    <w:basedOn w:val="Normal"/>
    <w:next w:val="Index1"/>
    <w:semiHidden/>
    <w:rsid w:val="004963A4"/>
  </w:style>
  <w:style w:type="paragraph" w:customStyle="1" w:styleId="Titrepage">
    <w:name w:val="Titre_page"/>
    <w:basedOn w:val="Titre1"/>
    <w:rsid w:val="004963A4"/>
    <w:pPr>
      <w:numPr>
        <w:numId w:val="0"/>
      </w:numPr>
      <w:ind w:left="709" w:hanging="709"/>
      <w:outlineLvl w:val="9"/>
    </w:pPr>
  </w:style>
  <w:style w:type="paragraph" w:styleId="TM1">
    <w:name w:val="toc 1"/>
    <w:basedOn w:val="Normalarial"/>
    <w:next w:val="Normal"/>
    <w:autoRedefine/>
    <w:uiPriority w:val="39"/>
    <w:rsid w:val="00D40D4D"/>
    <w:pPr>
      <w:keepNext/>
      <w:tabs>
        <w:tab w:val="right" w:leader="dot" w:pos="9639"/>
      </w:tabs>
      <w:spacing w:before="240"/>
      <w:ind w:left="454" w:hanging="454"/>
    </w:pPr>
    <w:rPr>
      <w:b/>
      <w:caps/>
    </w:rPr>
  </w:style>
  <w:style w:type="paragraph" w:styleId="TM2">
    <w:name w:val="toc 2"/>
    <w:basedOn w:val="TM1"/>
    <w:next w:val="Normal"/>
    <w:autoRedefine/>
    <w:uiPriority w:val="39"/>
    <w:rsid w:val="004963A4"/>
    <w:pPr>
      <w:keepNext w:val="0"/>
      <w:spacing w:before="0"/>
      <w:ind w:left="1021" w:hanging="567"/>
    </w:pPr>
    <w:rPr>
      <w:b w:val="0"/>
      <w:caps w:val="0"/>
    </w:rPr>
  </w:style>
  <w:style w:type="paragraph" w:styleId="TM3">
    <w:name w:val="toc 3"/>
    <w:basedOn w:val="TM2"/>
    <w:next w:val="Normal"/>
    <w:autoRedefine/>
    <w:uiPriority w:val="39"/>
    <w:rsid w:val="004963A4"/>
    <w:pPr>
      <w:ind w:left="1815" w:hanging="794"/>
    </w:pPr>
  </w:style>
  <w:style w:type="paragraph" w:styleId="TM4">
    <w:name w:val="toc 4"/>
    <w:basedOn w:val="Normalarial"/>
    <w:next w:val="Normal"/>
    <w:autoRedefine/>
    <w:semiHidden/>
    <w:rsid w:val="004963A4"/>
    <w:pPr>
      <w:tabs>
        <w:tab w:val="right" w:leader="dot" w:pos="9639"/>
      </w:tabs>
      <w:ind w:left="2948" w:hanging="1134"/>
    </w:pPr>
  </w:style>
  <w:style w:type="paragraph" w:styleId="TM5">
    <w:name w:val="toc 5"/>
    <w:basedOn w:val="Normalarial"/>
    <w:next w:val="Normal"/>
    <w:autoRedefine/>
    <w:semiHidden/>
    <w:rsid w:val="004963A4"/>
    <w:pPr>
      <w:tabs>
        <w:tab w:val="right" w:pos="9639"/>
      </w:tabs>
      <w:ind w:left="4366" w:hanging="1418"/>
    </w:pPr>
  </w:style>
  <w:style w:type="paragraph" w:styleId="TM6">
    <w:name w:val="toc 6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TM7">
    <w:name w:val="toc 7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TM8">
    <w:name w:val="toc 8"/>
    <w:basedOn w:val="Normalarial"/>
    <w:next w:val="Normal"/>
    <w:autoRedefine/>
    <w:semiHidden/>
    <w:rsid w:val="004963A4"/>
    <w:pPr>
      <w:keepNext/>
      <w:tabs>
        <w:tab w:val="right" w:leader="dot" w:pos="9639"/>
      </w:tabs>
      <w:spacing w:before="240"/>
      <w:ind w:left="5897" w:hanging="1531"/>
    </w:pPr>
  </w:style>
  <w:style w:type="paragraph" w:styleId="TM9">
    <w:name w:val="toc 9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Paragraphedeliste">
    <w:name w:val="List Paragraph"/>
    <w:basedOn w:val="Normal"/>
    <w:uiPriority w:val="34"/>
    <w:qFormat/>
    <w:rsid w:val="00534F6C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ZAPPLIL2">
    <w:name w:val="Z_APPLIL2"/>
    <w:basedOn w:val="Normal"/>
    <w:rsid w:val="004963A4"/>
    <w:rPr>
      <w:rFonts w:ascii="Arial" w:hAnsi="Arial"/>
      <w:b/>
      <w:sz w:val="22"/>
    </w:rPr>
  </w:style>
  <w:style w:type="paragraph" w:customStyle="1" w:styleId="ZAPPLIL3">
    <w:name w:val="Z_APPLIL3"/>
    <w:basedOn w:val="ZAPPLIL2"/>
    <w:rsid w:val="004963A4"/>
  </w:style>
  <w:style w:type="paragraph" w:customStyle="1" w:styleId="ZAPPLIL4">
    <w:name w:val="Z_APPLIL4"/>
    <w:basedOn w:val="ZAPPLIL2"/>
    <w:rsid w:val="004963A4"/>
  </w:style>
  <w:style w:type="paragraph" w:customStyle="1" w:styleId="ZAPPLIL5">
    <w:name w:val="Z_APPLIL5"/>
    <w:basedOn w:val="ZAPPLIL2"/>
    <w:rsid w:val="004963A4"/>
  </w:style>
  <w:style w:type="paragraph" w:customStyle="1" w:styleId="ZCentre">
    <w:name w:val="Z_Centre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20"/>
    </w:rPr>
  </w:style>
  <w:style w:type="paragraph" w:customStyle="1" w:styleId="ZIdentification">
    <w:name w:val="Z_Identification"/>
    <w:basedOn w:val="Normalarial"/>
    <w:rsid w:val="004963A4"/>
    <w:pPr>
      <w:jc w:val="center"/>
    </w:pPr>
    <w:rPr>
      <w:b/>
    </w:rPr>
  </w:style>
  <w:style w:type="paragraph" w:customStyle="1" w:styleId="ZCentre7">
    <w:name w:val="Z_Centre_7"/>
    <w:basedOn w:val="ZIdentification"/>
    <w:rsid w:val="004963A4"/>
    <w:pPr>
      <w:spacing w:before="120"/>
    </w:pPr>
    <w:rPr>
      <w:b w:val="0"/>
      <w:sz w:val="14"/>
    </w:rPr>
  </w:style>
  <w:style w:type="paragraph" w:customStyle="1" w:styleId="ZCentreGras">
    <w:name w:val="Z_Centre_Gras"/>
    <w:basedOn w:val="Normalarial"/>
    <w:rsid w:val="004963A4"/>
    <w:pPr>
      <w:jc w:val="center"/>
    </w:pPr>
    <w:rPr>
      <w:b/>
    </w:rPr>
  </w:style>
  <w:style w:type="paragraph" w:customStyle="1" w:styleId="ZCentreI8">
    <w:name w:val="Z_Centre_I_8"/>
    <w:basedOn w:val="Normalarial"/>
    <w:rsid w:val="004963A4"/>
    <w:pPr>
      <w:keepLines/>
      <w:jc w:val="center"/>
    </w:pPr>
    <w:rPr>
      <w:i/>
      <w:sz w:val="16"/>
    </w:rPr>
  </w:style>
  <w:style w:type="paragraph" w:customStyle="1" w:styleId="ZCentreI28">
    <w:name w:val="Z_Centre_I2_8"/>
    <w:basedOn w:val="Normalarial"/>
    <w:rsid w:val="004963A4"/>
    <w:pPr>
      <w:keepLines/>
      <w:spacing w:before="180"/>
      <w:jc w:val="center"/>
    </w:pPr>
    <w:rPr>
      <w:i/>
      <w:sz w:val="16"/>
    </w:rPr>
  </w:style>
  <w:style w:type="paragraph" w:customStyle="1" w:styleId="ZCentre27">
    <w:name w:val="Z_Centre2_7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14"/>
    </w:rPr>
  </w:style>
  <w:style w:type="paragraph" w:customStyle="1" w:styleId="ZCentre37">
    <w:name w:val="Z_Centre3_7"/>
    <w:basedOn w:val="Normal"/>
    <w:rsid w:val="004963A4"/>
    <w:pPr>
      <w:jc w:val="center"/>
    </w:pPr>
    <w:rPr>
      <w:rFonts w:ascii="Arial" w:hAnsi="Arial"/>
      <w:sz w:val="14"/>
    </w:rPr>
  </w:style>
  <w:style w:type="paragraph" w:customStyle="1" w:styleId="ZDateedition">
    <w:name w:val="Z_Date_edition"/>
    <w:basedOn w:val="Normalarial"/>
    <w:rsid w:val="004963A4"/>
    <w:pPr>
      <w:spacing w:before="120"/>
      <w:jc w:val="center"/>
    </w:pPr>
    <w:rPr>
      <w:b/>
    </w:rPr>
  </w:style>
  <w:style w:type="paragraph" w:customStyle="1" w:styleId="ZDATEINDMAJ">
    <w:name w:val="Z_DATE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ATEINDORI">
    <w:name w:val="Z_DATE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irection">
    <w:name w:val="Z_Direction"/>
    <w:basedOn w:val="Normalarial"/>
    <w:rsid w:val="004963A4"/>
    <w:pPr>
      <w:jc w:val="center"/>
    </w:pPr>
    <w:rPr>
      <w:sz w:val="32"/>
    </w:rPr>
  </w:style>
  <w:style w:type="paragraph" w:customStyle="1" w:styleId="ZDocprotection">
    <w:name w:val="Z_Doc_protection"/>
    <w:basedOn w:val="Normalarial"/>
    <w:rsid w:val="004963A4"/>
    <w:pPr>
      <w:tabs>
        <w:tab w:val="left" w:pos="4465"/>
        <w:tab w:val="right" w:pos="8552"/>
        <w:tab w:val="left" w:pos="10560"/>
      </w:tabs>
      <w:jc w:val="center"/>
    </w:pPr>
    <w:rPr>
      <w:b/>
    </w:rPr>
  </w:style>
  <w:style w:type="paragraph" w:customStyle="1" w:styleId="ZDocTitreL1">
    <w:name w:val="Z_Doc_Titre_L1"/>
    <w:basedOn w:val="Normalarial"/>
    <w:rsid w:val="004963A4"/>
    <w:pPr>
      <w:spacing w:before="240"/>
      <w:jc w:val="center"/>
    </w:pPr>
    <w:rPr>
      <w:b/>
      <w:sz w:val="32"/>
    </w:rPr>
  </w:style>
  <w:style w:type="paragraph" w:customStyle="1" w:styleId="ZDroite">
    <w:name w:val="Z_Droite"/>
    <w:basedOn w:val="Normalarial"/>
    <w:rsid w:val="004963A4"/>
    <w:pPr>
      <w:keepLines/>
      <w:spacing w:before="240"/>
      <w:jc w:val="right"/>
    </w:pPr>
  </w:style>
  <w:style w:type="paragraph" w:customStyle="1" w:styleId="ZDroiteGras">
    <w:name w:val="Z_Droite_Gras"/>
    <w:basedOn w:val="Normalarial"/>
    <w:rsid w:val="004963A4"/>
    <w:pPr>
      <w:framePr w:w="7371" w:h="1293" w:hRule="exact" w:hSpace="142" w:wrap="around" w:vAnchor="page" w:hAnchor="margin" w:xAlign="right" w:yAlign="bottom"/>
      <w:jc w:val="right"/>
    </w:pPr>
    <w:rPr>
      <w:b/>
      <w:caps/>
    </w:rPr>
  </w:style>
  <w:style w:type="paragraph" w:customStyle="1" w:styleId="ZEtatDoc">
    <w:name w:val="Z_Etat_Doc"/>
    <w:basedOn w:val="Normalarial"/>
    <w:rsid w:val="004963A4"/>
    <w:pPr>
      <w:jc w:val="center"/>
    </w:pPr>
    <w:rPr>
      <w:b/>
      <w:sz w:val="32"/>
    </w:rPr>
  </w:style>
  <w:style w:type="paragraph" w:customStyle="1" w:styleId="ZGauche6">
    <w:name w:val="Z_Gauche_6"/>
    <w:basedOn w:val="Normal"/>
    <w:rsid w:val="004963A4"/>
    <w:pPr>
      <w:keepLines/>
    </w:pPr>
    <w:rPr>
      <w:rFonts w:ascii="Arial" w:hAnsi="Arial"/>
      <w:sz w:val="12"/>
    </w:rPr>
  </w:style>
  <w:style w:type="paragraph" w:customStyle="1" w:styleId="ZGaucheGras">
    <w:name w:val="Z_Gauche_Gras"/>
    <w:basedOn w:val="Normalarial"/>
    <w:rsid w:val="004963A4"/>
    <w:rPr>
      <w:b/>
    </w:rPr>
  </w:style>
  <w:style w:type="paragraph" w:customStyle="1" w:styleId="ZHistotitre">
    <w:name w:val="Z_Histo_titre"/>
    <w:basedOn w:val="Normal"/>
    <w:rsid w:val="004963A4"/>
    <w:pPr>
      <w:keepNext/>
      <w:keepLines/>
      <w:jc w:val="center"/>
    </w:pPr>
    <w:rPr>
      <w:b/>
    </w:rPr>
  </w:style>
  <w:style w:type="paragraph" w:customStyle="1" w:styleId="ZIndiceedition">
    <w:name w:val="Z_Indice_edition"/>
    <w:basedOn w:val="ZDateedition"/>
    <w:rsid w:val="004963A4"/>
    <w:pPr>
      <w:spacing w:before="0"/>
    </w:pPr>
  </w:style>
  <w:style w:type="paragraph" w:customStyle="1" w:styleId="ZINDICEMAJ">
    <w:name w:val="Z_INDICE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INDICEORI">
    <w:name w:val="Z_INDICE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nomVisa2">
    <w:name w:val="Z_nom_Visa2"/>
    <w:basedOn w:val="Normal"/>
    <w:rsid w:val="004963A4"/>
    <w:pPr>
      <w:keepLines/>
      <w:spacing w:before="360"/>
      <w:jc w:val="center"/>
    </w:pPr>
    <w:rPr>
      <w:rFonts w:ascii="Arial" w:hAnsi="Arial"/>
      <w:sz w:val="12"/>
    </w:rPr>
  </w:style>
  <w:style w:type="paragraph" w:customStyle="1" w:styleId="ZPropriete">
    <w:name w:val="Z_Propriete"/>
    <w:basedOn w:val="Normalarial"/>
    <w:rsid w:val="004963A4"/>
    <w:pPr>
      <w:jc w:val="center"/>
    </w:pPr>
    <w:rPr>
      <w:sz w:val="14"/>
    </w:rPr>
  </w:style>
  <w:style w:type="paragraph" w:customStyle="1" w:styleId="ZREDACTINDMAJ">
    <w:name w:val="Z_REDACT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DACTINDORI">
    <w:name w:val="Z_REDACT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sume">
    <w:name w:val="Z_Resume"/>
    <w:basedOn w:val="Corps"/>
    <w:next w:val="Corps"/>
    <w:rsid w:val="004963A4"/>
  </w:style>
  <w:style w:type="paragraph" w:customStyle="1" w:styleId="ZType">
    <w:name w:val="Z_Type"/>
    <w:basedOn w:val="Normalarial"/>
    <w:rsid w:val="004963A4"/>
    <w:pPr>
      <w:jc w:val="center"/>
    </w:pPr>
    <w:rPr>
      <w:sz w:val="32"/>
    </w:rPr>
  </w:style>
  <w:style w:type="paragraph" w:customStyle="1" w:styleId="ZValideur">
    <w:name w:val="Z_Valideur"/>
    <w:basedOn w:val="Normalarial"/>
    <w:rsid w:val="004963A4"/>
    <w:pPr>
      <w:keepLines/>
      <w:spacing w:before="360"/>
      <w:jc w:val="center"/>
    </w:pPr>
    <w:rPr>
      <w:sz w:val="12"/>
    </w:rPr>
  </w:style>
  <w:style w:type="paragraph" w:customStyle="1" w:styleId="ZAPPLIL1">
    <w:name w:val="Z_APPLIL1"/>
    <w:basedOn w:val="ZAPPLIL2"/>
    <w:rsid w:val="004963A4"/>
  </w:style>
  <w:style w:type="paragraph" w:customStyle="1" w:styleId="ZIdent1">
    <w:name w:val="Z_Ident1"/>
    <w:basedOn w:val="ZIdentification"/>
    <w:rsid w:val="004963A4"/>
  </w:style>
  <w:style w:type="paragraph" w:customStyle="1" w:styleId="ZIdent2">
    <w:name w:val="Z_Ident2"/>
    <w:basedOn w:val="ZIdentification"/>
    <w:rsid w:val="004963A4"/>
  </w:style>
  <w:style w:type="paragraph" w:customStyle="1" w:styleId="ZIdent3">
    <w:name w:val="Z_Ident3"/>
    <w:basedOn w:val="ZIdentification"/>
    <w:rsid w:val="004963A4"/>
  </w:style>
  <w:style w:type="paragraph" w:customStyle="1" w:styleId="ZIdent4">
    <w:name w:val="Z_Ident4"/>
    <w:basedOn w:val="ZIdentification"/>
    <w:rsid w:val="004963A4"/>
  </w:style>
  <w:style w:type="paragraph" w:customStyle="1" w:styleId="ZIndiceed1">
    <w:name w:val="Z_Indice_ed1"/>
    <w:basedOn w:val="ZIndiceedition"/>
    <w:rsid w:val="004963A4"/>
  </w:style>
  <w:style w:type="paragraph" w:customStyle="1" w:styleId="ZIndiceed2">
    <w:name w:val="Z_Indice_ed2"/>
    <w:basedOn w:val="ZIndiceedition"/>
    <w:rsid w:val="004963A4"/>
  </w:style>
  <w:style w:type="paragraph" w:customStyle="1" w:styleId="ZIndiceed3">
    <w:name w:val="Z_Indice_ed3"/>
    <w:basedOn w:val="ZIndiceedition"/>
    <w:rsid w:val="004963A4"/>
  </w:style>
  <w:style w:type="paragraph" w:customStyle="1" w:styleId="ZIndiceed4">
    <w:name w:val="Z_Indice_ed4"/>
    <w:basedOn w:val="ZIndiceedition"/>
    <w:rsid w:val="004963A4"/>
  </w:style>
  <w:style w:type="paragraph" w:styleId="Textedebulles">
    <w:name w:val="Balloon Text"/>
    <w:basedOn w:val="Normal"/>
    <w:link w:val="TextedebullesCar"/>
    <w:uiPriority w:val="99"/>
    <w:semiHidden/>
    <w:unhideWhenUsed/>
    <w:rsid w:val="009B46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6D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25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C55CE"/>
    <w:rPr>
      <w:color w:val="0000FF" w:themeColor="hyperlink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506E"/>
    <w:rPr>
      <w:b/>
      <w:bCs/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3A506E"/>
    <w:rPr>
      <w:sz w:val="24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506E"/>
    <w:rPr>
      <w:b/>
      <w:bCs/>
      <w:sz w:val="24"/>
    </w:rPr>
  </w:style>
  <w:style w:type="paragraph" w:styleId="Listepuces">
    <w:name w:val="List Bullet"/>
    <w:basedOn w:val="Normal"/>
    <w:autoRedefine/>
    <w:unhideWhenUsed/>
    <w:rsid w:val="00E80682"/>
    <w:pPr>
      <w:numPr>
        <w:numId w:val="5"/>
      </w:numPr>
    </w:pPr>
    <w:rPr>
      <w:rFonts w:ascii="Arial" w:hAnsi="Arial"/>
      <w:sz w:val="20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D32B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D32B2"/>
    <w:rPr>
      <w:sz w:val="24"/>
    </w:rPr>
  </w:style>
  <w:style w:type="paragraph" w:styleId="Rvision">
    <w:name w:val="Revision"/>
    <w:hidden/>
    <w:uiPriority w:val="99"/>
    <w:semiHidden/>
    <w:rsid w:val="00AA6AA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A4"/>
    <w:rPr>
      <w:sz w:val="24"/>
    </w:rPr>
  </w:style>
  <w:style w:type="paragraph" w:styleId="Titre1">
    <w:name w:val="heading 1"/>
    <w:aliases w:val="Titre 1 Car1,Titre 1 Car Car,DTSP level1,Appendix 1,T1,T11,T12,T13,T14,T15,T16,T17,T111,T121,T131,T141,T18,T112,T122,T1111,T132,T142,T151,T161,T171,T1211,T1311,T1411,T19,T181,T110,T113,T123,T133,T143,T152,T162,T172,T1112,T1212,T1312"/>
    <w:basedOn w:val="Normalarial"/>
    <w:next w:val="Corps"/>
    <w:qFormat/>
    <w:rsid w:val="004963A4"/>
    <w:pPr>
      <w:keepNext/>
      <w:pageBreakBefore/>
      <w:numPr>
        <w:numId w:val="4"/>
      </w:numPr>
      <w:spacing w:before="360" w:after="240"/>
      <w:outlineLvl w:val="0"/>
    </w:pPr>
    <w:rPr>
      <w:b/>
      <w:caps/>
      <w:sz w:val="32"/>
    </w:rPr>
  </w:style>
  <w:style w:type="paragraph" w:styleId="Titre2">
    <w:name w:val="heading 2"/>
    <w:basedOn w:val="Normalarial"/>
    <w:next w:val="Corps"/>
    <w:qFormat/>
    <w:rsid w:val="004963A4"/>
    <w:pPr>
      <w:keepNext/>
      <w:numPr>
        <w:ilvl w:val="1"/>
        <w:numId w:val="4"/>
      </w:numPr>
      <w:spacing w:before="360" w:after="120"/>
      <w:outlineLvl w:val="1"/>
    </w:pPr>
    <w:rPr>
      <w:b/>
      <w:sz w:val="28"/>
    </w:rPr>
  </w:style>
  <w:style w:type="paragraph" w:styleId="Titre3">
    <w:name w:val="heading 3"/>
    <w:aliases w:val="chapitre 1.1.1,H3,Titre 3 Car1,Titre 3 Car Car,Titre 3 Car2 Car Car,Titre 3 Car Car1 Car Car,Titre 3 Car1 Car Car Car,Titre 3 Car Car Car Car Car,Titre 3 Car1 Car1 Car,Titre 3 Car Car Car1 Car,Titre 3 Car1 Car,Titre 3 Car Car Car,T3,T31,T32"/>
    <w:basedOn w:val="Normalarial"/>
    <w:next w:val="Corps"/>
    <w:qFormat/>
    <w:rsid w:val="004963A4"/>
    <w:pPr>
      <w:keepNext/>
      <w:numPr>
        <w:ilvl w:val="2"/>
        <w:numId w:val="4"/>
      </w:numPr>
      <w:spacing w:before="360" w:after="120"/>
      <w:outlineLvl w:val="2"/>
    </w:pPr>
    <w:rPr>
      <w:b/>
    </w:rPr>
  </w:style>
  <w:style w:type="paragraph" w:styleId="Titre4">
    <w:name w:val="heading 4"/>
    <w:aliases w:val="T4,T41,T42,T43,T44,T45,T411,T421,T431,T46,T47,T412,T422,T432,T441,T451,T4111,T4211,T4311,T48,T413,T423,T433,T442,T452,T4112,T4212,T4312,T49,T410,T414,T424,T434,T443,T453,T4113,T4213,T4313,T415,T416,T425,T435,T444,T454,T4114,T4214,T4314,T417"/>
    <w:basedOn w:val="Normalarial"/>
    <w:next w:val="Corps"/>
    <w:qFormat/>
    <w:rsid w:val="004963A4"/>
    <w:pPr>
      <w:keepNext/>
      <w:numPr>
        <w:ilvl w:val="3"/>
        <w:numId w:val="4"/>
      </w:numPr>
      <w:spacing w:before="360" w:line="240" w:lineRule="exact"/>
      <w:outlineLvl w:val="3"/>
    </w:pPr>
    <w:rPr>
      <w:b/>
      <w:i/>
    </w:rPr>
  </w:style>
  <w:style w:type="paragraph" w:styleId="Titre5">
    <w:name w:val="heading 5"/>
    <w:aliases w:val="T5,T51,T52,T511,T53,T512,T521,T5111,T54,T513,T522,T5112,T55,T56,T514,T523,T5113,T57,T58,T515,T524,T5114,T59,T516,T525,T5115,T510,T517,T526,T5116,T518,T527,T5117,T519,T528,T5118,T520,T5110,T529,T5119,T531,T5121,T5211,T51111,T541,T5131,T5221"/>
    <w:basedOn w:val="Normalarial"/>
    <w:next w:val="Corps"/>
    <w:qFormat/>
    <w:rsid w:val="004963A4"/>
    <w:pPr>
      <w:numPr>
        <w:ilvl w:val="4"/>
        <w:numId w:val="4"/>
      </w:numPr>
      <w:spacing w:before="360" w:line="240" w:lineRule="exact"/>
      <w:outlineLvl w:val="4"/>
    </w:pPr>
    <w:rPr>
      <w:b/>
    </w:rPr>
  </w:style>
  <w:style w:type="paragraph" w:styleId="Titre6">
    <w:name w:val="heading 6"/>
    <w:basedOn w:val="Normalarial"/>
    <w:next w:val="Corps"/>
    <w:qFormat/>
    <w:rsid w:val="004963A4"/>
    <w:pPr>
      <w:numPr>
        <w:ilvl w:val="5"/>
        <w:numId w:val="4"/>
      </w:numPr>
      <w:spacing w:before="360"/>
      <w:outlineLvl w:val="5"/>
    </w:pPr>
  </w:style>
  <w:style w:type="paragraph" w:styleId="Titre7">
    <w:name w:val="heading 7"/>
    <w:aliases w:val="ANNEXE"/>
    <w:basedOn w:val="Normalarial"/>
    <w:next w:val="Corps"/>
    <w:qFormat/>
    <w:rsid w:val="004963A4"/>
    <w:pPr>
      <w:numPr>
        <w:ilvl w:val="6"/>
        <w:numId w:val="4"/>
      </w:numPr>
      <w:spacing w:before="360"/>
      <w:outlineLvl w:val="6"/>
    </w:pPr>
    <w:rPr>
      <w:i/>
    </w:rPr>
  </w:style>
  <w:style w:type="paragraph" w:styleId="Titre8">
    <w:name w:val="heading 8"/>
    <w:basedOn w:val="Normalarial"/>
    <w:next w:val="Corps"/>
    <w:qFormat/>
    <w:rsid w:val="004963A4"/>
    <w:pPr>
      <w:numPr>
        <w:ilvl w:val="7"/>
        <w:numId w:val="4"/>
      </w:numPr>
      <w:spacing w:before="360"/>
      <w:outlineLvl w:val="7"/>
    </w:pPr>
  </w:style>
  <w:style w:type="paragraph" w:styleId="Titre9">
    <w:name w:val="heading 9"/>
    <w:basedOn w:val="Normalarial"/>
    <w:next w:val="Corps"/>
    <w:qFormat/>
    <w:rsid w:val="004963A4"/>
    <w:pPr>
      <w:keepNext/>
      <w:pageBreakBefore/>
      <w:numPr>
        <w:ilvl w:val="8"/>
        <w:numId w:val="4"/>
      </w:numPr>
      <w:spacing w:before="360" w:after="240"/>
      <w:outlineLvl w:val="8"/>
    </w:pPr>
    <w:rPr>
      <w:b/>
      <w:cap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  <w:rsid w:val="004963A4"/>
    <w:rPr>
      <w:position w:val="6"/>
      <w:sz w:val="16"/>
    </w:rPr>
  </w:style>
  <w:style w:type="paragraph" w:styleId="Commentaire">
    <w:name w:val="annotation text"/>
    <w:basedOn w:val="Normal"/>
    <w:link w:val="CommentaireCar"/>
    <w:semiHidden/>
    <w:rsid w:val="004963A4"/>
  </w:style>
  <w:style w:type="paragraph" w:customStyle="1" w:styleId="Corps">
    <w:name w:val="Corps"/>
    <w:basedOn w:val="Normal"/>
    <w:rsid w:val="004963A4"/>
    <w:pPr>
      <w:spacing w:before="240"/>
      <w:ind w:left="709"/>
      <w:jc w:val="both"/>
    </w:pPr>
  </w:style>
  <w:style w:type="paragraph" w:customStyle="1" w:styleId="Corpssuite">
    <w:name w:val="Corps suite"/>
    <w:basedOn w:val="Corps"/>
    <w:rsid w:val="004963A4"/>
    <w:pPr>
      <w:spacing w:before="0"/>
    </w:pPr>
  </w:style>
  <w:style w:type="paragraph" w:styleId="En-tte">
    <w:name w:val="header"/>
    <w:basedOn w:val="Normal"/>
    <w:semiHidden/>
    <w:rsid w:val="004963A4"/>
    <w:pPr>
      <w:tabs>
        <w:tab w:val="center" w:pos="4252"/>
        <w:tab w:val="right" w:pos="8504"/>
      </w:tabs>
    </w:pPr>
  </w:style>
  <w:style w:type="paragraph" w:styleId="Index1">
    <w:name w:val="index 1"/>
    <w:basedOn w:val="Normal"/>
    <w:next w:val="Normal"/>
    <w:autoRedefine/>
    <w:semiHidden/>
    <w:rsid w:val="004963A4"/>
  </w:style>
  <w:style w:type="paragraph" w:styleId="Lgende">
    <w:name w:val="caption"/>
    <w:basedOn w:val="Normal"/>
    <w:next w:val="Corps"/>
    <w:qFormat/>
    <w:rsid w:val="004963A4"/>
    <w:pPr>
      <w:spacing w:before="120" w:after="120"/>
    </w:pPr>
    <w:rPr>
      <w:rFonts w:ascii="Arial" w:hAnsi="Arial"/>
      <w:b/>
      <w:sz w:val="22"/>
    </w:rPr>
  </w:style>
  <w:style w:type="paragraph" w:customStyle="1" w:styleId="Listepuces1">
    <w:name w:val="Liste puces 1"/>
    <w:basedOn w:val="Normal"/>
    <w:rsid w:val="004963A4"/>
    <w:pPr>
      <w:numPr>
        <w:numId w:val="1"/>
      </w:numPr>
      <w:spacing w:before="120"/>
      <w:jc w:val="both"/>
    </w:pPr>
  </w:style>
  <w:style w:type="paragraph" w:customStyle="1" w:styleId="Listepuces2">
    <w:name w:val="Liste puces 2"/>
    <w:basedOn w:val="Listepuces1"/>
    <w:rsid w:val="004963A4"/>
    <w:pPr>
      <w:numPr>
        <w:numId w:val="2"/>
      </w:numPr>
    </w:pPr>
  </w:style>
  <w:style w:type="paragraph" w:customStyle="1" w:styleId="Listepuces3">
    <w:name w:val="Liste puces 3"/>
    <w:basedOn w:val="Listepuces2"/>
    <w:rsid w:val="004963A4"/>
    <w:pPr>
      <w:numPr>
        <w:numId w:val="3"/>
      </w:numPr>
    </w:pPr>
  </w:style>
  <w:style w:type="paragraph" w:customStyle="1" w:styleId="ListeHirar">
    <w:name w:val="ListeHiérar"/>
    <w:basedOn w:val="Normal"/>
    <w:rsid w:val="004963A4"/>
    <w:pPr>
      <w:spacing w:before="120"/>
      <w:ind w:left="1134"/>
      <w:jc w:val="both"/>
    </w:pPr>
  </w:style>
  <w:style w:type="character" w:styleId="Marquedecommentaire">
    <w:name w:val="annotation reference"/>
    <w:basedOn w:val="Policepardfaut"/>
    <w:semiHidden/>
    <w:rsid w:val="004963A4"/>
    <w:rPr>
      <w:sz w:val="16"/>
    </w:rPr>
  </w:style>
  <w:style w:type="paragraph" w:customStyle="1" w:styleId="Normalarial">
    <w:name w:val="Normal_arial"/>
    <w:basedOn w:val="Normal"/>
    <w:rsid w:val="004963A4"/>
    <w:rPr>
      <w:rFonts w:ascii="Arial" w:hAnsi="Arial"/>
      <w:sz w:val="22"/>
    </w:rPr>
  </w:style>
  <w:style w:type="paragraph" w:styleId="Notedebasdepage">
    <w:name w:val="footnote text"/>
    <w:basedOn w:val="Normal"/>
    <w:semiHidden/>
    <w:rsid w:val="004963A4"/>
    <w:rPr>
      <w:sz w:val="20"/>
    </w:rPr>
  </w:style>
  <w:style w:type="paragraph" w:styleId="Pieddepage">
    <w:name w:val="footer"/>
    <w:basedOn w:val="Normal"/>
    <w:semiHidden/>
    <w:rsid w:val="004963A4"/>
    <w:pPr>
      <w:tabs>
        <w:tab w:val="right" w:pos="9639"/>
      </w:tabs>
    </w:pPr>
  </w:style>
  <w:style w:type="paragraph" w:styleId="Retraitnormal">
    <w:name w:val="Normal Indent"/>
    <w:basedOn w:val="Normal"/>
    <w:semiHidden/>
    <w:rsid w:val="004963A4"/>
    <w:pPr>
      <w:ind w:left="1134"/>
    </w:pPr>
  </w:style>
  <w:style w:type="paragraph" w:styleId="Tabledesillustrations">
    <w:name w:val="table of figures"/>
    <w:basedOn w:val="Normal"/>
    <w:next w:val="Normal"/>
    <w:semiHidden/>
    <w:rsid w:val="004963A4"/>
    <w:pPr>
      <w:tabs>
        <w:tab w:val="right" w:leader="dot" w:pos="9639"/>
      </w:tabs>
      <w:ind w:left="480" w:hanging="480"/>
    </w:pPr>
    <w:rPr>
      <w:rFonts w:ascii="Arial" w:hAnsi="Arial"/>
      <w:sz w:val="22"/>
    </w:rPr>
  </w:style>
  <w:style w:type="paragraph" w:styleId="Titreindex">
    <w:name w:val="index heading"/>
    <w:basedOn w:val="Normal"/>
    <w:next w:val="Index1"/>
    <w:semiHidden/>
    <w:rsid w:val="004963A4"/>
  </w:style>
  <w:style w:type="paragraph" w:customStyle="1" w:styleId="Titrepage">
    <w:name w:val="Titre_page"/>
    <w:basedOn w:val="Titre1"/>
    <w:rsid w:val="004963A4"/>
    <w:pPr>
      <w:numPr>
        <w:numId w:val="0"/>
      </w:numPr>
      <w:ind w:left="709" w:hanging="709"/>
      <w:outlineLvl w:val="9"/>
    </w:pPr>
  </w:style>
  <w:style w:type="paragraph" w:styleId="TM1">
    <w:name w:val="toc 1"/>
    <w:basedOn w:val="Normalarial"/>
    <w:next w:val="Normal"/>
    <w:autoRedefine/>
    <w:uiPriority w:val="39"/>
    <w:rsid w:val="00D40D4D"/>
    <w:pPr>
      <w:keepNext/>
      <w:tabs>
        <w:tab w:val="right" w:leader="dot" w:pos="9639"/>
      </w:tabs>
      <w:spacing w:before="240"/>
      <w:ind w:left="454" w:hanging="454"/>
    </w:pPr>
    <w:rPr>
      <w:b/>
      <w:caps/>
    </w:rPr>
  </w:style>
  <w:style w:type="paragraph" w:styleId="TM2">
    <w:name w:val="toc 2"/>
    <w:basedOn w:val="TM1"/>
    <w:next w:val="Normal"/>
    <w:autoRedefine/>
    <w:uiPriority w:val="39"/>
    <w:rsid w:val="004963A4"/>
    <w:pPr>
      <w:keepNext w:val="0"/>
      <w:spacing w:before="0"/>
      <w:ind w:left="1021" w:hanging="567"/>
    </w:pPr>
    <w:rPr>
      <w:b w:val="0"/>
      <w:caps w:val="0"/>
    </w:rPr>
  </w:style>
  <w:style w:type="paragraph" w:styleId="TM3">
    <w:name w:val="toc 3"/>
    <w:basedOn w:val="TM2"/>
    <w:next w:val="Normal"/>
    <w:autoRedefine/>
    <w:uiPriority w:val="39"/>
    <w:rsid w:val="004963A4"/>
    <w:pPr>
      <w:ind w:left="1815" w:hanging="794"/>
    </w:pPr>
  </w:style>
  <w:style w:type="paragraph" w:styleId="TM4">
    <w:name w:val="toc 4"/>
    <w:basedOn w:val="Normalarial"/>
    <w:next w:val="Normal"/>
    <w:autoRedefine/>
    <w:semiHidden/>
    <w:rsid w:val="004963A4"/>
    <w:pPr>
      <w:tabs>
        <w:tab w:val="right" w:leader="dot" w:pos="9639"/>
      </w:tabs>
      <w:ind w:left="2948" w:hanging="1134"/>
    </w:pPr>
  </w:style>
  <w:style w:type="paragraph" w:styleId="TM5">
    <w:name w:val="toc 5"/>
    <w:basedOn w:val="Normalarial"/>
    <w:next w:val="Normal"/>
    <w:autoRedefine/>
    <w:semiHidden/>
    <w:rsid w:val="004963A4"/>
    <w:pPr>
      <w:tabs>
        <w:tab w:val="right" w:pos="9639"/>
      </w:tabs>
      <w:ind w:left="4366" w:hanging="1418"/>
    </w:pPr>
  </w:style>
  <w:style w:type="paragraph" w:styleId="TM6">
    <w:name w:val="toc 6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TM7">
    <w:name w:val="toc 7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TM8">
    <w:name w:val="toc 8"/>
    <w:basedOn w:val="Normalarial"/>
    <w:next w:val="Normal"/>
    <w:autoRedefine/>
    <w:semiHidden/>
    <w:rsid w:val="004963A4"/>
    <w:pPr>
      <w:keepNext/>
      <w:tabs>
        <w:tab w:val="right" w:leader="dot" w:pos="9639"/>
      </w:tabs>
      <w:spacing w:before="240"/>
      <w:ind w:left="5897" w:hanging="1531"/>
    </w:pPr>
  </w:style>
  <w:style w:type="paragraph" w:styleId="TM9">
    <w:name w:val="toc 9"/>
    <w:basedOn w:val="Normalarial"/>
    <w:next w:val="Normal"/>
    <w:autoRedefine/>
    <w:semiHidden/>
    <w:rsid w:val="004963A4"/>
    <w:pPr>
      <w:tabs>
        <w:tab w:val="right" w:leader="dot" w:pos="9639"/>
      </w:tabs>
      <w:ind w:left="5897" w:hanging="1531"/>
    </w:pPr>
  </w:style>
  <w:style w:type="paragraph" w:styleId="Paragraphedeliste">
    <w:name w:val="List Paragraph"/>
    <w:basedOn w:val="Normal"/>
    <w:uiPriority w:val="34"/>
    <w:qFormat/>
    <w:rsid w:val="00534F6C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ZAPPLIL2">
    <w:name w:val="Z_APPLIL2"/>
    <w:basedOn w:val="Normal"/>
    <w:rsid w:val="004963A4"/>
    <w:rPr>
      <w:rFonts w:ascii="Arial" w:hAnsi="Arial"/>
      <w:b/>
      <w:sz w:val="22"/>
    </w:rPr>
  </w:style>
  <w:style w:type="paragraph" w:customStyle="1" w:styleId="ZAPPLIL3">
    <w:name w:val="Z_APPLIL3"/>
    <w:basedOn w:val="ZAPPLIL2"/>
    <w:rsid w:val="004963A4"/>
  </w:style>
  <w:style w:type="paragraph" w:customStyle="1" w:styleId="ZAPPLIL4">
    <w:name w:val="Z_APPLIL4"/>
    <w:basedOn w:val="ZAPPLIL2"/>
    <w:rsid w:val="004963A4"/>
  </w:style>
  <w:style w:type="paragraph" w:customStyle="1" w:styleId="ZAPPLIL5">
    <w:name w:val="Z_APPLIL5"/>
    <w:basedOn w:val="ZAPPLIL2"/>
    <w:rsid w:val="004963A4"/>
  </w:style>
  <w:style w:type="paragraph" w:customStyle="1" w:styleId="ZCentre">
    <w:name w:val="Z_Centre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20"/>
    </w:rPr>
  </w:style>
  <w:style w:type="paragraph" w:customStyle="1" w:styleId="ZIdentification">
    <w:name w:val="Z_Identification"/>
    <w:basedOn w:val="Normalarial"/>
    <w:rsid w:val="004963A4"/>
    <w:pPr>
      <w:jc w:val="center"/>
    </w:pPr>
    <w:rPr>
      <w:b/>
    </w:rPr>
  </w:style>
  <w:style w:type="paragraph" w:customStyle="1" w:styleId="ZCentre7">
    <w:name w:val="Z_Centre_7"/>
    <w:basedOn w:val="ZIdentification"/>
    <w:rsid w:val="004963A4"/>
    <w:pPr>
      <w:spacing w:before="120"/>
    </w:pPr>
    <w:rPr>
      <w:b w:val="0"/>
      <w:sz w:val="14"/>
    </w:rPr>
  </w:style>
  <w:style w:type="paragraph" w:customStyle="1" w:styleId="ZCentreGras">
    <w:name w:val="Z_Centre_Gras"/>
    <w:basedOn w:val="Normalarial"/>
    <w:rsid w:val="004963A4"/>
    <w:pPr>
      <w:jc w:val="center"/>
    </w:pPr>
    <w:rPr>
      <w:b/>
    </w:rPr>
  </w:style>
  <w:style w:type="paragraph" w:customStyle="1" w:styleId="ZCentreI8">
    <w:name w:val="Z_Centre_I_8"/>
    <w:basedOn w:val="Normalarial"/>
    <w:rsid w:val="004963A4"/>
    <w:pPr>
      <w:keepLines/>
      <w:jc w:val="center"/>
    </w:pPr>
    <w:rPr>
      <w:i/>
      <w:sz w:val="16"/>
    </w:rPr>
  </w:style>
  <w:style w:type="paragraph" w:customStyle="1" w:styleId="ZCentreI28">
    <w:name w:val="Z_Centre_I2_8"/>
    <w:basedOn w:val="Normalarial"/>
    <w:rsid w:val="004963A4"/>
    <w:pPr>
      <w:keepLines/>
      <w:spacing w:before="180"/>
      <w:jc w:val="center"/>
    </w:pPr>
    <w:rPr>
      <w:i/>
      <w:sz w:val="16"/>
    </w:rPr>
  </w:style>
  <w:style w:type="paragraph" w:customStyle="1" w:styleId="ZCentre27">
    <w:name w:val="Z_Centre2_7"/>
    <w:basedOn w:val="Normalarial"/>
    <w:rsid w:val="004963A4"/>
    <w:pPr>
      <w:framePr w:w="4349" w:h="403" w:hSpace="142" w:wrap="around" w:vAnchor="page" w:hAnchor="margin" w:xAlign="right" w:y="852"/>
      <w:jc w:val="center"/>
    </w:pPr>
    <w:rPr>
      <w:sz w:val="14"/>
    </w:rPr>
  </w:style>
  <w:style w:type="paragraph" w:customStyle="1" w:styleId="ZCentre37">
    <w:name w:val="Z_Centre3_7"/>
    <w:basedOn w:val="Normal"/>
    <w:rsid w:val="004963A4"/>
    <w:pPr>
      <w:jc w:val="center"/>
    </w:pPr>
    <w:rPr>
      <w:rFonts w:ascii="Arial" w:hAnsi="Arial"/>
      <w:sz w:val="14"/>
    </w:rPr>
  </w:style>
  <w:style w:type="paragraph" w:customStyle="1" w:styleId="ZDateedition">
    <w:name w:val="Z_Date_edition"/>
    <w:basedOn w:val="Normalarial"/>
    <w:rsid w:val="004963A4"/>
    <w:pPr>
      <w:spacing w:before="120"/>
      <w:jc w:val="center"/>
    </w:pPr>
    <w:rPr>
      <w:b/>
    </w:rPr>
  </w:style>
  <w:style w:type="paragraph" w:customStyle="1" w:styleId="ZDATEINDMAJ">
    <w:name w:val="Z_DATE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ATEINDORI">
    <w:name w:val="Z_DATE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Direction">
    <w:name w:val="Z_Direction"/>
    <w:basedOn w:val="Normalarial"/>
    <w:rsid w:val="004963A4"/>
    <w:pPr>
      <w:jc w:val="center"/>
    </w:pPr>
    <w:rPr>
      <w:sz w:val="32"/>
    </w:rPr>
  </w:style>
  <w:style w:type="paragraph" w:customStyle="1" w:styleId="ZDocprotection">
    <w:name w:val="Z_Doc_protection"/>
    <w:basedOn w:val="Normalarial"/>
    <w:rsid w:val="004963A4"/>
    <w:pPr>
      <w:tabs>
        <w:tab w:val="left" w:pos="4465"/>
        <w:tab w:val="right" w:pos="8552"/>
        <w:tab w:val="left" w:pos="10560"/>
      </w:tabs>
      <w:jc w:val="center"/>
    </w:pPr>
    <w:rPr>
      <w:b/>
    </w:rPr>
  </w:style>
  <w:style w:type="paragraph" w:customStyle="1" w:styleId="ZDocTitreL1">
    <w:name w:val="Z_Doc_Titre_L1"/>
    <w:basedOn w:val="Normalarial"/>
    <w:rsid w:val="004963A4"/>
    <w:pPr>
      <w:spacing w:before="240"/>
      <w:jc w:val="center"/>
    </w:pPr>
    <w:rPr>
      <w:b/>
      <w:sz w:val="32"/>
    </w:rPr>
  </w:style>
  <w:style w:type="paragraph" w:customStyle="1" w:styleId="ZDroite">
    <w:name w:val="Z_Droite"/>
    <w:basedOn w:val="Normalarial"/>
    <w:rsid w:val="004963A4"/>
    <w:pPr>
      <w:keepLines/>
      <w:spacing w:before="240"/>
      <w:jc w:val="right"/>
    </w:pPr>
  </w:style>
  <w:style w:type="paragraph" w:customStyle="1" w:styleId="ZDroiteGras">
    <w:name w:val="Z_Droite_Gras"/>
    <w:basedOn w:val="Normalarial"/>
    <w:rsid w:val="004963A4"/>
    <w:pPr>
      <w:framePr w:w="7371" w:h="1293" w:hRule="exact" w:hSpace="142" w:wrap="around" w:vAnchor="page" w:hAnchor="margin" w:xAlign="right" w:yAlign="bottom"/>
      <w:jc w:val="right"/>
    </w:pPr>
    <w:rPr>
      <w:b/>
      <w:caps/>
    </w:rPr>
  </w:style>
  <w:style w:type="paragraph" w:customStyle="1" w:styleId="ZEtatDoc">
    <w:name w:val="Z_Etat_Doc"/>
    <w:basedOn w:val="Normalarial"/>
    <w:rsid w:val="004963A4"/>
    <w:pPr>
      <w:jc w:val="center"/>
    </w:pPr>
    <w:rPr>
      <w:b/>
      <w:sz w:val="32"/>
    </w:rPr>
  </w:style>
  <w:style w:type="paragraph" w:customStyle="1" w:styleId="ZGauche6">
    <w:name w:val="Z_Gauche_6"/>
    <w:basedOn w:val="Normal"/>
    <w:rsid w:val="004963A4"/>
    <w:pPr>
      <w:keepLines/>
    </w:pPr>
    <w:rPr>
      <w:rFonts w:ascii="Arial" w:hAnsi="Arial"/>
      <w:sz w:val="12"/>
    </w:rPr>
  </w:style>
  <w:style w:type="paragraph" w:customStyle="1" w:styleId="ZGaucheGras">
    <w:name w:val="Z_Gauche_Gras"/>
    <w:basedOn w:val="Normalarial"/>
    <w:rsid w:val="004963A4"/>
    <w:rPr>
      <w:b/>
    </w:rPr>
  </w:style>
  <w:style w:type="paragraph" w:customStyle="1" w:styleId="ZHistotitre">
    <w:name w:val="Z_Histo_titre"/>
    <w:basedOn w:val="Normal"/>
    <w:rsid w:val="004963A4"/>
    <w:pPr>
      <w:keepNext/>
      <w:keepLines/>
      <w:jc w:val="center"/>
    </w:pPr>
    <w:rPr>
      <w:b/>
    </w:rPr>
  </w:style>
  <w:style w:type="paragraph" w:customStyle="1" w:styleId="ZIndiceedition">
    <w:name w:val="Z_Indice_edition"/>
    <w:basedOn w:val="ZDateedition"/>
    <w:rsid w:val="004963A4"/>
    <w:pPr>
      <w:spacing w:before="0"/>
    </w:pPr>
  </w:style>
  <w:style w:type="paragraph" w:customStyle="1" w:styleId="ZINDICEMAJ">
    <w:name w:val="Z_INDICE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INDICEORI">
    <w:name w:val="Z_INDICE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nomVisa2">
    <w:name w:val="Z_nom_Visa2"/>
    <w:basedOn w:val="Normal"/>
    <w:rsid w:val="004963A4"/>
    <w:pPr>
      <w:keepLines/>
      <w:spacing w:before="360"/>
      <w:jc w:val="center"/>
    </w:pPr>
    <w:rPr>
      <w:rFonts w:ascii="Arial" w:hAnsi="Arial"/>
      <w:sz w:val="12"/>
    </w:rPr>
  </w:style>
  <w:style w:type="paragraph" w:customStyle="1" w:styleId="ZPropriete">
    <w:name w:val="Z_Propriete"/>
    <w:basedOn w:val="Normalarial"/>
    <w:rsid w:val="004963A4"/>
    <w:pPr>
      <w:jc w:val="center"/>
    </w:pPr>
    <w:rPr>
      <w:sz w:val="14"/>
    </w:rPr>
  </w:style>
  <w:style w:type="paragraph" w:customStyle="1" w:styleId="ZREDACTINDMAJ">
    <w:name w:val="Z_REDACT_IND_MAJ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DACTINDORI">
    <w:name w:val="Z_REDACT_IND_ORI"/>
    <w:basedOn w:val="Normal"/>
    <w:rsid w:val="004963A4"/>
    <w:pPr>
      <w:keepLines/>
      <w:spacing w:before="180"/>
      <w:jc w:val="center"/>
    </w:pPr>
    <w:rPr>
      <w:rFonts w:ascii="Arial" w:hAnsi="Arial"/>
      <w:sz w:val="16"/>
    </w:rPr>
  </w:style>
  <w:style w:type="paragraph" w:customStyle="1" w:styleId="ZResume">
    <w:name w:val="Z_Resume"/>
    <w:basedOn w:val="Corps"/>
    <w:next w:val="Corps"/>
    <w:rsid w:val="004963A4"/>
  </w:style>
  <w:style w:type="paragraph" w:customStyle="1" w:styleId="ZType">
    <w:name w:val="Z_Type"/>
    <w:basedOn w:val="Normalarial"/>
    <w:rsid w:val="004963A4"/>
    <w:pPr>
      <w:jc w:val="center"/>
    </w:pPr>
    <w:rPr>
      <w:sz w:val="32"/>
    </w:rPr>
  </w:style>
  <w:style w:type="paragraph" w:customStyle="1" w:styleId="ZValideur">
    <w:name w:val="Z_Valideur"/>
    <w:basedOn w:val="Normalarial"/>
    <w:rsid w:val="004963A4"/>
    <w:pPr>
      <w:keepLines/>
      <w:spacing w:before="360"/>
      <w:jc w:val="center"/>
    </w:pPr>
    <w:rPr>
      <w:sz w:val="12"/>
    </w:rPr>
  </w:style>
  <w:style w:type="paragraph" w:customStyle="1" w:styleId="ZAPPLIL1">
    <w:name w:val="Z_APPLIL1"/>
    <w:basedOn w:val="ZAPPLIL2"/>
    <w:rsid w:val="004963A4"/>
  </w:style>
  <w:style w:type="paragraph" w:customStyle="1" w:styleId="ZIdent1">
    <w:name w:val="Z_Ident1"/>
    <w:basedOn w:val="ZIdentification"/>
    <w:rsid w:val="004963A4"/>
  </w:style>
  <w:style w:type="paragraph" w:customStyle="1" w:styleId="ZIdent2">
    <w:name w:val="Z_Ident2"/>
    <w:basedOn w:val="ZIdentification"/>
    <w:rsid w:val="004963A4"/>
  </w:style>
  <w:style w:type="paragraph" w:customStyle="1" w:styleId="ZIdent3">
    <w:name w:val="Z_Ident3"/>
    <w:basedOn w:val="ZIdentification"/>
    <w:rsid w:val="004963A4"/>
  </w:style>
  <w:style w:type="paragraph" w:customStyle="1" w:styleId="ZIdent4">
    <w:name w:val="Z_Ident4"/>
    <w:basedOn w:val="ZIdentification"/>
    <w:rsid w:val="004963A4"/>
  </w:style>
  <w:style w:type="paragraph" w:customStyle="1" w:styleId="ZIndiceed1">
    <w:name w:val="Z_Indice_ed1"/>
    <w:basedOn w:val="ZIndiceedition"/>
    <w:rsid w:val="004963A4"/>
  </w:style>
  <w:style w:type="paragraph" w:customStyle="1" w:styleId="ZIndiceed2">
    <w:name w:val="Z_Indice_ed2"/>
    <w:basedOn w:val="ZIndiceedition"/>
    <w:rsid w:val="004963A4"/>
  </w:style>
  <w:style w:type="paragraph" w:customStyle="1" w:styleId="ZIndiceed3">
    <w:name w:val="Z_Indice_ed3"/>
    <w:basedOn w:val="ZIndiceedition"/>
    <w:rsid w:val="004963A4"/>
  </w:style>
  <w:style w:type="paragraph" w:customStyle="1" w:styleId="ZIndiceed4">
    <w:name w:val="Z_Indice_ed4"/>
    <w:basedOn w:val="ZIndiceedition"/>
    <w:rsid w:val="004963A4"/>
  </w:style>
  <w:style w:type="paragraph" w:styleId="Textedebulles">
    <w:name w:val="Balloon Text"/>
    <w:basedOn w:val="Normal"/>
    <w:link w:val="TextedebullesCar"/>
    <w:uiPriority w:val="99"/>
    <w:semiHidden/>
    <w:unhideWhenUsed/>
    <w:rsid w:val="009B46D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6D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25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C55CE"/>
    <w:rPr>
      <w:color w:val="0000FF" w:themeColor="hyperlink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506E"/>
    <w:rPr>
      <w:b/>
      <w:bCs/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3A506E"/>
    <w:rPr>
      <w:sz w:val="24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506E"/>
    <w:rPr>
      <w:b/>
      <w:bCs/>
      <w:sz w:val="24"/>
    </w:rPr>
  </w:style>
  <w:style w:type="paragraph" w:styleId="Listepuces">
    <w:name w:val="List Bullet"/>
    <w:basedOn w:val="Normal"/>
    <w:autoRedefine/>
    <w:unhideWhenUsed/>
    <w:rsid w:val="00E80682"/>
    <w:pPr>
      <w:numPr>
        <w:numId w:val="5"/>
      </w:numPr>
    </w:pPr>
    <w:rPr>
      <w:rFonts w:ascii="Arial" w:hAnsi="Arial"/>
      <w:sz w:val="20"/>
      <w:szCs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D32B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D32B2"/>
    <w:rPr>
      <w:sz w:val="24"/>
    </w:rPr>
  </w:style>
  <w:style w:type="paragraph" w:styleId="Rvision">
    <w:name w:val="Revision"/>
    <w:hidden/>
    <w:uiPriority w:val="99"/>
    <w:semiHidden/>
    <w:rsid w:val="00AA6AA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SOC\USERS\Personnel-Public\RESSAC\muXAV_Specification\RESSAC_CaseStudy%2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84B53-9C85-41A6-95E9-B9B3476B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RESSAC_CaseStudy .dot</Template>
  <TotalTime>6687</TotalTime>
  <Pages>19</Pages>
  <Words>3271</Words>
  <Characters>17995</Characters>
  <Application>Microsoft Office Word</Application>
  <DocSecurity>0</DocSecurity>
  <Lines>149</Lines>
  <Paragraphs>42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DASSAULT AVIATION</Company>
  <LinksUpToDate>false</LinksUpToDate>
  <CharactersWithSpaces>21224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Ledinot</dc:creator>
  <cp:lastModifiedBy>Ledinot Emmanuel</cp:lastModifiedBy>
  <cp:revision>282</cp:revision>
  <cp:lastPrinted>2016-05-10T08:37:00Z</cp:lastPrinted>
  <dcterms:created xsi:type="dcterms:W3CDTF">2017-01-11T09:22:00Z</dcterms:created>
  <dcterms:modified xsi:type="dcterms:W3CDTF">2017-05-09T06:53:00Z</dcterms:modified>
</cp:coreProperties>
</file>