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725" w:rsidRPr="00726826" w:rsidRDefault="001B2725" w:rsidP="00F639E9">
      <w:pPr>
        <w:jc w:val="left"/>
        <w:rPr>
          <w:rFonts w:ascii="Helvetica Neue" w:hAnsi="Helvetica Neue" w:cs="Helvetica Neue"/>
          <w:color w:val="000000"/>
          <w:kern w:val="0"/>
          <w:sz w:val="36"/>
          <w:szCs w:val="26"/>
        </w:rPr>
      </w:pPr>
    </w:p>
    <w:p w:rsidR="00243A8E" w:rsidRDefault="00243A8E" w:rsidP="00F639E9">
      <w:pPr>
        <w:jc w:val="left"/>
        <w:rPr>
          <w:rFonts w:ascii="CMR10" w:hAnsi="CMR10"/>
          <w:szCs w:val="20"/>
        </w:rPr>
      </w:pPr>
      <w:r w:rsidRPr="00726826">
        <w:rPr>
          <w:rFonts w:ascii="CMR10" w:hAnsi="CMR10" w:hint="eastAsia"/>
          <w:szCs w:val="20"/>
        </w:rPr>
        <w:t>G</w:t>
      </w:r>
      <w:r w:rsidRPr="00726826">
        <w:rPr>
          <w:rFonts w:ascii="CMR10" w:hAnsi="CMR10"/>
          <w:szCs w:val="20"/>
        </w:rPr>
        <w:t xml:space="preserve">MIS </w:t>
      </w:r>
      <w:r w:rsidR="00F639E9" w:rsidRPr="00726826">
        <w:rPr>
          <w:rFonts w:ascii="CMR10" w:hAnsi="CMR10"/>
          <w:szCs w:val="20"/>
        </w:rPr>
        <w:t xml:space="preserve">generate pixel </w:t>
      </w:r>
      <w:r w:rsidR="00F639E9" w:rsidRPr="00726826">
        <w:rPr>
          <w:rFonts w:ascii="CMR10" w:hAnsi="CMR10"/>
          <w:szCs w:val="20"/>
        </w:rPr>
        <w:t>affinities</w:t>
      </w:r>
      <w:r w:rsidRPr="00726826">
        <w:rPr>
          <w:rFonts w:ascii="CMR10" w:hAnsi="CMR10"/>
          <w:szCs w:val="20"/>
        </w:rPr>
        <w:t xml:space="preserve"> based on CNN for semantic segmentation</w:t>
      </w:r>
      <w:r w:rsidR="00122E47" w:rsidRPr="00726826">
        <w:rPr>
          <w:rFonts w:ascii="CMR10" w:hAnsi="CMR10"/>
          <w:szCs w:val="20"/>
        </w:rPr>
        <w:t>.</w:t>
      </w:r>
    </w:p>
    <w:p w:rsidR="00726826" w:rsidRDefault="00726826" w:rsidP="00F639E9">
      <w:pPr>
        <w:jc w:val="left"/>
        <w:rPr>
          <w:rFonts w:ascii="CMR10" w:hAnsi="CMR10"/>
          <w:szCs w:val="20"/>
        </w:rPr>
      </w:pPr>
    </w:p>
    <w:p w:rsidR="000673A9" w:rsidRDefault="000673A9" w:rsidP="00726826">
      <w:pPr>
        <w:jc w:val="left"/>
        <w:rPr>
          <w:rFonts w:ascii="CMR10" w:hAnsi="CMR10"/>
          <w:szCs w:val="20"/>
        </w:rPr>
      </w:pPr>
      <w:r w:rsidRPr="00726826">
        <w:rPr>
          <w:rFonts w:ascii="CMR10" w:hAnsi="CMR10" w:hint="eastAsia"/>
          <w:szCs w:val="20"/>
        </w:rPr>
        <w:t>G</w:t>
      </w:r>
      <w:r w:rsidRPr="00726826">
        <w:rPr>
          <w:rFonts w:ascii="CMR10" w:hAnsi="CMR10"/>
          <w:szCs w:val="20"/>
        </w:rPr>
        <w:t>MIS</w:t>
      </w:r>
      <w:r w:rsidRPr="00726826">
        <w:rPr>
          <w:rFonts w:ascii="CMR10" w:hAnsi="CMR10"/>
          <w:szCs w:val="20"/>
        </w:rPr>
        <w:t xml:space="preserve"> </w:t>
      </w:r>
      <w:r w:rsidRPr="00726826">
        <w:rPr>
          <w:rFonts w:ascii="CMR10" w:hAnsi="CMR10"/>
          <w:szCs w:val="20"/>
        </w:rPr>
        <w:t>split</w:t>
      </w:r>
      <w:r w:rsidRPr="00726826">
        <w:rPr>
          <w:rFonts w:ascii="CMR10" w:hAnsi="CMR10"/>
          <w:szCs w:val="20"/>
        </w:rPr>
        <w:t>s</w:t>
      </w:r>
      <w:r w:rsidRPr="00726826">
        <w:rPr>
          <w:rFonts w:ascii="CMR10" w:hAnsi="CMR10"/>
          <w:szCs w:val="20"/>
        </w:rPr>
        <w:t xml:space="preserve"> the task of instance segmentation into two sequential steps. The first step utilizes CNN</w:t>
      </w:r>
      <w:r w:rsidR="00BF13A4" w:rsidRPr="00726826">
        <w:rPr>
          <w:rFonts w:ascii="CMR10" w:hAnsi="CMR10"/>
          <w:szCs w:val="20"/>
        </w:rPr>
        <w:t xml:space="preserve">, which specifically is </w:t>
      </w:r>
      <w:r w:rsidR="00BF13A4" w:rsidRPr="00726826">
        <w:rPr>
          <w:rFonts w:ascii="CMR10" w:hAnsi="CMR10"/>
          <w:szCs w:val="20"/>
        </w:rPr>
        <w:t>Deeplabv3</w:t>
      </w:r>
      <w:r w:rsidR="00BF13A4" w:rsidRPr="00726826">
        <w:rPr>
          <w:rFonts w:ascii="CMR10" w:hAnsi="CMR10"/>
          <w:szCs w:val="20"/>
        </w:rPr>
        <w:t xml:space="preserve">, </w:t>
      </w:r>
      <w:r w:rsidRPr="00726826">
        <w:rPr>
          <w:rFonts w:ascii="CMR10" w:hAnsi="CMR10"/>
          <w:szCs w:val="20"/>
        </w:rPr>
        <w:t xml:space="preserve">to obtain class information and pixel </w:t>
      </w:r>
      <w:r w:rsidR="00BF63FB" w:rsidRPr="00726826">
        <w:rPr>
          <w:rFonts w:ascii="CMR10" w:hAnsi="CMR10"/>
          <w:szCs w:val="20"/>
        </w:rPr>
        <w:t>affinity</w:t>
      </w:r>
      <w:r w:rsidRPr="00726826">
        <w:rPr>
          <w:rFonts w:ascii="CMR10" w:hAnsi="CMR10"/>
          <w:szCs w:val="20"/>
        </w:rPr>
        <w:t xml:space="preserve"> of the input image, while the second step applies the graph merge algorithm on those results to generate the pixel-level masks for each instance</w:t>
      </w:r>
      <w:r w:rsidR="00931C2D" w:rsidRPr="00726826">
        <w:rPr>
          <w:rFonts w:ascii="CMR10" w:hAnsi="CMR10"/>
          <w:szCs w:val="20"/>
        </w:rPr>
        <w:t xml:space="preserve">, which is </w:t>
      </w:r>
      <w:r w:rsidRPr="000673A9">
        <w:rPr>
          <w:rFonts w:ascii="CMR10" w:hAnsi="CMR10"/>
          <w:szCs w:val="20"/>
        </w:rPr>
        <w:t>a novel proposal-free instance segmentation scheme, where semantic information and pixel a</w:t>
      </w:r>
      <w:r w:rsidR="006408BC" w:rsidRPr="00726826">
        <w:rPr>
          <w:rFonts w:ascii="CMR10" w:hAnsi="CMR10"/>
          <w:szCs w:val="20"/>
        </w:rPr>
        <w:t>ffini</w:t>
      </w:r>
      <w:r w:rsidRPr="000673A9">
        <w:rPr>
          <w:rFonts w:ascii="CMR10" w:hAnsi="CMR10"/>
          <w:szCs w:val="20"/>
        </w:rPr>
        <w:t xml:space="preserve">ty information </w:t>
      </w:r>
      <w:r w:rsidR="003B5E59" w:rsidRPr="00726826">
        <w:rPr>
          <w:rFonts w:ascii="CMR10" w:hAnsi="CMR10"/>
          <w:szCs w:val="20"/>
        </w:rPr>
        <w:t xml:space="preserve">are both used </w:t>
      </w:r>
      <w:r w:rsidRPr="000673A9">
        <w:rPr>
          <w:rFonts w:ascii="CMR10" w:hAnsi="CMR10"/>
          <w:szCs w:val="20"/>
        </w:rPr>
        <w:t xml:space="preserve">to derive in- stance segmentation results. </w:t>
      </w:r>
    </w:p>
    <w:p w:rsidR="00726826" w:rsidRPr="000673A9" w:rsidRDefault="00726826" w:rsidP="00726826">
      <w:pPr>
        <w:jc w:val="left"/>
        <w:rPr>
          <w:rFonts w:ascii="CMR10" w:hAnsi="CMR10" w:hint="eastAsia"/>
          <w:szCs w:val="20"/>
        </w:rPr>
      </w:pPr>
    </w:p>
    <w:p w:rsidR="0016732D" w:rsidRDefault="0016732D" w:rsidP="00726826">
      <w:pPr>
        <w:jc w:val="left"/>
        <w:rPr>
          <w:rFonts w:ascii="CMR10" w:hAnsi="CMR10"/>
          <w:szCs w:val="20"/>
        </w:rPr>
      </w:pPr>
      <w:r w:rsidRPr="00726826">
        <w:rPr>
          <w:rFonts w:ascii="CMR10" w:hAnsi="CMR10" w:hint="eastAsia"/>
          <w:szCs w:val="20"/>
        </w:rPr>
        <w:t>T</w:t>
      </w:r>
      <w:r w:rsidRPr="00726826">
        <w:rPr>
          <w:rFonts w:ascii="CMR10" w:hAnsi="CMR10"/>
          <w:szCs w:val="20"/>
        </w:rPr>
        <w:t xml:space="preserve">he method demonstrated </w:t>
      </w:r>
      <w:r w:rsidR="000673A9" w:rsidRPr="000673A9">
        <w:rPr>
          <w:rFonts w:ascii="CMR10" w:hAnsi="CMR10"/>
          <w:szCs w:val="20"/>
        </w:rPr>
        <w:t xml:space="preserve">that even with a simple graph merge algorithm, we can outperform other methods, including proposal-based ones. It clearly shows that proposal- free methods can have comparable or even better performance than proposal- based methods. </w:t>
      </w:r>
    </w:p>
    <w:p w:rsidR="003A1F49" w:rsidRPr="00726826" w:rsidRDefault="003A1F49" w:rsidP="00726826">
      <w:pPr>
        <w:jc w:val="left"/>
        <w:rPr>
          <w:rFonts w:ascii="CMR10" w:hAnsi="CMR10" w:hint="eastAsia"/>
          <w:szCs w:val="20"/>
        </w:rPr>
      </w:pPr>
    </w:p>
    <w:p w:rsidR="000673A9" w:rsidRPr="00726826" w:rsidRDefault="0016732D" w:rsidP="00726826">
      <w:pPr>
        <w:jc w:val="left"/>
        <w:rPr>
          <w:rFonts w:ascii="CMR10" w:hAnsi="CMR10"/>
          <w:szCs w:val="20"/>
        </w:rPr>
      </w:pPr>
      <w:r w:rsidRPr="00726826">
        <w:rPr>
          <w:rFonts w:ascii="CMR10" w:hAnsi="CMR10"/>
          <w:szCs w:val="20"/>
        </w:rPr>
        <w:t>The method also</w:t>
      </w:r>
      <w:r w:rsidR="000673A9" w:rsidRPr="000673A9">
        <w:rPr>
          <w:rFonts w:ascii="CMR10" w:hAnsi="CMR10"/>
          <w:szCs w:val="20"/>
        </w:rPr>
        <w:t xml:space="preserve"> show</w:t>
      </w:r>
      <w:r w:rsidRPr="00726826">
        <w:rPr>
          <w:rFonts w:ascii="CMR10" w:hAnsi="CMR10"/>
          <w:szCs w:val="20"/>
        </w:rPr>
        <w:t>s</w:t>
      </w:r>
      <w:r w:rsidR="000673A9" w:rsidRPr="000673A9">
        <w:rPr>
          <w:rFonts w:ascii="CMR10" w:hAnsi="CMR10"/>
          <w:szCs w:val="20"/>
        </w:rPr>
        <w:t xml:space="preserve"> that semantic segmentation network is reasonably suitable for pixel </w:t>
      </w:r>
      <w:r w:rsidR="00004C8A" w:rsidRPr="00726826">
        <w:rPr>
          <w:rFonts w:ascii="CMR10" w:hAnsi="CMR10"/>
          <w:szCs w:val="20"/>
        </w:rPr>
        <w:t>affinity</w:t>
      </w:r>
      <w:r w:rsidR="000673A9" w:rsidRPr="000673A9">
        <w:rPr>
          <w:rFonts w:ascii="CMR10" w:hAnsi="CMR10"/>
          <w:szCs w:val="20"/>
        </w:rPr>
        <w:t xml:space="preserve"> prediction with only the meaning of the output changed. </w:t>
      </w:r>
    </w:p>
    <w:p w:rsidR="00726826" w:rsidRDefault="00726826" w:rsidP="00726826">
      <w:pPr>
        <w:jc w:val="left"/>
        <w:rPr>
          <w:rFonts w:ascii="CMR10" w:hAnsi="CMR10"/>
          <w:szCs w:val="20"/>
        </w:rPr>
      </w:pPr>
    </w:p>
    <w:p w:rsidR="00726826" w:rsidRDefault="00726826" w:rsidP="00726826">
      <w:pPr>
        <w:jc w:val="left"/>
        <w:rPr>
          <w:rFonts w:ascii="CMR10" w:hAnsi="CMR10" w:hint="eastAsia"/>
          <w:szCs w:val="20"/>
        </w:rPr>
      </w:pPr>
    </w:p>
    <w:p w:rsidR="005B0C5C" w:rsidRPr="00574A94" w:rsidRDefault="005059AB" w:rsidP="00574A94">
      <w:pPr>
        <w:jc w:val="left"/>
        <w:rPr>
          <w:rFonts w:ascii="CMR10" w:hAnsi="CMR10"/>
          <w:szCs w:val="20"/>
        </w:rPr>
      </w:pPr>
      <w:r w:rsidRPr="00726826">
        <w:rPr>
          <w:rFonts w:ascii="CMR10" w:hAnsi="CMR10" w:hint="eastAsia"/>
          <w:szCs w:val="20"/>
        </w:rPr>
        <w:t>R</w:t>
      </w:r>
      <w:r w:rsidRPr="00726826">
        <w:rPr>
          <w:rFonts w:ascii="CMR10" w:hAnsi="CMR10"/>
          <w:szCs w:val="20"/>
        </w:rPr>
        <w:t>esults</w:t>
      </w:r>
      <w:r w:rsidR="00574A94">
        <w:rPr>
          <w:rFonts w:ascii="CMR10" w:hAnsi="CMR10"/>
          <w:szCs w:val="20"/>
        </w:rPr>
        <w:t xml:space="preserve"> </w:t>
      </w:r>
      <w:r w:rsidR="005B0C5C" w:rsidRPr="00726826">
        <w:rPr>
          <w:rFonts w:ascii="CMR10" w:hAnsi="CMR10"/>
          <w:szCs w:val="20"/>
        </w:rPr>
        <w:t xml:space="preserve">notably improves the performance and achieves 27.3 AP on Cityscapes </w:t>
      </w:r>
      <w:r w:rsidR="005B0C5C" w:rsidRPr="00726826">
        <w:rPr>
          <w:rFonts w:ascii="CMTI10" w:hAnsi="CMTI10"/>
          <w:szCs w:val="20"/>
        </w:rPr>
        <w:t xml:space="preserve">test </w:t>
      </w:r>
      <w:r w:rsidR="005B0C5C" w:rsidRPr="00726826">
        <w:rPr>
          <w:rFonts w:ascii="CMR10" w:hAnsi="CMR10"/>
          <w:szCs w:val="20"/>
        </w:rPr>
        <w:t xml:space="preserve">set, which outperforms Mask RCNN trained with only Cityscapes </w:t>
      </w:r>
      <w:r w:rsidR="005B0C5C" w:rsidRPr="00726826">
        <w:rPr>
          <w:rFonts w:ascii="CMTI10" w:hAnsi="CMTI10"/>
          <w:szCs w:val="20"/>
        </w:rPr>
        <w:t xml:space="preserve">train </w:t>
      </w:r>
      <w:r w:rsidR="005B0C5C" w:rsidRPr="00726826">
        <w:rPr>
          <w:rFonts w:ascii="CMR10" w:hAnsi="CMR10"/>
          <w:szCs w:val="20"/>
        </w:rPr>
        <w:t xml:space="preserve">data by 1.1 points (4.2% relatively). </w:t>
      </w:r>
      <w:bookmarkStart w:id="0" w:name="_GoBack"/>
      <w:bookmarkEnd w:id="0"/>
    </w:p>
    <w:p w:rsidR="00243A8E" w:rsidRPr="00726826" w:rsidRDefault="00243A8E" w:rsidP="00A87C9E">
      <w:pPr>
        <w:rPr>
          <w:rFonts w:hint="eastAsia"/>
          <w:sz w:val="24"/>
        </w:rPr>
      </w:pPr>
    </w:p>
    <w:p w:rsidR="00C20FCC" w:rsidRPr="00726826" w:rsidRDefault="00C20FCC" w:rsidP="00A87C9E">
      <w:pPr>
        <w:rPr>
          <w:sz w:val="24"/>
        </w:rPr>
      </w:pPr>
    </w:p>
    <w:p w:rsidR="00243A8E" w:rsidRPr="002B612F" w:rsidRDefault="00243A8E" w:rsidP="00574A94">
      <w:pPr>
        <w:spacing w:line="300" w:lineRule="auto"/>
        <w:rPr>
          <w:rFonts w:ascii="Times New Roman" w:hAnsi="Times New Roman" w:cs="Times New Roman" w:hint="eastAsia"/>
          <w:color w:val="000000"/>
          <w:sz w:val="22"/>
        </w:rPr>
      </w:pPr>
    </w:p>
    <w:p w:rsidR="001C7977" w:rsidRPr="00726826" w:rsidRDefault="001C7977" w:rsidP="00A87C9E">
      <w:pPr>
        <w:rPr>
          <w:rFonts w:hint="eastAsia"/>
          <w:sz w:val="24"/>
        </w:rPr>
      </w:pPr>
    </w:p>
    <w:sectPr w:rsidR="001C7977" w:rsidRPr="00726826" w:rsidSect="00E91E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952A9"/>
    <w:multiLevelType w:val="multilevel"/>
    <w:tmpl w:val="AF82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D3"/>
    <w:rsid w:val="00004C8A"/>
    <w:rsid w:val="000673A9"/>
    <w:rsid w:val="000825D0"/>
    <w:rsid w:val="00104DB9"/>
    <w:rsid w:val="00122E47"/>
    <w:rsid w:val="00132C71"/>
    <w:rsid w:val="001351D3"/>
    <w:rsid w:val="0016732D"/>
    <w:rsid w:val="001B2725"/>
    <w:rsid w:val="001C7977"/>
    <w:rsid w:val="00243A8E"/>
    <w:rsid w:val="002B612F"/>
    <w:rsid w:val="00356F2F"/>
    <w:rsid w:val="003A1F49"/>
    <w:rsid w:val="003B0860"/>
    <w:rsid w:val="003B5E59"/>
    <w:rsid w:val="005059AB"/>
    <w:rsid w:val="00574A94"/>
    <w:rsid w:val="005B0C5C"/>
    <w:rsid w:val="006408BC"/>
    <w:rsid w:val="00726826"/>
    <w:rsid w:val="008673FC"/>
    <w:rsid w:val="00931C2D"/>
    <w:rsid w:val="00A87C9E"/>
    <w:rsid w:val="00BF13A4"/>
    <w:rsid w:val="00BF63FB"/>
    <w:rsid w:val="00C20FCC"/>
    <w:rsid w:val="00CF761D"/>
    <w:rsid w:val="00D03408"/>
    <w:rsid w:val="00DE492D"/>
    <w:rsid w:val="00E91E91"/>
    <w:rsid w:val="00F01039"/>
    <w:rsid w:val="00F639E9"/>
    <w:rsid w:val="00F66ABE"/>
    <w:rsid w:val="00FA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E024"/>
  <w15:chartTrackingRefBased/>
  <w15:docId w15:val="{DD96A540-D5A3-4E4C-8F9E-90BB2A42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3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3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1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8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22B90126-9360-A949-BB2E-202776730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2019-02-05T18:36:00Z</dcterms:created>
  <dcterms:modified xsi:type="dcterms:W3CDTF">2019-02-05T20:40:00Z</dcterms:modified>
</cp:coreProperties>
</file>