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Our Milestones – CTI Kwong Wai Shiu Hospital                  Email: CTI@kwsh.org.sgTel: 6422 1300 705 Serangoon Road, Singapore 328127Mon – Fri 8.30 – 17.30  Toggle menu HomeAbout UsOur VisionOur PartnersOur MilestonesOur FacilitiesTrainingCoursesConferences &amp; SeminarsAsK CTISkillsFuture Queen BeeQueen Bee CoursesMentorship SupportCompleted Mentorship ProjectsFAQsContact UsSpecial ProjectsWorkplace LearningLean ThinkingSmart WardGalleryNews &amp; MediaContact Us Our Milestones  HomeCTI Kwong Wai Shiu Hospital  |  Our MilestonesOur MilestonesKWSH celebrated its 1st Anniversary of the Community Training Institute on the 23 November 19 with Mr Gan Kim Yong, Minister of Heath and all the strategic partners More Than  1000 Beds More Than  800 Dedicated Staffs More Than  100 Years of Healthcare Experience More Than  100 Courses Offered More Than  25 Training PartnersMilestonesAppointed by the National Silver Academy as the Learning Partner to train Seniors on 1 April 2024Received SkillsFuture Employer Award (Gold) in November 2022Accredited as SkillsFuture Singapore Approved Training Provider since January 2021Appointed by SkillsFuture Singapore as the 1st SkillsFuture Queen Bee Company for the Community Care since November 2020Accreditation by the Singapore Nursing Board for Clinical Nursing Education from October 2020 to September 2023Appointed by ITE as the first Industry Approved Training Centre (ATC) to train the Community Care sector for the ITE Skills Certificate (ISC) in Healthcare (Dementia Care) on 1 April 2020Signed a MOU on the formation of the Company Training Committee (CTC) with the Singapore Manual &amp; Mercantile Workers Union (SMMWU) on 29 November 2019Organised the inaugural Community Healthcare Innovation Symposium on 8 November 2019Appointed by ITE as the Certified On The Job Training Center (COJTC) since 7 November 2019Appointed by AIC as the Training Administrator Services of the N95 Respiratory Mask Fitter Workshops for the Community Care sector on 5 September 2019Appointed by ITE as the first Industry Approved Training Centre (ATC) to train the Community Care sector for the ITE Skills Certificate (ISC) in Healthcare (Home Care) on 15 May 2019Presented on “Deconstructing Workplace Learning DNA” at the Adult Learning Symposium held at Sands Expo &amp; Convention Center from 1-2 November 2018Official launch of the Community Training Institute on the 7 Sep 2018Pioneer member of the Institute for Adult Learning (IAL) Learning Enterprise Alliance that is committed to strategic adoption of learning and innovation at work for continuous performance improvement since 26 July 2018Appointed by the Institute of Technical Education (ITE) as the Approved Training Centre for the ITE Skills Certificate in Health Care (Dementia Care) since 1 October 2018Appointed by the Agency for Integrated Care (AIC) as the Learning Institute for the Community Care sector since 1 July 2018Appointed by the National Resuscitation Council as training provider for Basic Cardiac Life Support and Automated External Defibrillator programme since 2 November 2015Appointed by the Institute of Technical Education (ITE) as the Approved Training Centre for the ITE Skills Certificate in Health Care (Home Care) since 1 December 2004+65 6422 1300Have a question? call us nowCTI@kwsh.org.sgNeed support? Drop us an emailMon – Fri 8:30 – 17:30We are openCommunity Training Institute (CTI) @ Kwong Wai Shiu HospitalKwong Wai Shiu Hospital (KWSH) is one of the Agency for Integrated Care's (AIC) appointed Learning Institutes (LIs) in developing, delivering and administering training courses for the community care sector.Contact UsCommunity Training Institute Mon to Fri: 8.30am to 5.30pm Weekends and Public Holidays: Closed  Tel: +65 6422 1300 Email: CTI@kwsh.org.sg  705 Serangoon Road, Singapore 328127   Download Course FormQuick LinksOur VisionOur PartnersCoursesConferences &amp; SeminarsWorkplace LearningSmart WardGallery  Copyright © 2019 CTI Kwong Wai Shiu Hospital. All Rights Reserved | Web Design by iClick MediaOur Visionwww.kwsh.org.sgPrivacyOur Partner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