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Our Partners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Our Partners  HomeCTI Kwong Wai Shiu Hospital  |  Our PartnersOur PartnersOur PartnershipTogether with its partners, CTI is able to provide a comprehensive range of training programmes that are specifically tailored to the needs of the Community Care sector.Singapore Institute of TechnologySingapore Institute of Technology (SIT) is Singapore’s university of applied learning. SIT's vision is to be a leader in innovative learning by integrating learning, industry and community. Its mission is to nurture and develop individuals who build on their interests and talents to impact society in meaningful ways. Since its establishment in 2009, SIT has grown from its inaugural batch of 500 students in 10 degree programmes to over 6,000 students in 43 degree programmes from across SIT and 10 overseas university partners.  Areas of Collaborations:</w:t>
        <w:br/>
        <w:t>• Advanced clinical skills (including the following – Geriatric Rehabilitation, Community Rehabilitation, Stroke Rehabilitation, Dementia, Community Mental Health, and Community Nursing);</w:t>
        <w:br/>
        <w:t>• Evidenced-based training skills (including clinical research methodology);</w:t>
        <w:br/>
        <w:t>• LEAN-related care quality improvement techniques and process innovation.Parkway CollegeEstablished in 2008, Parkway College of Nursing and Allied Health is the education arm of Parkway Pantai Limited and focuses in the niche fields of nursing, allied health and healthcare management.</w:t>
        <w:br/>
        <w:t>Parkway College is registered with the Committee for Private Education (CPE), SkillsFuture Singapore (SSG) and has EduTrust certification. The teaching faculty is well-qualified and has vast experience in their fields of expertise.  Areas of Collaboration:</w:t>
        <w:br/>
        <w:t>• Programmes for care support staff</w:t>
        <w:br/>
        <w:t>• Healthcare quality and services programmesAlzheimer’s Disease AssociationThe Alzheimer’s Disease Association (ADA) is a voluntary welfare organisation and is made up of caregivers, professionals and all who are interested in dementia. The ADA provides day care for people with dementia, as well as services such as counselling, support groups, information and referral, public education talks, conducts training and workshops for caregivers.  Areas of Collaboration:</w:t>
        <w:br/>
        <w:t xml:space="preserve">• Programmes for mental health problems in older persons such as depression, dementia, anxiety, psychosis and confusionInlingua School of Languagesinlingua School of Languages’ long track record, since our establishment in 1972, does credit to the pioneering spirit of the school’s administration and academic staff. Envisioned to create a Private Educational Institution specialising in language training, inlingua Singapore was founded with the commitment to Quality, Professionalism and Service. Over the years, inlingua School of Languages has become a trusted brand name in the industry and has helped thousands of students learn to communicate in many different languages. </w:t>
        <w:br/>
        <w:t>Areas of Collaboration</w:t>
        <w:br/>
        <w:t xml:space="preserve">• Conversational dialect language courses for care staff </w:t>
        <w:br/>
        <w:t xml:space="preserve">• Cultural awareness training programmesFacilitators Network SingaporeFacilitators Network Singapore Pte Ltd (FNS) was formed in 2003 with the mission of promoting and supporting the art and practice of professional facilitation in Singapore and the region through methods exchange, collegial networking and support services. Group Process Facilitation plays a vital role in the workings of business, government and communities across the globe. There is a growing demand for people who can help groups build consensus, maximize participation and move toward action. </w:t>
        <w:br/>
        <w:t>Areas of Collaboration</w:t>
        <w:br/>
        <w:t xml:space="preserve">• Facilitation; Coaching; Critical thinking; Communication; Presentation Skills; Project Management; Creativity &amp; innovation; Strategic Planning programmes for Executives and Management level staffRepublic PolytechnicAn institution of higher learning in Singapore and it was the first school system in Singapore that use the problem-based learning (PBL) pedagogy for all diploma programmes. To support Singapore’s national effort to promote continuous, lifelong learning, its Academy for Continuing Education (ACE) offers a wide range of part-time programmes. </w:t>
        <w:br/>
        <w:t>Areas of Collaboration:</w:t>
        <w:br/>
        <w:t xml:space="preserve">• Health management and sports rehab programme for the ElderlyNgee Ann PolytechnicAn institution of higher learning that offers 44 full-time diploma courses and three common entry programmes and various part-time programmes for adult learners through their CET Academy </w:t>
        <w:br/>
        <w:t>Areas of Collaboration:</w:t>
        <w:br/>
        <w:t xml:space="preserve">• Clinical training programmes such as ophthalmic nursing, wound management, environmental healthCOSEM Safety &amp; Security Pte LtdCOSEM Safety &amp; Security Services Pte Ltd is a wholly owned subsidiary company of the Co-operative of Singapore Civil Defence Force Employees Ltd (COSEM). It is managed and staffed by experienced ex-employees of the Singapore Civil Defence Force and other professionals. </w:t>
        <w:br/>
        <w:t>Areas of Collaboration</w:t>
        <w:br/>
        <w:t>• Fire Safety and Evacuation training programmes</w:t>
        <w:br/>
        <w:t>• CERT related programmesNUS Centre for Health InformaticsTo meet the market demand of increasing for healthcare professionals, practitioners and administrators who are proficient with health informatics and using technology products and services to find solutions that are targeted at specific health issues or conditions, CHI has set up training and development programmes to develop health informatics human capital. Its Executive Programmes are designed with theory, case studies and projects to equip participants with knowledge and practical skills needed to respond to challenges of the workplace with ideas that are fresh, practical and relevant.  Areas of Collaboration:</w:t>
        <w:br/>
        <w:t xml:space="preserve">• Healthcare analytics &amp; informatics programmesHCA Hospice CentreSingapore's largest home hospice care provider and is a registered charity since 1989. The organisation provides comfort and support to patients with life-limiting illnesses regardless of age, religion, ethnicity, nationality and financial status. CA is an NCSS Centre of Specialisation for palliative care and conducts palliative care training for its patients’ caregivers. Its other services and programmes include day hospice care, paediatric palliative care (Star PALS), bereavement support and outreach programmes such as the Young Caregivers Programme (YCG). </w:t>
        <w:br/>
        <w:t>Areas of Collaboration:</w:t>
        <w:br/>
        <w:t>• Palliative training programmesO’Joy Care ServicesA voluntary welfare organisation that provides care services to improve mental and psychosocial health, as well as a community programme for residents of upper Boon Keng Road.  Areas of Collaboration:</w:t>
        <w:br/>
        <w:t xml:space="preserve">• Programmes such as psychosocial counsellingKaizen Co-operative LimitedA social enterprise of The SMMWU with AUPEGS, STU and UTES as its institutional members – was formed to uplift the capabilities of its leaders, members and human resource (HR) partners. </w:t>
        <w:br/>
        <w:t>Areas of Collaboration:</w:t>
        <w:br/>
        <w:t>• Human Resource training programmesInstitute for Adult LearningAn institute under the Singapore University of Social Sciences (SUSS) that focus on training as well as continuing professional development and professionalisation of adult educators; conducting research into workforce development and lifelong learning; driving innovative practices in CET.  Areas of Collaboration:</w:t>
        <w:br/>
        <w:t xml:space="preserve">• Train-the-trainers programmes, Workplace Learning, and Innovative Learning Culture+65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