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20458" w14:textId="0CD015CA" w:rsidR="00F24458" w:rsidRPr="009971F3" w:rsidRDefault="00CE137D" w:rsidP="009971F3">
      <w:pPr>
        <w:pStyle w:val="Ttulo1"/>
        <w:rPr>
          <w:b/>
          <w:bCs/>
        </w:rPr>
      </w:pPr>
      <w:r w:rsidRPr="009971F3">
        <w:rPr>
          <w:b/>
          <w:bCs/>
        </w:rPr>
        <w:tab/>
      </w:r>
      <w:r w:rsidRPr="009971F3">
        <w:rPr>
          <w:b/>
          <w:bCs/>
        </w:rPr>
        <w:tab/>
      </w:r>
      <w:r w:rsidRPr="009971F3">
        <w:rPr>
          <w:b/>
          <w:bCs/>
        </w:rPr>
        <w:tab/>
        <w:t>TAREFAS PARA SRC:</w:t>
      </w:r>
    </w:p>
    <w:p w14:paraId="327BB59D" w14:textId="3D25ACEA" w:rsidR="00CE137D" w:rsidRPr="009971F3" w:rsidRDefault="009971F3" w:rsidP="00CE137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971F3">
        <w:rPr>
          <w:sz w:val="28"/>
          <w:szCs w:val="28"/>
        </w:rPr>
        <w:t>Cálculo</w:t>
      </w:r>
      <w:r w:rsidR="00CE137D" w:rsidRPr="009971F3">
        <w:rPr>
          <w:sz w:val="28"/>
          <w:szCs w:val="28"/>
        </w:rPr>
        <w:t xml:space="preserve"> de </w:t>
      </w:r>
      <w:r w:rsidR="00CE137D" w:rsidRPr="009971F3">
        <w:rPr>
          <w:b/>
          <w:bCs/>
          <w:sz w:val="28"/>
          <w:szCs w:val="28"/>
        </w:rPr>
        <w:t>estatísticas</w:t>
      </w:r>
      <w:r w:rsidR="00CE137D" w:rsidRPr="009971F3">
        <w:rPr>
          <w:sz w:val="28"/>
          <w:szCs w:val="28"/>
        </w:rPr>
        <w:t xml:space="preserve"> relevantes (endereços de IP de origem, endereços de IP destino, portos mais comuns, </w:t>
      </w:r>
      <w:r w:rsidRPr="009971F3">
        <w:rPr>
          <w:sz w:val="28"/>
          <w:szCs w:val="28"/>
        </w:rPr>
        <w:t>protocolos</w:t>
      </w:r>
      <w:r w:rsidR="00CE137D" w:rsidRPr="009971F3">
        <w:rPr>
          <w:sz w:val="28"/>
          <w:szCs w:val="28"/>
        </w:rPr>
        <w:t xml:space="preserve"> mais comuns, </w:t>
      </w:r>
      <w:r w:rsidRPr="009971F3">
        <w:rPr>
          <w:sz w:val="28"/>
          <w:szCs w:val="28"/>
        </w:rPr>
        <w:t>estatísticas</w:t>
      </w:r>
      <w:r w:rsidR="00CE137D" w:rsidRPr="009971F3">
        <w:rPr>
          <w:sz w:val="28"/>
          <w:szCs w:val="28"/>
        </w:rPr>
        <w:t xml:space="preserve"> do </w:t>
      </w:r>
      <w:r w:rsidRPr="009971F3">
        <w:rPr>
          <w:sz w:val="28"/>
          <w:szCs w:val="28"/>
        </w:rPr>
        <w:t>número</w:t>
      </w:r>
      <w:r w:rsidR="00CE137D" w:rsidRPr="009971F3">
        <w:rPr>
          <w:sz w:val="28"/>
          <w:szCs w:val="28"/>
        </w:rPr>
        <w:t xml:space="preserve"> de pacotes/bytes de upload e de download)</w:t>
      </w:r>
    </w:p>
    <w:p w14:paraId="4ADF1635" w14:textId="77777777" w:rsidR="00CE137D" w:rsidRPr="009971F3" w:rsidRDefault="00CE137D" w:rsidP="00CE137D">
      <w:pPr>
        <w:pStyle w:val="PargrafodaLista"/>
        <w:rPr>
          <w:sz w:val="28"/>
          <w:szCs w:val="28"/>
        </w:rPr>
      </w:pPr>
    </w:p>
    <w:p w14:paraId="4A3F68E6" w14:textId="3C691D4C" w:rsidR="00CE137D" w:rsidRPr="009971F3" w:rsidRDefault="00CE137D" w:rsidP="00CE137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971F3">
        <w:rPr>
          <w:sz w:val="28"/>
          <w:szCs w:val="28"/>
        </w:rPr>
        <w:t xml:space="preserve">Deteção de </w:t>
      </w:r>
      <w:proofErr w:type="spellStart"/>
      <w:r w:rsidRPr="009971F3">
        <w:rPr>
          <w:b/>
          <w:bCs/>
          <w:sz w:val="28"/>
          <w:szCs w:val="28"/>
        </w:rPr>
        <w:t>exfiltracao</w:t>
      </w:r>
      <w:proofErr w:type="spellEnd"/>
      <w:r w:rsidRPr="009971F3">
        <w:rPr>
          <w:sz w:val="28"/>
          <w:szCs w:val="28"/>
        </w:rPr>
        <w:t xml:space="preserve"> de dados (taxas anormais de upload/download usando os protocolos HTTP/HTTPS, </w:t>
      </w:r>
      <w:r w:rsidR="009971F3" w:rsidRPr="009971F3">
        <w:rPr>
          <w:sz w:val="28"/>
          <w:szCs w:val="28"/>
        </w:rPr>
        <w:t>portos</w:t>
      </w:r>
      <w:r w:rsidRPr="009971F3">
        <w:rPr>
          <w:sz w:val="28"/>
          <w:szCs w:val="28"/>
        </w:rPr>
        <w:t xml:space="preserve"> 80 e 443, e DNS porta 53). Verificar se os IP de destino </w:t>
      </w:r>
      <w:r w:rsidR="009971F3" w:rsidRPr="009971F3">
        <w:rPr>
          <w:sz w:val="28"/>
          <w:szCs w:val="28"/>
        </w:rPr>
        <w:t>pertencem</w:t>
      </w:r>
      <w:r w:rsidRPr="009971F3">
        <w:rPr>
          <w:sz w:val="28"/>
          <w:szCs w:val="28"/>
        </w:rPr>
        <w:t xml:space="preserve"> a serviços “</w:t>
      </w:r>
      <w:proofErr w:type="spellStart"/>
      <w:r w:rsidRPr="009971F3">
        <w:rPr>
          <w:sz w:val="28"/>
          <w:szCs w:val="28"/>
        </w:rPr>
        <w:t>Cloud</w:t>
      </w:r>
      <w:proofErr w:type="spellEnd"/>
      <w:r w:rsidRPr="009971F3">
        <w:rPr>
          <w:sz w:val="28"/>
          <w:szCs w:val="28"/>
        </w:rPr>
        <w:t>”.</w:t>
      </w:r>
    </w:p>
    <w:p w14:paraId="67BCCC42" w14:textId="77777777" w:rsidR="00CE137D" w:rsidRPr="009971F3" w:rsidRDefault="00CE137D" w:rsidP="00CE137D">
      <w:pPr>
        <w:pStyle w:val="PargrafodaLista"/>
        <w:rPr>
          <w:sz w:val="28"/>
          <w:szCs w:val="28"/>
        </w:rPr>
      </w:pPr>
    </w:p>
    <w:p w14:paraId="49CC3285" w14:textId="281514F2" w:rsidR="00CE137D" w:rsidRPr="009971F3" w:rsidRDefault="00CE137D" w:rsidP="00CE137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971F3">
        <w:rPr>
          <w:b/>
          <w:bCs/>
          <w:sz w:val="28"/>
          <w:szCs w:val="28"/>
        </w:rPr>
        <w:t>Comunicações não habituais</w:t>
      </w:r>
      <w:r w:rsidRPr="009971F3">
        <w:rPr>
          <w:sz w:val="28"/>
          <w:szCs w:val="28"/>
        </w:rPr>
        <w:t xml:space="preserve"> (IPS de origem de países estranhos, previamente identificados e colocados numa “lisa negra”)</w:t>
      </w:r>
    </w:p>
    <w:p w14:paraId="7157252F" w14:textId="77777777" w:rsidR="00CE137D" w:rsidRPr="009971F3" w:rsidRDefault="00CE137D" w:rsidP="00CE137D">
      <w:pPr>
        <w:pStyle w:val="PargrafodaLista"/>
        <w:rPr>
          <w:sz w:val="28"/>
          <w:szCs w:val="28"/>
        </w:rPr>
      </w:pPr>
    </w:p>
    <w:p w14:paraId="39EDC2CE" w14:textId="76B70354" w:rsidR="00CE137D" w:rsidRPr="009971F3" w:rsidRDefault="00CE137D" w:rsidP="00CE137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971F3">
        <w:rPr>
          <w:b/>
          <w:bCs/>
          <w:sz w:val="28"/>
          <w:szCs w:val="28"/>
        </w:rPr>
        <w:t xml:space="preserve">Deteção de </w:t>
      </w:r>
      <w:proofErr w:type="spellStart"/>
      <w:r w:rsidRPr="009971F3">
        <w:rPr>
          <w:b/>
          <w:bCs/>
          <w:sz w:val="28"/>
          <w:szCs w:val="28"/>
        </w:rPr>
        <w:t>botnets</w:t>
      </w:r>
      <w:proofErr w:type="spellEnd"/>
      <w:r w:rsidRPr="009971F3">
        <w:rPr>
          <w:sz w:val="28"/>
          <w:szCs w:val="28"/>
        </w:rPr>
        <w:t xml:space="preserve"> (comunicações entre </w:t>
      </w:r>
      <w:r w:rsidR="009971F3" w:rsidRPr="009971F3">
        <w:rPr>
          <w:sz w:val="28"/>
          <w:szCs w:val="28"/>
        </w:rPr>
        <w:t>máquinas</w:t>
      </w:r>
      <w:r w:rsidRPr="009971F3">
        <w:rPr>
          <w:sz w:val="28"/>
          <w:szCs w:val="28"/>
        </w:rPr>
        <w:t xml:space="preserve"> </w:t>
      </w:r>
      <w:r w:rsidR="009971F3" w:rsidRPr="009971F3">
        <w:rPr>
          <w:sz w:val="28"/>
          <w:szCs w:val="28"/>
        </w:rPr>
        <w:t>internas</w:t>
      </w:r>
      <w:r w:rsidRPr="009971F3">
        <w:rPr>
          <w:sz w:val="28"/>
          <w:szCs w:val="28"/>
        </w:rPr>
        <w:t xml:space="preserve"> em </w:t>
      </w:r>
      <w:r w:rsidR="00362D02" w:rsidRPr="009971F3">
        <w:rPr>
          <w:sz w:val="28"/>
          <w:szCs w:val="28"/>
        </w:rPr>
        <w:t>número</w:t>
      </w:r>
      <w:r w:rsidRPr="009971F3">
        <w:rPr>
          <w:sz w:val="28"/>
          <w:szCs w:val="28"/>
        </w:rPr>
        <w:t xml:space="preserve"> diferente do habitual)</w:t>
      </w:r>
      <w:r w:rsidR="009971F3">
        <w:rPr>
          <w:sz w:val="28"/>
          <w:szCs w:val="28"/>
        </w:rPr>
        <w:t>.</w:t>
      </w:r>
    </w:p>
    <w:p w14:paraId="688E5E17" w14:textId="77777777" w:rsidR="00CE137D" w:rsidRPr="009971F3" w:rsidRDefault="00CE137D" w:rsidP="00CE137D">
      <w:pPr>
        <w:pStyle w:val="PargrafodaLista"/>
        <w:rPr>
          <w:sz w:val="28"/>
          <w:szCs w:val="28"/>
        </w:rPr>
      </w:pPr>
    </w:p>
    <w:p w14:paraId="075F2801" w14:textId="2A46A519" w:rsidR="00CE137D" w:rsidRPr="009971F3" w:rsidRDefault="00CE137D" w:rsidP="00CE137D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9971F3">
        <w:rPr>
          <w:b/>
          <w:bCs/>
          <w:sz w:val="28"/>
          <w:szCs w:val="28"/>
        </w:rPr>
        <w:t>Command</w:t>
      </w:r>
      <w:proofErr w:type="spellEnd"/>
      <w:r w:rsidRPr="009971F3">
        <w:rPr>
          <w:b/>
          <w:bCs/>
          <w:sz w:val="28"/>
          <w:szCs w:val="28"/>
        </w:rPr>
        <w:t xml:space="preserve"> and </w:t>
      </w:r>
      <w:proofErr w:type="spellStart"/>
      <w:r w:rsidRPr="009971F3">
        <w:rPr>
          <w:b/>
          <w:bCs/>
          <w:sz w:val="28"/>
          <w:szCs w:val="28"/>
        </w:rPr>
        <w:t>Control</w:t>
      </w:r>
      <w:proofErr w:type="spellEnd"/>
      <w:r w:rsidRPr="009971F3">
        <w:rPr>
          <w:sz w:val="28"/>
          <w:szCs w:val="28"/>
        </w:rPr>
        <w:t xml:space="preserve"> (troca não habitual, em </w:t>
      </w:r>
      <w:r w:rsidR="009971F3" w:rsidRPr="009971F3">
        <w:rPr>
          <w:sz w:val="28"/>
          <w:szCs w:val="28"/>
        </w:rPr>
        <w:t>número</w:t>
      </w:r>
      <w:r w:rsidRPr="009971F3">
        <w:rPr>
          <w:sz w:val="28"/>
          <w:szCs w:val="28"/>
        </w:rPr>
        <w:t xml:space="preserve"> e tamanho dos pacotes</w:t>
      </w:r>
      <w:r w:rsidR="009971F3" w:rsidRPr="009971F3">
        <w:rPr>
          <w:sz w:val="28"/>
          <w:szCs w:val="28"/>
        </w:rPr>
        <w:t>, de mensagens DNS porto de destino 53)</w:t>
      </w:r>
    </w:p>
    <w:p w14:paraId="697B27C3" w14:textId="77777777" w:rsidR="009971F3" w:rsidRPr="009971F3" w:rsidRDefault="009971F3" w:rsidP="009971F3">
      <w:pPr>
        <w:pStyle w:val="PargrafodaLista"/>
        <w:rPr>
          <w:sz w:val="28"/>
          <w:szCs w:val="28"/>
        </w:rPr>
      </w:pPr>
    </w:p>
    <w:p w14:paraId="1680E1E2" w14:textId="69AA2D26" w:rsidR="009971F3" w:rsidRPr="009971F3" w:rsidRDefault="009971F3" w:rsidP="009971F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971F3">
        <w:rPr>
          <w:b/>
          <w:bCs/>
          <w:sz w:val="28"/>
          <w:szCs w:val="28"/>
        </w:rPr>
        <w:t>Distinção dos clientes externos</w:t>
      </w:r>
      <w:r w:rsidRPr="009971F3">
        <w:rPr>
          <w:sz w:val="28"/>
          <w:szCs w:val="28"/>
        </w:rPr>
        <w:t xml:space="preserve"> que se comportam de forma estranha nos “nossos” servidores (analisando por exemplo intervalos pequenos/periódicos entre fluxos)</w:t>
      </w:r>
    </w:p>
    <w:p w14:paraId="57BA7605" w14:textId="77777777" w:rsidR="009971F3" w:rsidRDefault="009971F3" w:rsidP="009971F3">
      <w:pPr>
        <w:pStyle w:val="PargrafodaLista"/>
      </w:pPr>
    </w:p>
    <w:p w14:paraId="5F51947D" w14:textId="77777777" w:rsidR="009971F3" w:rsidRDefault="009971F3" w:rsidP="009971F3"/>
    <w:p w14:paraId="185D78F0" w14:textId="77777777" w:rsidR="00123022" w:rsidRDefault="00123022" w:rsidP="009971F3"/>
    <w:p w14:paraId="626CAA03" w14:textId="77777777" w:rsidR="00123022" w:rsidRDefault="00123022" w:rsidP="009971F3"/>
    <w:p w14:paraId="405CC3E8" w14:textId="77777777" w:rsidR="00123022" w:rsidRDefault="00123022" w:rsidP="009971F3"/>
    <w:p w14:paraId="0F9AEC8E" w14:textId="77777777" w:rsidR="00123022" w:rsidRDefault="00123022" w:rsidP="009971F3"/>
    <w:p w14:paraId="399C4F0D" w14:textId="77777777" w:rsidR="00123022" w:rsidRDefault="00123022" w:rsidP="009971F3"/>
    <w:p w14:paraId="32482679" w14:textId="77777777" w:rsidR="00123022" w:rsidRDefault="00123022" w:rsidP="009971F3"/>
    <w:p w14:paraId="2465CB2F" w14:textId="77777777" w:rsidR="00123022" w:rsidRDefault="00123022" w:rsidP="009971F3"/>
    <w:p w14:paraId="128936A7" w14:textId="77777777" w:rsidR="00123022" w:rsidRDefault="00123022" w:rsidP="009971F3"/>
    <w:p w14:paraId="5E30F4F0" w14:textId="0D391625" w:rsidR="00123022" w:rsidRDefault="00123022" w:rsidP="009971F3"/>
    <w:p w14:paraId="152C2B08" w14:textId="088611E8" w:rsidR="00123022" w:rsidRDefault="00123022" w:rsidP="00123022">
      <w:pPr>
        <w:pStyle w:val="PargrafodaLista"/>
        <w:numPr>
          <w:ilvl w:val="0"/>
          <w:numId w:val="2"/>
        </w:numPr>
      </w:pPr>
      <w:r>
        <w:lastRenderedPageBreak/>
        <w:t>Protocolos mais comuns:</w:t>
      </w:r>
    </w:p>
    <w:p w14:paraId="60BA6578" w14:textId="77777777" w:rsidR="00123022" w:rsidRPr="00123022" w:rsidRDefault="00123022" w:rsidP="00123022">
      <w:pPr>
        <w:ind w:left="360"/>
        <w:rPr>
          <w:u w:val="single"/>
        </w:rPr>
      </w:pPr>
    </w:p>
    <w:sectPr w:rsidR="00123022" w:rsidRPr="00123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F13CE"/>
    <w:multiLevelType w:val="hybridMultilevel"/>
    <w:tmpl w:val="BBF8942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C4F11"/>
    <w:multiLevelType w:val="hybridMultilevel"/>
    <w:tmpl w:val="C0A064BA"/>
    <w:lvl w:ilvl="0" w:tplc="E4EA71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608270">
    <w:abstractNumId w:val="0"/>
  </w:num>
  <w:num w:numId="2" w16cid:durableId="314916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7D"/>
    <w:rsid w:val="000131F6"/>
    <w:rsid w:val="00123022"/>
    <w:rsid w:val="00302C57"/>
    <w:rsid w:val="00362D02"/>
    <w:rsid w:val="00434252"/>
    <w:rsid w:val="009971F3"/>
    <w:rsid w:val="00A9289E"/>
    <w:rsid w:val="00CE137D"/>
    <w:rsid w:val="00F2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1042"/>
  <w15:chartTrackingRefBased/>
  <w15:docId w15:val="{0A47F028-804D-41AF-8EAC-780B6B6B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E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E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E1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E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E1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E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E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E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E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E1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E1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E1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E13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E137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E13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E137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E13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E13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E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E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E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E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E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E13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137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E13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E1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E137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E13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Ferreira</dc:creator>
  <cp:keywords/>
  <dc:description/>
  <cp:lastModifiedBy>Nuno Ferreira</cp:lastModifiedBy>
  <cp:revision>5</cp:revision>
  <dcterms:created xsi:type="dcterms:W3CDTF">2024-05-28T12:24:00Z</dcterms:created>
  <dcterms:modified xsi:type="dcterms:W3CDTF">2024-05-28T15:26:00Z</dcterms:modified>
</cp:coreProperties>
</file>