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7A5C" w14:textId="679E4B0C" w:rsidR="001E3785" w:rsidRDefault="005D1C34">
      <w:pPr>
        <w:rPr>
          <w:b/>
          <w:bCs/>
        </w:rPr>
      </w:pPr>
      <w:r>
        <w:rPr>
          <w:b/>
          <w:bCs/>
        </w:rPr>
        <w:t>Unit 3: Functional Programming</w:t>
      </w:r>
    </w:p>
    <w:p w14:paraId="48A991DC" w14:textId="207ED653" w:rsidR="005D1C34" w:rsidRPr="005D1C34" w:rsidRDefault="005D1C34">
      <w:r w:rsidRPr="005D1C34">
        <w:t>R, at its heart, is a </w:t>
      </w:r>
      <w:r w:rsidRPr="005D1C34">
        <w:rPr>
          <w:b/>
          <w:bCs/>
        </w:rPr>
        <w:t>functional</w:t>
      </w:r>
      <w:r w:rsidRPr="005D1C34">
        <w:t> language. This means that it has certain technical properties, but more importantly that it lends itself to a style of problem solving cent</w:t>
      </w:r>
      <w:r>
        <w:t>e</w:t>
      </w:r>
      <w:r w:rsidRPr="005D1C34">
        <w:t>red on functions.</w:t>
      </w:r>
    </w:p>
    <w:p w14:paraId="4E13B4C3" w14:textId="56F99DAA" w:rsidR="005D1C34" w:rsidRDefault="005D1C34">
      <w:r w:rsidRPr="005D1C34">
        <w:t>Firstly, functional languages have </w:t>
      </w:r>
      <w:r w:rsidRPr="005D1C34">
        <w:rPr>
          <w:b/>
          <w:bCs/>
        </w:rPr>
        <w:t>first-class functions</w:t>
      </w:r>
      <w:r w:rsidRPr="005D1C34">
        <w:t>, functions that behave like any other data structure.</w:t>
      </w:r>
    </w:p>
    <w:p w14:paraId="2A532D14" w14:textId="77777777" w:rsidR="005D1C34" w:rsidRPr="005D1C34" w:rsidRDefault="005D1C34" w:rsidP="005D1C34">
      <w:r w:rsidRPr="005D1C34">
        <w:t>Secondly, many functional languages require functions to be </w:t>
      </w:r>
      <w:r w:rsidRPr="005D1C34">
        <w:rPr>
          <w:b/>
          <w:bCs/>
        </w:rPr>
        <w:t>pure</w:t>
      </w:r>
      <w:r w:rsidRPr="005D1C34">
        <w:t>. A function is pure if it satisfies two properties:</w:t>
      </w:r>
    </w:p>
    <w:p w14:paraId="53F531A7" w14:textId="77777777" w:rsidR="005D1C34" w:rsidRPr="005D1C34" w:rsidRDefault="005D1C34" w:rsidP="005D1C34">
      <w:pPr>
        <w:numPr>
          <w:ilvl w:val="0"/>
          <w:numId w:val="1"/>
        </w:numPr>
      </w:pPr>
      <w:r w:rsidRPr="005D1C34">
        <w:t>The output only depends on the inputs, i.e. if you call it again with the same inputs, you get the same outputs. This excludes functions like </w:t>
      </w:r>
      <w:hyperlink r:id="rId5" w:history="1">
        <w:r w:rsidRPr="005D1C34">
          <w:rPr>
            <w:rStyle w:val="Hyperlink"/>
          </w:rPr>
          <w:t>runif()</w:t>
        </w:r>
      </w:hyperlink>
      <w:r w:rsidRPr="005D1C34">
        <w:t>, </w:t>
      </w:r>
      <w:hyperlink r:id="rId6" w:history="1">
        <w:r w:rsidRPr="005D1C34">
          <w:rPr>
            <w:rStyle w:val="Hyperlink"/>
          </w:rPr>
          <w:t>read.csv()</w:t>
        </w:r>
      </w:hyperlink>
      <w:r w:rsidRPr="005D1C34">
        <w:t>, or </w:t>
      </w:r>
      <w:hyperlink r:id="rId7" w:history="1">
        <w:r w:rsidRPr="005D1C34">
          <w:rPr>
            <w:rStyle w:val="Hyperlink"/>
          </w:rPr>
          <w:t>Sys.time()</w:t>
        </w:r>
      </w:hyperlink>
      <w:r w:rsidRPr="005D1C34">
        <w:t> that can return different values.</w:t>
      </w:r>
    </w:p>
    <w:p w14:paraId="007EC843" w14:textId="77777777" w:rsidR="005D1C34" w:rsidRDefault="005D1C34" w:rsidP="005D1C34">
      <w:pPr>
        <w:numPr>
          <w:ilvl w:val="0"/>
          <w:numId w:val="1"/>
        </w:numPr>
      </w:pPr>
      <w:r w:rsidRPr="005D1C34">
        <w:t>The function has no side-effects, like changing the value of a global variable, writing to disk, or displaying to the screen. This excludes functions like </w:t>
      </w:r>
      <w:hyperlink r:id="rId8" w:history="1">
        <w:r w:rsidRPr="005D1C34">
          <w:rPr>
            <w:rStyle w:val="Hyperlink"/>
          </w:rPr>
          <w:t>print()</w:t>
        </w:r>
      </w:hyperlink>
      <w:r w:rsidRPr="005D1C34">
        <w:t>, </w:t>
      </w:r>
      <w:hyperlink r:id="rId9" w:history="1">
        <w:r w:rsidRPr="005D1C34">
          <w:rPr>
            <w:rStyle w:val="Hyperlink"/>
          </w:rPr>
          <w:t>write.csv()</w:t>
        </w:r>
      </w:hyperlink>
      <w:r w:rsidRPr="005D1C34">
        <w:t> and </w:t>
      </w:r>
      <w:hyperlink r:id="rId10" w:history="1">
        <w:r w:rsidRPr="005D1C34">
          <w:rPr>
            <w:rStyle w:val="Hyperlink"/>
          </w:rPr>
          <w:t>&lt;-</w:t>
        </w:r>
      </w:hyperlink>
      <w:r w:rsidRPr="005D1C34">
        <w:t>.</w:t>
      </w:r>
    </w:p>
    <w:p w14:paraId="67F1985C" w14:textId="77777777" w:rsidR="005D1C34" w:rsidRDefault="005D1C34" w:rsidP="005D1C34"/>
    <w:p w14:paraId="4D39E458" w14:textId="76DC3252" w:rsidR="005D1C34" w:rsidRPr="005D1C34" w:rsidRDefault="005D1C34" w:rsidP="005D1C34">
      <w:r w:rsidRPr="005D1C34">
        <w:t>Collectively, these types of function are called </w:t>
      </w:r>
      <w:r w:rsidRPr="005D1C34">
        <w:rPr>
          <w:b/>
          <w:bCs/>
        </w:rPr>
        <w:t>higher-order functions</w:t>
      </w:r>
      <w:r w:rsidRPr="005D1C34">
        <w:t> and they fill out a two-by-two table:</w:t>
      </w:r>
    </w:p>
    <w:p w14:paraId="4BED1A80" w14:textId="266A3BF2" w:rsidR="005D1C34" w:rsidRDefault="005D1C34">
      <w:r>
        <w:rPr>
          <w:noProof/>
        </w:rPr>
        <w:drawing>
          <wp:inline distT="0" distB="0" distL="0" distR="0" wp14:anchorId="4881B838" wp14:editId="25759D4C">
            <wp:extent cx="5943600" cy="3571240"/>
            <wp:effectExtent l="0" t="0" r="0" b="0"/>
            <wp:docPr id="410253779" name="Picture 1" descr="A grid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3779" name="Picture 1" descr="A grid of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7D0A" w14:textId="77777777" w:rsidR="005D1C34" w:rsidRDefault="005D1C34"/>
    <w:p w14:paraId="24721F5F" w14:textId="77777777" w:rsidR="005D1C34" w:rsidRDefault="005D1C34">
      <w:pPr>
        <w:rPr>
          <w:b/>
          <w:bCs/>
        </w:rPr>
      </w:pPr>
    </w:p>
    <w:p w14:paraId="73588359" w14:textId="77777777" w:rsidR="005D1C34" w:rsidRDefault="005D1C34">
      <w:pPr>
        <w:rPr>
          <w:b/>
          <w:bCs/>
        </w:rPr>
      </w:pPr>
    </w:p>
    <w:p w14:paraId="07552104" w14:textId="0A517DEC" w:rsidR="005D1C34" w:rsidRDefault="005D1C34">
      <w:pPr>
        <w:rPr>
          <w:b/>
          <w:bCs/>
        </w:rPr>
      </w:pPr>
      <w:r>
        <w:rPr>
          <w:b/>
          <w:bCs/>
        </w:rPr>
        <w:lastRenderedPageBreak/>
        <w:t>Chapter 9 Notes:</w:t>
      </w:r>
    </w:p>
    <w:p w14:paraId="68DD8A00" w14:textId="55C5974D" w:rsidR="005D1C34" w:rsidRDefault="005D1C34">
      <w:r w:rsidRPr="005D1C34">
        <w:t>A </w:t>
      </w:r>
      <w:r w:rsidRPr="005D1C34">
        <w:rPr>
          <w:b/>
          <w:bCs/>
        </w:rPr>
        <w:t>functional</w:t>
      </w:r>
      <w:r w:rsidRPr="005D1C34">
        <w:t> is a function that takes a function as an input and returns a vector as output.</w:t>
      </w:r>
    </w:p>
    <w:p w14:paraId="286DE894" w14:textId="688B24B8" w:rsidR="005D1C34" w:rsidRDefault="005D1C34">
      <w:r w:rsidRPr="005D1C34">
        <w:t>The most fundamental functional is </w:t>
      </w:r>
      <w:hyperlink r:id="rId12" w:history="1">
        <w:r w:rsidRPr="005D1C34">
          <w:rPr>
            <w:rStyle w:val="Hyperlink"/>
          </w:rPr>
          <w:t>purrr::map()</w:t>
        </w:r>
      </w:hyperlink>
      <w:r w:rsidRPr="005D1C34">
        <w:rPr>
          <w:vertAlign w:val="superscript"/>
        </w:rPr>
        <w:t>53</w:t>
      </w:r>
      <w:r w:rsidRPr="005D1C34">
        <w:t>. It takes a vector and a function, calls the function once for each element of the vector, and returns the results in a list. In other words, </w:t>
      </w:r>
      <w:hyperlink r:id="rId13" w:history="1">
        <w:r w:rsidRPr="005D1C34">
          <w:rPr>
            <w:rStyle w:val="Hyperlink"/>
          </w:rPr>
          <w:t>map(1:3, f)</w:t>
        </w:r>
      </w:hyperlink>
      <w:r w:rsidRPr="005D1C34">
        <w:t> is equivalent to </w:t>
      </w:r>
      <w:hyperlink r:id="rId14" w:history="1">
        <w:r w:rsidRPr="005D1C34">
          <w:rPr>
            <w:rStyle w:val="Hyperlink"/>
          </w:rPr>
          <w:t>list(f(1), f(2), f(3))</w:t>
        </w:r>
      </w:hyperlink>
      <w:r w:rsidRPr="005D1C34">
        <w:t>.</w:t>
      </w:r>
    </w:p>
    <w:p w14:paraId="3BCB8CFA" w14:textId="3C7DE994" w:rsidR="0015056D" w:rsidRDefault="005D1C34">
      <w:hyperlink r:id="rId15" w:history="1">
        <w:r w:rsidRPr="005D1C34">
          <w:rPr>
            <w:rStyle w:val="Hyperlink"/>
          </w:rPr>
          <w:t>map()</w:t>
        </w:r>
      </w:hyperlink>
      <w:r w:rsidRPr="005D1C34">
        <w:t> returns a list, which makes it the most general of the map family because you can put anything in a list. But it is inconvenient to return a list when a simpler data structure would do, so there are four more specific variants: </w:t>
      </w:r>
      <w:hyperlink r:id="rId16" w:history="1">
        <w:r w:rsidRPr="005D1C34">
          <w:rPr>
            <w:rStyle w:val="Hyperlink"/>
          </w:rPr>
          <w:t>map_lgl()</w:t>
        </w:r>
      </w:hyperlink>
      <w:r w:rsidRPr="005D1C34">
        <w:t>, </w:t>
      </w:r>
      <w:hyperlink r:id="rId17" w:history="1">
        <w:r w:rsidRPr="005D1C34">
          <w:rPr>
            <w:rStyle w:val="Hyperlink"/>
          </w:rPr>
          <w:t>map_int()</w:t>
        </w:r>
      </w:hyperlink>
      <w:r w:rsidRPr="005D1C34">
        <w:t>, </w:t>
      </w:r>
      <w:hyperlink r:id="rId18" w:history="1">
        <w:r w:rsidRPr="005D1C34">
          <w:rPr>
            <w:rStyle w:val="Hyperlink"/>
          </w:rPr>
          <w:t>map_dbl()</w:t>
        </w:r>
      </w:hyperlink>
      <w:r w:rsidRPr="005D1C34">
        <w:t>, and </w:t>
      </w:r>
      <w:hyperlink r:id="rId19" w:history="1">
        <w:r w:rsidRPr="005D1C34">
          <w:rPr>
            <w:rStyle w:val="Hyperlink"/>
          </w:rPr>
          <w:t>map_chr()</w:t>
        </w:r>
      </w:hyperlink>
      <w:r w:rsidRPr="005D1C34">
        <w:t>. Each returns an atomic vector of the specified type</w:t>
      </w:r>
      <w:r>
        <w:t>.</w:t>
      </w:r>
    </w:p>
    <w:p w14:paraId="2FF71939" w14:textId="77777777" w:rsidR="0015056D" w:rsidRPr="0015056D" w:rsidRDefault="0015056D" w:rsidP="0015056D">
      <w:r w:rsidRPr="0015056D">
        <w:t>9.2.2 Anonymous functions and shortcuts</w:t>
      </w:r>
    </w:p>
    <w:p w14:paraId="358F5DAC" w14:textId="77777777" w:rsidR="0015056D" w:rsidRDefault="0015056D" w:rsidP="0015056D">
      <w:r w:rsidRPr="0015056D">
        <w:t>Instead of using </w:t>
      </w:r>
      <w:hyperlink r:id="rId20" w:history="1">
        <w:r w:rsidRPr="0015056D">
          <w:rPr>
            <w:rStyle w:val="Hyperlink"/>
          </w:rPr>
          <w:t>map()</w:t>
        </w:r>
      </w:hyperlink>
      <w:r w:rsidRPr="0015056D">
        <w:t> with an existing function, you can create an inline anonymous function</w:t>
      </w:r>
    </w:p>
    <w:p w14:paraId="273542C5" w14:textId="2D870DCC" w:rsidR="0015056D" w:rsidRPr="0015056D" w:rsidRDefault="0015056D" w:rsidP="0015056D">
      <w:r>
        <w:t>Can generate random data with this function</w:t>
      </w:r>
    </w:p>
    <w:p w14:paraId="3BF38C5D" w14:textId="77777777" w:rsidR="0015056D" w:rsidRPr="0015056D" w:rsidRDefault="0015056D" w:rsidP="0015056D">
      <w:r w:rsidRPr="0015056D">
        <w:t>9.2.3 Passing arguments with ...</w:t>
      </w:r>
    </w:p>
    <w:p w14:paraId="095CAAA6" w14:textId="77777777" w:rsidR="0015056D" w:rsidRPr="0015056D" w:rsidRDefault="0015056D" w:rsidP="0015056D">
      <w:r w:rsidRPr="0015056D">
        <w:t>It’s often convenient to pass along additional arguments to the function that you’re calling. For example, you might want to pass na.rm = TRUE along to </w:t>
      </w:r>
      <w:hyperlink r:id="rId21" w:history="1">
        <w:r w:rsidRPr="0015056D">
          <w:rPr>
            <w:rStyle w:val="Hyperlink"/>
          </w:rPr>
          <w:t>mean()</w:t>
        </w:r>
      </w:hyperlink>
      <w:r w:rsidRPr="0015056D">
        <w:t>. One way to do that is with an anonymous function:</w:t>
      </w:r>
    </w:p>
    <w:p w14:paraId="1EC8401B" w14:textId="77777777" w:rsidR="0015056D" w:rsidRDefault="0015056D"/>
    <w:p w14:paraId="471B6B3F" w14:textId="77777777" w:rsidR="0015056D" w:rsidRPr="005D1C34" w:rsidRDefault="0015056D"/>
    <w:sectPr w:rsidR="0015056D" w:rsidRPr="005D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1A9"/>
    <w:multiLevelType w:val="multilevel"/>
    <w:tmpl w:val="B978E2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34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84"/>
    <w:rsid w:val="0015056D"/>
    <w:rsid w:val="001E3785"/>
    <w:rsid w:val="00290D8A"/>
    <w:rsid w:val="004F5F12"/>
    <w:rsid w:val="005D1C34"/>
    <w:rsid w:val="00786C84"/>
    <w:rsid w:val="009B4D18"/>
    <w:rsid w:val="00A7194E"/>
    <w:rsid w:val="00AA1AF4"/>
    <w:rsid w:val="00F47822"/>
    <w:rsid w:val="00F8682C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D52C"/>
  <w15:chartTrackingRefBased/>
  <w15:docId w15:val="{81F32738-2DB8-41DC-859C-8D41848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base/print.html" TargetMode="External"/><Relationship Id="rId13" Type="http://schemas.openxmlformats.org/officeDocument/2006/relationships/hyperlink" Target="https://purrr.tidyverse.org/reference/map.html" TargetMode="External"/><Relationship Id="rId18" Type="http://schemas.openxmlformats.org/officeDocument/2006/relationships/hyperlink" Target="https://purrr.tidyverse.org/reference/m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drr.io/r/base/mean.html" TargetMode="External"/><Relationship Id="rId7" Type="http://schemas.openxmlformats.org/officeDocument/2006/relationships/hyperlink" Target="https://rdrr.io/r/base/Sys.time.html" TargetMode="External"/><Relationship Id="rId12" Type="http://schemas.openxmlformats.org/officeDocument/2006/relationships/hyperlink" Target="https://purrr.tidyverse.org/reference/map.html" TargetMode="External"/><Relationship Id="rId17" Type="http://schemas.openxmlformats.org/officeDocument/2006/relationships/hyperlink" Target="https://purrr.tidyverse.org/reference/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rrr.tidyverse.org/reference/map.html" TargetMode="External"/><Relationship Id="rId20" Type="http://schemas.openxmlformats.org/officeDocument/2006/relationships/hyperlink" Target="https://purrr.tidyverse.org/reference/m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drr.io/r/utils/read.table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drr.io/r/stats/Uniform.html" TargetMode="External"/><Relationship Id="rId15" Type="http://schemas.openxmlformats.org/officeDocument/2006/relationships/hyperlink" Target="https://purrr.tidyverse.org/reference/map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drr.io/r/base/assignOps.html" TargetMode="External"/><Relationship Id="rId19" Type="http://schemas.openxmlformats.org/officeDocument/2006/relationships/hyperlink" Target="https://purrr.tidyverse.org/reference/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drr.io/r/utils/write.table.html" TargetMode="External"/><Relationship Id="rId14" Type="http://schemas.openxmlformats.org/officeDocument/2006/relationships/hyperlink" Target="https://rdrr.io/r/base/lis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</dc:creator>
  <cp:keywords/>
  <dc:description/>
  <cp:lastModifiedBy>Adam k</cp:lastModifiedBy>
  <cp:revision>2</cp:revision>
  <dcterms:created xsi:type="dcterms:W3CDTF">2024-11-15T21:20:00Z</dcterms:created>
  <dcterms:modified xsi:type="dcterms:W3CDTF">2024-11-15T22:10:00Z</dcterms:modified>
</cp:coreProperties>
</file>