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6C46A" w14:textId="4C6102C9" w:rsidR="00CF617B" w:rsidRPr="00DE6474" w:rsidRDefault="00C345C7" w:rsidP="00DE6474">
      <w:pPr>
        <w:pStyle w:val="Heading1"/>
        <w:spacing w:before="0" w:after="0"/>
        <w:jc w:val="left"/>
        <w:rPr>
          <w:szCs w:val="36"/>
        </w:rPr>
      </w:pPr>
      <w:r w:rsidRPr="00DE6474">
        <w:rPr>
          <w:szCs w:val="36"/>
        </w:rPr>
        <w:t>SER 42</w:t>
      </w:r>
      <w:r w:rsidR="00C2285C">
        <w:rPr>
          <w:szCs w:val="36"/>
        </w:rPr>
        <w:t>1</w:t>
      </w:r>
      <w:r w:rsidR="002D50E3" w:rsidRPr="00DE6474">
        <w:rPr>
          <w:szCs w:val="36"/>
        </w:rPr>
        <w:t xml:space="preserve"> </w:t>
      </w:r>
      <w:r w:rsidR="00C2285C">
        <w:rPr>
          <w:szCs w:val="36"/>
        </w:rPr>
        <w:t>Web Apps and Mobile Systems</w:t>
      </w:r>
      <w:r w:rsidR="00A72370">
        <w:rPr>
          <w:szCs w:val="36"/>
        </w:rPr>
        <w:t xml:space="preserve"> (ONLINE)</w:t>
      </w:r>
      <w:r w:rsidR="00976D70" w:rsidRPr="00DE6474">
        <w:rPr>
          <w:szCs w:val="36"/>
        </w:rPr>
        <w:t xml:space="preserve">, </w:t>
      </w:r>
      <w:r w:rsidR="00C2285C">
        <w:rPr>
          <w:szCs w:val="36"/>
        </w:rPr>
        <w:t>Fall</w:t>
      </w:r>
      <w:r w:rsidR="007E41AE">
        <w:rPr>
          <w:szCs w:val="36"/>
        </w:rPr>
        <w:t xml:space="preserve"> 2016</w:t>
      </w:r>
      <w:r w:rsidR="00A72370">
        <w:rPr>
          <w:szCs w:val="36"/>
        </w:rPr>
        <w:t xml:space="preserve"> Session B</w:t>
      </w:r>
    </w:p>
    <w:p w14:paraId="19D9FB4A" w14:textId="77777777" w:rsidR="00C345C7" w:rsidRPr="00DE6474" w:rsidRDefault="00C345C7" w:rsidP="0019055D">
      <w:pPr>
        <w:pStyle w:val="Heading2"/>
        <w:rPr>
          <w:rStyle w:val="crs-description"/>
          <w:bCs w:val="0"/>
          <w:kern w:val="28"/>
        </w:rPr>
      </w:pPr>
      <w:r w:rsidRPr="00DE6474">
        <w:rPr>
          <w:rStyle w:val="crs-description"/>
          <w:sz w:val="24"/>
        </w:rPr>
        <w:t>Catalog Description</w:t>
      </w:r>
    </w:p>
    <w:p w14:paraId="5A8A051F" w14:textId="77777777" w:rsidR="00C2285C" w:rsidRPr="0019055D" w:rsidRDefault="00C2285C" w:rsidP="00DE6474">
      <w:pPr>
        <w:pStyle w:val="Heading2"/>
        <w:rPr>
          <w:rStyle w:val="crs-description"/>
        </w:rPr>
      </w:pPr>
      <w:proofErr w:type="gramStart"/>
      <w:r w:rsidRPr="0019055D">
        <w:rPr>
          <w:rStyle w:val="crs-description"/>
          <w:rFonts w:eastAsiaTheme="minorEastAsia"/>
          <w:b w:val="0"/>
        </w:rPr>
        <w:t>Distributed Web and mobile applications, their design, architecture and supporting technologies; user-interaction concepts and technologies; design and implementation of software servers for Web and mobile systems.</w:t>
      </w:r>
      <w:proofErr w:type="gramEnd"/>
    </w:p>
    <w:p w14:paraId="7BF35BC9" w14:textId="77777777" w:rsidR="005A305C" w:rsidRDefault="005A305C" w:rsidP="00DE6474">
      <w:pPr>
        <w:pStyle w:val="Heading2"/>
      </w:pPr>
      <w:r>
        <w:t>General Information</w:t>
      </w:r>
    </w:p>
    <w:p w14:paraId="421532F1" w14:textId="54543601" w:rsidR="005A305C" w:rsidRPr="00BE7F23" w:rsidRDefault="00C2285C">
      <w:pPr>
        <w:rPr>
          <w:rStyle w:val="crs-description"/>
          <w:b/>
          <w:bCs/>
        </w:rPr>
      </w:pPr>
      <w:r>
        <w:rPr>
          <w:rStyle w:val="crs-description"/>
        </w:rPr>
        <w:t xml:space="preserve">Instructor: </w:t>
      </w:r>
      <w:r>
        <w:rPr>
          <w:rStyle w:val="crs-description"/>
        </w:rPr>
        <w:tab/>
      </w:r>
      <w:r>
        <w:rPr>
          <w:rStyle w:val="crs-description"/>
        </w:rPr>
        <w:tab/>
        <w:t>Dr. Kevin Gary, k</w:t>
      </w:r>
      <w:hyperlink r:id="rId6" w:history="1">
        <w:r w:rsidR="005C7C2C" w:rsidRPr="00397DAC">
          <w:rPr>
            <w:rStyle w:val="Hyperlink"/>
            <w:sz w:val="20"/>
          </w:rPr>
          <w:t>gary@email.asu.edu</w:t>
        </w:r>
      </w:hyperlink>
      <w:r w:rsidR="005A305C" w:rsidRPr="00BE7F23">
        <w:rPr>
          <w:rStyle w:val="crs-description"/>
        </w:rPr>
        <w:t>,</w:t>
      </w:r>
      <w:r>
        <w:rPr>
          <w:rStyle w:val="crs-description"/>
        </w:rPr>
        <w:t xml:space="preserve"> </w:t>
      </w:r>
      <w:r w:rsidR="005A305C" w:rsidRPr="00BE7F23">
        <w:rPr>
          <w:rStyle w:val="crs-description"/>
        </w:rPr>
        <w:t>(</w:t>
      </w:r>
      <w:proofErr w:type="gramStart"/>
      <w:r w:rsidR="005A305C" w:rsidRPr="00BE7F23">
        <w:rPr>
          <w:rStyle w:val="crs-description"/>
        </w:rPr>
        <w:t>480)727</w:t>
      </w:r>
      <w:proofErr w:type="gramEnd"/>
      <w:r w:rsidR="005A305C" w:rsidRPr="00BE7F23">
        <w:rPr>
          <w:rStyle w:val="crs-description"/>
        </w:rPr>
        <w:t>-1373</w:t>
      </w:r>
    </w:p>
    <w:p w14:paraId="42502A62" w14:textId="293DB1B7" w:rsidR="005A305C" w:rsidRPr="00BE7F23" w:rsidRDefault="00CB11B0">
      <w:pPr>
        <w:rPr>
          <w:rStyle w:val="crs-description"/>
        </w:rPr>
      </w:pPr>
      <w:r w:rsidRPr="00BE7F23">
        <w:rPr>
          <w:rStyle w:val="crs-description"/>
        </w:rPr>
        <w:t>Office Hours:</w:t>
      </w:r>
      <w:r w:rsidRPr="00BE7F23">
        <w:rPr>
          <w:rStyle w:val="crs-description"/>
        </w:rPr>
        <w:tab/>
      </w:r>
      <w:r w:rsidRPr="00BE7F23">
        <w:rPr>
          <w:rStyle w:val="crs-description"/>
        </w:rPr>
        <w:tab/>
      </w:r>
      <w:r w:rsidR="00FE7F41">
        <w:rPr>
          <w:rStyle w:val="crs-description"/>
        </w:rPr>
        <w:t>MW</w:t>
      </w:r>
      <w:r w:rsidR="00C2285C">
        <w:rPr>
          <w:rStyle w:val="crs-description"/>
        </w:rPr>
        <w:t xml:space="preserve"> 1pm-2</w:t>
      </w:r>
      <w:proofErr w:type="gramStart"/>
      <w:r w:rsidR="00FE7F41">
        <w:rPr>
          <w:rStyle w:val="crs-description"/>
        </w:rPr>
        <w:t>:30</w:t>
      </w:r>
      <w:r w:rsidR="00C2285C">
        <w:rPr>
          <w:rStyle w:val="crs-description"/>
        </w:rPr>
        <w:t>pm</w:t>
      </w:r>
      <w:proofErr w:type="gramEnd"/>
      <w:r w:rsidR="00DA1378">
        <w:rPr>
          <w:rStyle w:val="crs-description"/>
        </w:rPr>
        <w:t xml:space="preserve">, </w:t>
      </w:r>
      <w:r w:rsidR="00A72370">
        <w:rPr>
          <w:rStyle w:val="crs-description"/>
        </w:rPr>
        <w:t xml:space="preserve">Zoom: </w:t>
      </w:r>
      <w:r w:rsidR="00E44C33" w:rsidRPr="00E44C33">
        <w:rPr>
          <w:rStyle w:val="crs-description"/>
        </w:rPr>
        <w:t>https://zoom.us/j/4961527298</w:t>
      </w:r>
    </w:p>
    <w:p w14:paraId="1876BB7C" w14:textId="77777777" w:rsidR="005A305C" w:rsidRPr="00BE7F23" w:rsidRDefault="005A305C">
      <w:pPr>
        <w:rPr>
          <w:rStyle w:val="crs-description"/>
        </w:rPr>
      </w:pPr>
      <w:r w:rsidRPr="00BE7F23">
        <w:rPr>
          <w:rStyle w:val="crs-description"/>
        </w:rPr>
        <w:t>Office:</w:t>
      </w:r>
      <w:r w:rsidRPr="00BE7F23">
        <w:rPr>
          <w:rStyle w:val="crs-description"/>
        </w:rPr>
        <w:tab/>
      </w:r>
      <w:r w:rsidRPr="00BE7F23">
        <w:rPr>
          <w:rStyle w:val="crs-description"/>
        </w:rPr>
        <w:tab/>
      </w:r>
      <w:r w:rsidRPr="00BE7F23">
        <w:rPr>
          <w:rStyle w:val="crs-description"/>
        </w:rPr>
        <w:tab/>
        <w:t>Peralta 230R</w:t>
      </w:r>
    </w:p>
    <w:p w14:paraId="1E033B45" w14:textId="1A560DE7" w:rsidR="005A305C" w:rsidRPr="00BE7F23" w:rsidRDefault="00C2285C">
      <w:pPr>
        <w:rPr>
          <w:rStyle w:val="crs-description"/>
        </w:rPr>
      </w:pPr>
      <w:r>
        <w:rPr>
          <w:rStyle w:val="crs-description"/>
        </w:rPr>
        <w:t>Class Meeting Time:</w:t>
      </w:r>
      <w:r>
        <w:rPr>
          <w:rStyle w:val="crs-description"/>
        </w:rPr>
        <w:tab/>
      </w:r>
      <w:r w:rsidR="00A72370">
        <w:rPr>
          <w:rStyle w:val="crs-description"/>
        </w:rPr>
        <w:t>ONLINE</w:t>
      </w:r>
    </w:p>
    <w:p w14:paraId="5B13C19E" w14:textId="4DA16D40" w:rsidR="005A305C" w:rsidRPr="00BE7F23" w:rsidRDefault="005A305C">
      <w:pPr>
        <w:rPr>
          <w:rStyle w:val="crs-description"/>
        </w:rPr>
      </w:pPr>
      <w:r w:rsidRPr="00BE7F23">
        <w:rPr>
          <w:rStyle w:val="crs-description"/>
        </w:rPr>
        <w:t>Sch</w:t>
      </w:r>
      <w:r w:rsidR="00CB11B0" w:rsidRPr="00BE7F23">
        <w:rPr>
          <w:rStyle w:val="crs-description"/>
        </w:rPr>
        <w:t>edule Line Number:</w:t>
      </w:r>
      <w:r w:rsidR="00CB11B0" w:rsidRPr="00BE7F23">
        <w:rPr>
          <w:rStyle w:val="crs-description"/>
        </w:rPr>
        <w:tab/>
      </w:r>
      <w:r w:rsidR="007E41AE">
        <w:rPr>
          <w:rStyle w:val="crs-description"/>
        </w:rPr>
        <w:t>78436</w:t>
      </w:r>
    </w:p>
    <w:p w14:paraId="1FF7AB6F" w14:textId="77777777" w:rsidR="005A305C" w:rsidRDefault="005A305C">
      <w:pPr>
        <w:rPr>
          <w:rStyle w:val="crs-description"/>
        </w:rPr>
      </w:pPr>
      <w:r w:rsidRPr="00BE7F23">
        <w:rPr>
          <w:rStyle w:val="crs-description"/>
        </w:rPr>
        <w:t>Clas</w:t>
      </w:r>
      <w:r w:rsidR="00630CC3" w:rsidRPr="00BE7F23">
        <w:rPr>
          <w:rStyle w:val="crs-description"/>
        </w:rPr>
        <w:t>s Webs</w:t>
      </w:r>
      <w:r w:rsidR="00C2285C">
        <w:rPr>
          <w:rStyle w:val="crs-description"/>
        </w:rPr>
        <w:t>ite:</w:t>
      </w:r>
      <w:r w:rsidR="00C2285C">
        <w:rPr>
          <w:rStyle w:val="crs-description"/>
        </w:rPr>
        <w:tab/>
      </w:r>
      <w:r w:rsidR="00C2285C">
        <w:rPr>
          <w:rStyle w:val="crs-description"/>
        </w:rPr>
        <w:tab/>
        <w:t>Blackboard</w:t>
      </w:r>
    </w:p>
    <w:p w14:paraId="7B787D6A" w14:textId="6A5B24E1" w:rsidR="00FE7F41" w:rsidRPr="00B52F19" w:rsidRDefault="00FE7F41">
      <w:pPr>
        <w:rPr>
          <w:rStyle w:val="crs-description"/>
        </w:rPr>
      </w:pPr>
      <w:r>
        <w:rPr>
          <w:rStyle w:val="crs-description"/>
        </w:rPr>
        <w:t>TA:</w:t>
      </w:r>
      <w:r>
        <w:rPr>
          <w:rStyle w:val="crs-description"/>
        </w:rPr>
        <w:tab/>
      </w:r>
      <w:r>
        <w:rPr>
          <w:rStyle w:val="crs-description"/>
        </w:rPr>
        <w:tab/>
      </w:r>
      <w:r>
        <w:rPr>
          <w:rStyle w:val="crs-description"/>
        </w:rPr>
        <w:tab/>
      </w:r>
      <w:r w:rsidR="007E41AE">
        <w:rPr>
          <w:rStyle w:val="crs-description"/>
        </w:rPr>
        <w:t>Ishrat Ahmed</w:t>
      </w:r>
      <w:r w:rsidR="00E0464A">
        <w:rPr>
          <w:rStyle w:val="crs-description"/>
        </w:rPr>
        <w:t>, Soham Shiragoar, Office Hours will be posted on Blackboard</w:t>
      </w:r>
    </w:p>
    <w:p w14:paraId="58703F45" w14:textId="77777777" w:rsidR="005A305C" w:rsidRDefault="005A305C" w:rsidP="00DE6474">
      <w:pPr>
        <w:pStyle w:val="Heading2"/>
      </w:pPr>
      <w:r>
        <w:t>Prerequisites</w:t>
      </w:r>
    </w:p>
    <w:p w14:paraId="65382C55" w14:textId="778EDEFC" w:rsidR="005A305C" w:rsidRPr="00BE7F23" w:rsidRDefault="00C345C7" w:rsidP="005A305C">
      <w:pPr>
        <w:numPr>
          <w:ilvl w:val="0"/>
          <w:numId w:val="1"/>
        </w:numPr>
        <w:rPr>
          <w:rStyle w:val="crs-description"/>
          <w:b/>
          <w:bCs/>
        </w:rPr>
      </w:pPr>
      <w:r w:rsidRPr="00BE7F23">
        <w:rPr>
          <w:rStyle w:val="crs-description"/>
        </w:rPr>
        <w:t>SER321</w:t>
      </w:r>
    </w:p>
    <w:p w14:paraId="370992CB" w14:textId="34815B7F" w:rsidR="005A305C" w:rsidRPr="00BE7F23" w:rsidRDefault="00C345C7">
      <w:pPr>
        <w:numPr>
          <w:ilvl w:val="0"/>
          <w:numId w:val="1"/>
        </w:numPr>
        <w:rPr>
          <w:rStyle w:val="crs-description"/>
        </w:rPr>
      </w:pPr>
      <w:r w:rsidRPr="00BE7F23">
        <w:rPr>
          <w:rStyle w:val="crs-description"/>
          <w:b/>
        </w:rPr>
        <w:t>Programming</w:t>
      </w:r>
      <w:r w:rsidR="005A305C" w:rsidRPr="00BE7F23">
        <w:rPr>
          <w:rStyle w:val="crs-description"/>
          <w:b/>
        </w:rPr>
        <w:t xml:space="preserve">. You are expected to understand how to implement algorithms </w:t>
      </w:r>
      <w:r w:rsidR="00CB11B0" w:rsidRPr="00BE7F23">
        <w:rPr>
          <w:rStyle w:val="crs-description"/>
          <w:b/>
        </w:rPr>
        <w:t>and</w:t>
      </w:r>
      <w:r w:rsidR="00E0464A">
        <w:rPr>
          <w:rStyle w:val="crs-description"/>
          <w:b/>
        </w:rPr>
        <w:t xml:space="preserve"> data structures (</w:t>
      </w:r>
      <w:r w:rsidR="00BB415B">
        <w:rPr>
          <w:rStyle w:val="crs-description"/>
          <w:b/>
        </w:rPr>
        <w:t>SER222</w:t>
      </w:r>
      <w:r w:rsidR="005A305C" w:rsidRPr="00BE7F23">
        <w:rPr>
          <w:rStyle w:val="crs-description"/>
          <w:b/>
        </w:rPr>
        <w:t xml:space="preserve">), </w:t>
      </w:r>
      <w:r w:rsidR="00CB11B0" w:rsidRPr="00BE7F23">
        <w:rPr>
          <w:rStyle w:val="crs-description"/>
          <w:b/>
        </w:rPr>
        <w:t>not be intimidate</w:t>
      </w:r>
      <w:r w:rsidR="00E0464A">
        <w:rPr>
          <w:rStyle w:val="crs-description"/>
          <w:b/>
        </w:rPr>
        <w:t>d by new language syntax or paradigms (</w:t>
      </w:r>
      <w:r w:rsidR="00BB415B">
        <w:rPr>
          <w:rStyle w:val="crs-description"/>
          <w:b/>
        </w:rPr>
        <w:t>SER221</w:t>
      </w:r>
      <w:r w:rsidR="00CB11B0" w:rsidRPr="00BE7F23">
        <w:rPr>
          <w:rStyle w:val="crs-description"/>
          <w:b/>
        </w:rPr>
        <w:t xml:space="preserve">), </w:t>
      </w:r>
      <w:r w:rsidR="005A305C" w:rsidRPr="00BE7F23">
        <w:rPr>
          <w:rStyle w:val="crs-description"/>
          <w:b/>
        </w:rPr>
        <w:t>be c</w:t>
      </w:r>
      <w:r w:rsidR="00E0464A">
        <w:rPr>
          <w:rStyle w:val="crs-description"/>
          <w:b/>
        </w:rPr>
        <w:t>omfortable with OO concepts (SER</w:t>
      </w:r>
      <w:r w:rsidR="005A305C" w:rsidRPr="00BE7F23">
        <w:rPr>
          <w:rStyle w:val="crs-description"/>
          <w:b/>
        </w:rPr>
        <w:t>200</w:t>
      </w:r>
      <w:r w:rsidR="00E0464A">
        <w:rPr>
          <w:rStyle w:val="crs-description"/>
          <w:b/>
        </w:rPr>
        <w:t>, SER215</w:t>
      </w:r>
      <w:r w:rsidR="005A305C" w:rsidRPr="00BE7F23">
        <w:rPr>
          <w:rStyle w:val="crs-description"/>
          <w:b/>
        </w:rPr>
        <w:t>)</w:t>
      </w:r>
      <w:r w:rsidR="00BB415B">
        <w:rPr>
          <w:rStyle w:val="crs-description"/>
          <w:b/>
        </w:rPr>
        <w:t xml:space="preserve">, </w:t>
      </w:r>
      <w:r w:rsidR="00E0464A">
        <w:rPr>
          <w:rStyle w:val="crs-description"/>
          <w:b/>
        </w:rPr>
        <w:t>software engineering best practic</w:t>
      </w:r>
      <w:bookmarkStart w:id="0" w:name="_GoBack"/>
      <w:bookmarkEnd w:id="0"/>
      <w:r w:rsidR="00E0464A">
        <w:rPr>
          <w:rStyle w:val="crs-description"/>
          <w:b/>
        </w:rPr>
        <w:t xml:space="preserve">es and design patterns (SER316), </w:t>
      </w:r>
      <w:r w:rsidR="00BB415B">
        <w:rPr>
          <w:rStyle w:val="crs-description"/>
          <w:b/>
        </w:rPr>
        <w:t xml:space="preserve">understand </w:t>
      </w:r>
      <w:r w:rsidR="00E0464A">
        <w:rPr>
          <w:rStyle w:val="crs-description"/>
          <w:b/>
        </w:rPr>
        <w:t xml:space="preserve">runtime environments (SER330), and </w:t>
      </w:r>
      <w:r w:rsidR="00BB415B">
        <w:rPr>
          <w:rStyle w:val="crs-description"/>
          <w:b/>
        </w:rPr>
        <w:t>sockets, threads, and distribut</w:t>
      </w:r>
      <w:r w:rsidR="00E0464A">
        <w:rPr>
          <w:rStyle w:val="crs-description"/>
          <w:b/>
        </w:rPr>
        <w:t>ed computing concepts (</w:t>
      </w:r>
      <w:r w:rsidR="00BB415B">
        <w:rPr>
          <w:rStyle w:val="crs-description"/>
          <w:b/>
        </w:rPr>
        <w:t>SER321)</w:t>
      </w:r>
      <w:r w:rsidR="005A305C" w:rsidRPr="00BE7F23">
        <w:rPr>
          <w:rStyle w:val="crs-description"/>
          <w:b/>
        </w:rPr>
        <w:t>.</w:t>
      </w:r>
    </w:p>
    <w:p w14:paraId="05514E64" w14:textId="77777777" w:rsidR="00931538" w:rsidRPr="00BE7F23" w:rsidRDefault="005A305C">
      <w:pPr>
        <w:numPr>
          <w:ilvl w:val="0"/>
          <w:numId w:val="1"/>
        </w:numPr>
        <w:rPr>
          <w:rStyle w:val="crs-description"/>
        </w:rPr>
      </w:pPr>
      <w:r w:rsidRPr="00BE7F23">
        <w:rPr>
          <w:rStyle w:val="crs-description"/>
        </w:rPr>
        <w:t>A desire to learn and participate in class.</w:t>
      </w:r>
    </w:p>
    <w:p w14:paraId="1B39013C" w14:textId="77777777" w:rsidR="005A305C" w:rsidRPr="00D83212" w:rsidRDefault="00C345C7" w:rsidP="00DE6474">
      <w:pPr>
        <w:pStyle w:val="Heading2"/>
        <w:rPr>
          <w:sz w:val="20"/>
        </w:rPr>
      </w:pPr>
      <w:r>
        <w:t xml:space="preserve">Expanded </w:t>
      </w:r>
      <w:r w:rsidR="005A305C">
        <w:t>Course Description</w:t>
      </w:r>
    </w:p>
    <w:p w14:paraId="74F12965" w14:textId="6609249B" w:rsidR="0044704F" w:rsidRDefault="005A305C" w:rsidP="005A305C">
      <w:pPr>
        <w:rPr>
          <w:rStyle w:val="crs-description"/>
          <w:b/>
          <w:bCs/>
        </w:rPr>
      </w:pPr>
      <w:r w:rsidRPr="00BE7F23">
        <w:rPr>
          <w:rStyle w:val="crs-description"/>
        </w:rPr>
        <w:t xml:space="preserve">This course will cover the </w:t>
      </w:r>
      <w:r w:rsidR="0044704F">
        <w:rPr>
          <w:rStyle w:val="crs-description"/>
        </w:rPr>
        <w:t xml:space="preserve">software engineering concepts and design/implementation </w:t>
      </w:r>
      <w:r w:rsidRPr="00BE7F23">
        <w:rPr>
          <w:rStyle w:val="crs-description"/>
        </w:rPr>
        <w:t xml:space="preserve">fundamentals of developing production-quality web </w:t>
      </w:r>
      <w:r w:rsidR="0044704F">
        <w:rPr>
          <w:rStyle w:val="crs-description"/>
        </w:rPr>
        <w:t xml:space="preserve">and mobile </w:t>
      </w:r>
      <w:r w:rsidRPr="00BE7F23">
        <w:rPr>
          <w:rStyle w:val="crs-description"/>
        </w:rPr>
        <w:t xml:space="preserve">applications. Concepts will be emphasized in lecture materials, while programming exercises will reinforce these concepts through state-of-the-art technologies. </w:t>
      </w:r>
      <w:r w:rsidR="00E0464A">
        <w:rPr>
          <w:rStyle w:val="crs-description"/>
        </w:rPr>
        <w:t>S</w:t>
      </w:r>
      <w:r w:rsidR="00FB072E">
        <w:rPr>
          <w:rStyle w:val="crs-description"/>
        </w:rPr>
        <w:t xml:space="preserve">tudents </w:t>
      </w:r>
      <w:r w:rsidR="00E0464A">
        <w:rPr>
          <w:rStyle w:val="crs-description"/>
        </w:rPr>
        <w:t xml:space="preserve">are expected to </w:t>
      </w:r>
      <w:r w:rsidR="00FB072E">
        <w:rPr>
          <w:rStyle w:val="crs-description"/>
        </w:rPr>
        <w:t xml:space="preserve">view </w:t>
      </w:r>
      <w:r w:rsidR="00E0464A">
        <w:rPr>
          <w:rStyle w:val="crs-description"/>
        </w:rPr>
        <w:t xml:space="preserve">all </w:t>
      </w:r>
      <w:r w:rsidR="00FB072E">
        <w:rPr>
          <w:rStyle w:val="crs-description"/>
        </w:rPr>
        <w:t xml:space="preserve">pre-recorded video and other materials </w:t>
      </w:r>
      <w:r w:rsidR="00E0464A">
        <w:rPr>
          <w:rStyle w:val="crs-description"/>
        </w:rPr>
        <w:t>and spend</w:t>
      </w:r>
      <w:r w:rsidR="00FB072E">
        <w:rPr>
          <w:rStyle w:val="crs-description"/>
        </w:rPr>
        <w:t xml:space="preserve"> time </w:t>
      </w:r>
      <w:r w:rsidR="00E0464A">
        <w:rPr>
          <w:rStyle w:val="crs-description"/>
        </w:rPr>
        <w:t>actively working through code examples</w:t>
      </w:r>
      <w:r w:rsidRPr="00BE7F23">
        <w:rPr>
          <w:rStyle w:val="crs-description"/>
        </w:rPr>
        <w:t xml:space="preserve">. Students will understand key concepts in the design, implementation, and execution of web </w:t>
      </w:r>
      <w:r w:rsidR="0044704F">
        <w:rPr>
          <w:rStyle w:val="crs-description"/>
        </w:rPr>
        <w:t xml:space="preserve">and mobile </w:t>
      </w:r>
      <w:r w:rsidRPr="00BE7F23">
        <w:rPr>
          <w:rStyle w:val="crs-description"/>
        </w:rPr>
        <w:t>application architectures</w:t>
      </w:r>
      <w:r w:rsidR="007E41AE">
        <w:rPr>
          <w:rStyle w:val="crs-description"/>
        </w:rPr>
        <w:t xml:space="preserve"> on both the client and the server</w:t>
      </w:r>
      <w:r w:rsidRPr="00BE7F23">
        <w:rPr>
          <w:rStyle w:val="crs-description"/>
        </w:rPr>
        <w:t>.</w:t>
      </w:r>
      <w:r w:rsidR="00C345C7" w:rsidRPr="00BE7F23">
        <w:rPr>
          <w:rStyle w:val="crs-description"/>
        </w:rPr>
        <w:t xml:space="preserve"> </w:t>
      </w:r>
      <w:r w:rsidR="0044704F">
        <w:rPr>
          <w:rStyle w:val="crs-description"/>
        </w:rPr>
        <w:t>Further, the course will emphasize software engineering in the context of web and mobile development, including concepts such as the structure of software development organizations, performance</w:t>
      </w:r>
      <w:r w:rsidR="007E41AE">
        <w:rPr>
          <w:rStyle w:val="crs-description"/>
        </w:rPr>
        <w:t xml:space="preserve"> and scalability</w:t>
      </w:r>
      <w:r w:rsidR="0044704F">
        <w:rPr>
          <w:rStyle w:val="crs-description"/>
        </w:rPr>
        <w:t xml:space="preserve"> testing</w:t>
      </w:r>
      <w:r w:rsidR="007E41AE">
        <w:rPr>
          <w:rStyle w:val="crs-description"/>
        </w:rPr>
        <w:t>, usability</w:t>
      </w:r>
      <w:r w:rsidR="0044704F">
        <w:rPr>
          <w:rStyle w:val="crs-description"/>
        </w:rPr>
        <w:t>, security, and the contextualized application of software design patterns and processes in a web and mobile context.</w:t>
      </w:r>
    </w:p>
    <w:p w14:paraId="62CDF649" w14:textId="77777777" w:rsidR="00DD6BB2" w:rsidRPr="00DD6BB2" w:rsidRDefault="00DD6BB2" w:rsidP="00DE6474">
      <w:pPr>
        <w:pStyle w:val="Heading2"/>
      </w:pPr>
      <w:r w:rsidRPr="00DD6BB2">
        <w:t>Course Outcomes</w:t>
      </w:r>
    </w:p>
    <w:p w14:paraId="126E2C42" w14:textId="77777777" w:rsidR="00DD6BB2" w:rsidRPr="00BE7F23" w:rsidRDefault="00DD6BB2" w:rsidP="005A305C">
      <w:pPr>
        <w:rPr>
          <w:rStyle w:val="crs-description"/>
          <w:b/>
          <w:bCs/>
        </w:rPr>
      </w:pPr>
      <w:r w:rsidRPr="00BE7F23">
        <w:rPr>
          <w:rStyle w:val="crs-description"/>
        </w:rPr>
        <w:t>Afte</w:t>
      </w:r>
      <w:r w:rsidR="0044704F">
        <w:rPr>
          <w:rStyle w:val="crs-description"/>
        </w:rPr>
        <w:t>r successfully completing SER421</w:t>
      </w:r>
      <w:r w:rsidRPr="00BE7F23">
        <w:rPr>
          <w:rStyle w:val="crs-description"/>
        </w:rPr>
        <w:t>, the student will:</w:t>
      </w:r>
    </w:p>
    <w:p w14:paraId="27A49C5F" w14:textId="77777777" w:rsidR="00DF5494" w:rsidRDefault="0044704F" w:rsidP="00FE69F0">
      <w:pPr>
        <w:pStyle w:val="ListParagraph"/>
        <w:numPr>
          <w:ilvl w:val="0"/>
          <w:numId w:val="11"/>
        </w:numPr>
        <w:ind w:left="360"/>
        <w:rPr>
          <w:rStyle w:val="crs-description"/>
        </w:rPr>
      </w:pPr>
      <w:r>
        <w:rPr>
          <w:rStyle w:val="crs-description"/>
        </w:rPr>
        <w:t xml:space="preserve">(Technical Competence) </w:t>
      </w:r>
      <w:r w:rsidR="00DD6BB2" w:rsidRPr="00BE7F23">
        <w:rPr>
          <w:rStyle w:val="crs-description"/>
        </w:rPr>
        <w:t xml:space="preserve">possess technical competency in developing web </w:t>
      </w:r>
      <w:r>
        <w:rPr>
          <w:rStyle w:val="crs-description"/>
        </w:rPr>
        <w:t xml:space="preserve">and mobile </w:t>
      </w:r>
      <w:r w:rsidR="00DD6BB2" w:rsidRPr="00BE7F23">
        <w:rPr>
          <w:rStyle w:val="crs-description"/>
        </w:rPr>
        <w:t xml:space="preserve">applications </w:t>
      </w:r>
      <w:r>
        <w:rPr>
          <w:rStyle w:val="crs-description"/>
        </w:rPr>
        <w:t>in web standard technologies</w:t>
      </w:r>
      <w:r w:rsidR="00DD6BB2" w:rsidRPr="00BE7F23">
        <w:rPr>
          <w:rStyle w:val="crs-description"/>
        </w:rPr>
        <w:t>.</w:t>
      </w:r>
    </w:p>
    <w:p w14:paraId="01302FF2" w14:textId="7C6FEA33" w:rsidR="00DF5494" w:rsidRDefault="0044704F" w:rsidP="00FE69F0">
      <w:pPr>
        <w:pStyle w:val="ListParagraph"/>
        <w:numPr>
          <w:ilvl w:val="0"/>
          <w:numId w:val="11"/>
        </w:numPr>
        <w:ind w:left="360"/>
        <w:rPr>
          <w:rStyle w:val="crs-description"/>
        </w:rPr>
      </w:pPr>
      <w:r>
        <w:rPr>
          <w:rStyle w:val="crs-description"/>
        </w:rPr>
        <w:t xml:space="preserve">(Practice) </w:t>
      </w:r>
      <w:r w:rsidR="00191BB8" w:rsidRPr="00BE7F23">
        <w:rPr>
          <w:rStyle w:val="crs-description"/>
        </w:rPr>
        <w:t xml:space="preserve">understand principles of software </w:t>
      </w:r>
      <w:r w:rsidR="00DF5494">
        <w:rPr>
          <w:rStyle w:val="crs-description"/>
        </w:rPr>
        <w:t>engineering in a mobile/</w:t>
      </w:r>
      <w:r w:rsidR="00191BB8" w:rsidRPr="00BE7F23">
        <w:rPr>
          <w:rStyle w:val="crs-description"/>
        </w:rPr>
        <w:t>web application</w:t>
      </w:r>
      <w:r w:rsidR="00DF5494">
        <w:rPr>
          <w:rStyle w:val="crs-description"/>
        </w:rPr>
        <w:t xml:space="preserve"> context, including but not limited to software testing, security, and quality processes.</w:t>
      </w:r>
    </w:p>
    <w:p w14:paraId="30AC04FF" w14:textId="77777777" w:rsidR="00DF5494" w:rsidRDefault="0044704F" w:rsidP="00FE69F0">
      <w:pPr>
        <w:pStyle w:val="ListParagraph"/>
        <w:numPr>
          <w:ilvl w:val="0"/>
          <w:numId w:val="11"/>
        </w:numPr>
        <w:ind w:left="360"/>
        <w:rPr>
          <w:rStyle w:val="crs-description"/>
        </w:rPr>
      </w:pPr>
      <w:r>
        <w:rPr>
          <w:rStyle w:val="crs-description"/>
        </w:rPr>
        <w:t xml:space="preserve">(Design) </w:t>
      </w:r>
      <w:r w:rsidR="00191BB8" w:rsidRPr="00BE7F23">
        <w:rPr>
          <w:rStyle w:val="crs-description"/>
        </w:rPr>
        <w:t>understand and apply principles of software design and architecture to web applications.</w:t>
      </w:r>
    </w:p>
    <w:p w14:paraId="4162CCC3" w14:textId="1528AC50" w:rsidR="00191BB8" w:rsidRPr="00BE7F23" w:rsidRDefault="00DF5494" w:rsidP="00FE69F0">
      <w:pPr>
        <w:pStyle w:val="ListParagraph"/>
        <w:numPr>
          <w:ilvl w:val="0"/>
          <w:numId w:val="11"/>
        </w:numPr>
        <w:ind w:left="360"/>
        <w:rPr>
          <w:rStyle w:val="crs-description"/>
        </w:rPr>
      </w:pPr>
      <w:r>
        <w:rPr>
          <w:rStyle w:val="crs-description"/>
        </w:rPr>
        <w:t xml:space="preserve">(Professionalism) </w:t>
      </w:r>
      <w:r w:rsidR="00191BB8" w:rsidRPr="00BE7F23">
        <w:rPr>
          <w:rStyle w:val="crs-description"/>
        </w:rPr>
        <w:t>understand the structure of the web development organization</w:t>
      </w:r>
      <w:r w:rsidR="0044704F">
        <w:rPr>
          <w:rStyle w:val="crs-description"/>
        </w:rPr>
        <w:t>s</w:t>
      </w:r>
      <w:r>
        <w:rPr>
          <w:rStyle w:val="crs-description"/>
        </w:rPr>
        <w:t xml:space="preserve"> and the role of the modern developer</w:t>
      </w:r>
      <w:r w:rsidR="00191BB8" w:rsidRPr="00BE7F23">
        <w:rPr>
          <w:rStyle w:val="crs-description"/>
        </w:rPr>
        <w:t>.</w:t>
      </w:r>
    </w:p>
    <w:p w14:paraId="06563D25" w14:textId="77777777" w:rsidR="00191BB8" w:rsidRDefault="00191BB8" w:rsidP="00DE6474">
      <w:pPr>
        <w:pStyle w:val="Heading2"/>
      </w:pPr>
      <w:r>
        <w:t>Textbooks</w:t>
      </w:r>
    </w:p>
    <w:p w14:paraId="357461ED" w14:textId="77777777" w:rsidR="00DF5494" w:rsidRDefault="00191BB8" w:rsidP="00191BB8">
      <w:pPr>
        <w:rPr>
          <w:rStyle w:val="crs-description"/>
          <w:b/>
          <w:bCs/>
        </w:rPr>
      </w:pPr>
      <w:r w:rsidRPr="00BE7F23">
        <w:rPr>
          <w:rStyle w:val="crs-description"/>
        </w:rPr>
        <w:t>There are no required texts for this course, however required readings will be posted on the class website.</w:t>
      </w:r>
    </w:p>
    <w:p w14:paraId="4CDD7E63" w14:textId="3C500DFA" w:rsidR="00191BB8" w:rsidRPr="00DF5494" w:rsidRDefault="00DF5494" w:rsidP="00191BB8">
      <w:pPr>
        <w:rPr>
          <w:rStyle w:val="crs-description"/>
        </w:rPr>
      </w:pPr>
      <w:r>
        <w:rPr>
          <w:rStyle w:val="crs-description"/>
          <w:b/>
        </w:rPr>
        <w:t>Note:</w:t>
      </w:r>
      <w:r>
        <w:rPr>
          <w:rStyle w:val="crs-description"/>
        </w:rPr>
        <w:t xml:space="preserve"> </w:t>
      </w:r>
      <w:r>
        <w:rPr>
          <w:rStyle w:val="crs-description"/>
          <w:i/>
        </w:rPr>
        <w:t xml:space="preserve">This course will make use of multimedia web content </w:t>
      </w:r>
      <w:r w:rsidR="00E0464A">
        <w:rPr>
          <w:rStyle w:val="crs-description"/>
          <w:i/>
        </w:rPr>
        <w:t xml:space="preserve">and code </w:t>
      </w:r>
      <w:r>
        <w:rPr>
          <w:rStyle w:val="crs-description"/>
          <w:i/>
        </w:rPr>
        <w:t>from Dr. Gary and from</w:t>
      </w:r>
      <w:r w:rsidR="00E0464A">
        <w:rPr>
          <w:rStyle w:val="crs-description"/>
          <w:i/>
        </w:rPr>
        <w:t xml:space="preserve"> some</w:t>
      </w:r>
      <w:r>
        <w:rPr>
          <w:rStyle w:val="crs-description"/>
          <w:i/>
        </w:rPr>
        <w:t xml:space="preserve"> 3</w:t>
      </w:r>
      <w:r w:rsidRPr="00DF5494">
        <w:rPr>
          <w:rStyle w:val="crs-description"/>
          <w:i/>
          <w:vertAlign w:val="superscript"/>
        </w:rPr>
        <w:t>rd</w:t>
      </w:r>
      <w:r>
        <w:rPr>
          <w:rStyle w:val="crs-description"/>
          <w:i/>
        </w:rPr>
        <w:t xml:space="preserve"> party sources.</w:t>
      </w:r>
    </w:p>
    <w:p w14:paraId="68468C21" w14:textId="77777777" w:rsidR="00191BB8" w:rsidRDefault="00191BB8" w:rsidP="00DE6474">
      <w:pPr>
        <w:pStyle w:val="Heading2"/>
      </w:pPr>
      <w:r>
        <w:t>Grading</w:t>
      </w:r>
    </w:p>
    <w:tbl>
      <w:tblPr>
        <w:tblW w:w="8474" w:type="dxa"/>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3438"/>
        <w:gridCol w:w="2518"/>
        <w:gridCol w:w="2518"/>
      </w:tblGrid>
      <w:tr w:rsidR="00E0464A" w14:paraId="0335D520" w14:textId="77777777" w:rsidTr="00E0464A">
        <w:tc>
          <w:tcPr>
            <w:tcW w:w="3438" w:type="dxa"/>
            <w:tcBorders>
              <w:bottom w:val="single" w:sz="6" w:space="0" w:color="000000"/>
            </w:tcBorders>
            <w:shd w:val="solid" w:color="800080" w:fill="FFFFFF"/>
          </w:tcPr>
          <w:p w14:paraId="757ACAF7" w14:textId="77777777" w:rsidR="00E0464A" w:rsidRPr="00DE6474" w:rsidRDefault="00E0464A" w:rsidP="005A305C">
            <w:pPr>
              <w:rPr>
                <w:b/>
                <w:bCs/>
                <w:color w:val="FFFFFF"/>
                <w:sz w:val="20"/>
              </w:rPr>
            </w:pPr>
            <w:r w:rsidRPr="00DE6474">
              <w:rPr>
                <w:b/>
                <w:bCs/>
                <w:color w:val="FFFFFF"/>
                <w:sz w:val="20"/>
              </w:rPr>
              <w:t>Category</w:t>
            </w:r>
          </w:p>
        </w:tc>
        <w:tc>
          <w:tcPr>
            <w:tcW w:w="2518" w:type="dxa"/>
            <w:tcBorders>
              <w:bottom w:val="single" w:sz="6" w:space="0" w:color="000000"/>
            </w:tcBorders>
            <w:shd w:val="solid" w:color="800080" w:fill="FFFFFF"/>
          </w:tcPr>
          <w:p w14:paraId="435FBEFD" w14:textId="324BB130" w:rsidR="00E0464A" w:rsidRPr="00DE6474" w:rsidRDefault="00E0464A" w:rsidP="00191BB8">
            <w:pPr>
              <w:jc w:val="center"/>
              <w:rPr>
                <w:color w:val="FFFFFF"/>
                <w:sz w:val="20"/>
              </w:rPr>
            </w:pPr>
            <w:r>
              <w:rPr>
                <w:color w:val="FFFFFF"/>
                <w:sz w:val="20"/>
              </w:rPr>
              <w:t>Points</w:t>
            </w:r>
          </w:p>
        </w:tc>
        <w:tc>
          <w:tcPr>
            <w:tcW w:w="2518" w:type="dxa"/>
            <w:tcBorders>
              <w:bottom w:val="single" w:sz="6" w:space="0" w:color="000000"/>
            </w:tcBorders>
            <w:shd w:val="solid" w:color="800080" w:fill="FFFFFF"/>
          </w:tcPr>
          <w:p w14:paraId="02C9650A" w14:textId="79C90E95" w:rsidR="00E0464A" w:rsidRPr="00DE6474" w:rsidRDefault="00E0464A" w:rsidP="00191BB8">
            <w:pPr>
              <w:jc w:val="center"/>
              <w:rPr>
                <w:color w:val="FFFFFF"/>
                <w:sz w:val="20"/>
              </w:rPr>
            </w:pPr>
            <w:r w:rsidRPr="00DE6474">
              <w:rPr>
                <w:color w:val="FFFFFF"/>
                <w:sz w:val="20"/>
              </w:rPr>
              <w:t>Percent of Grade</w:t>
            </w:r>
          </w:p>
        </w:tc>
      </w:tr>
      <w:tr w:rsidR="00E0464A" w14:paraId="435831E3" w14:textId="77777777" w:rsidTr="00E0464A">
        <w:tc>
          <w:tcPr>
            <w:tcW w:w="3438" w:type="dxa"/>
            <w:tcBorders>
              <w:top w:val="single" w:sz="6" w:space="0" w:color="000000"/>
            </w:tcBorders>
            <w:shd w:val="solid" w:color="C0C0C0" w:fill="FFFFFF"/>
          </w:tcPr>
          <w:p w14:paraId="433DF1B6" w14:textId="1D10BAF0" w:rsidR="00E0464A" w:rsidRPr="00DE6474" w:rsidRDefault="00E0464A" w:rsidP="007E41AE">
            <w:pPr>
              <w:rPr>
                <w:b/>
                <w:bCs/>
                <w:sz w:val="20"/>
              </w:rPr>
            </w:pPr>
            <w:r>
              <w:rPr>
                <w:b/>
                <w:bCs/>
                <w:sz w:val="20"/>
              </w:rPr>
              <w:t>Labs (7)</w:t>
            </w:r>
          </w:p>
        </w:tc>
        <w:tc>
          <w:tcPr>
            <w:tcW w:w="2518" w:type="dxa"/>
            <w:tcBorders>
              <w:top w:val="single" w:sz="6" w:space="0" w:color="000000"/>
            </w:tcBorders>
          </w:tcPr>
          <w:p w14:paraId="5C43C4D4" w14:textId="58D77091" w:rsidR="00E0464A" w:rsidRDefault="00E0464A" w:rsidP="005A305C">
            <w:pPr>
              <w:jc w:val="center"/>
              <w:rPr>
                <w:sz w:val="20"/>
              </w:rPr>
            </w:pPr>
            <w:r>
              <w:rPr>
                <w:sz w:val="20"/>
              </w:rPr>
              <w:t>600</w:t>
            </w:r>
          </w:p>
        </w:tc>
        <w:tc>
          <w:tcPr>
            <w:tcW w:w="2518" w:type="dxa"/>
            <w:tcBorders>
              <w:top w:val="single" w:sz="6" w:space="0" w:color="000000"/>
            </w:tcBorders>
          </w:tcPr>
          <w:p w14:paraId="3A6EAFB9" w14:textId="4B2EC4E1" w:rsidR="00E0464A" w:rsidRPr="00DE6474" w:rsidRDefault="00E0464A" w:rsidP="005A305C">
            <w:pPr>
              <w:jc w:val="center"/>
              <w:rPr>
                <w:sz w:val="20"/>
              </w:rPr>
            </w:pPr>
            <w:r>
              <w:rPr>
                <w:sz w:val="20"/>
              </w:rPr>
              <w:t>60</w:t>
            </w:r>
            <w:r w:rsidRPr="00DE6474">
              <w:rPr>
                <w:sz w:val="20"/>
              </w:rPr>
              <w:t>%</w:t>
            </w:r>
          </w:p>
        </w:tc>
      </w:tr>
      <w:tr w:rsidR="00E0464A" w14:paraId="05F2CB7A" w14:textId="77777777" w:rsidTr="00E0464A">
        <w:tc>
          <w:tcPr>
            <w:tcW w:w="3438" w:type="dxa"/>
            <w:tcBorders>
              <w:top w:val="single" w:sz="6" w:space="0" w:color="000000"/>
            </w:tcBorders>
            <w:shd w:val="solid" w:color="C0C0C0" w:fill="FFFFFF"/>
          </w:tcPr>
          <w:p w14:paraId="3CF0195E" w14:textId="745333AE" w:rsidR="00E0464A" w:rsidRDefault="00E0464A" w:rsidP="005A305C">
            <w:pPr>
              <w:rPr>
                <w:b/>
                <w:bCs/>
                <w:sz w:val="20"/>
              </w:rPr>
            </w:pPr>
            <w:r>
              <w:rPr>
                <w:b/>
                <w:bCs/>
                <w:sz w:val="20"/>
              </w:rPr>
              <w:t>Midterm Exam (11/14/16)</w:t>
            </w:r>
          </w:p>
          <w:p w14:paraId="115F1EF3" w14:textId="7D09BA8D" w:rsidR="00E0464A" w:rsidRPr="00DE6474" w:rsidRDefault="00E0464A" w:rsidP="005A305C">
            <w:pPr>
              <w:rPr>
                <w:b/>
                <w:bCs/>
                <w:sz w:val="20"/>
              </w:rPr>
            </w:pPr>
            <w:r>
              <w:rPr>
                <w:b/>
                <w:bCs/>
                <w:sz w:val="20"/>
              </w:rPr>
              <w:t>Final Exam (12/2/16)</w:t>
            </w:r>
          </w:p>
        </w:tc>
        <w:tc>
          <w:tcPr>
            <w:tcW w:w="2518" w:type="dxa"/>
            <w:tcBorders>
              <w:top w:val="single" w:sz="6" w:space="0" w:color="000000"/>
            </w:tcBorders>
          </w:tcPr>
          <w:p w14:paraId="2FC4C232" w14:textId="77777777" w:rsidR="00E0464A" w:rsidRDefault="00E0464A" w:rsidP="005A305C">
            <w:pPr>
              <w:jc w:val="center"/>
              <w:rPr>
                <w:sz w:val="20"/>
              </w:rPr>
            </w:pPr>
            <w:r>
              <w:rPr>
                <w:sz w:val="20"/>
              </w:rPr>
              <w:t>150</w:t>
            </w:r>
          </w:p>
          <w:p w14:paraId="4E94CF2B" w14:textId="7845CCE5" w:rsidR="00E0464A" w:rsidRDefault="00E0464A" w:rsidP="005A305C">
            <w:pPr>
              <w:jc w:val="center"/>
              <w:rPr>
                <w:sz w:val="20"/>
              </w:rPr>
            </w:pPr>
            <w:r>
              <w:rPr>
                <w:sz w:val="20"/>
              </w:rPr>
              <w:t>250</w:t>
            </w:r>
          </w:p>
        </w:tc>
        <w:tc>
          <w:tcPr>
            <w:tcW w:w="2518" w:type="dxa"/>
            <w:tcBorders>
              <w:top w:val="single" w:sz="6" w:space="0" w:color="000000"/>
            </w:tcBorders>
          </w:tcPr>
          <w:p w14:paraId="01A56427" w14:textId="3FAB756E" w:rsidR="00E0464A" w:rsidRDefault="00E0464A" w:rsidP="005A305C">
            <w:pPr>
              <w:jc w:val="center"/>
              <w:rPr>
                <w:sz w:val="20"/>
              </w:rPr>
            </w:pPr>
            <w:r>
              <w:rPr>
                <w:sz w:val="20"/>
              </w:rPr>
              <w:t>15</w:t>
            </w:r>
            <w:r w:rsidRPr="00DE6474">
              <w:rPr>
                <w:sz w:val="20"/>
              </w:rPr>
              <w:t>%</w:t>
            </w:r>
          </w:p>
          <w:p w14:paraId="09330927" w14:textId="36B883B2" w:rsidR="00E0464A" w:rsidRPr="00DE6474" w:rsidRDefault="00E0464A" w:rsidP="005A305C">
            <w:pPr>
              <w:jc w:val="center"/>
              <w:rPr>
                <w:sz w:val="20"/>
              </w:rPr>
            </w:pPr>
            <w:r>
              <w:rPr>
                <w:sz w:val="20"/>
              </w:rPr>
              <w:t>25%</w:t>
            </w:r>
          </w:p>
        </w:tc>
      </w:tr>
    </w:tbl>
    <w:p w14:paraId="1D770C92" w14:textId="7B2A0A49" w:rsidR="00E0464A" w:rsidRDefault="00E0464A" w:rsidP="00DE6474">
      <w:pPr>
        <w:pStyle w:val="Heading2"/>
      </w:pPr>
      <w:r>
        <w:rPr>
          <w:rStyle w:val="crs-description"/>
        </w:rPr>
        <w:t>The instructor reserves the right to add more assessments if it is deemed that the class is not keeping pace with the material.</w:t>
      </w:r>
    </w:p>
    <w:p w14:paraId="4348FC05" w14:textId="77777777" w:rsidR="00191BB8" w:rsidRDefault="00191BB8" w:rsidP="00DE6474">
      <w:pPr>
        <w:pStyle w:val="Heading2"/>
      </w:pPr>
      <w:r>
        <w:t>Programming Assignments</w:t>
      </w:r>
    </w:p>
    <w:p w14:paraId="61F92128" w14:textId="76F483F4" w:rsidR="00191BB8" w:rsidRPr="00DE6474" w:rsidRDefault="00DE6474" w:rsidP="00191BB8">
      <w:pPr>
        <w:rPr>
          <w:rStyle w:val="crs-description"/>
          <w:b/>
          <w:bCs/>
        </w:rPr>
      </w:pPr>
      <w:r>
        <w:rPr>
          <w:rStyle w:val="crs-description"/>
        </w:rPr>
        <w:t>There will be</w:t>
      </w:r>
      <w:r w:rsidR="00E0464A">
        <w:rPr>
          <w:rStyle w:val="crs-description"/>
        </w:rPr>
        <w:t xml:space="preserve"> 7</w:t>
      </w:r>
      <w:r w:rsidR="00191BB8" w:rsidRPr="00DE6474">
        <w:rPr>
          <w:rStyle w:val="crs-description"/>
        </w:rPr>
        <w:t xml:space="preserve"> </w:t>
      </w:r>
      <w:r>
        <w:rPr>
          <w:rStyle w:val="crs-description"/>
        </w:rPr>
        <w:t>labs</w:t>
      </w:r>
      <w:r w:rsidR="00FE7F41">
        <w:rPr>
          <w:rStyle w:val="crs-description"/>
        </w:rPr>
        <w:t xml:space="preserve">, </w:t>
      </w:r>
      <w:r w:rsidR="00B52F19">
        <w:rPr>
          <w:rStyle w:val="crs-description"/>
        </w:rPr>
        <w:t>two</w:t>
      </w:r>
      <w:r w:rsidR="00FE7F41">
        <w:rPr>
          <w:rStyle w:val="crs-description"/>
        </w:rPr>
        <w:t xml:space="preserve"> individual lab</w:t>
      </w:r>
      <w:r w:rsidR="00B52F19">
        <w:rPr>
          <w:rStyle w:val="crs-description"/>
        </w:rPr>
        <w:t>s</w:t>
      </w:r>
      <w:r w:rsidR="00FE7F41">
        <w:rPr>
          <w:rStyle w:val="crs-description"/>
        </w:rPr>
        <w:t xml:space="preserve"> </w:t>
      </w:r>
      <w:r w:rsidR="009B31EE">
        <w:rPr>
          <w:rStyle w:val="crs-description"/>
        </w:rPr>
        <w:t xml:space="preserve">(one </w:t>
      </w:r>
      <w:r w:rsidR="00B52F19">
        <w:rPr>
          <w:rStyle w:val="crs-description"/>
        </w:rPr>
        <w:t xml:space="preserve">at the start of the </w:t>
      </w:r>
      <w:r w:rsidR="009B31EE">
        <w:rPr>
          <w:rStyle w:val="crs-description"/>
        </w:rPr>
        <w:t>session and one mid-session)</w:t>
      </w:r>
      <w:r w:rsidR="00E0464A">
        <w:rPr>
          <w:rStyle w:val="crs-description"/>
        </w:rPr>
        <w:t>, and 5</w:t>
      </w:r>
      <w:r w:rsidR="00B52F19">
        <w:rPr>
          <w:rStyle w:val="crs-description"/>
        </w:rPr>
        <w:t xml:space="preserve"> </w:t>
      </w:r>
      <w:r w:rsidR="00E0464A">
        <w:rPr>
          <w:rStyle w:val="crs-description"/>
        </w:rPr>
        <w:t>labs</w:t>
      </w:r>
      <w:r w:rsidR="009B31EE">
        <w:rPr>
          <w:rStyle w:val="crs-description"/>
        </w:rPr>
        <w:t xml:space="preserve"> that may be done individual</w:t>
      </w:r>
      <w:r w:rsidR="00FB072E">
        <w:rPr>
          <w:rStyle w:val="crs-description"/>
        </w:rPr>
        <w:t>ly</w:t>
      </w:r>
      <w:r w:rsidR="009B31EE">
        <w:rPr>
          <w:rStyle w:val="crs-description"/>
        </w:rPr>
        <w:t xml:space="preserve"> or in pairs</w:t>
      </w:r>
      <w:r w:rsidR="00191BB8" w:rsidRPr="00DE6474">
        <w:rPr>
          <w:rStyle w:val="crs-description"/>
        </w:rPr>
        <w:t>.</w:t>
      </w:r>
      <w:r w:rsidR="009B31EE">
        <w:rPr>
          <w:rStyle w:val="crs-description"/>
        </w:rPr>
        <w:t xml:space="preserve"> No student may pair with the same student more than once.</w:t>
      </w:r>
      <w:r w:rsidR="00191BB8" w:rsidRPr="00DE6474">
        <w:rPr>
          <w:rStyle w:val="crs-description"/>
        </w:rPr>
        <w:t xml:space="preserve"> Specific instructions on the requirements, grading criteria, and submission process will be given when the assignments are handed out.</w:t>
      </w:r>
      <w:r w:rsidR="009B31EE">
        <w:rPr>
          <w:rStyle w:val="crs-description"/>
        </w:rPr>
        <w:t xml:space="preserve"> Lab assignments will focus on programming, but additional activities may be required for submission as well. </w:t>
      </w:r>
    </w:p>
    <w:p w14:paraId="2D79F777" w14:textId="78CB0119" w:rsidR="00191BB8" w:rsidRDefault="00191BB8" w:rsidP="00DE6474">
      <w:pPr>
        <w:pStyle w:val="Heading2"/>
      </w:pPr>
      <w:r>
        <w:t>Exams</w:t>
      </w:r>
    </w:p>
    <w:p w14:paraId="3B175457" w14:textId="680C3F4C" w:rsidR="00191BB8" w:rsidRPr="00DE6474" w:rsidRDefault="00E0464A" w:rsidP="00191BB8">
      <w:pPr>
        <w:rPr>
          <w:rStyle w:val="crs-description"/>
          <w:b/>
          <w:bCs/>
        </w:rPr>
      </w:pPr>
      <w:r>
        <w:rPr>
          <w:rStyle w:val="crs-description"/>
        </w:rPr>
        <w:t>2</w:t>
      </w:r>
      <w:r w:rsidR="00191BB8" w:rsidRPr="00DE6474">
        <w:rPr>
          <w:rStyle w:val="crs-description"/>
        </w:rPr>
        <w:t xml:space="preserve"> exams will be given. </w:t>
      </w:r>
      <w:r w:rsidR="009B31EE">
        <w:rPr>
          <w:rStyle w:val="crs-description"/>
        </w:rPr>
        <w:t xml:space="preserve">Two exams will </w:t>
      </w:r>
      <w:r>
        <w:rPr>
          <w:rStyle w:val="crs-description"/>
        </w:rPr>
        <w:t xml:space="preserve">be given, a midterm </w:t>
      </w:r>
      <w:r w:rsidR="009B31EE">
        <w:rPr>
          <w:rStyle w:val="crs-description"/>
        </w:rPr>
        <w:t>and</w:t>
      </w:r>
      <w:r w:rsidR="00191BB8" w:rsidRPr="00DE6474">
        <w:rPr>
          <w:rStyle w:val="crs-description"/>
        </w:rPr>
        <w:t xml:space="preserve"> </w:t>
      </w:r>
      <w:r w:rsidR="009B31EE">
        <w:rPr>
          <w:rStyle w:val="crs-description"/>
        </w:rPr>
        <w:t>a</w:t>
      </w:r>
      <w:r w:rsidR="00191BB8" w:rsidRPr="00DE6474">
        <w:rPr>
          <w:rStyle w:val="crs-description"/>
        </w:rPr>
        <w:t xml:space="preserve"> cumulative final exam</w:t>
      </w:r>
      <w:r>
        <w:rPr>
          <w:rStyle w:val="crs-description"/>
        </w:rPr>
        <w:t>.</w:t>
      </w:r>
    </w:p>
    <w:p w14:paraId="090B6BB8" w14:textId="77777777" w:rsidR="00191BB8" w:rsidRDefault="00191BB8" w:rsidP="00DE6474">
      <w:pPr>
        <w:pStyle w:val="Heading2"/>
      </w:pPr>
      <w:r>
        <w:lastRenderedPageBreak/>
        <w:t>Grade Appeals</w:t>
      </w:r>
    </w:p>
    <w:p w14:paraId="16302AB8" w14:textId="2AFD10C2" w:rsidR="00191BB8" w:rsidRPr="00DE6474" w:rsidRDefault="00191BB8" w:rsidP="00191BB8">
      <w:pPr>
        <w:rPr>
          <w:rStyle w:val="crs-description"/>
          <w:b/>
          <w:bCs/>
        </w:rPr>
      </w:pPr>
      <w:r w:rsidRPr="00DE6474">
        <w:rPr>
          <w:rStyle w:val="crs-description"/>
        </w:rPr>
        <w:t>Students have the right to appeal a grade in writing. Submit your t</w:t>
      </w:r>
      <w:r w:rsidR="009B31EE">
        <w:rPr>
          <w:rStyle w:val="crs-description"/>
        </w:rPr>
        <w:t xml:space="preserve">yped appeal with the graded lab or </w:t>
      </w:r>
      <w:r w:rsidRPr="00DE6474">
        <w:rPr>
          <w:rStyle w:val="crs-description"/>
        </w:rPr>
        <w:t xml:space="preserve">exam, stating the reason for your appeal. All appeals must be turned in </w:t>
      </w:r>
      <w:r w:rsidRPr="00FE7F41">
        <w:rPr>
          <w:rStyle w:val="crs-description"/>
          <w:u w:val="single"/>
        </w:rPr>
        <w:t xml:space="preserve">no later than one week after the </w:t>
      </w:r>
      <w:r w:rsidR="00E44C33">
        <w:rPr>
          <w:rStyle w:val="crs-description"/>
          <w:u w:val="single"/>
        </w:rPr>
        <w:t>grade has been posted on Blackboard</w:t>
      </w:r>
      <w:r w:rsidRPr="00DE6474">
        <w:rPr>
          <w:rStyle w:val="crs-description"/>
        </w:rPr>
        <w:t>.</w:t>
      </w:r>
      <w:r w:rsidR="00E44C33">
        <w:rPr>
          <w:rStyle w:val="crs-description"/>
        </w:rPr>
        <w:t xml:space="preserve"> Past due appeals will be denied and the student will not receive a response.</w:t>
      </w:r>
    </w:p>
    <w:tbl>
      <w:tblPr>
        <w:tblW w:w="0" w:type="auto"/>
        <w:tblLook w:val="0000" w:firstRow="0" w:lastRow="0" w:firstColumn="0" w:lastColumn="0" w:noHBand="0" w:noVBand="0"/>
      </w:tblPr>
      <w:tblGrid>
        <w:gridCol w:w="10728"/>
      </w:tblGrid>
      <w:tr w:rsidR="005A305C" w14:paraId="0D257068" w14:textId="77777777">
        <w:tc>
          <w:tcPr>
            <w:tcW w:w="10728" w:type="dxa"/>
          </w:tcPr>
          <w:p w14:paraId="50E38326" w14:textId="130E9705" w:rsidR="005A305C" w:rsidRDefault="005A305C" w:rsidP="00DE6474">
            <w:pPr>
              <w:pStyle w:val="Heading2"/>
            </w:pPr>
            <w:r>
              <w:t>Course Topics</w:t>
            </w:r>
            <w:r w:rsidR="00E44C33">
              <w:t>: See the Modules page on Blackboard</w:t>
            </w:r>
            <w:r>
              <w:t>:</w:t>
            </w:r>
          </w:p>
          <w:p w14:paraId="3C185945" w14:textId="77777777" w:rsidR="005A305C" w:rsidRPr="00FE7F41" w:rsidRDefault="007D22D8" w:rsidP="00FE7F41">
            <w:pPr>
              <w:ind w:right="-108"/>
              <w:rPr>
                <w:sz w:val="20"/>
              </w:rPr>
            </w:pPr>
            <w:r w:rsidRPr="007D22D8">
              <w:rPr>
                <w:rStyle w:val="crs-description"/>
              </w:rPr>
              <w:t>My approach to the course will be to use detailed implementation for the reinforcement of software engineering concepts</w:t>
            </w:r>
            <w:r>
              <w:rPr>
                <w:rStyle w:val="crs-description"/>
              </w:rPr>
              <w:t>. The technologies you get exposed to and the programs you construct will have a very short half-life, however it is my goal for you to discover enough of the software engineering principles in practice to translate to new technologies as they become popular.</w:t>
            </w:r>
          </w:p>
        </w:tc>
      </w:tr>
    </w:tbl>
    <w:p w14:paraId="7055EC11" w14:textId="77777777" w:rsidR="005A305C" w:rsidRDefault="005A305C" w:rsidP="00FE7F41">
      <w:pPr>
        <w:pStyle w:val="Heading2"/>
        <w:spacing w:after="0"/>
      </w:pPr>
      <w:r>
        <w:t xml:space="preserve">Computer </w:t>
      </w:r>
      <w:r w:rsidR="00817586">
        <w:t xml:space="preserve">and Software </w:t>
      </w:r>
      <w:r>
        <w:t>Support</w:t>
      </w:r>
    </w:p>
    <w:p w14:paraId="2B4E4169" w14:textId="4746D7B0" w:rsidR="00817586" w:rsidRPr="00DE6474" w:rsidRDefault="00D76FB4" w:rsidP="00817586">
      <w:pPr>
        <w:rPr>
          <w:rStyle w:val="crs-description"/>
          <w:b/>
          <w:bCs/>
        </w:rPr>
      </w:pPr>
      <w:r w:rsidRPr="00DE6474">
        <w:rPr>
          <w:rStyle w:val="crs-description"/>
        </w:rPr>
        <w:t xml:space="preserve">As an upper division class, you are expected to be proficient in administering your own computing environment. You will be </w:t>
      </w:r>
      <w:r w:rsidR="0019055D">
        <w:rPr>
          <w:rStyle w:val="crs-description"/>
        </w:rPr>
        <w:t>utilizing various technologies</w:t>
      </w:r>
      <w:r w:rsidRPr="00DE6474">
        <w:rPr>
          <w:rStyle w:val="crs-description"/>
        </w:rPr>
        <w:t xml:space="preserve"> throughout the semester, and deploying software to your own local </w:t>
      </w:r>
      <w:r w:rsidR="00191BB8" w:rsidRPr="00DE6474">
        <w:rPr>
          <w:rStyle w:val="crs-description"/>
        </w:rPr>
        <w:t>resources and</w:t>
      </w:r>
      <w:r w:rsidR="0019055D">
        <w:rPr>
          <w:rStyle w:val="crs-description"/>
        </w:rPr>
        <w:t>/or</w:t>
      </w:r>
      <w:r w:rsidR="00191BB8" w:rsidRPr="00DE6474">
        <w:rPr>
          <w:rStyle w:val="crs-description"/>
        </w:rPr>
        <w:t xml:space="preserve"> </w:t>
      </w:r>
      <w:r w:rsidR="0019055D">
        <w:rPr>
          <w:rStyle w:val="crs-description"/>
        </w:rPr>
        <w:t>resources the instructor</w:t>
      </w:r>
      <w:r w:rsidR="00191BB8" w:rsidRPr="00DE6474">
        <w:rPr>
          <w:rStyle w:val="crs-description"/>
        </w:rPr>
        <w:t xml:space="preserve"> provide</w:t>
      </w:r>
      <w:r w:rsidR="0019055D">
        <w:rPr>
          <w:rStyle w:val="crs-description"/>
        </w:rPr>
        <w:t>s</w:t>
      </w:r>
      <w:r w:rsidR="00E44C33">
        <w:rPr>
          <w:rStyle w:val="crs-description"/>
        </w:rPr>
        <w:t>. This course does not require a specific machine or operating system. We will use Android Studio at the end of the course and having an android device is helpful but not required (you may use the Android Virtual Device emulator).</w:t>
      </w:r>
    </w:p>
    <w:p w14:paraId="74302F16" w14:textId="77777777" w:rsidR="005A305C" w:rsidRDefault="005A305C" w:rsidP="0019055D">
      <w:pPr>
        <w:pStyle w:val="Heading2"/>
        <w:spacing w:before="60" w:after="0"/>
      </w:pPr>
      <w:r>
        <w:t>Use of Online Learning Facilities</w:t>
      </w:r>
    </w:p>
    <w:p w14:paraId="778B45F1" w14:textId="03CD6138" w:rsidR="005A305C" w:rsidRPr="00DE6474" w:rsidRDefault="005A305C">
      <w:pPr>
        <w:rPr>
          <w:rStyle w:val="crs-description"/>
          <w:b/>
          <w:bCs/>
        </w:rPr>
      </w:pPr>
      <w:r w:rsidRPr="00DE6474">
        <w:rPr>
          <w:rStyle w:val="crs-description"/>
        </w:rPr>
        <w:t xml:space="preserve">You will be using campus computing and library resources to complete your coursework. All students are required to utilize these resources carefully and in an ethical manner. Care must be taken to ensure your work does not interfere with other students in this class. Students are responsible for following </w:t>
      </w:r>
      <w:r w:rsidR="00FE69F0" w:rsidRPr="00DE6474">
        <w:rPr>
          <w:rStyle w:val="crs-description"/>
        </w:rPr>
        <w:t>ASU</w:t>
      </w:r>
      <w:r w:rsidRPr="00DE6474">
        <w:rPr>
          <w:rStyle w:val="crs-description"/>
        </w:rPr>
        <w:t xml:space="preserve"> policies on computing resource usage. Any student treating resources in a malicious manner faces forced withdrawal from the class.</w:t>
      </w:r>
    </w:p>
    <w:p w14:paraId="35071E92" w14:textId="77777777" w:rsidR="005A305C" w:rsidRDefault="005A305C" w:rsidP="0019055D">
      <w:pPr>
        <w:pStyle w:val="Heading2"/>
        <w:spacing w:before="60" w:after="0"/>
      </w:pPr>
      <w:r>
        <w:t>Cheating and Ethics Policy</w:t>
      </w:r>
    </w:p>
    <w:p w14:paraId="6D2C8FCB" w14:textId="577C5FBF" w:rsidR="00443775" w:rsidRPr="006F60E4" w:rsidRDefault="005A305C" w:rsidP="005A305C">
      <w:pPr>
        <w:rPr>
          <w:rStyle w:val="crs-description"/>
          <w:bCs/>
        </w:rPr>
      </w:pPr>
      <w:r w:rsidRPr="00DE6474">
        <w:rPr>
          <w:rStyle w:val="crs-description"/>
        </w:rPr>
        <w:t>Cheating is strictly forbidden in this class. Cheating is defined as “presenting someone else’s work as your own”. Any instance of cheating</w:t>
      </w:r>
      <w:r w:rsidR="00FE7F41">
        <w:rPr>
          <w:rStyle w:val="crs-description"/>
        </w:rPr>
        <w:t>,</w:t>
      </w:r>
      <w:r w:rsidRPr="00DE6474">
        <w:rPr>
          <w:rStyle w:val="crs-description"/>
        </w:rPr>
        <w:t xml:space="preserve"> no matter how small or benign, will result in an E</w:t>
      </w:r>
      <w:r w:rsidR="00443775">
        <w:rPr>
          <w:rStyle w:val="crs-description"/>
        </w:rPr>
        <w:t xml:space="preserve"> or EX</w:t>
      </w:r>
      <w:r w:rsidRPr="00DE6474">
        <w:rPr>
          <w:rStyle w:val="crs-description"/>
        </w:rPr>
        <w:t xml:space="preserve"> grade, </w:t>
      </w:r>
      <w:r w:rsidR="00443775">
        <w:rPr>
          <w:rStyle w:val="crs-description"/>
        </w:rPr>
        <w:t xml:space="preserve">and </w:t>
      </w:r>
      <w:r w:rsidR="00FE7F41">
        <w:rPr>
          <w:rStyle w:val="crs-description"/>
        </w:rPr>
        <w:t>referral</w:t>
      </w:r>
      <w:r w:rsidR="00443775">
        <w:rPr>
          <w:rStyle w:val="crs-description"/>
        </w:rPr>
        <w:t xml:space="preserve"> to the Dean’s Office in the Fulton Schools of Engineering</w:t>
      </w:r>
      <w:r w:rsidRPr="00DE6474">
        <w:rPr>
          <w:rStyle w:val="crs-description"/>
        </w:rPr>
        <w:t>.</w:t>
      </w:r>
      <w:r w:rsidR="00443775">
        <w:rPr>
          <w:rStyle w:val="crs-description"/>
        </w:rPr>
        <w:t xml:space="preserve"> Students should review the FSE student honor code (</w:t>
      </w:r>
      <w:hyperlink r:id="rId7" w:history="1">
        <w:r w:rsidR="00443775" w:rsidRPr="00841818">
          <w:rPr>
            <w:rStyle w:val="Hyperlink"/>
            <w:sz w:val="20"/>
          </w:rPr>
          <w:t>http://engineering.asu.edu/integrity/honor-code/</w:t>
        </w:r>
      </w:hyperlink>
      <w:r w:rsidR="00443775">
        <w:rPr>
          <w:rStyle w:val="crs-description"/>
        </w:rPr>
        <w:t xml:space="preserve">) and are encouraged to take the honor code pledge. Students are expected to follow ASU’s Academic Integrity Policy, </w:t>
      </w:r>
      <w:hyperlink r:id="rId8" w:history="1">
        <w:r w:rsidR="006F60E4" w:rsidRPr="00DE5BC8">
          <w:rPr>
            <w:rStyle w:val="Hyperlink"/>
            <w:sz w:val="20"/>
          </w:rPr>
          <w:t>https://provost.asu.edu/academicintegrity</w:t>
        </w:r>
      </w:hyperlink>
      <w:r w:rsidR="00443775">
        <w:rPr>
          <w:rStyle w:val="crs-description"/>
        </w:rPr>
        <w:t>.</w:t>
      </w:r>
      <w:r w:rsidR="006F60E4">
        <w:rPr>
          <w:rStyle w:val="crs-description"/>
        </w:rPr>
        <w:t xml:space="preserve"> </w:t>
      </w:r>
      <w:r w:rsidR="006F60E4" w:rsidRPr="00E44C33">
        <w:rPr>
          <w:rStyle w:val="crs-description"/>
          <w:i/>
        </w:rPr>
        <w:t xml:space="preserve">Cheating specifically includes the copying of code from the Internet without attribution to the source </w:t>
      </w:r>
      <w:r w:rsidR="006F60E4" w:rsidRPr="00E44C33">
        <w:rPr>
          <w:rStyle w:val="crs-description"/>
          <w:b/>
          <w:i/>
        </w:rPr>
        <w:t>and</w:t>
      </w:r>
      <w:r w:rsidR="006F60E4" w:rsidRPr="00E44C33">
        <w:rPr>
          <w:rStyle w:val="crs-description"/>
          <w:i/>
        </w:rPr>
        <w:t xml:space="preserve"> permission of the instructor.</w:t>
      </w:r>
    </w:p>
    <w:p w14:paraId="619546E5" w14:textId="77777777" w:rsidR="00443775" w:rsidRPr="00FE7F41" w:rsidRDefault="00443775" w:rsidP="005A305C">
      <w:pPr>
        <w:rPr>
          <w:rStyle w:val="crs-description"/>
          <w:sz w:val="16"/>
          <w:szCs w:val="16"/>
        </w:rPr>
      </w:pPr>
    </w:p>
    <w:p w14:paraId="506B310A" w14:textId="261C76D2" w:rsidR="005A305C" w:rsidRPr="00DE6474" w:rsidRDefault="00DE6474" w:rsidP="005A305C">
      <w:pPr>
        <w:rPr>
          <w:rStyle w:val="crs-description"/>
        </w:rPr>
      </w:pPr>
      <w:r>
        <w:rPr>
          <w:rStyle w:val="crs-description"/>
        </w:rPr>
        <w:t>S</w:t>
      </w:r>
      <w:r w:rsidR="00145177" w:rsidRPr="00DE6474">
        <w:rPr>
          <w:rStyle w:val="crs-description"/>
        </w:rPr>
        <w:t xml:space="preserve">tudents </w:t>
      </w:r>
      <w:r w:rsidR="00443775">
        <w:rPr>
          <w:rStyle w:val="crs-description"/>
        </w:rPr>
        <w:t>may</w:t>
      </w:r>
      <w:r w:rsidR="00145177" w:rsidRPr="00DE6474">
        <w:rPr>
          <w:rStyle w:val="crs-description"/>
        </w:rPr>
        <w:t xml:space="preserve"> </w:t>
      </w:r>
      <w:r w:rsidR="0081458B">
        <w:rPr>
          <w:rStyle w:val="crs-description"/>
        </w:rPr>
        <w:t xml:space="preserve">be alowed to </w:t>
      </w:r>
      <w:r w:rsidR="00145177" w:rsidRPr="00DE6474">
        <w:rPr>
          <w:rStyle w:val="crs-description"/>
        </w:rPr>
        <w:t xml:space="preserve">work </w:t>
      </w:r>
      <w:r w:rsidR="00191BB8" w:rsidRPr="00DE6474">
        <w:rPr>
          <w:rStyle w:val="crs-description"/>
        </w:rPr>
        <w:t>in small teams</w:t>
      </w:r>
      <w:r w:rsidR="00E44C33">
        <w:rPr>
          <w:rStyle w:val="crs-description"/>
        </w:rPr>
        <w:t xml:space="preserve"> (pairs)</w:t>
      </w:r>
      <w:r w:rsidR="00145177" w:rsidRPr="00DE6474">
        <w:rPr>
          <w:rStyle w:val="crs-description"/>
        </w:rPr>
        <w:t xml:space="preserve"> on </w:t>
      </w:r>
      <w:r w:rsidR="00E44C33">
        <w:rPr>
          <w:rStyle w:val="crs-description"/>
        </w:rPr>
        <w:t xml:space="preserve">several </w:t>
      </w:r>
      <w:r w:rsidR="00145177" w:rsidRPr="00DE6474">
        <w:rPr>
          <w:rStyle w:val="crs-description"/>
        </w:rPr>
        <w:t xml:space="preserve">programming assignments. </w:t>
      </w:r>
      <w:r>
        <w:rPr>
          <w:rStyle w:val="crs-description"/>
        </w:rPr>
        <w:t>Y</w:t>
      </w:r>
      <w:r w:rsidR="00145177" w:rsidRPr="00DE6474">
        <w:rPr>
          <w:rStyle w:val="crs-description"/>
        </w:rPr>
        <w:t>ou are to work with your partner</w:t>
      </w:r>
      <w:r w:rsidR="00191BB8" w:rsidRPr="00DE6474">
        <w:rPr>
          <w:rStyle w:val="crs-description"/>
        </w:rPr>
        <w:t xml:space="preserve">s </w:t>
      </w:r>
      <w:r w:rsidR="00145177" w:rsidRPr="00DE6474">
        <w:rPr>
          <w:rStyle w:val="crs-description"/>
        </w:rPr>
        <w:t>and only your partner</w:t>
      </w:r>
      <w:r w:rsidR="00191BB8" w:rsidRPr="00DE6474">
        <w:rPr>
          <w:rStyle w:val="crs-description"/>
        </w:rPr>
        <w:t>s</w:t>
      </w:r>
      <w:r w:rsidR="00443775">
        <w:rPr>
          <w:rStyle w:val="crs-description"/>
        </w:rPr>
        <w:t xml:space="preserve"> as directed by the instructor</w:t>
      </w:r>
      <w:r w:rsidR="00FE69F0" w:rsidRPr="00DE6474">
        <w:rPr>
          <w:rStyle w:val="crs-description"/>
        </w:rPr>
        <w:t>;</w:t>
      </w:r>
      <w:r w:rsidR="00145177" w:rsidRPr="00DE6474">
        <w:rPr>
          <w:rStyle w:val="crs-description"/>
        </w:rPr>
        <w:t xml:space="preserve"> receiving assistance from anyone else other than your partner</w:t>
      </w:r>
      <w:r w:rsidR="009954B3" w:rsidRPr="00DE6474">
        <w:rPr>
          <w:rStyle w:val="crs-description"/>
        </w:rPr>
        <w:t xml:space="preserve">s, the graders, </w:t>
      </w:r>
      <w:r w:rsidR="00443775">
        <w:rPr>
          <w:rStyle w:val="crs-description"/>
        </w:rPr>
        <w:t>teaching assistants, approved</w:t>
      </w:r>
      <w:r w:rsidR="009954B3" w:rsidRPr="00DE6474">
        <w:rPr>
          <w:rStyle w:val="crs-description"/>
        </w:rPr>
        <w:t xml:space="preserve"> tutors </w:t>
      </w:r>
      <w:r w:rsidR="00145177" w:rsidRPr="00DE6474">
        <w:rPr>
          <w:rStyle w:val="crs-description"/>
        </w:rPr>
        <w:t>or the instructor is considered cheating.</w:t>
      </w:r>
      <w:r w:rsidR="009954B3" w:rsidRPr="00DE6474">
        <w:rPr>
          <w:rStyle w:val="crs-description"/>
        </w:rPr>
        <w:t xml:space="preserve"> This</w:t>
      </w:r>
      <w:r w:rsidR="00FE69F0" w:rsidRPr="00DE6474">
        <w:rPr>
          <w:rStyle w:val="crs-description"/>
        </w:rPr>
        <w:t xml:space="preserve"> also include outside resources:</w:t>
      </w:r>
      <w:r w:rsidR="009954B3" w:rsidRPr="00DE6474">
        <w:rPr>
          <w:rStyle w:val="crs-description"/>
        </w:rPr>
        <w:t xml:space="preserve"> friends, family, co-workers, </w:t>
      </w:r>
      <w:r w:rsidR="00FE69F0" w:rsidRPr="00DE6474">
        <w:rPr>
          <w:rStyle w:val="crs-description"/>
        </w:rPr>
        <w:t>or</w:t>
      </w:r>
      <w:r w:rsidR="009954B3" w:rsidRPr="00DE6474">
        <w:rPr>
          <w:rStyle w:val="crs-description"/>
        </w:rPr>
        <w:t xml:space="preserve"> the utilization of online code repositories and samples.</w:t>
      </w:r>
      <w:r w:rsidR="0081458B">
        <w:rPr>
          <w:rStyle w:val="crs-description"/>
        </w:rPr>
        <w:t xml:space="preserve"> Further, on any paired assignments </w:t>
      </w:r>
      <w:r w:rsidR="0081458B" w:rsidRPr="00E44C33">
        <w:rPr>
          <w:rStyle w:val="crs-description"/>
          <w:i/>
          <w:u w:val="single"/>
        </w:rPr>
        <w:t>you individually remain responsible for the entire implementation</w:t>
      </w:r>
      <w:r w:rsidR="0081458B">
        <w:rPr>
          <w:rStyle w:val="crs-description"/>
        </w:rPr>
        <w:t xml:space="preserve"> – you must understand it fully, and there will be no differentiated grades awarded between the pair.</w:t>
      </w:r>
      <w:r w:rsidR="00145177" w:rsidRPr="00DE6474">
        <w:rPr>
          <w:rStyle w:val="crs-description"/>
        </w:rPr>
        <w:t xml:space="preserve"> From an ethics standpoint, you have a professional responsibility </w:t>
      </w:r>
      <w:r w:rsidR="00D76FB4" w:rsidRPr="00DE6474">
        <w:rPr>
          <w:rStyle w:val="crs-description"/>
        </w:rPr>
        <w:t xml:space="preserve">to your partner </w:t>
      </w:r>
      <w:r w:rsidR="00145177" w:rsidRPr="00DE6474">
        <w:rPr>
          <w:rStyle w:val="crs-description"/>
        </w:rPr>
        <w:t>to give your best effort on each programming assignment.</w:t>
      </w:r>
      <w:r w:rsidR="00D76FB4" w:rsidRPr="00DE6474">
        <w:rPr>
          <w:rStyle w:val="crs-description"/>
        </w:rPr>
        <w:t xml:space="preserve"> Failure to do so will be considered an ethics violation</w:t>
      </w:r>
      <w:r w:rsidR="00E44C33">
        <w:rPr>
          <w:rStyle w:val="crs-description"/>
        </w:rPr>
        <w:t xml:space="preserve"> and reported as per ASU policies stated above</w:t>
      </w:r>
      <w:r w:rsidR="00D76FB4" w:rsidRPr="00DE6474">
        <w:rPr>
          <w:rStyle w:val="crs-description"/>
        </w:rPr>
        <w:t>.</w:t>
      </w:r>
    </w:p>
    <w:p w14:paraId="3B452B0B" w14:textId="77777777" w:rsidR="00145177" w:rsidRPr="00DE6474" w:rsidRDefault="00145177" w:rsidP="005A305C">
      <w:pPr>
        <w:rPr>
          <w:rStyle w:val="crs-description"/>
        </w:rPr>
      </w:pPr>
    </w:p>
    <w:p w14:paraId="679119BD" w14:textId="4569DC5A" w:rsidR="005A305C" w:rsidRPr="00DE6474" w:rsidRDefault="00E44C33" w:rsidP="005A305C">
      <w:pPr>
        <w:rPr>
          <w:rStyle w:val="crs-description"/>
        </w:rPr>
      </w:pPr>
      <w:r>
        <w:rPr>
          <w:rStyle w:val="crs-description"/>
          <w:b/>
        </w:rPr>
        <w:t>C</w:t>
      </w:r>
      <w:r w:rsidR="005A305C" w:rsidRPr="00DE6474">
        <w:rPr>
          <w:rStyle w:val="crs-description"/>
          <w:b/>
        </w:rPr>
        <w:t xml:space="preserve">heating in this class </w:t>
      </w:r>
      <w:r>
        <w:rPr>
          <w:rStyle w:val="crs-description"/>
          <w:b/>
        </w:rPr>
        <w:t>may result in</w:t>
      </w:r>
      <w:r w:rsidR="005A305C" w:rsidRPr="00DE6474">
        <w:rPr>
          <w:rStyle w:val="crs-description"/>
          <w:b/>
        </w:rPr>
        <w:t xml:space="preserve"> failure of the course. There will be no warnings or exceptions.</w:t>
      </w:r>
    </w:p>
    <w:p w14:paraId="44955235" w14:textId="77777777" w:rsidR="00145177" w:rsidRPr="00DE6474" w:rsidRDefault="00145177" w:rsidP="005A305C">
      <w:pPr>
        <w:rPr>
          <w:rStyle w:val="crs-description"/>
        </w:rPr>
      </w:pPr>
      <w:r w:rsidRPr="00DE6474">
        <w:rPr>
          <w:rStyle w:val="crs-description"/>
          <w:b/>
        </w:rPr>
        <w:t>The penalty for an ethics violation will be a reduction in one letter grade to your final grade assignment.</w:t>
      </w:r>
    </w:p>
    <w:sectPr w:rsidR="00145177" w:rsidRPr="00DE6474" w:rsidSect="00FE69F0">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7211397"/>
    <w:multiLevelType w:val="hybridMultilevel"/>
    <w:tmpl w:val="621C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25483"/>
    <w:multiLevelType w:val="singleLevel"/>
    <w:tmpl w:val="D38052F8"/>
    <w:lvl w:ilvl="0">
      <w:numFmt w:val="bullet"/>
      <w:lvlText w:val="-"/>
      <w:lvlJc w:val="left"/>
      <w:pPr>
        <w:tabs>
          <w:tab w:val="num" w:pos="1800"/>
        </w:tabs>
        <w:ind w:left="1800" w:hanging="360"/>
      </w:pPr>
      <w:rPr>
        <w:rFonts w:hint="default"/>
      </w:rPr>
    </w:lvl>
  </w:abstractNum>
  <w:abstractNum w:abstractNumId="3">
    <w:nsid w:val="2D9606B7"/>
    <w:multiLevelType w:val="hybridMultilevel"/>
    <w:tmpl w:val="93FA5CFE"/>
    <w:lvl w:ilvl="0" w:tplc="3B6606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145F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51697262"/>
    <w:multiLevelType w:val="singleLevel"/>
    <w:tmpl w:val="D38052F8"/>
    <w:lvl w:ilvl="0">
      <w:numFmt w:val="bullet"/>
      <w:lvlText w:val="-"/>
      <w:lvlJc w:val="left"/>
      <w:pPr>
        <w:tabs>
          <w:tab w:val="num" w:pos="1800"/>
        </w:tabs>
        <w:ind w:left="1800" w:hanging="360"/>
      </w:pPr>
      <w:rPr>
        <w:rFonts w:hint="default"/>
      </w:rPr>
    </w:lvl>
  </w:abstractNum>
  <w:abstractNum w:abstractNumId="6">
    <w:nsid w:val="54FF0D96"/>
    <w:multiLevelType w:val="hybridMultilevel"/>
    <w:tmpl w:val="2B141C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5DD0912"/>
    <w:multiLevelType w:val="hybridMultilevel"/>
    <w:tmpl w:val="655CE360"/>
    <w:lvl w:ilvl="0" w:tplc="3B6606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E7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F777732"/>
    <w:multiLevelType w:val="hybridMultilevel"/>
    <w:tmpl w:val="2B141C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4703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6E206AE"/>
    <w:multiLevelType w:val="hybridMultilevel"/>
    <w:tmpl w:val="F7CE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96887"/>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12"/>
  </w:num>
  <w:num w:numId="3">
    <w:abstractNumId w:val="5"/>
  </w:num>
  <w:num w:numId="4">
    <w:abstractNumId w:val="2"/>
  </w:num>
  <w:num w:numId="5">
    <w:abstractNumId w:val="10"/>
  </w:num>
  <w:num w:numId="6">
    <w:abstractNumId w:val="4"/>
  </w:num>
  <w:num w:numId="7">
    <w:abstractNumId w:val="9"/>
  </w:num>
  <w:num w:numId="8">
    <w:abstractNumId w:val="6"/>
  </w:num>
  <w:num w:numId="9">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1"/>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6"/>
  <w:embedSystemFonts/>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86"/>
    <w:rsid w:val="00050D9B"/>
    <w:rsid w:val="0009469B"/>
    <w:rsid w:val="000D7DE4"/>
    <w:rsid w:val="000F72F6"/>
    <w:rsid w:val="00145177"/>
    <w:rsid w:val="00164E21"/>
    <w:rsid w:val="0019055D"/>
    <w:rsid w:val="00191BB8"/>
    <w:rsid w:val="00207797"/>
    <w:rsid w:val="002D49EF"/>
    <w:rsid w:val="002D50E3"/>
    <w:rsid w:val="002D6B86"/>
    <w:rsid w:val="00317CED"/>
    <w:rsid w:val="00443775"/>
    <w:rsid w:val="0044704F"/>
    <w:rsid w:val="004770D1"/>
    <w:rsid w:val="004F6A63"/>
    <w:rsid w:val="00537963"/>
    <w:rsid w:val="0057046D"/>
    <w:rsid w:val="005A305C"/>
    <w:rsid w:val="005C7C2C"/>
    <w:rsid w:val="006308FD"/>
    <w:rsid w:val="00630CC3"/>
    <w:rsid w:val="006F60E4"/>
    <w:rsid w:val="0077186F"/>
    <w:rsid w:val="007D22D8"/>
    <w:rsid w:val="007E41AE"/>
    <w:rsid w:val="0081458B"/>
    <w:rsid w:val="00817586"/>
    <w:rsid w:val="00931538"/>
    <w:rsid w:val="0096480D"/>
    <w:rsid w:val="00976D70"/>
    <w:rsid w:val="009954B3"/>
    <w:rsid w:val="009B31EE"/>
    <w:rsid w:val="009F5E7C"/>
    <w:rsid w:val="00A16E69"/>
    <w:rsid w:val="00A72370"/>
    <w:rsid w:val="00B27D75"/>
    <w:rsid w:val="00B52F19"/>
    <w:rsid w:val="00BB415B"/>
    <w:rsid w:val="00BE7F23"/>
    <w:rsid w:val="00C2285C"/>
    <w:rsid w:val="00C345C7"/>
    <w:rsid w:val="00C35679"/>
    <w:rsid w:val="00C70F83"/>
    <w:rsid w:val="00C72804"/>
    <w:rsid w:val="00C75CA4"/>
    <w:rsid w:val="00CB11B0"/>
    <w:rsid w:val="00CF617B"/>
    <w:rsid w:val="00D4788A"/>
    <w:rsid w:val="00D76FB4"/>
    <w:rsid w:val="00DA1378"/>
    <w:rsid w:val="00DD6BB2"/>
    <w:rsid w:val="00DE6474"/>
    <w:rsid w:val="00DF5494"/>
    <w:rsid w:val="00E0464A"/>
    <w:rsid w:val="00E44C33"/>
    <w:rsid w:val="00E46ECB"/>
    <w:rsid w:val="00FB072E"/>
    <w:rsid w:val="00FD5956"/>
    <w:rsid w:val="00FE69F0"/>
    <w:rsid w:val="00FE7F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6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72804"/>
  </w:style>
  <w:style w:type="paragraph" w:styleId="Heading1">
    <w:name w:val="heading 1"/>
    <w:basedOn w:val="Normal"/>
    <w:next w:val="Normal"/>
    <w:qFormat/>
    <w:rsid w:val="00BE7F23"/>
    <w:pPr>
      <w:keepNext/>
      <w:spacing w:before="240" w:after="60"/>
      <w:jc w:val="center"/>
      <w:outlineLvl w:val="0"/>
    </w:pPr>
    <w:rPr>
      <w:b/>
      <w:kern w:val="28"/>
      <w:sz w:val="32"/>
    </w:rPr>
  </w:style>
  <w:style w:type="paragraph" w:styleId="Heading2">
    <w:name w:val="heading 2"/>
    <w:basedOn w:val="Normal"/>
    <w:next w:val="Normal"/>
    <w:autoRedefine/>
    <w:qFormat/>
    <w:rsid w:val="00DE6474"/>
    <w:pPr>
      <w:keepNext/>
      <w:spacing w:before="120" w:after="60"/>
      <w:outlineLvl w:val="1"/>
    </w:pPr>
    <w:rPr>
      <w:b/>
      <w:bCs/>
    </w:rPr>
  </w:style>
  <w:style w:type="paragraph" w:styleId="Heading3">
    <w:name w:val="heading 3"/>
    <w:basedOn w:val="Normal"/>
    <w:next w:val="Normal"/>
    <w:qFormat/>
    <w:rsid w:val="00C72804"/>
    <w:pPr>
      <w:keepNext/>
      <w:spacing w:before="240" w:after="60"/>
      <w:outlineLvl w:val="2"/>
    </w:pPr>
    <w:rPr>
      <w:b/>
      <w:sz w:val="28"/>
    </w:rPr>
  </w:style>
  <w:style w:type="paragraph" w:styleId="Heading4">
    <w:name w:val="heading 4"/>
    <w:basedOn w:val="Normal"/>
    <w:next w:val="Normal"/>
    <w:qFormat/>
    <w:rsid w:val="00C72804"/>
    <w:pPr>
      <w:keepNext/>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72804"/>
    <w:pPr>
      <w:shd w:val="clear" w:color="auto" w:fill="000080"/>
    </w:pPr>
    <w:rPr>
      <w:rFonts w:ascii="Tahoma" w:hAnsi="Tahoma" w:cs="Tahoma"/>
    </w:rPr>
  </w:style>
  <w:style w:type="character" w:styleId="Hyperlink">
    <w:name w:val="Hyperlink"/>
    <w:basedOn w:val="DefaultParagraphFont"/>
    <w:rsid w:val="003F1F14"/>
    <w:rPr>
      <w:color w:val="0000FF"/>
      <w:u w:val="single"/>
    </w:rPr>
  </w:style>
  <w:style w:type="paragraph" w:styleId="NormalWeb">
    <w:name w:val="Normal (Web)"/>
    <w:basedOn w:val="Normal"/>
    <w:rsid w:val="003F1F14"/>
    <w:pPr>
      <w:spacing w:before="100" w:beforeAutospacing="1" w:after="100" w:afterAutospacing="1"/>
    </w:pPr>
  </w:style>
  <w:style w:type="character" w:customStyle="1" w:styleId="crs-description">
    <w:name w:val="crs-description"/>
    <w:basedOn w:val="DefaultParagraphFont"/>
    <w:rsid w:val="00BE7F23"/>
    <w:rPr>
      <w:rFonts w:ascii="Times New Roman" w:hAnsi="Times New Roman"/>
      <w:sz w:val="20"/>
    </w:rPr>
  </w:style>
  <w:style w:type="paragraph" w:styleId="ListParagraph">
    <w:name w:val="List Paragraph"/>
    <w:basedOn w:val="Normal"/>
    <w:qFormat/>
    <w:rsid w:val="00191B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72804"/>
  </w:style>
  <w:style w:type="paragraph" w:styleId="Heading1">
    <w:name w:val="heading 1"/>
    <w:basedOn w:val="Normal"/>
    <w:next w:val="Normal"/>
    <w:qFormat/>
    <w:rsid w:val="00BE7F23"/>
    <w:pPr>
      <w:keepNext/>
      <w:spacing w:before="240" w:after="60"/>
      <w:jc w:val="center"/>
      <w:outlineLvl w:val="0"/>
    </w:pPr>
    <w:rPr>
      <w:b/>
      <w:kern w:val="28"/>
      <w:sz w:val="32"/>
    </w:rPr>
  </w:style>
  <w:style w:type="paragraph" w:styleId="Heading2">
    <w:name w:val="heading 2"/>
    <w:basedOn w:val="Normal"/>
    <w:next w:val="Normal"/>
    <w:autoRedefine/>
    <w:qFormat/>
    <w:rsid w:val="00DE6474"/>
    <w:pPr>
      <w:keepNext/>
      <w:spacing w:before="120" w:after="60"/>
      <w:outlineLvl w:val="1"/>
    </w:pPr>
    <w:rPr>
      <w:b/>
      <w:bCs/>
    </w:rPr>
  </w:style>
  <w:style w:type="paragraph" w:styleId="Heading3">
    <w:name w:val="heading 3"/>
    <w:basedOn w:val="Normal"/>
    <w:next w:val="Normal"/>
    <w:qFormat/>
    <w:rsid w:val="00C72804"/>
    <w:pPr>
      <w:keepNext/>
      <w:spacing w:before="240" w:after="60"/>
      <w:outlineLvl w:val="2"/>
    </w:pPr>
    <w:rPr>
      <w:b/>
      <w:sz w:val="28"/>
    </w:rPr>
  </w:style>
  <w:style w:type="paragraph" w:styleId="Heading4">
    <w:name w:val="heading 4"/>
    <w:basedOn w:val="Normal"/>
    <w:next w:val="Normal"/>
    <w:qFormat/>
    <w:rsid w:val="00C72804"/>
    <w:pPr>
      <w:keepNext/>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72804"/>
    <w:pPr>
      <w:shd w:val="clear" w:color="auto" w:fill="000080"/>
    </w:pPr>
    <w:rPr>
      <w:rFonts w:ascii="Tahoma" w:hAnsi="Tahoma" w:cs="Tahoma"/>
    </w:rPr>
  </w:style>
  <w:style w:type="character" w:styleId="Hyperlink">
    <w:name w:val="Hyperlink"/>
    <w:basedOn w:val="DefaultParagraphFont"/>
    <w:rsid w:val="003F1F14"/>
    <w:rPr>
      <w:color w:val="0000FF"/>
      <w:u w:val="single"/>
    </w:rPr>
  </w:style>
  <w:style w:type="paragraph" w:styleId="NormalWeb">
    <w:name w:val="Normal (Web)"/>
    <w:basedOn w:val="Normal"/>
    <w:rsid w:val="003F1F14"/>
    <w:pPr>
      <w:spacing w:before="100" w:beforeAutospacing="1" w:after="100" w:afterAutospacing="1"/>
    </w:pPr>
  </w:style>
  <w:style w:type="character" w:customStyle="1" w:styleId="crs-description">
    <w:name w:val="crs-description"/>
    <w:basedOn w:val="DefaultParagraphFont"/>
    <w:rsid w:val="00BE7F23"/>
    <w:rPr>
      <w:rFonts w:ascii="Times New Roman" w:hAnsi="Times New Roman"/>
      <w:sz w:val="20"/>
    </w:rPr>
  </w:style>
  <w:style w:type="paragraph" w:styleId="ListParagraph">
    <w:name w:val="List Paragraph"/>
    <w:basedOn w:val="Normal"/>
    <w:qFormat/>
    <w:rsid w:val="0019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ary@email.asu.edu" TargetMode="External"/><Relationship Id="rId7" Type="http://schemas.openxmlformats.org/officeDocument/2006/relationships/hyperlink" Target="http://engineering.asu.edu/integrity/honor-code/" TargetMode="External"/><Relationship Id="rId8" Type="http://schemas.openxmlformats.org/officeDocument/2006/relationships/hyperlink" Target="https://provost.asu.edu/academicintegrit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Office\Templates\Syllabus.dot</Template>
  <TotalTime>13</TotalTime>
  <Pages>2</Pages>
  <Words>1112</Words>
  <Characters>6342</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CSC 641 DBMS</vt:lpstr>
      <vt:lpstr>CST 425/598 Server Software Programming, Fall 2009</vt:lpstr>
      <vt:lpstr>    General Information</vt:lpstr>
      <vt:lpstr>    Prerequisites</vt:lpstr>
      <vt:lpstr>    Catalog Summary</vt:lpstr>
      <vt:lpstr>    Course Description</vt:lpstr>
      <vt:lpstr>    Textbooks</vt:lpstr>
      <vt:lpstr>    Grading</vt:lpstr>
      <vt:lpstr>    Graduate project</vt:lpstr>
      <vt:lpstr>    Programming Assignments</vt:lpstr>
      <vt:lpstr>    Exams</vt:lpstr>
      <vt:lpstr>    Grade Appeals</vt:lpstr>
      <vt:lpstr>    Computer Support</vt:lpstr>
      <vt:lpstr>    Use of Online Learning Facilities</vt:lpstr>
      <vt:lpstr>    Cheating and Ethics Policy</vt:lpstr>
    </vt:vector>
  </TitlesOfParts>
  <Company>ASU</Company>
  <LinksUpToDate>false</LinksUpToDate>
  <CharactersWithSpaces>7440</CharactersWithSpaces>
  <SharedDoc>false</SharedDoc>
  <HLinks>
    <vt:vector size="6" baseType="variant">
      <vt:variant>
        <vt:i4>2490389</vt:i4>
      </vt:variant>
      <vt:variant>
        <vt:i4>0</vt:i4>
      </vt:variant>
      <vt:variant>
        <vt:i4>0</vt:i4>
      </vt:variant>
      <vt:variant>
        <vt:i4>5</vt:i4>
      </vt:variant>
      <vt:variant>
        <vt:lpwstr>mailto:kgary@asu.edu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641 DBMS</dc:title>
  <dc:subject>Syllabus</dc:subject>
  <dc:creator>GARYK</dc:creator>
  <cp:keywords/>
  <cp:lastModifiedBy>Kevin Gary</cp:lastModifiedBy>
  <cp:revision>3</cp:revision>
  <cp:lastPrinted>2015-08-24T21:33:00Z</cp:lastPrinted>
  <dcterms:created xsi:type="dcterms:W3CDTF">2016-10-06T20:56:00Z</dcterms:created>
  <dcterms:modified xsi:type="dcterms:W3CDTF">2016-10-06T21:50:00Z</dcterms:modified>
</cp:coreProperties>
</file>