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462A2F0A" w14:textId="2CCD122A" w:rsidR="000A25E5" w:rsidRPr="00A63D55" w:rsidRDefault="009304D5" w:rsidP="000A25E5">
            <w:pPr>
              <w:widowControl w:val="0"/>
              <w:autoSpaceDE w:val="0"/>
              <w:spacing w:line="259" w:lineRule="atLeast"/>
              <w:jc w:val="both"/>
              <w:rPr>
                <w:color w:val="4F81BD"/>
              </w:rPr>
            </w:pPr>
            <w:r>
              <w:rPr>
                <w:color w:val="4F81BD"/>
              </w:rPr>
              <w:t>Thank you for your helpful suggestions</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4B70BA1D"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we used battery storage. This was made explicit in the abstract.</w:t>
      </w:r>
    </w:p>
    <w:p w14:paraId="2EB9AC88" w14:textId="77777777" w:rsidR="000A25E5" w:rsidRDefault="000A25E5" w:rsidP="000A25E5">
      <w:pPr>
        <w:pStyle w:val="NormalWeb"/>
      </w:pPr>
      <w:r w:rsidRPr="000A25E5">
        <w:br/>
        <w:t>Methods:</w:t>
      </w:r>
      <w:r w:rsidRPr="000A25E5">
        <w:br/>
        <w:t>2</w:t>
      </w:r>
      <w:r w:rsidRPr="00BE72F4">
        <w:rPr>
          <w:highlight w:val="darkRed"/>
        </w:rPr>
        <w:t>. Page 2, Line 51 (left column): I think 2011 is too old. The same data set has 2019 data; why did you use 2011? You can also check the following link for the 2021 data for California</w:t>
      </w:r>
      <w:r w:rsidRPr="000A25E5">
        <w:t xml:space="preserve"> (</w:t>
      </w:r>
      <w:hyperlink r:id="rId5" w:tooltip="http://www.caiso.com/informed/Pages/ManagingOversupply.aspx" w:history="1">
        <w:r w:rsidRPr="000A25E5">
          <w:rPr>
            <w:rStyle w:val="Hyperlink"/>
          </w:rPr>
          <w:t>http://www.caiso.com/informed/Pages/ManagingOversupply.aspx</w:t>
        </w:r>
      </w:hyperlink>
      <w:r w:rsidRPr="000A25E5">
        <w:t>)</w:t>
      </w:r>
    </w:p>
    <w:p w14:paraId="241CB5E6" w14:textId="1E8F56B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Update year</w:t>
      </w:r>
      <w:r w:rsidR="001B3506">
        <w:rPr>
          <w:color w:val="4472C4" w:themeColor="accent1"/>
        </w:rPr>
        <w:t>. Change data</w:t>
      </w:r>
      <w:r w:rsidR="00BE72F4">
        <w:rPr>
          <w:color w:val="4472C4" w:themeColor="accent1"/>
        </w:rPr>
        <w:t>. Rerun experiment</w:t>
      </w:r>
    </w:p>
    <w:p w14:paraId="5C9E11E2" w14:textId="77777777" w:rsidR="000A25E5" w:rsidRDefault="000A25E5" w:rsidP="000A25E5">
      <w:pPr>
        <w:pStyle w:val="NormalWeb"/>
      </w:pPr>
      <w:r w:rsidRPr="000A25E5">
        <w:br/>
        <w:t xml:space="preserve">3. </w:t>
      </w:r>
      <w:r w:rsidRPr="00BE72F4">
        <w:rPr>
          <w:highlight w:val="darkRed"/>
        </w:rPr>
        <w:t>Page 2, Line 55 (left column): reference [20] has the CF for Solar in Europe. It has 5 data sets 1-axis tracking, 2-axis tracking, Delta, Optimal, and rooftop. Which one did you use?</w:t>
      </w:r>
    </w:p>
    <w:p w14:paraId="3720ED69" w14:textId="4A189C5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Choose one</w:t>
      </w:r>
    </w:p>
    <w:p w14:paraId="77BF5BE3" w14:textId="77777777" w:rsidR="000A25E5" w:rsidRDefault="000A25E5" w:rsidP="000A25E5">
      <w:pPr>
        <w:pStyle w:val="NormalWeb"/>
      </w:pPr>
      <w:r w:rsidRPr="000A25E5">
        <w:br/>
        <w:t>4. How did you get the CF for solar and wind for CA and CO? Did you select a specific location in each state and get the data for this location, or you got an average CF across the state</w:t>
      </w:r>
    </w:p>
    <w:p w14:paraId="03351432" w14:textId="61DDEB0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Renewables ninja</w:t>
      </w:r>
      <w:r w:rsidR="001B3506">
        <w:rPr>
          <w:color w:val="4472C4" w:themeColor="accent1"/>
        </w:rPr>
        <w:t>. Sentence</w:t>
      </w:r>
    </w:p>
    <w:p w14:paraId="613E4BEA" w14:textId="77777777" w:rsidR="000A25E5" w:rsidRDefault="000A25E5" w:rsidP="000A25E5">
      <w:pPr>
        <w:pStyle w:val="NormalWeb"/>
      </w:pPr>
      <w:r w:rsidRPr="000A25E5">
        <w:lastRenderedPageBreak/>
        <w:br/>
        <w:t>5.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153CF78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Figure 1</w:t>
      </w:r>
      <w:r w:rsidR="001B3506">
        <w:rPr>
          <w:color w:val="4472C4" w:themeColor="accent1"/>
        </w:rPr>
        <w:t>. Update data</w:t>
      </w:r>
    </w:p>
    <w:p w14:paraId="1F209B79" w14:textId="77777777" w:rsidR="000A25E5" w:rsidRDefault="000A25E5" w:rsidP="000A25E5">
      <w:pPr>
        <w:pStyle w:val="NormalWeb"/>
      </w:pPr>
      <w:r w:rsidRPr="000A25E5">
        <w:br/>
        <w:t>7.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t>8. Page 3, Line 2 (left column): for the 17</w:t>
      </w:r>
      <w:r>
        <w:t>˚</w:t>
      </w:r>
      <w:r w:rsidRPr="000A25E5">
        <w:t>C, do you have any reason/reference for this selection?</w:t>
      </w:r>
    </w:p>
    <w:p w14:paraId="639723E8" w14:textId="3BB08B3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6CEBBB34" w14:textId="77777777" w:rsidR="000A25E5" w:rsidRDefault="000A25E5" w:rsidP="000A25E5">
      <w:pPr>
        <w:pStyle w:val="NormalWeb"/>
      </w:pPr>
      <w:r w:rsidRPr="000A25E5">
        <w:br/>
        <w:t>9. Page 3, Line 16 (left column): “To estimate the total heating demand, we assume that the percentage of household heating demand of the total is the same as that of the electricity demand.” Do you have any justification/reference for this assumption?</w:t>
      </w:r>
    </w:p>
    <w:p w14:paraId="2A79B54D" w14:textId="5EFCBBF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t>
      </w:r>
      <w:r w:rsidR="00A64CBC">
        <w:rPr>
          <w:color w:val="4472C4" w:themeColor="accent1"/>
        </w:rPr>
        <w:t xml:space="preserve"> Sentence</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618ACE49"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41BAA252" w14:textId="77777777" w:rsidR="000A25E5" w:rsidRDefault="000A25E5" w:rsidP="000A25E5">
      <w:pPr>
        <w:pStyle w:val="NormalWeb"/>
      </w:pPr>
      <w:r w:rsidRPr="000A25E5">
        <w:br/>
        <w:t xml:space="preserve">11.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br/>
        <w:t>12.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53A87352"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Total? Or overall </w:t>
      </w:r>
      <w:proofErr w:type="gramStart"/>
      <w:r>
        <w:rPr>
          <w:color w:val="4472C4" w:themeColor="accent1"/>
        </w:rPr>
        <w:t>average?</w:t>
      </w:r>
      <w:r w:rsidR="00A64CBC">
        <w:rPr>
          <w:color w:val="4472C4" w:themeColor="accent1"/>
        </w:rPr>
        <w:t>.</w:t>
      </w:r>
      <w:proofErr w:type="gramEnd"/>
      <w:r w:rsidR="00A64CBC">
        <w:rPr>
          <w:color w:val="4472C4" w:themeColor="accent1"/>
        </w:rPr>
        <w:t xml:space="preserve"> Sentence</w:t>
      </w:r>
    </w:p>
    <w:p w14:paraId="33FBB901" w14:textId="77777777" w:rsidR="000A25E5" w:rsidRDefault="000A25E5" w:rsidP="000A25E5">
      <w:pPr>
        <w:pStyle w:val="NormalWeb"/>
      </w:pPr>
      <w:r w:rsidRPr="000A25E5">
        <w:br/>
        <w:t>14. Page 4, Line 59 (right column): last line, you may need to add the figure number.</w:t>
      </w:r>
    </w:p>
    <w:p w14:paraId="5AF5277D" w14:textId="65AED9C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Added Figure number</w:t>
      </w:r>
    </w:p>
    <w:p w14:paraId="1DDD9D79" w14:textId="77777777" w:rsidR="000A25E5" w:rsidRDefault="000A25E5" w:rsidP="000A25E5">
      <w:pPr>
        <w:pStyle w:val="NormalWeb"/>
      </w:pPr>
      <w:r w:rsidRPr="000A25E5">
        <w:br/>
        <w:t>15.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t>16.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https://climate.ec.europa.eu/eu-action/climate-strategies-targets/2050-long-term-strategy_en</w:t>
        </w:r>
      </w:hyperlink>
    </w:p>
    <w:p w14:paraId="24336E4E" w14:textId="34F31EC5" w:rsidR="000A25E5" w:rsidRPr="00A63D55" w:rsidRDefault="000A25E5"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Fix reference, add link</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r>
      <w:r w:rsidRPr="000A25E5">
        <w:lastRenderedPageBreak/>
        <w:t>4.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t xml:space="preserve">5.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t>6.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t>7.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lastRenderedPageBreak/>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0A03696E" w14:textId="4D8541E9" w:rsidR="009304D5" w:rsidRPr="00A63D55" w:rsidRDefault="009304D5" w:rsidP="00AB15AF">
            <w:pPr>
              <w:widowControl w:val="0"/>
              <w:autoSpaceDE w:val="0"/>
              <w:spacing w:line="259" w:lineRule="atLeast"/>
              <w:jc w:val="both"/>
              <w:rPr>
                <w:color w:val="4F81BD"/>
              </w:rPr>
            </w:pPr>
            <w:r>
              <w:rPr>
                <w:color w:val="4F81BD"/>
              </w:rPr>
              <w:t>Thank you for your helpful suggestions</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56436E71"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Maybe: only look at single countries, </w:t>
      </w:r>
      <w:proofErr w:type="spellStart"/>
      <w:proofErr w:type="gramStart"/>
      <w:r>
        <w:rPr>
          <w:color w:val="4472C4" w:themeColor="accent1"/>
        </w:rPr>
        <w:t>ie</w:t>
      </w:r>
      <w:proofErr w:type="spellEnd"/>
      <w:proofErr w:type="gramEnd"/>
      <w:r>
        <w:rPr>
          <w:color w:val="4472C4" w:themeColor="accent1"/>
        </w:rPr>
        <w:t xml:space="preserve"> no transmission?</w:t>
      </w:r>
      <w:r w:rsidR="00F32ADD">
        <w:rPr>
          <w:color w:val="4472C4" w:themeColor="accent1"/>
        </w:rPr>
        <w:t xml:space="preserve"> Would involve new model </w:t>
      </w:r>
      <w:commentRangeStart w:id="0"/>
      <w:r w:rsidR="00F32ADD">
        <w:rPr>
          <w:color w:val="4472C4" w:themeColor="accent1"/>
        </w:rPr>
        <w:t>run</w:t>
      </w:r>
      <w:commentRangeEnd w:id="0"/>
      <w:r w:rsidR="00F32ADD">
        <w:rPr>
          <w:rStyle w:val="CommentReference"/>
          <w:lang w:eastAsia="en-US"/>
        </w:rPr>
        <w:commentReference w:id="0"/>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1"/>
      <w:r w:rsidRPr="009304D5">
        <w:t xml:space="preserve">include behind-the-meter (BTM) installations </w:t>
      </w:r>
      <w:commentRangeEnd w:id="1"/>
      <w:r>
        <w:rPr>
          <w:rStyle w:val="CommentReference"/>
        </w:rPr>
        <w:commentReference w:id="1"/>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How much is this actually?</w:t>
      </w:r>
    </w:p>
    <w:p w14:paraId="44F7EA82" w14:textId="77777777" w:rsidR="009304D5" w:rsidRDefault="009304D5">
      <w:r w:rsidRPr="009304D5">
        <w:br/>
      </w:r>
      <w:r w:rsidRPr="009304D5">
        <w:br/>
      </w:r>
      <w:r w:rsidRPr="009304D5">
        <w:lastRenderedPageBreak/>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https://windexchange.energy.gov/maps-data/17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Change Figure</w:t>
      </w:r>
    </w:p>
    <w:p w14:paraId="6CFF21EB" w14:textId="77777777" w:rsidR="0009671E" w:rsidRDefault="009304D5">
      <w:r w:rsidRPr="009304D5">
        <w:br/>
      </w:r>
      <w:r w:rsidRPr="009304D5">
        <w:br/>
        <w:t>13. There is a missing Figure reference on line 59.</w:t>
      </w:r>
    </w:p>
    <w:p w14:paraId="12C52178" w14:textId="5524D8B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Fix</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77777777" w:rsidR="00723459" w:rsidRPr="00A63D55" w:rsidRDefault="00723459" w:rsidP="00723459">
      <w:pPr>
        <w:spacing w:after="240"/>
        <w:rPr>
          <w:b/>
          <w:bCs/>
          <w:lang w:eastAsia="es-ES"/>
        </w:rPr>
      </w:pPr>
      <w:r w:rsidRPr="00A63D55">
        <w:rPr>
          <w:b/>
          <w:bCs/>
          <w:lang w:eastAsia="es-ES"/>
        </w:rPr>
        <w:lastRenderedPageBreak/>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37E7553E" w14:textId="3CF453EC" w:rsidR="00723459" w:rsidRPr="00A63D55" w:rsidRDefault="00723459" w:rsidP="00AB15AF">
            <w:pPr>
              <w:widowControl w:val="0"/>
              <w:autoSpaceDE w:val="0"/>
              <w:spacing w:line="259" w:lineRule="atLeast"/>
              <w:jc w:val="both"/>
              <w:rPr>
                <w:color w:val="4F81BD"/>
              </w:rPr>
            </w:pPr>
            <w:r>
              <w:rPr>
                <w:color w:val="4F81BD"/>
              </w:rPr>
              <w:t xml:space="preserve">Thank you for your </w:t>
            </w:r>
            <w:r w:rsidR="003F7FC8">
              <w:rPr>
                <w:color w:val="4F81BD"/>
              </w:rPr>
              <w:t xml:space="preserve">helpful </w:t>
            </w:r>
            <w:r>
              <w:rPr>
                <w:color w:val="4F81BD"/>
              </w:rPr>
              <w:t>suggestions</w:t>
            </w:r>
            <w:r w:rsidR="003F7FC8">
              <w:rPr>
                <w:color w:val="4F81BD"/>
              </w:rPr>
              <w:t xml:space="preserve"> and comments</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8EFEA5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3F28F6DC" w14:textId="6673F71B"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the annual capacity factor for wind</w:t>
      </w:r>
      <w:r w:rsidR="00762548">
        <w:rPr>
          <w:color w:val="4472C4" w:themeColor="accent1"/>
        </w:rPr>
        <w:t>. Possibly run new simulation</w:t>
      </w: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78F6391" w14:textId="496ADD4C"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w:t>
      </w:r>
      <w:r w:rsidRPr="00B523FB">
        <w:rPr>
          <w:rFonts w:ascii="Calibri" w:eastAsia="Calibri" w:hAnsi="Calibri"/>
          <w:sz w:val="22"/>
          <w:szCs w:val="22"/>
        </w:rPr>
        <w:lastRenderedPageBreak/>
        <w:t xml:space="preserve">built in the best sites rather than uniformly. Using the observed values would, therefore, be more realistic in my opinion than using average simulated data, especially when the simulated data differ so much from observed data. </w:t>
      </w:r>
    </w:p>
    <w:p w14:paraId="78D13E08" w14:textId="3ECE45E1"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of observed vs simulated data?</w:t>
      </w: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03A7C9E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hope that the verification of the data </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2.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10EC670C"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Removes the bias</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w:t>
      </w:r>
      <w:r w:rsidRPr="00B523FB">
        <w:rPr>
          <w:rFonts w:ascii="Calibri" w:eastAsia="Calibri" w:hAnsi="Calibri"/>
          <w:sz w:val="22"/>
          <w:szCs w:val="22"/>
        </w:rPr>
        <w:lastRenderedPageBreak/>
        <w:t xml:space="preserve">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33542FB3"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the suggestion of title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533F7FA"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Redo battery cost analysis</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5.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5DFDA83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Specifies battery efficiency</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w:t>
      </w:r>
      <w:proofErr w:type="gramStart"/>
      <w:r w:rsidRPr="00B523FB">
        <w:rPr>
          <w:rFonts w:ascii="Calibri" w:eastAsia="Calibri" w:hAnsi="Calibri"/>
          <w:sz w:val="22"/>
          <w:szCs w:val="22"/>
        </w:rPr>
        <w:t>regions</w:t>
      </w:r>
      <w:proofErr w:type="gramEnd"/>
      <w:r w:rsidRPr="00B523FB">
        <w:rPr>
          <w:rFonts w:ascii="Calibri" w:eastAsia="Calibri" w:hAnsi="Calibri"/>
          <w:sz w:val="22"/>
          <w:szCs w:val="22"/>
        </w:rPr>
        <w:t xml:space="preserve">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777EB5AB"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the colors</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D414193" w14:textId="0439D0CB" w:rsidR="00B523FB" w:rsidRPr="003C1168" w:rsidRDefault="005F241F" w:rsidP="003C116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Adds definition of sector coupling, improve space heating assumptions.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3T11:02:00Z" w:initials="AD">
    <w:p w14:paraId="73F0BAC4" w14:textId="77777777" w:rsidR="00F32ADD" w:rsidRDefault="00F32ADD" w:rsidP="00E805FE">
      <w:r>
        <w:rPr>
          <w:rStyle w:val="CommentReference"/>
        </w:rPr>
        <w:annotationRef/>
      </w:r>
      <w:r>
        <w:rPr>
          <w:sz w:val="20"/>
          <w:szCs w:val="20"/>
        </w:rPr>
        <w:t>Maybe what we should do is focus on single countries and do a more complete analysis of different factors</w:t>
      </w:r>
    </w:p>
  </w:comment>
  <w:comment w:id="1"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BAC4" w15:done="0"/>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5D" w16cex:dateUtc="2022-12-13T10:02:00Z"/>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BAC4" w16cid:durableId="2742DA5D"/>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9671E"/>
    <w:rsid w:val="000A25E5"/>
    <w:rsid w:val="001B3506"/>
    <w:rsid w:val="002C3191"/>
    <w:rsid w:val="003A1924"/>
    <w:rsid w:val="003B71B0"/>
    <w:rsid w:val="003C1168"/>
    <w:rsid w:val="003F7FC8"/>
    <w:rsid w:val="005F241F"/>
    <w:rsid w:val="00723459"/>
    <w:rsid w:val="00762548"/>
    <w:rsid w:val="00874383"/>
    <w:rsid w:val="009304D5"/>
    <w:rsid w:val="00A64CBC"/>
    <w:rsid w:val="00B078D9"/>
    <w:rsid w:val="00B523FB"/>
    <w:rsid w:val="00BE72F4"/>
    <w:rsid w:val="00CD2E89"/>
    <w:rsid w:val="00F3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13</cp:revision>
  <dcterms:created xsi:type="dcterms:W3CDTF">2022-12-12T13:39:00Z</dcterms:created>
  <dcterms:modified xsi:type="dcterms:W3CDTF">2022-12-19T13:11:00Z</dcterms:modified>
</cp:coreProperties>
</file>