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613B1" w14:textId="77777777" w:rsidR="00000000" w:rsidRDefault="00000000" w:rsidP="00596092">
      <w:pPr>
        <w:spacing w:line="480" w:lineRule="auto"/>
        <w:rPr>
          <w:rFonts w:ascii="Times New Roman" w:hAnsi="Times New Roman" w:cs="Times New Roman"/>
          <w:sz w:val="24"/>
          <w:szCs w:val="24"/>
        </w:rPr>
      </w:pPr>
    </w:p>
    <w:p w14:paraId="21048B15" w14:textId="77777777" w:rsidR="00015B77" w:rsidRDefault="00015B77" w:rsidP="00596092">
      <w:pPr>
        <w:spacing w:line="480" w:lineRule="auto"/>
        <w:rPr>
          <w:rFonts w:ascii="Times New Roman" w:hAnsi="Times New Roman" w:cs="Times New Roman"/>
          <w:sz w:val="24"/>
          <w:szCs w:val="24"/>
        </w:rPr>
      </w:pPr>
    </w:p>
    <w:p w14:paraId="495511A8" w14:textId="77777777" w:rsidR="00015B77" w:rsidRDefault="00015B77" w:rsidP="00596092">
      <w:pPr>
        <w:spacing w:line="480" w:lineRule="auto"/>
        <w:rPr>
          <w:rFonts w:ascii="Times New Roman" w:hAnsi="Times New Roman" w:cs="Times New Roman"/>
          <w:sz w:val="24"/>
          <w:szCs w:val="24"/>
        </w:rPr>
      </w:pPr>
    </w:p>
    <w:p w14:paraId="2E8FD44C" w14:textId="77777777" w:rsidR="00015B77" w:rsidRDefault="00015B77" w:rsidP="00596092">
      <w:pPr>
        <w:spacing w:line="480" w:lineRule="auto"/>
        <w:rPr>
          <w:rFonts w:ascii="Times New Roman" w:hAnsi="Times New Roman" w:cs="Times New Roman"/>
          <w:sz w:val="24"/>
          <w:szCs w:val="24"/>
        </w:rPr>
      </w:pPr>
    </w:p>
    <w:p w14:paraId="71D9BF15" w14:textId="77777777" w:rsidR="00015B77" w:rsidRDefault="00015B77" w:rsidP="00596092">
      <w:pPr>
        <w:spacing w:line="480" w:lineRule="auto"/>
        <w:rPr>
          <w:rFonts w:ascii="Times New Roman" w:hAnsi="Times New Roman" w:cs="Times New Roman"/>
          <w:sz w:val="24"/>
          <w:szCs w:val="24"/>
        </w:rPr>
      </w:pPr>
    </w:p>
    <w:p w14:paraId="7AD5D878" w14:textId="77777777" w:rsidR="00015B77" w:rsidRDefault="00015B77" w:rsidP="00596092">
      <w:pPr>
        <w:spacing w:line="480" w:lineRule="auto"/>
        <w:rPr>
          <w:rFonts w:ascii="Times New Roman" w:hAnsi="Times New Roman" w:cs="Times New Roman"/>
          <w:sz w:val="24"/>
          <w:szCs w:val="24"/>
        </w:rPr>
      </w:pPr>
    </w:p>
    <w:p w14:paraId="055B757C" w14:textId="77777777" w:rsidR="00015B77" w:rsidRDefault="00015B77" w:rsidP="00596092">
      <w:pPr>
        <w:spacing w:line="480" w:lineRule="auto"/>
        <w:rPr>
          <w:rFonts w:ascii="Times New Roman" w:hAnsi="Times New Roman" w:cs="Times New Roman"/>
          <w:sz w:val="24"/>
          <w:szCs w:val="24"/>
        </w:rPr>
      </w:pPr>
    </w:p>
    <w:p w14:paraId="1D9D7F87" w14:textId="558C47FF" w:rsidR="00015B77" w:rsidRDefault="00015B77" w:rsidP="00596092">
      <w:pPr>
        <w:spacing w:line="480" w:lineRule="auto"/>
        <w:jc w:val="center"/>
        <w:rPr>
          <w:rFonts w:ascii="Times New Roman" w:hAnsi="Times New Roman" w:cs="Times New Roman"/>
          <w:sz w:val="24"/>
          <w:szCs w:val="24"/>
        </w:rPr>
      </w:pPr>
      <w:r>
        <w:rPr>
          <w:rFonts w:ascii="Times New Roman" w:hAnsi="Times New Roman" w:cs="Times New Roman"/>
          <w:sz w:val="24"/>
          <w:szCs w:val="24"/>
        </w:rPr>
        <w:t>Decoding bistable audio from EEG</w:t>
      </w:r>
    </w:p>
    <w:p w14:paraId="493DFF17" w14:textId="67AE9B85" w:rsidR="00015B77" w:rsidRDefault="00015B77" w:rsidP="00596092">
      <w:pPr>
        <w:spacing w:line="480" w:lineRule="auto"/>
        <w:jc w:val="center"/>
        <w:rPr>
          <w:rFonts w:ascii="Times New Roman" w:hAnsi="Times New Roman" w:cs="Times New Roman"/>
          <w:sz w:val="24"/>
          <w:szCs w:val="24"/>
        </w:rPr>
      </w:pPr>
      <w:r>
        <w:rPr>
          <w:rFonts w:ascii="Times New Roman" w:hAnsi="Times New Roman" w:cs="Times New Roman"/>
          <w:sz w:val="24"/>
          <w:szCs w:val="24"/>
        </w:rPr>
        <w:t>OTHER INFO</w:t>
      </w:r>
    </w:p>
    <w:p w14:paraId="4C839506" w14:textId="6EF8EDE7" w:rsidR="00015B77" w:rsidRDefault="00015B77" w:rsidP="00596092">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ECBB83E" w14:textId="799F3F8C" w:rsidR="00015B77" w:rsidRDefault="00015B77" w:rsidP="0059609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14:paraId="53609342" w14:textId="610EFC80" w:rsidR="00015B77" w:rsidRDefault="001E27A1" w:rsidP="00596092">
      <w:pPr>
        <w:spacing w:line="480" w:lineRule="auto"/>
        <w:rPr>
          <w:rFonts w:ascii="Times New Roman" w:hAnsi="Times New Roman" w:cs="Times New Roman"/>
          <w:sz w:val="24"/>
          <w:szCs w:val="24"/>
        </w:rPr>
      </w:pPr>
      <w:r>
        <w:rPr>
          <w:rFonts w:ascii="Times New Roman" w:hAnsi="Times New Roman" w:cs="Times New Roman"/>
          <w:sz w:val="24"/>
          <w:szCs w:val="24"/>
        </w:rPr>
        <w:t xml:space="preserve">Perception of auditory stimuli requires more than just audition. </w:t>
      </w:r>
      <w:r w:rsidR="00015B77">
        <w:rPr>
          <w:rFonts w:ascii="Times New Roman" w:hAnsi="Times New Roman" w:cs="Times New Roman"/>
          <w:sz w:val="24"/>
          <w:szCs w:val="24"/>
          <w:lang w:val="en-US"/>
        </w:rPr>
        <w:t xml:space="preserve">When someone is listening to sounds, non-auditory cues—such as visuals—can alter auditory perception </w:t>
      </w:r>
      <w:r w:rsidR="00B37479">
        <w:rPr>
          <w:rFonts w:ascii="Times New Roman" w:hAnsi="Times New Roman" w:cs="Times New Roman"/>
          <w:sz w:val="24"/>
          <w:szCs w:val="24"/>
          <w:lang w:val="en-US"/>
        </w:rPr>
        <w:t xml:space="preserve">(McGurk). With an ambiguous auditory stimulus, the brain turns to other sensory processes to refine the perception. Auditory illusions can illicit perceived visual stimuli that never </w:t>
      </w:r>
      <w:r w:rsidR="00596092">
        <w:rPr>
          <w:rFonts w:ascii="Times New Roman" w:hAnsi="Times New Roman" w:cs="Times New Roman"/>
          <w:sz w:val="24"/>
          <w:szCs w:val="24"/>
          <w:lang w:val="en-US"/>
        </w:rPr>
        <w:t>existed</w:t>
      </w:r>
      <w:r w:rsidR="00B37479">
        <w:rPr>
          <w:rFonts w:ascii="Times New Roman" w:hAnsi="Times New Roman" w:cs="Times New Roman"/>
          <w:sz w:val="24"/>
          <w:szCs w:val="24"/>
          <w:lang w:val="en-US"/>
        </w:rPr>
        <w:t xml:space="preserve"> (Auditory rabbit paper). </w:t>
      </w:r>
      <w:r w:rsidR="00596092">
        <w:rPr>
          <w:rFonts w:ascii="Times New Roman" w:hAnsi="Times New Roman" w:cs="Times New Roman"/>
          <w:sz w:val="24"/>
          <w:szCs w:val="24"/>
          <w:lang w:val="en-US"/>
        </w:rPr>
        <w:t xml:space="preserve">Some stimuli are so ambiguous that there are two stable percepts, these are called bistable stimuli. A popular example of a bistable auditory </w:t>
      </w:r>
      <w:r w:rsidR="00596092">
        <w:rPr>
          <w:rFonts w:ascii="Times New Roman" w:hAnsi="Times New Roman" w:cs="Times New Roman"/>
          <w:sz w:val="24"/>
          <w:szCs w:val="24"/>
          <w:lang w:val="en-US"/>
        </w:rPr>
        <w:t>stimulus is perceived as both “green needle” and “brainstorm”</w:t>
      </w:r>
      <w:r w:rsidR="00596092">
        <w:rPr>
          <w:rFonts w:ascii="Times New Roman" w:hAnsi="Times New Roman" w:cs="Times New Roman"/>
          <w:sz w:val="24"/>
          <w:szCs w:val="24"/>
          <w:lang w:val="en-US"/>
        </w:rPr>
        <w:t xml:space="preserve"> (See audio 1)</w:t>
      </w:r>
      <w:r w:rsidR="00596092">
        <w:rPr>
          <w:rFonts w:ascii="Times New Roman" w:hAnsi="Times New Roman" w:cs="Times New Roman"/>
          <w:sz w:val="24"/>
          <w:szCs w:val="24"/>
          <w:lang w:val="en-US"/>
        </w:rPr>
        <w:t>.</w:t>
      </w:r>
      <w:r w:rsidR="00596092">
        <w:rPr>
          <w:rFonts w:ascii="Times New Roman" w:hAnsi="Times New Roman" w:cs="Times New Roman"/>
          <w:sz w:val="24"/>
          <w:szCs w:val="24"/>
          <w:lang w:val="en-US"/>
        </w:rPr>
        <w:t xml:space="preserve"> </w:t>
      </w:r>
      <w:r w:rsidR="00596092" w:rsidRPr="00596092">
        <w:rPr>
          <w:rFonts w:ascii="Times New Roman" w:hAnsi="Times New Roman" w:cs="Times New Roman"/>
          <w:sz w:val="24"/>
          <w:szCs w:val="24"/>
          <w:highlight w:val="yellow"/>
          <w:lang w:val="en-US"/>
        </w:rPr>
        <w:t>It is unknown whether the processing of a bistable auditory percept occurs during encoding, or in higher processing.</w:t>
      </w:r>
    </w:p>
    <w:p w14:paraId="00D9327A" w14:textId="77777777" w:rsidR="00596092" w:rsidRDefault="00596092" w:rsidP="00596092">
      <w:pPr>
        <w:spacing w:line="480" w:lineRule="auto"/>
        <w:rPr>
          <w:rFonts w:ascii="Times New Roman" w:hAnsi="Times New Roman" w:cs="Times New Roman"/>
          <w:sz w:val="24"/>
          <w:szCs w:val="24"/>
        </w:rPr>
      </w:pPr>
    </w:p>
    <w:p w14:paraId="48BD78C0" w14:textId="16F99BC2" w:rsidR="001E27A1" w:rsidRDefault="00015B77" w:rsidP="0059609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Differences in perception of two similar auditory stimuli can be found by decoding fMRI</w:t>
      </w:r>
      <w:r w:rsidR="001E27A1">
        <w:rPr>
          <w:rFonts w:ascii="Times New Roman" w:hAnsi="Times New Roman" w:cs="Times New Roman"/>
          <w:sz w:val="24"/>
          <w:szCs w:val="24"/>
          <w:lang w:val="en-US"/>
        </w:rPr>
        <w:t xml:space="preserve">, </w:t>
      </w:r>
      <w:r>
        <w:rPr>
          <w:rFonts w:ascii="Times New Roman" w:hAnsi="Times New Roman" w:cs="Times New Roman"/>
          <w:sz w:val="24"/>
          <w:szCs w:val="24"/>
          <w:lang w:val="en-US"/>
        </w:rPr>
        <w:t>EEG</w:t>
      </w:r>
      <w:r w:rsidR="001E27A1">
        <w:rPr>
          <w:rFonts w:ascii="Times New Roman" w:hAnsi="Times New Roman" w:cs="Times New Roman"/>
          <w:sz w:val="24"/>
          <w:szCs w:val="24"/>
          <w:lang w:val="en-US"/>
        </w:rPr>
        <w:t>, and MEG</w:t>
      </w:r>
      <w:r>
        <w:rPr>
          <w:rFonts w:ascii="Times New Roman" w:hAnsi="Times New Roman" w:cs="Times New Roman"/>
          <w:sz w:val="24"/>
          <w:szCs w:val="24"/>
          <w:lang w:val="en-US"/>
        </w:rPr>
        <w:t xml:space="preserve"> data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{"citationID":"jRkU9zed","properties":{"formattedCitation":"(Beach et al., 2021)","plainCitation":"(Beach et al., 2021)","noteIndex":0},"citationItems":[{"id":184,"uris":["http://zotero.org/groups/5135925/items/T26E6ENE"],"itemData":{"id":184,"type":"article-journal","abstract":"Robust and efficient speech perception relies on the interpretation of acoustically variable phoneme realizations, yet prior neuroimaging studies are inconclusive regarding the degree to which subphonemic detail is maintained over time as categorical representations arise. It is also unknown whether this depends on the demands of the listening task. We addressed these questions by using neural decoding to quantify the (dis)similarity of brain response patterns evoked during two different tasks. We recorded magnetoencephalography (MEG) as adult participants heard isolated, randomized tokens from a /ba/-/da/ speech continuum. In the passive task, their attention was diverted. In the active task, they categorized each token as ba or da. We found that linear classifiers successfully decoded ba vs. da perception from the MEG data. Data from the left hemisphere were sufficient to decode the percept early in the trial, while the right hemisphere was necessary but not sufficient for decoding at later time points. We also decoded stimulus representations and found that they were maintained longer in the active task than in the passive task; however, these representations did not pattern more like discrete phonemes when an active categorical response was required. Instead, in both tasks, early phonemic patterns gave way to a representation of stimulus ambiguity that coincided in time with reliable percept decoding. Our results suggest that the categorization process does not require the loss of subphonemic detail, and that the neural representation of isolated speech sounds includes concurrent phonemic and subphonemic information.","container-title":"Neurobiology of Language","DOI":"10.1162/nol_a_00034","ISSN":"2641-4368","issue":"2","language":"en","page":"254-279","source":"DOI.org (Crossref)","title":"Neural Decoding Reveals Concurrent Phonemic and Subphonemic Representations of Speech Across Tasks","volume":"2","author":[{"family":"Beach","given":"Sara D."},{"family":"Ozernov-Palchik","given":"Ola"},{"family":"May","given":"Sidney C."},{"family":"Centanni","given":"Tracy M."},{"family":"Gabrieli","given":"John D. E."},{"family":"Pantazis","given":"Dimitrios"}],"issued":{"date-parts":[["2021",5,7]]}}}],"schema":"https://github.com/citation-style-language/schema/raw/master/csl-citation.json"} </w:instrText>
      </w:r>
      <w:r>
        <w:rPr>
          <w:rFonts w:ascii="Times New Roman" w:hAnsi="Times New Roman" w:cs="Times New Roman"/>
          <w:sz w:val="24"/>
          <w:szCs w:val="24"/>
          <w:lang w:val="en-US"/>
        </w:rPr>
        <w:fldChar w:fldCharType="separate"/>
      </w:r>
      <w:r w:rsidRPr="001F078C">
        <w:rPr>
          <w:rFonts w:ascii="Times New Roman" w:hAnsi="Times New Roman" w:cs="Times New Roman"/>
          <w:sz w:val="24"/>
        </w:rPr>
        <w:t>(Beach et al.,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Decoding is a process of using brain data (</w:t>
      </w:r>
      <w:proofErr w:type="gramStart"/>
      <w:r>
        <w:rPr>
          <w:rFonts w:ascii="Times New Roman" w:hAnsi="Times New Roman" w:cs="Times New Roman"/>
          <w:sz w:val="24"/>
          <w:szCs w:val="24"/>
          <w:lang w:val="en-US"/>
        </w:rPr>
        <w:t>e.g.</w:t>
      </w:r>
      <w:proofErr w:type="gramEnd"/>
      <w:r>
        <w:rPr>
          <w:rFonts w:ascii="Times New Roman" w:hAnsi="Times New Roman" w:cs="Times New Roman"/>
          <w:sz w:val="24"/>
          <w:szCs w:val="24"/>
          <w:lang w:val="en-US"/>
        </w:rPr>
        <w:t xml:space="preserve"> EEG or fMRI) to reconstruct information collected by sensory systems. </w:t>
      </w:r>
      <w:r w:rsidR="001E27A1">
        <w:rPr>
          <w:rFonts w:ascii="Times New Roman" w:hAnsi="Times New Roman" w:cs="Times New Roman"/>
          <w:sz w:val="24"/>
          <w:szCs w:val="24"/>
          <w:lang w:val="en-US"/>
        </w:rPr>
        <w:t xml:space="preserve">Decoding algorithms </w:t>
      </w:r>
    </w:p>
    <w:p w14:paraId="19D02A7F" w14:textId="27CE39D7" w:rsidR="00015B77" w:rsidRDefault="00015B77" w:rsidP="00596092">
      <w:pPr>
        <w:spacing w:line="480" w:lineRule="auto"/>
        <w:rPr>
          <w:rFonts w:ascii="Times New Roman" w:hAnsi="Times New Roman" w:cs="Times New Roman"/>
          <w:sz w:val="24"/>
          <w:szCs w:val="24"/>
        </w:rPr>
      </w:pPr>
      <w:r>
        <w:rPr>
          <w:rFonts w:ascii="Times New Roman" w:hAnsi="Times New Roman" w:cs="Times New Roman"/>
          <w:sz w:val="24"/>
          <w:szCs w:val="24"/>
          <w:lang w:val="en-US"/>
        </w:rPr>
        <w:t xml:space="preserve">Whole musical pieces can be decoded from EEG data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{"citationID":"grX8v0R0","properties":{"formattedCitation":"(Bellier et al., 2023; Daly, 2023)","plainCitation":"(Bellier et al., 2023; Daly, 2023)","noteIndex":0},"citationItems":[{"id":200,"uris":["http://zotero.org/groups/5135925/items/YBNC8QUQ"],"itemData":{"id":200,"type":"article-journal","abstract":"Using combined regression-based decoding models and encoding analyses, this study successfully reconstructed a Pink Floyd song from recorded neural activity, revealing involvement of the superior temporal gyrus in information processing during music perception, and making an important step towards adding musical elements to brain-computer interface applications.","container-title":"PLOS Biology","DOI":"10.1371/journal.pbio.3002176","issue":"8","journalAbbreviation":"PLOS Biology","note":"publisher: Public Library of Science","page":"e3002176","title":"Music can be reconstructed from human auditory cortex activity using nonlinear decoding models","volume":"21","author":[{"family":"Bellier","given":"Ludovic"},{"family":"Llorens","given":"Anaïs"},{"family":"Marciano","given":"Déborah"},{"family":"Gunduz","given":"Aysegul"},{"family":"Schalk","given":"Gerwin"},{"family":"Brunner","given":"Peter"},{"family":"Knight","given":"Robert T."}],"issued":{"date-parts":[["2023",8,15]]}}},{"id":199,"uris":["http://zotero.org/groups/5135925/items/ZCTCIJ62"],"itemData":{"id":199,"type":"article-journal","abstract":"Abstract\n            \n              Neural decoding models can be used to decode neural representations of visual, acoustic, or semantic information. Recent studies have demonstrated neural decoders that are able to decode accoustic information from a variety of neural signal types including electrocortiography (ECoG) and the electroencephalogram (EEG). In this study we explore how functional magnetic resonance imaging (fMRI) can be combined with EEG to develop an accoustic decoder. Specifically, we first used a joint EEG-fMRI paradigm to record brain activity while participants listened to music. We then used fMRI-informed EEG source localisation and a bi-directional long-term short term deep learning network to first extract neural information from the EEG related to music listening and then to decode and reconstruct the individual pieces of music an individual was listening to. We further validated our decoding model by evaluating its performance on a separate dataset of EEG-only recordings. We were able to reconstruct music, via our fMRI-informed EEG source analysis approach, with a mean rank accuracy of 71.8% (\n              \n                \n                  $$n~=~18$$\n                  \n                    \n                      n\n                      \n                      =\n                      \n                      18\n                    \n                  \n                \n              \n              ,\n              \n                \n                  $$p~&lt;~0.05$$\n                  \n                    \n                      p\n                      \n                      &lt;\n                      \n                      0.05\n                    \n                  \n                \n              \n              ). Using only EEG data, without participant specific fMRI-informed source analysis, we were able to identify the music a participant was listening to with a mean rank accuracy of 59.2% (\n              \n                \n                  $$n~=~19$$\n                  \n                    \n                      n\n                      \n                      =\n                      \n                      19\n                    \n                  \n                \n              \n              ,\n              \n                \n                  $$p~&lt;~0.05$$\n                  \n                    \n                      p\n                      \n                      &lt;\n                      \n                      0.05\n                    \n                  \n                \n              \n              ). This demonstrates that our decoding model may use fMRI-informed source analysis to aid EEG based decoding and reconstruction of acoustic information from brain activity and makes a step towards building EEG-based neural decoders for other complex information domains such as other acoustic, visual, or semantic information.","container-title":"Scientific Reports","DOI":"10.1038/s41598-022-27361-x","ISSN":"2045-2322","issue":"1","journalAbbreviation":"Sci Rep","language":"en","page":"624","source":"DOI.org (Crossref)","title":"Neural decoding of music from the EEG","volume":"13","author":[{"family":"Daly","given":"Ian"}],"issued":{"date-parts":[["2023",1,12]]}}}],"schema":"https://github.com/citation-style-language/schema/raw/master/csl-citation.json"} </w:instrText>
      </w:r>
      <w:r>
        <w:rPr>
          <w:rFonts w:ascii="Times New Roman" w:hAnsi="Times New Roman" w:cs="Times New Roman"/>
          <w:sz w:val="24"/>
          <w:szCs w:val="24"/>
          <w:lang w:val="en-US"/>
        </w:rPr>
        <w:fldChar w:fldCharType="separate"/>
      </w:r>
      <w:r w:rsidRPr="00141F9C">
        <w:rPr>
          <w:rFonts w:ascii="Times New Roman" w:hAnsi="Times New Roman" w:cs="Times New Roman"/>
          <w:sz w:val="24"/>
        </w:rPr>
        <w:t>(Bellier et al., 2023; Daly, 2023)</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1C8C07A7" w14:textId="77777777" w:rsidR="00015B77" w:rsidRDefault="00015B77" w:rsidP="00596092">
      <w:pPr>
        <w:spacing w:line="480" w:lineRule="auto"/>
        <w:rPr>
          <w:rFonts w:ascii="Times New Roman" w:hAnsi="Times New Roman" w:cs="Times New Roman"/>
          <w:sz w:val="24"/>
          <w:szCs w:val="24"/>
        </w:rPr>
      </w:pPr>
    </w:p>
    <w:p w14:paraId="13036646" w14:textId="09ADCF98" w:rsidR="00015B77" w:rsidRDefault="00015B77" w:rsidP="00596092">
      <w:pPr>
        <w:spacing w:line="480" w:lineRule="auto"/>
        <w:rPr>
          <w:rFonts w:ascii="Times New Roman" w:hAnsi="Times New Roman" w:cs="Times New Roman"/>
          <w:sz w:val="24"/>
          <w:szCs w:val="24"/>
        </w:rPr>
      </w:pPr>
      <w:r>
        <w:rPr>
          <w:rFonts w:ascii="Times New Roman" w:hAnsi="Times New Roman" w:cs="Times New Roman"/>
          <w:sz w:val="24"/>
          <w:szCs w:val="24"/>
          <w:lang w:val="en-US"/>
        </w:rPr>
        <w:t>Currently, it is unclear whether a bistable stimulus can be decoded from EEG data. The main question derived from this is, does</w:t>
      </w:r>
      <w:r w:rsidRPr="00D77444">
        <w:rPr>
          <w:rFonts w:ascii="Times New Roman" w:hAnsi="Times New Roman" w:cs="Times New Roman"/>
          <w:sz w:val="24"/>
          <w:szCs w:val="24"/>
          <w:lang w:val="en-US"/>
        </w:rPr>
        <w:t xml:space="preserve"> semantic priming lead to measurable differences in EEG</w:t>
      </w:r>
      <w:r>
        <w:rPr>
          <w:rFonts w:ascii="Times New Roman" w:hAnsi="Times New Roman" w:cs="Times New Roman"/>
          <w:sz w:val="24"/>
          <w:szCs w:val="24"/>
          <w:lang w:val="en-US"/>
        </w:rPr>
        <w:t xml:space="preserve"> for a bistable percept? If there is a difference in EEG output when perceiving different outcomes of a bistable auditory percept, then the EEG will be decodable.</w:t>
      </w:r>
    </w:p>
    <w:p w14:paraId="126E71E7" w14:textId="77777777" w:rsidR="00015B77" w:rsidRDefault="00015B77" w:rsidP="00596092">
      <w:pPr>
        <w:spacing w:line="480" w:lineRule="auto"/>
        <w:rPr>
          <w:rFonts w:ascii="Times New Roman" w:hAnsi="Times New Roman" w:cs="Times New Roman"/>
          <w:sz w:val="24"/>
          <w:szCs w:val="24"/>
        </w:rPr>
      </w:pPr>
    </w:p>
    <w:p w14:paraId="55F13245" w14:textId="291A9F46" w:rsidR="00015B77" w:rsidRDefault="00015B77" w:rsidP="00596092">
      <w:pPr>
        <w:spacing w:line="480" w:lineRule="auto"/>
        <w:rPr>
          <w:rFonts w:ascii="Times New Roman" w:hAnsi="Times New Roman" w:cs="Times New Roman"/>
          <w:sz w:val="24"/>
          <w:szCs w:val="24"/>
        </w:rPr>
      </w:pPr>
      <w:r>
        <w:rPr>
          <w:rFonts w:ascii="Times New Roman" w:hAnsi="Times New Roman" w:cs="Times New Roman"/>
          <w:sz w:val="24"/>
          <w:szCs w:val="24"/>
        </w:rPr>
        <w:t>Methods</w:t>
      </w:r>
    </w:p>
    <w:p w14:paraId="63291D5F" w14:textId="14F37D4F" w:rsidR="00596092" w:rsidRDefault="00596092" w:rsidP="0059609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PARTICIPANT INFORMATION</w:t>
      </w:r>
    </w:p>
    <w:p w14:paraId="12151555" w14:textId="77777777" w:rsidR="00596092" w:rsidRDefault="00596092" w:rsidP="00596092">
      <w:pPr>
        <w:spacing w:line="480" w:lineRule="auto"/>
        <w:rPr>
          <w:rFonts w:ascii="Times New Roman" w:hAnsi="Times New Roman" w:cs="Times New Roman"/>
          <w:sz w:val="24"/>
          <w:szCs w:val="24"/>
        </w:rPr>
      </w:pPr>
    </w:p>
    <w:p w14:paraId="6CD59980" w14:textId="791D2ACE" w:rsidR="00F7149B" w:rsidRDefault="00F7149B" w:rsidP="00F7149B">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first study, participants were presented with stable versions of the bistable percept. Speech was generated with the speech generation AI </w:t>
      </w:r>
      <w:r>
        <w:rPr>
          <w:rFonts w:ascii="Times New Roman" w:hAnsi="Times New Roman" w:cs="Times New Roman"/>
          <w:sz w:val="24"/>
          <w:szCs w:val="24"/>
        </w:rPr>
        <w:t xml:space="preserve">Play HT </w:t>
      </w:r>
      <w:r>
        <w:rPr>
          <w:rFonts w:ascii="Times New Roman" w:hAnsi="Times New Roman" w:cs="Times New Roman"/>
          <w:sz w:val="24"/>
          <w:szCs w:val="24"/>
        </w:rPr>
        <w:t>(CITE). Intensity of generated speech was matched for root mean squares of each speech intensity (See fig 1)</w:t>
      </w:r>
    </w:p>
    <w:p w14:paraId="2A652672" w14:textId="6D83EE64" w:rsidR="00596092" w:rsidRDefault="00F7149B" w:rsidP="00596092">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05352B2E" wp14:editId="6F0DB40A">
            <wp:simplePos x="0" y="0"/>
            <wp:positionH relativeFrom="column">
              <wp:posOffset>3352800</wp:posOffset>
            </wp:positionH>
            <wp:positionV relativeFrom="paragraph">
              <wp:posOffset>3175</wp:posOffset>
            </wp:positionV>
            <wp:extent cx="2512673" cy="1883664"/>
            <wp:effectExtent l="0" t="0" r="2540" b="2540"/>
            <wp:wrapThrough wrapText="bothSides">
              <wp:wrapPolygon edited="0">
                <wp:start x="0" y="0"/>
                <wp:lineTo x="0" y="21411"/>
                <wp:lineTo x="21458" y="21411"/>
                <wp:lineTo x="21458" y="0"/>
                <wp:lineTo x="0" y="0"/>
              </wp:wrapPolygon>
            </wp:wrapThrough>
            <wp:docPr id="1149432194" name="Picture 2" descr="A green needle spectrogram and a blue nee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32194" name="Picture 2" descr="A green needle spectrogram and a blue need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12673" cy="188366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42097281" wp14:editId="4BD96BE9">
            <wp:simplePos x="0" y="0"/>
            <wp:positionH relativeFrom="margin">
              <wp:posOffset>352425</wp:posOffset>
            </wp:positionH>
            <wp:positionV relativeFrom="paragraph">
              <wp:posOffset>3175</wp:posOffset>
            </wp:positionV>
            <wp:extent cx="2511425" cy="1882775"/>
            <wp:effectExtent l="0" t="0" r="3175" b="3175"/>
            <wp:wrapThrough wrapText="bothSides">
              <wp:wrapPolygon edited="0">
                <wp:start x="0" y="0"/>
                <wp:lineTo x="0" y="21418"/>
                <wp:lineTo x="21463" y="21418"/>
                <wp:lineTo x="21463" y="0"/>
                <wp:lineTo x="0" y="0"/>
              </wp:wrapPolygon>
            </wp:wrapThrough>
            <wp:docPr id="1607598371" name="Picture 1" descr="A close-up of a brain storm spect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98371" name="Picture 1" descr="A close-up of a brain storm spect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1425" cy="1882775"/>
                    </a:xfrm>
                    <a:prstGeom prst="rect">
                      <a:avLst/>
                    </a:prstGeom>
                  </pic:spPr>
                </pic:pic>
              </a:graphicData>
            </a:graphic>
          </wp:anchor>
        </w:drawing>
      </w:r>
      <w:r>
        <w:rPr>
          <w:rFonts w:ascii="Times New Roman" w:hAnsi="Times New Roman" w:cs="Times New Roman"/>
          <w:sz w:val="24"/>
          <w:szCs w:val="24"/>
        </w:rPr>
        <w:t>A B</w:t>
      </w:r>
    </w:p>
    <w:p w14:paraId="240E8B5F" w14:textId="77777777" w:rsidR="00596092" w:rsidRDefault="00596092" w:rsidP="00596092">
      <w:pPr>
        <w:spacing w:line="480" w:lineRule="auto"/>
        <w:rPr>
          <w:rFonts w:ascii="Times New Roman" w:hAnsi="Times New Roman" w:cs="Times New Roman"/>
          <w:sz w:val="24"/>
          <w:szCs w:val="24"/>
        </w:rPr>
      </w:pPr>
    </w:p>
    <w:p w14:paraId="5ED49631" w14:textId="77777777" w:rsidR="00F7149B" w:rsidRDefault="00F7149B" w:rsidP="00596092">
      <w:pPr>
        <w:spacing w:line="480" w:lineRule="auto"/>
        <w:rPr>
          <w:rFonts w:ascii="Times New Roman" w:hAnsi="Times New Roman" w:cs="Times New Roman"/>
          <w:sz w:val="24"/>
          <w:szCs w:val="24"/>
        </w:rPr>
      </w:pPr>
    </w:p>
    <w:p w14:paraId="45FB0F20" w14:textId="77777777" w:rsidR="00F7149B" w:rsidRDefault="00F7149B" w:rsidP="00596092">
      <w:pPr>
        <w:spacing w:line="480" w:lineRule="auto"/>
        <w:rPr>
          <w:rFonts w:ascii="Times New Roman" w:hAnsi="Times New Roman" w:cs="Times New Roman"/>
          <w:sz w:val="24"/>
          <w:szCs w:val="24"/>
        </w:rPr>
      </w:pPr>
    </w:p>
    <w:p w14:paraId="13FD26BC" w14:textId="6C244852" w:rsidR="00F7149B" w:rsidRDefault="00F7149B" w:rsidP="00596092">
      <w:pPr>
        <w:spacing w:line="480" w:lineRule="auto"/>
        <w:rPr>
          <w:rFonts w:ascii="Times New Roman" w:hAnsi="Times New Roman" w:cs="Times New Roman"/>
          <w:sz w:val="24"/>
          <w:szCs w:val="24"/>
        </w:rPr>
      </w:pPr>
      <w:r>
        <w:rPr>
          <w:rFonts w:ascii="Times New Roman" w:hAnsi="Times New Roman" w:cs="Times New Roman"/>
          <w:sz w:val="24"/>
          <w:szCs w:val="24"/>
        </w:rPr>
        <w:t>Figure 1: Spectrograms for generated speech. 1A, spectrogram for “</w:t>
      </w:r>
      <w:proofErr w:type="gramStart"/>
      <w:r>
        <w:rPr>
          <w:rFonts w:ascii="Times New Roman" w:hAnsi="Times New Roman" w:cs="Times New Roman"/>
          <w:sz w:val="24"/>
          <w:szCs w:val="24"/>
        </w:rPr>
        <w:t>Brain storm</w:t>
      </w:r>
      <w:proofErr w:type="gramEnd"/>
      <w:r>
        <w:rPr>
          <w:rFonts w:ascii="Times New Roman" w:hAnsi="Times New Roman" w:cs="Times New Roman"/>
          <w:sz w:val="24"/>
          <w:szCs w:val="24"/>
        </w:rPr>
        <w:t>”. 1B, Spectrogram for “Green needle”</w:t>
      </w:r>
    </w:p>
    <w:p w14:paraId="79C0842D" w14:textId="216BFDA7" w:rsidR="00F7149B" w:rsidRDefault="00F7149B" w:rsidP="00596092">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a trial, participants would be presented with a fixation cross for </w:t>
      </w:r>
      <w:r w:rsidR="00E25058">
        <w:rPr>
          <w:rFonts w:ascii="Times New Roman" w:hAnsi="Times New Roman" w:cs="Times New Roman"/>
          <w:sz w:val="24"/>
          <w:szCs w:val="24"/>
        </w:rPr>
        <w:t>500m</w:t>
      </w:r>
      <w:r w:rsidR="00E03D2D">
        <w:rPr>
          <w:rFonts w:ascii="Times New Roman" w:hAnsi="Times New Roman" w:cs="Times New Roman"/>
          <w:sz w:val="24"/>
          <w:szCs w:val="24"/>
        </w:rPr>
        <w:t xml:space="preserve">s. Then participants would be presented with five repetitions of the audio with jitters (0-200ms) between each presentation (Fig 2). Each block contained 40 trials and there were 6 blocks, 2 for each stable percept independently and 2 with both stable percepts randomly presented. </w:t>
      </w:r>
    </w:p>
    <w:p w14:paraId="7EA41C14" w14:textId="77777777" w:rsidR="00F7149B" w:rsidRDefault="00F7149B" w:rsidP="00596092">
      <w:pPr>
        <w:spacing w:line="480" w:lineRule="auto"/>
        <w:rPr>
          <w:rFonts w:ascii="Times New Roman" w:hAnsi="Times New Roman" w:cs="Times New Roman"/>
          <w:sz w:val="24"/>
          <w:szCs w:val="24"/>
        </w:rPr>
      </w:pPr>
    </w:p>
    <w:p w14:paraId="49A4FF7B" w14:textId="77777777" w:rsidR="00F7149B" w:rsidRDefault="00F7149B" w:rsidP="00596092">
      <w:pPr>
        <w:spacing w:line="480" w:lineRule="auto"/>
        <w:rPr>
          <w:rFonts w:ascii="Times New Roman" w:hAnsi="Times New Roman" w:cs="Times New Roman"/>
          <w:sz w:val="24"/>
          <w:szCs w:val="24"/>
        </w:rPr>
      </w:pPr>
    </w:p>
    <w:p w14:paraId="398497C6" w14:textId="78D62060" w:rsidR="00596092" w:rsidRDefault="00596092" w:rsidP="00596092">
      <w:pPr>
        <w:spacing w:line="480" w:lineRule="auto"/>
        <w:rPr>
          <w:rFonts w:ascii="Times New Roman" w:hAnsi="Times New Roman" w:cs="Times New Roman"/>
          <w:sz w:val="24"/>
          <w:szCs w:val="24"/>
        </w:rPr>
      </w:pPr>
      <w:r>
        <w:rPr>
          <w:rFonts w:ascii="Times New Roman" w:hAnsi="Times New Roman" w:cs="Times New Roman"/>
          <w:sz w:val="24"/>
          <w:szCs w:val="24"/>
        </w:rPr>
        <w:t>EEG INFORMATION</w:t>
      </w:r>
    </w:p>
    <w:p w14:paraId="73BDC02B" w14:textId="77777777" w:rsidR="00015B77" w:rsidRDefault="00015B77" w:rsidP="00596092">
      <w:pPr>
        <w:spacing w:line="480" w:lineRule="auto"/>
        <w:rPr>
          <w:rFonts w:ascii="Times New Roman" w:hAnsi="Times New Roman" w:cs="Times New Roman"/>
          <w:sz w:val="24"/>
          <w:szCs w:val="24"/>
        </w:rPr>
      </w:pPr>
    </w:p>
    <w:p w14:paraId="06D5EA69" w14:textId="4DDE36B5" w:rsidR="00015B77" w:rsidRDefault="00015B77" w:rsidP="0059609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Results</w:t>
      </w:r>
    </w:p>
    <w:p w14:paraId="612F4853" w14:textId="77777777" w:rsidR="00015B77" w:rsidRDefault="00015B77" w:rsidP="00596092">
      <w:pPr>
        <w:spacing w:line="480" w:lineRule="auto"/>
        <w:rPr>
          <w:rFonts w:ascii="Times New Roman" w:hAnsi="Times New Roman" w:cs="Times New Roman"/>
          <w:sz w:val="24"/>
          <w:szCs w:val="24"/>
        </w:rPr>
      </w:pPr>
    </w:p>
    <w:p w14:paraId="22467189" w14:textId="4B173CE8" w:rsidR="00015B77" w:rsidRPr="00015B77" w:rsidRDefault="00015B77" w:rsidP="00596092">
      <w:pPr>
        <w:spacing w:line="480" w:lineRule="auto"/>
        <w:rPr>
          <w:rFonts w:ascii="Times New Roman" w:hAnsi="Times New Roman" w:cs="Times New Roman"/>
          <w:sz w:val="24"/>
          <w:szCs w:val="24"/>
        </w:rPr>
      </w:pPr>
      <w:r>
        <w:rPr>
          <w:rFonts w:ascii="Times New Roman" w:hAnsi="Times New Roman" w:cs="Times New Roman"/>
          <w:sz w:val="24"/>
          <w:szCs w:val="24"/>
        </w:rPr>
        <w:t>Discussion</w:t>
      </w:r>
    </w:p>
    <w:sectPr w:rsidR="00015B77" w:rsidRPr="00015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77"/>
    <w:rsid w:val="00015B77"/>
    <w:rsid w:val="001E27A1"/>
    <w:rsid w:val="004A4CA7"/>
    <w:rsid w:val="00596092"/>
    <w:rsid w:val="005D10C3"/>
    <w:rsid w:val="006263A0"/>
    <w:rsid w:val="00B37479"/>
    <w:rsid w:val="00BD212B"/>
    <w:rsid w:val="00BD5BD5"/>
    <w:rsid w:val="00C3503B"/>
    <w:rsid w:val="00E03D2D"/>
    <w:rsid w:val="00E25058"/>
    <w:rsid w:val="00F7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79E0"/>
  <w15:chartTrackingRefBased/>
  <w15:docId w15:val="{1BCA8F8E-FAA6-437D-9147-7A116301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4</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Luoma</dc:creator>
  <cp:keywords/>
  <dc:description/>
  <cp:lastModifiedBy>Adam Luoma</cp:lastModifiedBy>
  <cp:revision>3</cp:revision>
  <dcterms:created xsi:type="dcterms:W3CDTF">2023-10-31T14:27:00Z</dcterms:created>
  <dcterms:modified xsi:type="dcterms:W3CDTF">2023-11-01T20:02:00Z</dcterms:modified>
</cp:coreProperties>
</file>