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A5E69C" w14:textId="77777777" w:rsidR="005D6BC4" w:rsidRDefault="007B7481">
      <w:bookmarkStart w:id="0" w:name="_GoBack"/>
      <w:bookmarkEnd w:id="0"/>
      <w:r>
        <w:rPr>
          <w:noProof/>
        </w:rPr>
        <w:drawing>
          <wp:anchor distT="0" distB="0" distL="0" distR="0" simplePos="0" relativeHeight="10696575" behindDoc="1" locked="0" layoutInCell="1" allowOverlap="1" wp14:anchorId="6F660231" wp14:editId="376EFE5F">
            <wp:simplePos x="0" y="0"/>
            <wp:positionH relativeFrom="page">
              <wp:posOffset>0</wp:posOffset>
            </wp:positionH>
            <wp:positionV relativeFrom="page">
              <wp:posOffset>0</wp:posOffset>
            </wp:positionV>
            <wp:extent cx="7562850" cy="106965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r>
        <w:rPr>
          <w:noProof/>
        </w:rPr>
        <w:drawing>
          <wp:anchor distT="0" distB="0" distL="0" distR="0" simplePos="0" relativeHeight="1276350" behindDoc="0" locked="0" layoutInCell="1" allowOverlap="1" wp14:anchorId="382163FF" wp14:editId="7405ED2C">
            <wp:simplePos x="0" y="0"/>
            <wp:positionH relativeFrom="page">
              <wp:posOffset>2990088</wp:posOffset>
            </wp:positionH>
            <wp:positionV relativeFrom="page">
              <wp:posOffset>1645920</wp:posOffset>
            </wp:positionV>
            <wp:extent cx="1809750" cy="12763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1276350"/>
                    </a:xfrm>
                    <a:prstGeom prst="rect">
                      <a:avLst/>
                    </a:prstGeom>
                  </pic:spPr>
                </pic:pic>
              </a:graphicData>
            </a:graphic>
          </wp:anchor>
        </w:drawing>
      </w:r>
    </w:p>
    <w:p w14:paraId="248CA406" w14:textId="77777777" w:rsidR="005D6BC4" w:rsidRDefault="007B7481">
      <w:pPr>
        <w:framePr w:w="9984" w:h="1440" w:wrap="auto" w:vAnchor="page" w:hAnchor="page" w:x="960" w:y="720"/>
        <w:spacing w:after="40" w:line="240" w:lineRule="atLeast"/>
        <w:jc w:val="center"/>
      </w:pPr>
      <w:r>
        <w:rPr>
          <w:rFonts w:ascii="Century Gothic" w:eastAsia="Century Gothic" w:hAnsi="Century Gothic" w:cs="Century Gothic"/>
          <w:b/>
          <w:bCs/>
          <w:color w:val="4A2C1D"/>
          <w:spacing w:val="30"/>
        </w:rPr>
        <w:t>RÉPUBLIQUE DU SÉNÉGAL</w:t>
      </w:r>
    </w:p>
    <w:p w14:paraId="427D3A3E" w14:textId="77777777" w:rsidR="005D6BC4" w:rsidRDefault="007B7481">
      <w:pPr>
        <w:framePr w:w="9984" w:h="1440" w:wrap="auto" w:vAnchor="page" w:hAnchor="page" w:x="960" w:y="720"/>
        <w:spacing w:after="100" w:line="240" w:lineRule="atLeast"/>
        <w:jc w:val="center"/>
      </w:pPr>
      <w:r>
        <w:rPr>
          <w:rFonts w:ascii="Century Gothic" w:eastAsia="Century Gothic" w:hAnsi="Century Gothic" w:cs="Century Gothic"/>
          <w:i/>
          <w:iCs/>
          <w:color w:val="8A6A50"/>
          <w:sz w:val="18"/>
          <w:szCs w:val="18"/>
        </w:rPr>
        <w:t>Un Peuple – Un But – Une Foi</w:t>
      </w:r>
    </w:p>
    <w:p w14:paraId="593041FA" w14:textId="77777777" w:rsidR="005D6BC4" w:rsidRDefault="007B7481">
      <w:pPr>
        <w:framePr w:w="9984" w:h="1440" w:wrap="auto" w:vAnchor="page" w:hAnchor="page" w:x="960" w:y="720"/>
        <w:spacing w:after="0" w:line="240" w:lineRule="atLeast"/>
        <w:jc w:val="center"/>
      </w:pPr>
      <w:r>
        <w:rPr>
          <w:rFonts w:ascii="Century Gothic" w:eastAsia="Century Gothic" w:hAnsi="Century Gothic" w:cs="Century Gothic"/>
          <w:color w:val="4A2C1D"/>
          <w:sz w:val="17"/>
          <w:szCs w:val="17"/>
        </w:rPr>
        <w:t>Ministère de l’Enseignement supérieur, de la Recherche et de l’Innovation</w:t>
      </w:r>
    </w:p>
    <w:p w14:paraId="2B5FEB6A" w14:textId="77777777" w:rsidR="005D6BC4" w:rsidRDefault="007B7481">
      <w:pPr>
        <w:framePr w:w="9504" w:h="2688" w:wrap="auto" w:vAnchor="page" w:hAnchor="page" w:x="1200" w:y="4800"/>
        <w:spacing w:after="0" w:line="240" w:lineRule="atLeast"/>
        <w:jc w:val="center"/>
      </w:pPr>
      <w:r>
        <w:rPr>
          <w:rFonts w:ascii="Century Gothic" w:eastAsia="Century Gothic" w:hAnsi="Century Gothic" w:cs="Century Gothic"/>
          <w:b/>
          <w:bCs/>
          <w:color w:val="4A2C1D"/>
          <w:spacing w:val="10"/>
          <w:sz w:val="17"/>
          <w:szCs w:val="17"/>
        </w:rPr>
        <w:t>INSTITUT SUPÉRIEUR D’ENSEIGNEMENT PROFESSIONNEL</w:t>
      </w:r>
    </w:p>
    <w:p w14:paraId="19D701F3" w14:textId="77777777" w:rsidR="005D6BC4" w:rsidRDefault="007B7481">
      <w:pPr>
        <w:framePr w:w="9504" w:h="2688" w:wrap="auto" w:vAnchor="page" w:hAnchor="page" w:x="1200" w:y="4800"/>
        <w:spacing w:after="160" w:line="240" w:lineRule="atLeast"/>
        <w:jc w:val="center"/>
      </w:pPr>
      <w:r>
        <w:rPr>
          <w:rFonts w:ascii="Century Gothic" w:eastAsia="Century Gothic" w:hAnsi="Century Gothic" w:cs="Century Gothic"/>
          <w:b/>
          <w:bCs/>
          <w:color w:val="4A2C1D"/>
          <w:spacing w:val="10"/>
          <w:sz w:val="17"/>
          <w:szCs w:val="17"/>
        </w:rPr>
        <w:t>AMADOU TRAWARE DE DIAMNIADIO</w:t>
      </w:r>
    </w:p>
    <w:p w14:paraId="687282D8" w14:textId="77777777" w:rsidR="005D6BC4" w:rsidRDefault="007B7481">
      <w:pPr>
        <w:framePr w:w="9504" w:h="2688" w:wrap="auto" w:vAnchor="page" w:hAnchor="page" w:x="1200" w:y="4800"/>
        <w:spacing w:after="260" w:line="240" w:lineRule="atLeast"/>
        <w:jc w:val="center"/>
      </w:pPr>
      <w:r>
        <w:rPr>
          <w:rFonts w:ascii="Century Gothic" w:eastAsia="Century Gothic" w:hAnsi="Century Gothic" w:cs="Century Gothic"/>
          <w:b/>
          <w:bCs/>
          <w:color w:val="8A6A50"/>
          <w:sz w:val="19"/>
          <w:szCs w:val="19"/>
        </w:rPr>
        <w:t xml:space="preserve">Département : </w:t>
      </w:r>
      <w:r>
        <w:rPr>
          <w:rFonts w:ascii="Century Gothic" w:eastAsia="Century Gothic" w:hAnsi="Century Gothic" w:cs="Century Gothic"/>
          <w:b/>
          <w:bCs/>
          <w:color w:val="4A2C1D"/>
          <w:sz w:val="19"/>
          <w:szCs w:val="19"/>
        </w:rPr>
        <w:t>TIC</w:t>
      </w:r>
      <w:r>
        <w:rPr>
          <w:rFonts w:ascii="Century Gothic" w:eastAsia="Century Gothic" w:hAnsi="Century Gothic" w:cs="Century Gothic"/>
          <w:color w:val="C89B6D"/>
          <w:sz w:val="19"/>
          <w:szCs w:val="19"/>
        </w:rPr>
        <w:t xml:space="preserve">   •   </w:t>
      </w:r>
      <w:r>
        <w:rPr>
          <w:rFonts w:ascii="Century Gothic" w:eastAsia="Century Gothic" w:hAnsi="Century Gothic" w:cs="Century Gothic"/>
          <w:b/>
          <w:bCs/>
          <w:color w:val="8A6A50"/>
          <w:sz w:val="19"/>
          <w:szCs w:val="19"/>
        </w:rPr>
        <w:t xml:space="preserve">Métier : </w:t>
      </w:r>
      <w:r>
        <w:rPr>
          <w:rFonts w:ascii="Century Gothic" w:eastAsia="Century Gothic" w:hAnsi="Century Gothic" w:cs="Century Gothic"/>
          <w:b/>
          <w:bCs/>
          <w:color w:val="4A2C1D"/>
          <w:sz w:val="19"/>
          <w:szCs w:val="19"/>
        </w:rPr>
        <w:t>APD</w:t>
      </w:r>
    </w:p>
    <w:p w14:paraId="0C1281D2" w14:textId="77777777" w:rsidR="005D6BC4" w:rsidRDefault="007B7481">
      <w:pPr>
        <w:framePr w:w="9504" w:h="2688" w:wrap="auto" w:vAnchor="page" w:hAnchor="page" w:x="1200" w:y="4800"/>
        <w:spacing w:after="80" w:line="480" w:lineRule="atLeast"/>
        <w:jc w:val="center"/>
      </w:pPr>
      <w:r>
        <w:rPr>
          <w:rFonts w:ascii="Century Gothic" w:eastAsia="Century Gothic" w:hAnsi="Century Gothic" w:cs="Century Gothic"/>
          <w:b/>
          <w:bCs/>
          <w:color w:val="4A2C1D"/>
          <w:spacing w:val="20"/>
          <w:sz w:val="34"/>
          <w:szCs w:val="34"/>
        </w:rPr>
        <w:t>RAPPORT DE PROJET DE FIN DE FORMATION</w:t>
      </w:r>
    </w:p>
    <w:p w14:paraId="3D0B179A" w14:textId="77777777" w:rsidR="005D6BC4" w:rsidRDefault="007B7481">
      <w:pPr>
        <w:framePr w:w="9504" w:h="2688" w:wrap="auto" w:vAnchor="page" w:hAnchor="page" w:x="1200" w:y="4800"/>
        <w:spacing w:after="0" w:line="240" w:lineRule="atLeast"/>
        <w:jc w:val="center"/>
      </w:pPr>
      <w:r>
        <w:rPr>
          <w:rFonts w:ascii="Century Gothic" w:eastAsia="Century Gothic" w:hAnsi="Century Gothic" w:cs="Century Gothic"/>
          <w:i/>
          <w:iCs/>
          <w:color w:val="8A6A50"/>
          <w:sz w:val="19"/>
          <w:szCs w:val="19"/>
        </w:rPr>
        <w:t>en vue de l’obtention du Diplôme de l’ISEP (DISEP)</w:t>
      </w:r>
    </w:p>
    <w:p w14:paraId="6D953F44" w14:textId="77777777" w:rsidR="005D6BC4" w:rsidRDefault="007B7481">
      <w:pPr>
        <w:framePr w:w="8064" w:h="1728" w:wrap="auto" w:vAnchor="page" w:hAnchor="page" w:x="2016" w:y="8496"/>
        <w:spacing w:after="160" w:line="240" w:lineRule="atLeast"/>
        <w:jc w:val="center"/>
      </w:pPr>
      <w:r>
        <w:rPr>
          <w:rFonts w:ascii="Century Gothic" w:eastAsia="Century Gothic" w:hAnsi="Century Gothic" w:cs="Century Gothic"/>
          <w:b/>
          <w:bCs/>
          <w:color w:val="C89B6D"/>
          <w:spacing w:val="40"/>
          <w:sz w:val="18"/>
          <w:szCs w:val="18"/>
        </w:rPr>
        <w:t>Thème</w:t>
      </w:r>
    </w:p>
    <w:p w14:paraId="11A9091E" w14:textId="77777777" w:rsidR="005D6BC4" w:rsidRDefault="007B7481">
      <w:pPr>
        <w:framePr w:w="8064" w:h="1728" w:wrap="auto" w:vAnchor="page" w:hAnchor="page" w:x="2016" w:y="8496"/>
        <w:spacing w:after="0" w:line="400" w:lineRule="atLeast"/>
        <w:jc w:val="center"/>
      </w:pPr>
      <w:r>
        <w:rPr>
          <w:rFonts w:ascii="Century Gothic" w:eastAsia="Century Gothic" w:hAnsi="Century Gothic" w:cs="Century Gothic"/>
          <w:b/>
          <w:bCs/>
          <w:color w:val="4A2C1D"/>
        </w:rPr>
        <w:t>« MBEUND MI : Conception et développement d’une plateforme intelligente de prévention des inondations à Dakar : cas Thiaroye-sur-Mer »</w:t>
      </w:r>
    </w:p>
    <w:p w14:paraId="1CCF8FA7" w14:textId="77777777" w:rsidR="005D6BC4" w:rsidRDefault="007B7481">
      <w:pPr>
        <w:framePr w:w="4128" w:h="2016" w:wrap="auto" w:vAnchor="page" w:hAnchor="page" w:x="1584" w:y="11520"/>
        <w:spacing w:after="140" w:line="240" w:lineRule="atLeast"/>
      </w:pPr>
      <w:r>
        <w:rPr>
          <w:rFonts w:ascii="Century Gothic" w:eastAsia="Century Gothic" w:hAnsi="Century Gothic" w:cs="Century Gothic"/>
          <w:b/>
          <w:bCs/>
          <w:color w:val="C89B6D"/>
          <w:spacing w:val="20"/>
          <w:sz w:val="18"/>
          <w:szCs w:val="18"/>
        </w:rPr>
        <w:t>Présenté par</w:t>
      </w:r>
    </w:p>
    <w:p w14:paraId="61C6C5A5" w14:textId="77777777" w:rsidR="005D6BC4" w:rsidRDefault="007B7481">
      <w:pPr>
        <w:framePr w:w="4128" w:h="2016" w:wrap="auto" w:vAnchor="page" w:hAnchor="page" w:x="1584" w:y="11520"/>
        <w:spacing w:after="60" w:line="240" w:lineRule="atLeast"/>
      </w:pPr>
      <w:r>
        <w:rPr>
          <w:rFonts w:ascii="Century Gothic" w:eastAsia="Century Gothic" w:hAnsi="Century Gothic" w:cs="Century Gothic"/>
          <w:color w:val="4A2C1D"/>
          <w:sz w:val="20"/>
          <w:szCs w:val="20"/>
        </w:rPr>
        <w:t>Maïmouna SALL</w:t>
      </w:r>
    </w:p>
    <w:p w14:paraId="21992BD3" w14:textId="77777777" w:rsidR="005D6BC4" w:rsidRDefault="007B7481">
      <w:pPr>
        <w:framePr w:w="4128" w:h="2016" w:wrap="auto" w:vAnchor="page" w:hAnchor="page" w:x="1584" w:y="11520"/>
        <w:spacing w:after="60" w:line="240" w:lineRule="atLeast"/>
      </w:pPr>
      <w:r>
        <w:rPr>
          <w:rFonts w:ascii="Century Gothic" w:eastAsia="Century Gothic" w:hAnsi="Century Gothic" w:cs="Century Gothic"/>
          <w:color w:val="4A2C1D"/>
          <w:sz w:val="20"/>
          <w:szCs w:val="20"/>
        </w:rPr>
        <w:t>Mame Diarra DIANE</w:t>
      </w:r>
    </w:p>
    <w:p w14:paraId="0C33122D" w14:textId="77777777" w:rsidR="005D6BC4" w:rsidRDefault="007B7481">
      <w:pPr>
        <w:framePr w:w="4128" w:h="2016" w:wrap="auto" w:vAnchor="page" w:hAnchor="page" w:x="1584" w:y="11520"/>
        <w:spacing w:after="60" w:line="240" w:lineRule="atLeast"/>
      </w:pPr>
      <w:r>
        <w:rPr>
          <w:rFonts w:ascii="Century Gothic" w:eastAsia="Century Gothic" w:hAnsi="Century Gothic" w:cs="Century Gothic"/>
          <w:color w:val="4A2C1D"/>
          <w:sz w:val="20"/>
          <w:szCs w:val="20"/>
        </w:rPr>
        <w:t>Ngoné GUEYE</w:t>
      </w:r>
    </w:p>
    <w:p w14:paraId="1E4CF7A1" w14:textId="77777777" w:rsidR="005D6BC4" w:rsidRDefault="007B7481">
      <w:pPr>
        <w:framePr w:w="4128" w:h="2016" w:wrap="auto" w:vAnchor="page" w:hAnchor="page" w:x="1584" w:y="11520"/>
        <w:spacing w:after="0" w:line="240" w:lineRule="atLeast"/>
      </w:pPr>
      <w:r>
        <w:rPr>
          <w:rFonts w:ascii="Century Gothic" w:eastAsia="Century Gothic" w:hAnsi="Century Gothic" w:cs="Century Gothic"/>
          <w:color w:val="4A2C1D"/>
          <w:sz w:val="20"/>
          <w:szCs w:val="20"/>
        </w:rPr>
        <w:t>Mama Adam SOUANE</w:t>
      </w:r>
    </w:p>
    <w:p w14:paraId="09C4A692" w14:textId="77777777" w:rsidR="005D6BC4" w:rsidRDefault="007B7481">
      <w:pPr>
        <w:framePr w:w="4128" w:h="2016" w:wrap="auto" w:vAnchor="page" w:hAnchor="page" w:x="6192" w:y="11520"/>
        <w:spacing w:after="140" w:line="240" w:lineRule="atLeast"/>
        <w:jc w:val="right"/>
      </w:pPr>
      <w:r>
        <w:rPr>
          <w:rFonts w:ascii="Century Gothic" w:eastAsia="Century Gothic" w:hAnsi="Century Gothic" w:cs="Century Gothic"/>
          <w:b/>
          <w:bCs/>
          <w:color w:val="C89B6D"/>
          <w:spacing w:val="20"/>
          <w:sz w:val="18"/>
          <w:szCs w:val="18"/>
        </w:rPr>
        <w:t>Sous l’encadrement de</w:t>
      </w:r>
    </w:p>
    <w:p w14:paraId="5836E2AA" w14:textId="77777777" w:rsidR="005D6BC4" w:rsidRDefault="007B7481">
      <w:pPr>
        <w:framePr w:w="4128" w:h="2016" w:wrap="auto" w:vAnchor="page" w:hAnchor="page" w:x="6192" w:y="11520"/>
        <w:spacing w:after="0" w:line="240" w:lineRule="atLeast"/>
        <w:jc w:val="right"/>
      </w:pPr>
      <w:r>
        <w:rPr>
          <w:rFonts w:ascii="Century Gothic" w:eastAsia="Century Gothic" w:hAnsi="Century Gothic" w:cs="Century Gothic"/>
          <w:color w:val="4A2C1D"/>
          <w:sz w:val="20"/>
          <w:szCs w:val="20"/>
        </w:rPr>
        <w:t>M. Ahmadou Bamba LO</w:t>
      </w:r>
    </w:p>
    <w:p w14:paraId="4CA2735E" w14:textId="77777777" w:rsidR="005D6BC4" w:rsidRDefault="007B7481">
      <w:pPr>
        <w:framePr w:w="4128" w:h="2016" w:wrap="auto" w:vAnchor="page" w:hAnchor="page" w:x="6192" w:y="11520"/>
        <w:spacing w:after="0" w:line="240" w:lineRule="atLeast"/>
        <w:jc w:val="right"/>
      </w:pPr>
      <w:r>
        <w:rPr>
          <w:rFonts w:ascii="Century Gothic" w:eastAsia="Century Gothic" w:hAnsi="Century Gothic" w:cs="Century Gothic"/>
          <w:i/>
          <w:iCs/>
          <w:color w:val="8A6A50"/>
          <w:sz w:val="16"/>
          <w:szCs w:val="16"/>
        </w:rPr>
        <w:t>Encadreur pédagogique</w:t>
      </w:r>
    </w:p>
    <w:p w14:paraId="0F30AE4D" w14:textId="77777777" w:rsidR="005D6BC4" w:rsidRDefault="007B7481">
      <w:pPr>
        <w:framePr w:w="8736" w:h="576" w:wrap="auto" w:vAnchor="page" w:hAnchor="page" w:x="1584" w:y="15456"/>
        <w:spacing w:after="0" w:line="240" w:lineRule="atLeast"/>
        <w:jc w:val="center"/>
      </w:pPr>
      <w:r>
        <w:rPr>
          <w:rFonts w:ascii="Century Gothic" w:eastAsia="Century Gothic" w:hAnsi="Century Gothic" w:cs="Century Gothic"/>
          <w:b/>
          <w:bCs/>
          <w:color w:val="4A2C1D"/>
          <w:spacing w:val="20"/>
          <w:sz w:val="22"/>
          <w:szCs w:val="22"/>
        </w:rPr>
        <w:t>Année académique 2025 – 2026</w:t>
      </w:r>
    </w:p>
    <w:p w14:paraId="599B6895" w14:textId="77777777" w:rsidR="005D6BC4" w:rsidRDefault="005D6BC4">
      <w:pPr>
        <w:sectPr w:rsidR="005D6BC4">
          <w:pgSz w:w="11906" w:h="16838"/>
          <w:pgMar w:top="0" w:right="0" w:bottom="0" w:left="0" w:header="0" w:footer="0" w:gutter="0"/>
          <w:cols w:space="720"/>
          <w:docGrid w:linePitch="360"/>
        </w:sectPr>
      </w:pPr>
    </w:p>
    <w:p w14:paraId="3A080734" w14:textId="77777777" w:rsidR="005D6BC4" w:rsidRDefault="007B7481">
      <w:pPr>
        <w:pStyle w:val="Titreliminaire"/>
        <w:pageBreakBefore/>
      </w:pPr>
      <w:r>
        <w:lastRenderedPageBreak/>
        <w:t>DÉDICACES</w:t>
      </w:r>
    </w:p>
    <w:p w14:paraId="61091F05" w14:textId="77777777" w:rsidR="005D6BC4" w:rsidRDefault="007B7481">
      <w:pPr>
        <w:spacing w:after="180"/>
        <w:jc w:val="both"/>
      </w:pPr>
      <w:r>
        <w:t>Dédicaces personnelles des membres du groupe de projet :</w:t>
      </w:r>
    </w:p>
    <w:p w14:paraId="35F7E772" w14:textId="77777777" w:rsidR="005D6BC4" w:rsidRDefault="007B7481">
      <w:pPr>
        <w:spacing w:before="140"/>
        <w:jc w:val="both"/>
      </w:pPr>
      <w:r>
        <w:t>Je rends avant tout grâce au Seigneur, Dieu Tout-Puissant, pour la vie, la santé, la force et la persévérance qu'Il m'a accordées tout au long de ce parcours de formation. Je dédie ce travail avec une profonde gratitude à toute ma famille. À mon père, El H</w:t>
      </w:r>
      <w:r>
        <w:t>adji SALL, pour son soutien constant et inestimable tout au long de mon parcours scolaire, depuis le CI jusqu'à ce jour. À la mémoire de ma chère mère, Awa GAYE, pour son amour bienveillant et ses précieux conseils ; j'aurais tant aimé qu'elle partage cett</w:t>
      </w:r>
      <w:r>
        <w:t>e nouvelle étape de ma vie, et je prie Allah de l'accueillir en Son paradis éternel. À mes frères et sœurs, mes cousins et à l'ensemble de mes proches pour leur présence rassurante et leurs encouragements.</w:t>
      </w:r>
    </w:p>
    <w:p w14:paraId="0276D816" w14:textId="77777777" w:rsidR="005D6BC4" w:rsidRDefault="007B7481">
      <w:pPr>
        <w:spacing w:after="200"/>
        <w:jc w:val="right"/>
      </w:pPr>
      <w:r>
        <w:rPr>
          <w:i/>
          <w:iCs/>
        </w:rPr>
        <w:t>— Maïmouna SALL</w:t>
      </w:r>
    </w:p>
    <w:p w14:paraId="244C650A" w14:textId="77777777" w:rsidR="005D6BC4" w:rsidRDefault="007B7481">
      <w:pPr>
        <w:spacing w:before="140"/>
        <w:jc w:val="both"/>
      </w:pPr>
      <w:r>
        <w:t>Je dédie ce mémoire à ma famille b</w:t>
      </w:r>
      <w:r>
        <w:t>ien-aimée qui a toujours cru en mes capacités, à mes amis pour leur soutien sans faille, et à toutes les familles courageuses de Thiaroye qui affrontent les inondations chaque hivernage.</w:t>
      </w:r>
    </w:p>
    <w:p w14:paraId="21CCE816" w14:textId="77777777" w:rsidR="005D6BC4" w:rsidRDefault="007B7481">
      <w:pPr>
        <w:spacing w:after="200"/>
        <w:jc w:val="right"/>
      </w:pPr>
      <w:r>
        <w:rPr>
          <w:i/>
          <w:iCs/>
        </w:rPr>
        <w:t>— Mame Diarra DIANE</w:t>
      </w:r>
    </w:p>
    <w:p w14:paraId="4CF047FE" w14:textId="77777777" w:rsidR="005D6BC4" w:rsidRDefault="007B7481">
      <w:pPr>
        <w:spacing w:before="140"/>
        <w:jc w:val="both"/>
      </w:pPr>
      <w:r>
        <w:t>Je tiens à exprimer ma profonde gratitude à toute</w:t>
      </w:r>
      <w:r>
        <w:t>s les personnes qui m’ont soutenue et encouragée tout au long de mon parcours de formation et dans la réalisation de ce Projet de Fin de Formation. Leur soutien, leurs conseils et leurs encouragements ont été pour moi une véritable source de motivation.</w:t>
      </w:r>
    </w:p>
    <w:p w14:paraId="3906B75C" w14:textId="77777777" w:rsidR="005D6BC4" w:rsidRDefault="007B7481">
      <w:pPr>
        <w:jc w:val="both"/>
      </w:pPr>
      <w:r>
        <w:t>Je</w:t>
      </w:r>
      <w:r>
        <w:t xml:space="preserve"> remercie particulièrement ma famille pour son amour, sa patience, ses sacrifices et son soutien moral, qui m’ont permis de poursuivre mes études avec courage et détermination. Sa présence à mes côtés a été essentielle dans les moments de doute comme dans </w:t>
      </w:r>
      <w:r>
        <w:t>les moments de réussite.</w:t>
      </w:r>
    </w:p>
    <w:p w14:paraId="51B52754" w14:textId="77777777" w:rsidR="005D6BC4" w:rsidRDefault="007B7481">
      <w:pPr>
        <w:jc w:val="both"/>
      </w:pPr>
      <w:r>
        <w:t>J’adresse également mes sincères remerciements à toutes les personnes qui, de près ou de loin, m’ont apporté leur aide, leurs conseils et leur confiance durant cette étape importante de ma vie. Je ne pourrais pas citer tout le mond</w:t>
      </w:r>
      <w:r>
        <w:t>e, car vous avez été très nombreux à m’apporter votre soutien.</w:t>
      </w:r>
    </w:p>
    <w:p w14:paraId="2DB2925D" w14:textId="77777777" w:rsidR="005D6BC4" w:rsidRDefault="007B7481">
      <w:pPr>
        <w:jc w:val="both"/>
      </w:pPr>
      <w:r>
        <w:lastRenderedPageBreak/>
        <w:t>Enfin, je remercie le Seigneur pour la force, la santé et la persévérance qu’Il m’a accordées tout au long de ce parcours. À toutes ces personnes, j’exprime du fond du cœur ma reconnaissance et</w:t>
      </w:r>
      <w:r>
        <w:t xml:space="preserve"> mes sincères remerciements.</w:t>
      </w:r>
    </w:p>
    <w:p w14:paraId="36A5D340" w14:textId="77777777" w:rsidR="005D6BC4" w:rsidRDefault="007B7481">
      <w:pPr>
        <w:spacing w:after="200"/>
        <w:jc w:val="right"/>
      </w:pPr>
      <w:r>
        <w:rPr>
          <w:i/>
          <w:iCs/>
        </w:rPr>
        <w:t>— Ngoné GUEYE</w:t>
      </w:r>
    </w:p>
    <w:p w14:paraId="12A61372" w14:textId="77777777" w:rsidR="005D6BC4" w:rsidRDefault="007B7481">
      <w:pPr>
        <w:spacing w:before="140"/>
        <w:jc w:val="both"/>
      </w:pPr>
      <w:r>
        <w:t>Je dédie ce projet de fin de formation à mes parents pour leur bienveillance constante, leur éducation exemplaire et leurs conseils avisés, ainsi qu'à mes camarades de promotion pour cette belle aventure humaine e</w:t>
      </w:r>
      <w:r>
        <w:t>t technique.</w:t>
      </w:r>
    </w:p>
    <w:p w14:paraId="0844C40D" w14:textId="77777777" w:rsidR="005D6BC4" w:rsidRDefault="007B7481">
      <w:pPr>
        <w:spacing w:after="200"/>
        <w:jc w:val="right"/>
      </w:pPr>
      <w:r>
        <w:rPr>
          <w:i/>
          <w:iCs/>
        </w:rPr>
        <w:t>— Mama Adam SOUANE</w:t>
      </w:r>
    </w:p>
    <w:p w14:paraId="5121CCB6" w14:textId="77777777" w:rsidR="005D6BC4" w:rsidRDefault="007B7481">
      <w:pPr>
        <w:pStyle w:val="Titreliminaire"/>
        <w:pageBreakBefore/>
      </w:pPr>
      <w:r>
        <w:lastRenderedPageBreak/>
        <w:t>REMERCIEMENTS</w:t>
      </w:r>
    </w:p>
    <w:p w14:paraId="18B73F7B" w14:textId="77777777" w:rsidR="005D6BC4" w:rsidRDefault="007B7481">
      <w:pPr>
        <w:jc w:val="both"/>
      </w:pPr>
      <w:r>
        <w:t>Au terme de ce travail, nous rendons grâce à Dieu, qui nous a donné la santé, la force et la persévérance nécessaires pour le mener à bien.</w:t>
      </w:r>
    </w:p>
    <w:p w14:paraId="490B1199" w14:textId="77777777" w:rsidR="005D6BC4" w:rsidRDefault="007B7481">
      <w:pPr>
        <w:jc w:val="both"/>
      </w:pPr>
      <w:r>
        <w:t xml:space="preserve">Nous exprimons notre profonde gratitude à notre encadreur, </w:t>
      </w:r>
      <w:r>
        <w:rPr>
          <w:b/>
          <w:bCs/>
        </w:rPr>
        <w:t>M. Ahmadou Bamba LO</w:t>
      </w:r>
      <w:r>
        <w:t>, pour sa disponibilité, la justesse de ses orientations et l'exigence avec laquelle il a suivi chacune des étapes de ce projet.</w:t>
      </w:r>
    </w:p>
    <w:p w14:paraId="48AEF219" w14:textId="77777777" w:rsidR="005D6BC4" w:rsidRDefault="007B7481">
      <w:pPr>
        <w:jc w:val="both"/>
      </w:pPr>
      <w:r>
        <w:t>Nous tenons à exprimer un hommage tout particulier et notre sincère reconnaissance à notre responsable de fi</w:t>
      </w:r>
      <w:r>
        <w:t xml:space="preserve">lière, </w:t>
      </w:r>
      <w:r>
        <w:rPr>
          <w:b/>
          <w:bCs/>
        </w:rPr>
        <w:t>M. Pape Ibrahima NIANG</w:t>
      </w:r>
      <w:r>
        <w:t>. Présent à nos côtés avec une sollicitude constante tout au long de notre cursus à l'ISEP Amadou Traware, il a été bien plus qu'un responsable pédagogique : un mentor, un guide et une figure paternelle bienveillante. Par son h</w:t>
      </w:r>
      <w:r>
        <w:t>umilité, son écoute attentive et les cercles d'échange chaleureux qu'il a instaurés — permettant à chacun de s'exprimer librement dans les moments de doute comme dans les moments heureux —, il a su insuffler un esprit de fraternité et transformer notre pro</w:t>
      </w:r>
      <w:r>
        <w:t>motion APD en une véritable famille soudée. Qu'il trouve ici l'expression de notre profonde gratitude et de notre respectueux attachement.</w:t>
      </w:r>
    </w:p>
    <w:p w14:paraId="7A8A88E9" w14:textId="77777777" w:rsidR="005D6BC4" w:rsidRDefault="007B7481">
      <w:pPr>
        <w:jc w:val="both"/>
      </w:pPr>
      <w:r>
        <w:t>Nos remerciements s'adressent à la Direction de l'ISEP Amadou Traware, à la coordination et à l'ensemble des formateu</w:t>
      </w:r>
      <w:r>
        <w:t>rs de la filière Analyse de Performance Digital (APD), pour la qualité de la formation reçue et pour l'accompagnement apporté tout au long de notre parcours.</w:t>
      </w:r>
    </w:p>
    <w:p w14:paraId="2FB35F10" w14:textId="77777777" w:rsidR="005D6BC4" w:rsidRDefault="007B7481">
      <w:pPr>
        <w:jc w:val="both"/>
      </w:pPr>
      <w:r>
        <w:t>Nous remercions chaleureusement les habitants de Thiaroye-sur-Mer qui nous ont accueillies lors de</w:t>
      </w:r>
      <w:r>
        <w:t xml:space="preserve"> notre enquête de terrain du 15 mai 2026, et en particulier </w:t>
      </w:r>
      <w:r>
        <w:rPr>
          <w:b/>
          <w:bCs/>
        </w:rPr>
        <w:t>M. Mor Gueye</w:t>
      </w:r>
      <w:r>
        <w:t xml:space="preserve">, </w:t>
      </w:r>
      <w:r>
        <w:rPr>
          <w:b/>
          <w:bCs/>
        </w:rPr>
        <w:t>Monsieur Gueye</w:t>
      </w:r>
      <w:r>
        <w:t xml:space="preserve">, ainsi que </w:t>
      </w:r>
      <w:r>
        <w:rPr>
          <w:b/>
          <w:bCs/>
        </w:rPr>
        <w:t>M. Papa Yalli</w:t>
      </w:r>
      <w:r>
        <w:t xml:space="preserve"> et les membres du mouvement de quartier qu'il anime. Leurs témoignages ont donné à ce travail son ancrage dans la réalité vécue des inondation</w:t>
      </w:r>
      <w:r>
        <w:t>s.</w:t>
      </w:r>
    </w:p>
    <w:p w14:paraId="0F52AB94" w14:textId="77777777" w:rsidR="005D6BC4" w:rsidRDefault="007B7481">
      <w:pPr>
        <w:jc w:val="both"/>
      </w:pPr>
      <w:r>
        <w:t>Nous remercions enfin nos familles, pour leur soutien constant, nos camarades de promotion, pour leur entraide, ainsi que les membres du jury, qui ont accepté d'évaluer ce travail.</w:t>
      </w:r>
    </w:p>
    <w:p w14:paraId="718CFA2B" w14:textId="77777777" w:rsidR="005D6BC4" w:rsidRDefault="007B7481">
      <w:pPr>
        <w:pStyle w:val="Titreliminaire"/>
        <w:pageBreakBefore/>
      </w:pPr>
      <w:commentRangeStart w:id="1"/>
      <w:r>
        <w:lastRenderedPageBreak/>
        <w:t>RÉSUMÉ</w:t>
      </w:r>
      <w:commentRangeEnd w:id="1"/>
      <w:r>
        <w:commentReference w:id="1"/>
      </w:r>
    </w:p>
    <w:p w14:paraId="486646AC" w14:textId="77777777" w:rsidR="005D6BC4" w:rsidRDefault="007B7481">
      <w:pPr>
        <w:jc w:val="both"/>
      </w:pPr>
      <w:r>
        <w:t>La commune de Thiaroye-sur-Mer, sur le littoral sud de la pres</w:t>
      </w:r>
      <w:r>
        <w:t>qu'île du Cap-Vert (département de Pikine), subit des inondations récurrentes à chaque saison des pluies : faible altitude, proximité de la mer et de la nappe phréatique, ouvrages d'évacuation insuffisants. Les alertes disponibles sont nationales ou région</w:t>
      </w:r>
      <w:r>
        <w:t>ales et n'anticipent pas la situation à l'échelle d'un quartier.</w:t>
      </w:r>
    </w:p>
    <w:p w14:paraId="16B2027D" w14:textId="77777777" w:rsidR="005D6BC4" w:rsidRDefault="007B7481">
      <w:pPr>
        <w:jc w:val="both"/>
      </w:pPr>
      <w:r>
        <w:t xml:space="preserve">Ce travail présente </w:t>
      </w:r>
      <w:r>
        <w:rPr>
          <w:b/>
          <w:bCs/>
        </w:rPr>
        <w:t>MBEUND MI</w:t>
      </w:r>
      <w:r>
        <w:t>, plateforme web et mobile de prévention et de gestion des inondations à l'échelle locale. Elle combine des prévisions météorologiques (Open-Meteo), des images sa</w:t>
      </w:r>
      <w:r>
        <w:t xml:space="preserve">tellitaires Sentinel-2 (indice NDWI), des capteurs IoT simulés (MQTT) et des signalements citoyens (application ou SMS). Un classifieur Random Forest estime le niveau de risque et un réseau LSTM prédit le niveau d'eau ; les alertes sont diffusées en temps </w:t>
      </w:r>
      <w:r>
        <w:t>réel (WebSocket, notifications, SMS), avec un itinéraire d'évacuation et un assistant conversationnel, NDAM. La plateforme repose sur React, Django REST Framework et PostgreSQL/PostGIS.</w:t>
      </w:r>
    </w:p>
    <w:p w14:paraId="46162C42" w14:textId="77777777" w:rsidR="005D6BC4" w:rsidRDefault="007B7481">
      <w:pPr>
        <w:jc w:val="both"/>
      </w:pPr>
      <w:r>
        <w:t>Sur le jeu de test 2022-2024, le classifieur atteint une exactitude de</w:t>
      </w:r>
      <w:r>
        <w:t xml:space="preserve"> 93,5 % mais détecte mal les niveaux orange et rouge, rares, et ne dépasse pas une règle de persistance sur le F1 macro (0,54 contre 0,67). Le LSTM, réentraîné sur 15 ans de pluie, réduit l'erreur de prévision du niveau d'eau de 5,0 à 2,8 cm par rapport à </w:t>
      </w:r>
      <w:r>
        <w:t>la persistance, sur un niveau reconstitué et non mesuré. Le logiciel est vérifié par 308 tests automatisés. Le projet reste un prototype : capteurs simulés, envoi réel de SMS non validé.</w:t>
      </w:r>
    </w:p>
    <w:p w14:paraId="5BACB851" w14:textId="77777777" w:rsidR="005D6BC4" w:rsidRDefault="007B7481">
      <w:pPr>
        <w:jc w:val="both"/>
      </w:pPr>
      <w:r>
        <w:rPr>
          <w:b/>
          <w:bCs/>
        </w:rPr>
        <w:t>Mots-clés :</w:t>
      </w:r>
      <w:r>
        <w:t xml:space="preserve"> inondations, Thiaroye-sur-Mer, alerte précoce, SIG, appre</w:t>
      </w:r>
      <w:r>
        <w:t>ntissage automatique, participation citoyenne.</w:t>
      </w:r>
    </w:p>
    <w:p w14:paraId="0C27DB30" w14:textId="77777777" w:rsidR="005D6BC4" w:rsidRDefault="007B7481">
      <w:pPr>
        <w:pStyle w:val="Titreliminaire"/>
        <w:pageBreakBefore/>
      </w:pPr>
      <w:r>
        <w:lastRenderedPageBreak/>
        <w:t>ABSTRACT</w:t>
      </w:r>
    </w:p>
    <w:p w14:paraId="70107928" w14:textId="77777777" w:rsidR="005D6BC4" w:rsidRDefault="007B7481">
      <w:pPr>
        <w:jc w:val="both"/>
      </w:pPr>
      <w:r>
        <w:t>The municipality of Thiaroye-sur-Mer, on the southern coast of the Cap-Vert peninsula (Pikine department), suffers recurrent flooding every rainy season: low elevation, proximity of the sea and of the</w:t>
      </w:r>
      <w:r>
        <w:t xml:space="preserve"> water table, and insufficient stormwater drainage. Available warnings are national or regional and cannot anticipate conditions at neighbourhood scale.</w:t>
      </w:r>
    </w:p>
    <w:p w14:paraId="4304E0A1" w14:textId="77777777" w:rsidR="005D6BC4" w:rsidRDefault="007B7481">
      <w:pPr>
        <w:jc w:val="both"/>
      </w:pPr>
      <w:r>
        <w:t xml:space="preserve">This work presents </w:t>
      </w:r>
      <w:r>
        <w:rPr>
          <w:b/>
          <w:bCs/>
        </w:rPr>
        <w:t>MBEUND MI</w:t>
      </w:r>
      <w:r>
        <w:t>, a web and mobile platform for local-scale flood prevention and management. It combines weather forecasts (Open-Meteo), Sentinel-2 satellite imagery (NDWI index), simulated IoT sensors (MQTT) and citizen reports (application or SMS). A Random Forest class</w:t>
      </w:r>
      <w:r>
        <w:t>ifier estimates the risk level and an LSTM network forecasts water level; alerts are issued in real time (WebSocket, notifications, SMS), with an evacuation route and a conversational assistant, NDAM. The platform is built with React, Django REST Framework</w:t>
      </w:r>
      <w:r>
        <w:t xml:space="preserve"> and PostgreSQL/PostGIS.</w:t>
      </w:r>
    </w:p>
    <w:p w14:paraId="2D2A45F3" w14:textId="77777777" w:rsidR="005D6BC4" w:rsidRDefault="007B7481">
      <w:pPr>
        <w:jc w:val="both"/>
      </w:pPr>
      <w:r>
        <w:t>On the 2022-2024 test set, the classifier reaches an accuracy of 93.5% but poorly detects the rare orange and red levels and does not beat a persistence rule on macro F1 (0.54 against 0.67). The LSTM, retrained on 15 years of rainf</w:t>
      </w:r>
      <w:r>
        <w:t>all, reduces the water-level forecast error from 5.0 to 2.8 cm compared with persistence, on a reconstructed rather than measured level. The software is verified by 308 automated tests. The project remains a prototype: sensors are simulated and real SMS de</w:t>
      </w:r>
      <w:r>
        <w:t>livery is not yet validated.</w:t>
      </w:r>
    </w:p>
    <w:p w14:paraId="49CA3D5D" w14:textId="77777777" w:rsidR="005D6BC4" w:rsidRDefault="007B7481">
      <w:pPr>
        <w:jc w:val="both"/>
      </w:pPr>
      <w:r>
        <w:rPr>
          <w:b/>
          <w:bCs/>
        </w:rPr>
        <w:t>Keywords:</w:t>
      </w:r>
      <w:r>
        <w:t xml:space="preserve"> flooding, Thiaroye-sur-Mer, early warning, GIS, machine learning, citizen participation.</w:t>
      </w:r>
    </w:p>
    <w:p w14:paraId="6EA0FA90" w14:textId="77777777" w:rsidR="005D6BC4" w:rsidRDefault="007B7481">
      <w:pPr>
        <w:pStyle w:val="Titreliminaire"/>
        <w:pageBreakBefore/>
      </w:pPr>
      <w:r>
        <w:lastRenderedPageBreak/>
        <w:t>SOMMAIRE</w:t>
      </w:r>
    </w:p>
    <w:sdt>
      <w:sdtPr>
        <w:rPr>
          <w:rFonts w:ascii="Times New Roman" w:eastAsia="Times New Roman" w:hAnsi="Times New Roman" w:cs="Times New Roman"/>
          <w:b w:val="0"/>
          <w:bCs w:val="0"/>
          <w:color w:val="auto"/>
          <w:sz w:val="24"/>
          <w:szCs w:val="24"/>
        </w:rPr>
        <w:alias w:val="Sommaire"/>
        <w:id w:val="-1664540642"/>
      </w:sdtPr>
      <w:sdtEndPr/>
      <w:sdtContent>
        <w:p w14:paraId="30B96817"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r>
            <w:fldChar w:fldCharType="begin"/>
          </w:r>
          <w:r>
            <w:instrText>TOC \h \o "1-2"</w:instrText>
          </w:r>
          <w:r>
            <w:fldChar w:fldCharType="separate"/>
          </w:r>
          <w:hyperlink w:anchor="_Toc242801236" w:history="1">
            <w:r w:rsidRPr="00D32691">
              <w:rPr>
                <w:rStyle w:val="Lienhypertexte"/>
                <w:noProof/>
              </w:rPr>
              <w:t>Introduction générale</w:t>
            </w:r>
            <w:r>
              <w:rPr>
                <w:noProof/>
              </w:rPr>
              <w:tab/>
            </w:r>
            <w:r>
              <w:rPr>
                <w:noProof/>
              </w:rPr>
              <w:fldChar w:fldCharType="begin"/>
            </w:r>
            <w:r>
              <w:rPr>
                <w:noProof/>
              </w:rPr>
              <w:instrText xml:space="preserve"> PAGEREF _Toc242801236 \h </w:instrText>
            </w:r>
            <w:r>
              <w:rPr>
                <w:noProof/>
              </w:rPr>
            </w:r>
            <w:r>
              <w:rPr>
                <w:noProof/>
              </w:rPr>
              <w:fldChar w:fldCharType="separate"/>
            </w:r>
            <w:r>
              <w:rPr>
                <w:noProof/>
              </w:rPr>
              <w:t>1</w:t>
            </w:r>
            <w:r>
              <w:rPr>
                <w:noProof/>
              </w:rPr>
              <w:fldChar w:fldCharType="end"/>
            </w:r>
          </w:hyperlink>
        </w:p>
        <w:p w14:paraId="53DB04E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37" w:history="1">
            <w:r w:rsidRPr="00D32691">
              <w:rPr>
                <w:rStyle w:val="Lienhypertexte"/>
                <w:noProof/>
              </w:rPr>
              <w:t>Contexte général du projet</w:t>
            </w:r>
            <w:r>
              <w:rPr>
                <w:noProof/>
              </w:rPr>
              <w:tab/>
            </w:r>
            <w:r>
              <w:rPr>
                <w:noProof/>
              </w:rPr>
              <w:fldChar w:fldCharType="begin"/>
            </w:r>
            <w:r>
              <w:rPr>
                <w:noProof/>
              </w:rPr>
              <w:instrText xml:space="preserve"> PAGEREF _Toc242801237 \h </w:instrText>
            </w:r>
            <w:r>
              <w:rPr>
                <w:noProof/>
              </w:rPr>
            </w:r>
            <w:r>
              <w:rPr>
                <w:noProof/>
              </w:rPr>
              <w:fldChar w:fldCharType="separate"/>
            </w:r>
            <w:r>
              <w:rPr>
                <w:noProof/>
              </w:rPr>
              <w:t>1</w:t>
            </w:r>
            <w:r>
              <w:rPr>
                <w:noProof/>
              </w:rPr>
              <w:fldChar w:fldCharType="end"/>
            </w:r>
          </w:hyperlink>
        </w:p>
        <w:p w14:paraId="14582E3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38" w:history="1">
            <w:r w:rsidRPr="00D32691">
              <w:rPr>
                <w:rStyle w:val="Lienhypertexte"/>
                <w:noProof/>
              </w:rPr>
              <w:t>Problématique</w:t>
            </w:r>
            <w:r>
              <w:rPr>
                <w:noProof/>
              </w:rPr>
              <w:tab/>
            </w:r>
            <w:r>
              <w:rPr>
                <w:noProof/>
              </w:rPr>
              <w:fldChar w:fldCharType="begin"/>
            </w:r>
            <w:r>
              <w:rPr>
                <w:noProof/>
              </w:rPr>
              <w:instrText xml:space="preserve"> PAGEREF _Toc242801238 \h </w:instrText>
            </w:r>
            <w:r>
              <w:rPr>
                <w:noProof/>
              </w:rPr>
            </w:r>
            <w:r>
              <w:rPr>
                <w:noProof/>
              </w:rPr>
              <w:fldChar w:fldCharType="separate"/>
            </w:r>
            <w:r>
              <w:rPr>
                <w:noProof/>
              </w:rPr>
              <w:t>1</w:t>
            </w:r>
            <w:r>
              <w:rPr>
                <w:noProof/>
              </w:rPr>
              <w:fldChar w:fldCharType="end"/>
            </w:r>
          </w:hyperlink>
        </w:p>
        <w:p w14:paraId="15F1F070"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39" w:history="1">
            <w:r w:rsidRPr="00D32691">
              <w:rPr>
                <w:rStyle w:val="Lienhypertexte"/>
                <w:noProof/>
              </w:rPr>
              <w:t>Objectif général et objectifs spécifiques</w:t>
            </w:r>
            <w:r>
              <w:rPr>
                <w:noProof/>
              </w:rPr>
              <w:tab/>
            </w:r>
            <w:r>
              <w:rPr>
                <w:noProof/>
              </w:rPr>
              <w:fldChar w:fldCharType="begin"/>
            </w:r>
            <w:r>
              <w:rPr>
                <w:noProof/>
              </w:rPr>
              <w:instrText xml:space="preserve"> PAGEREF _Toc242801239 \h </w:instrText>
            </w:r>
            <w:r>
              <w:rPr>
                <w:noProof/>
              </w:rPr>
            </w:r>
            <w:r>
              <w:rPr>
                <w:noProof/>
              </w:rPr>
              <w:fldChar w:fldCharType="separate"/>
            </w:r>
            <w:r>
              <w:rPr>
                <w:noProof/>
              </w:rPr>
              <w:t>2</w:t>
            </w:r>
            <w:r>
              <w:rPr>
                <w:noProof/>
              </w:rPr>
              <w:fldChar w:fldCharType="end"/>
            </w:r>
          </w:hyperlink>
        </w:p>
        <w:p w14:paraId="7DA1C735"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0" w:history="1">
            <w:r w:rsidRPr="00D32691">
              <w:rPr>
                <w:rStyle w:val="Lienhypertexte"/>
                <w:noProof/>
              </w:rPr>
              <w:t>Méthodologie adoptée</w:t>
            </w:r>
            <w:r>
              <w:rPr>
                <w:noProof/>
              </w:rPr>
              <w:tab/>
            </w:r>
            <w:r>
              <w:rPr>
                <w:noProof/>
              </w:rPr>
              <w:fldChar w:fldCharType="begin"/>
            </w:r>
            <w:r>
              <w:rPr>
                <w:noProof/>
              </w:rPr>
              <w:instrText xml:space="preserve"> PAGEREF _Toc242801240 \h </w:instrText>
            </w:r>
            <w:r>
              <w:rPr>
                <w:noProof/>
              </w:rPr>
            </w:r>
            <w:r>
              <w:rPr>
                <w:noProof/>
              </w:rPr>
              <w:fldChar w:fldCharType="separate"/>
            </w:r>
            <w:r>
              <w:rPr>
                <w:noProof/>
              </w:rPr>
              <w:t>3</w:t>
            </w:r>
            <w:r>
              <w:rPr>
                <w:noProof/>
              </w:rPr>
              <w:fldChar w:fldCharType="end"/>
            </w:r>
          </w:hyperlink>
        </w:p>
        <w:p w14:paraId="42644A3E"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1" w:history="1">
            <w:r w:rsidRPr="00D32691">
              <w:rPr>
                <w:rStyle w:val="Lienhypertexte"/>
                <w:noProof/>
              </w:rPr>
              <w:t>Annonce du plan</w:t>
            </w:r>
            <w:r>
              <w:rPr>
                <w:noProof/>
              </w:rPr>
              <w:tab/>
            </w:r>
            <w:r>
              <w:rPr>
                <w:noProof/>
              </w:rPr>
              <w:fldChar w:fldCharType="begin"/>
            </w:r>
            <w:r>
              <w:rPr>
                <w:noProof/>
              </w:rPr>
              <w:instrText xml:space="preserve"> PAGEREF _Toc242801241 \h </w:instrText>
            </w:r>
            <w:r>
              <w:rPr>
                <w:noProof/>
              </w:rPr>
            </w:r>
            <w:r>
              <w:rPr>
                <w:noProof/>
              </w:rPr>
              <w:fldChar w:fldCharType="separate"/>
            </w:r>
            <w:r>
              <w:rPr>
                <w:noProof/>
              </w:rPr>
              <w:t>3</w:t>
            </w:r>
            <w:r>
              <w:rPr>
                <w:noProof/>
              </w:rPr>
              <w:fldChar w:fldCharType="end"/>
            </w:r>
          </w:hyperlink>
        </w:p>
        <w:p w14:paraId="1C810E75"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42" w:history="1">
            <w:r w:rsidRPr="00D32691">
              <w:rPr>
                <w:rStyle w:val="Lienhypertexte"/>
                <w:noProof/>
              </w:rPr>
              <w:t>Chapitre 1 : Présentation du cadre du projet</w:t>
            </w:r>
            <w:r>
              <w:rPr>
                <w:noProof/>
              </w:rPr>
              <w:tab/>
            </w:r>
            <w:r>
              <w:rPr>
                <w:noProof/>
              </w:rPr>
              <w:fldChar w:fldCharType="begin"/>
            </w:r>
            <w:r>
              <w:rPr>
                <w:noProof/>
              </w:rPr>
              <w:instrText xml:space="preserve"> PAGEREF _Toc242801242 \h </w:instrText>
            </w:r>
            <w:r>
              <w:rPr>
                <w:noProof/>
              </w:rPr>
            </w:r>
            <w:r>
              <w:rPr>
                <w:noProof/>
              </w:rPr>
              <w:fldChar w:fldCharType="separate"/>
            </w:r>
            <w:r>
              <w:rPr>
                <w:noProof/>
              </w:rPr>
              <w:t>4</w:t>
            </w:r>
            <w:r>
              <w:rPr>
                <w:noProof/>
              </w:rPr>
              <w:fldChar w:fldCharType="end"/>
            </w:r>
          </w:hyperlink>
        </w:p>
        <w:p w14:paraId="1E14617E"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3" w:history="1">
            <w:r w:rsidRPr="00D32691">
              <w:rPr>
                <w:rStyle w:val="Lienhypertexte"/>
                <w:noProof/>
              </w:rPr>
              <w:t>1.1  Présentation de la structure d'accueil ou du commanditaire</w:t>
            </w:r>
            <w:r>
              <w:rPr>
                <w:noProof/>
              </w:rPr>
              <w:tab/>
            </w:r>
            <w:r>
              <w:rPr>
                <w:noProof/>
              </w:rPr>
              <w:fldChar w:fldCharType="begin"/>
            </w:r>
            <w:r>
              <w:rPr>
                <w:noProof/>
              </w:rPr>
              <w:instrText xml:space="preserve"> PAGEREF _Toc242801243 \h </w:instrText>
            </w:r>
            <w:r>
              <w:rPr>
                <w:noProof/>
              </w:rPr>
            </w:r>
            <w:r>
              <w:rPr>
                <w:noProof/>
              </w:rPr>
              <w:fldChar w:fldCharType="separate"/>
            </w:r>
            <w:r>
              <w:rPr>
                <w:noProof/>
              </w:rPr>
              <w:t>4</w:t>
            </w:r>
            <w:r>
              <w:rPr>
                <w:noProof/>
              </w:rPr>
              <w:fldChar w:fldCharType="end"/>
            </w:r>
          </w:hyperlink>
        </w:p>
        <w:p w14:paraId="0EECE117"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4" w:history="1">
            <w:r w:rsidRPr="00D32691">
              <w:rPr>
                <w:rStyle w:val="Lienhypertexte"/>
                <w:noProof/>
              </w:rPr>
              <w:t>1.2  Présentation du projet : origine, bénéficiaires, périmètre</w:t>
            </w:r>
            <w:r>
              <w:rPr>
                <w:noProof/>
              </w:rPr>
              <w:tab/>
            </w:r>
            <w:r>
              <w:rPr>
                <w:noProof/>
              </w:rPr>
              <w:fldChar w:fldCharType="begin"/>
            </w:r>
            <w:r>
              <w:rPr>
                <w:noProof/>
              </w:rPr>
              <w:instrText xml:space="preserve"> PAGEREF _Toc242801244 \h </w:instrText>
            </w:r>
            <w:r>
              <w:rPr>
                <w:noProof/>
              </w:rPr>
            </w:r>
            <w:r>
              <w:rPr>
                <w:noProof/>
              </w:rPr>
              <w:fldChar w:fldCharType="separate"/>
            </w:r>
            <w:r>
              <w:rPr>
                <w:noProof/>
              </w:rPr>
              <w:t>4</w:t>
            </w:r>
            <w:r>
              <w:rPr>
                <w:noProof/>
              </w:rPr>
              <w:fldChar w:fldCharType="end"/>
            </w:r>
          </w:hyperlink>
        </w:p>
        <w:p w14:paraId="3083D951"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5" w:history="1">
            <w:r w:rsidRPr="00D32691">
              <w:rPr>
                <w:rStyle w:val="Lienhypertexte"/>
                <w:noProof/>
              </w:rPr>
              <w:t>1.3  Organisation du groupe : rôles et outils de travail collaboratif</w:t>
            </w:r>
            <w:r>
              <w:rPr>
                <w:noProof/>
              </w:rPr>
              <w:tab/>
            </w:r>
            <w:r>
              <w:rPr>
                <w:noProof/>
              </w:rPr>
              <w:fldChar w:fldCharType="begin"/>
            </w:r>
            <w:r>
              <w:rPr>
                <w:noProof/>
              </w:rPr>
              <w:instrText xml:space="preserve"> PAGEREF _Toc242801245 \h </w:instrText>
            </w:r>
            <w:r>
              <w:rPr>
                <w:noProof/>
              </w:rPr>
            </w:r>
            <w:r>
              <w:rPr>
                <w:noProof/>
              </w:rPr>
              <w:fldChar w:fldCharType="separate"/>
            </w:r>
            <w:r>
              <w:rPr>
                <w:noProof/>
              </w:rPr>
              <w:t>8</w:t>
            </w:r>
            <w:r>
              <w:rPr>
                <w:noProof/>
              </w:rPr>
              <w:fldChar w:fldCharType="end"/>
            </w:r>
          </w:hyperlink>
        </w:p>
        <w:p w14:paraId="4D34C77A"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46" w:history="1">
            <w:r w:rsidRPr="00D32691">
              <w:rPr>
                <w:rStyle w:val="Lienhypertexte"/>
                <w:noProof/>
              </w:rPr>
              <w:t>Chapitre 2 : Analyse de l'existant et cadrage</w:t>
            </w:r>
            <w:r>
              <w:rPr>
                <w:noProof/>
              </w:rPr>
              <w:tab/>
            </w:r>
            <w:r>
              <w:rPr>
                <w:noProof/>
              </w:rPr>
              <w:fldChar w:fldCharType="begin"/>
            </w:r>
            <w:r>
              <w:rPr>
                <w:noProof/>
              </w:rPr>
              <w:instrText xml:space="preserve"> PAGEREF _Toc242801246 \h </w:instrText>
            </w:r>
            <w:r>
              <w:rPr>
                <w:noProof/>
              </w:rPr>
            </w:r>
            <w:r>
              <w:rPr>
                <w:noProof/>
              </w:rPr>
              <w:fldChar w:fldCharType="separate"/>
            </w:r>
            <w:r>
              <w:rPr>
                <w:noProof/>
              </w:rPr>
              <w:t>10</w:t>
            </w:r>
            <w:r>
              <w:rPr>
                <w:noProof/>
              </w:rPr>
              <w:fldChar w:fldCharType="end"/>
            </w:r>
          </w:hyperlink>
        </w:p>
        <w:p w14:paraId="7CD55EFF"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7" w:history="1">
            <w:r w:rsidRPr="00D32691">
              <w:rPr>
                <w:rStyle w:val="Lienhypertexte"/>
                <w:noProof/>
              </w:rPr>
              <w:t>2.1  Étude de l'existant</w:t>
            </w:r>
            <w:r>
              <w:rPr>
                <w:noProof/>
              </w:rPr>
              <w:tab/>
            </w:r>
            <w:r>
              <w:rPr>
                <w:noProof/>
              </w:rPr>
              <w:fldChar w:fldCharType="begin"/>
            </w:r>
            <w:r>
              <w:rPr>
                <w:noProof/>
              </w:rPr>
              <w:instrText xml:space="preserve"> PAGEREF _Toc242801247 \h </w:instrText>
            </w:r>
            <w:r>
              <w:rPr>
                <w:noProof/>
              </w:rPr>
            </w:r>
            <w:r>
              <w:rPr>
                <w:noProof/>
              </w:rPr>
              <w:fldChar w:fldCharType="separate"/>
            </w:r>
            <w:r>
              <w:rPr>
                <w:noProof/>
              </w:rPr>
              <w:t>10</w:t>
            </w:r>
            <w:r>
              <w:rPr>
                <w:noProof/>
              </w:rPr>
              <w:fldChar w:fldCharType="end"/>
            </w:r>
          </w:hyperlink>
        </w:p>
        <w:p w14:paraId="20AA4803"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8" w:history="1">
            <w:r w:rsidRPr="00D32691">
              <w:rPr>
                <w:rStyle w:val="Lienhypertexte"/>
                <w:noProof/>
              </w:rPr>
              <w:t>2.2  Critique de l'existant</w:t>
            </w:r>
            <w:r>
              <w:rPr>
                <w:noProof/>
              </w:rPr>
              <w:tab/>
            </w:r>
            <w:r>
              <w:rPr>
                <w:noProof/>
              </w:rPr>
              <w:fldChar w:fldCharType="begin"/>
            </w:r>
            <w:r>
              <w:rPr>
                <w:noProof/>
              </w:rPr>
              <w:instrText xml:space="preserve"> PAGEREF _Toc242801248 \h </w:instrText>
            </w:r>
            <w:r>
              <w:rPr>
                <w:noProof/>
              </w:rPr>
            </w:r>
            <w:r>
              <w:rPr>
                <w:noProof/>
              </w:rPr>
              <w:fldChar w:fldCharType="separate"/>
            </w:r>
            <w:r>
              <w:rPr>
                <w:noProof/>
              </w:rPr>
              <w:t>17</w:t>
            </w:r>
            <w:r>
              <w:rPr>
                <w:noProof/>
              </w:rPr>
              <w:fldChar w:fldCharType="end"/>
            </w:r>
          </w:hyperlink>
        </w:p>
        <w:p w14:paraId="3F9959CE"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49" w:history="1">
            <w:r w:rsidRPr="00D32691">
              <w:rPr>
                <w:rStyle w:val="Lienhypertexte"/>
                <w:noProof/>
              </w:rPr>
              <w:t>2.3  Expression des besoins fonctionnels et non fonctionnels</w:t>
            </w:r>
            <w:r>
              <w:rPr>
                <w:noProof/>
              </w:rPr>
              <w:tab/>
            </w:r>
            <w:r>
              <w:rPr>
                <w:noProof/>
              </w:rPr>
              <w:fldChar w:fldCharType="begin"/>
            </w:r>
            <w:r>
              <w:rPr>
                <w:noProof/>
              </w:rPr>
              <w:instrText xml:space="preserve"> PAGEREF _Toc242801249 \h </w:instrText>
            </w:r>
            <w:r>
              <w:rPr>
                <w:noProof/>
              </w:rPr>
            </w:r>
            <w:r>
              <w:rPr>
                <w:noProof/>
              </w:rPr>
              <w:fldChar w:fldCharType="separate"/>
            </w:r>
            <w:r>
              <w:rPr>
                <w:noProof/>
              </w:rPr>
              <w:t>18</w:t>
            </w:r>
            <w:r>
              <w:rPr>
                <w:noProof/>
              </w:rPr>
              <w:fldChar w:fldCharType="end"/>
            </w:r>
          </w:hyperlink>
        </w:p>
        <w:p w14:paraId="79170EF2"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0" w:history="1">
            <w:r w:rsidRPr="00D32691">
              <w:rPr>
                <w:rStyle w:val="Lienhypertexte"/>
                <w:noProof/>
              </w:rPr>
              <w:t>2.4  Solutions envisagées et choix retenu</w:t>
            </w:r>
            <w:r>
              <w:rPr>
                <w:noProof/>
              </w:rPr>
              <w:tab/>
            </w:r>
            <w:r>
              <w:rPr>
                <w:noProof/>
              </w:rPr>
              <w:fldChar w:fldCharType="begin"/>
            </w:r>
            <w:r>
              <w:rPr>
                <w:noProof/>
              </w:rPr>
              <w:instrText xml:space="preserve"> PAGEREF _Toc242801250 \h </w:instrText>
            </w:r>
            <w:r>
              <w:rPr>
                <w:noProof/>
              </w:rPr>
            </w:r>
            <w:r>
              <w:rPr>
                <w:noProof/>
              </w:rPr>
              <w:fldChar w:fldCharType="separate"/>
            </w:r>
            <w:r>
              <w:rPr>
                <w:noProof/>
              </w:rPr>
              <w:t>20</w:t>
            </w:r>
            <w:r>
              <w:rPr>
                <w:noProof/>
              </w:rPr>
              <w:fldChar w:fldCharType="end"/>
            </w:r>
          </w:hyperlink>
        </w:p>
        <w:p w14:paraId="04A55553"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1" w:history="1">
            <w:r w:rsidRPr="00D32691">
              <w:rPr>
                <w:rStyle w:val="Lienhypertexte"/>
                <w:noProof/>
              </w:rPr>
              <w:t>2.5  Planification du projet</w:t>
            </w:r>
            <w:r>
              <w:rPr>
                <w:noProof/>
              </w:rPr>
              <w:tab/>
            </w:r>
            <w:r>
              <w:rPr>
                <w:noProof/>
              </w:rPr>
              <w:fldChar w:fldCharType="begin"/>
            </w:r>
            <w:r>
              <w:rPr>
                <w:noProof/>
              </w:rPr>
              <w:instrText xml:space="preserve"> PAGEREF _Toc242801251 \h </w:instrText>
            </w:r>
            <w:r>
              <w:rPr>
                <w:noProof/>
              </w:rPr>
            </w:r>
            <w:r>
              <w:rPr>
                <w:noProof/>
              </w:rPr>
              <w:fldChar w:fldCharType="separate"/>
            </w:r>
            <w:r>
              <w:rPr>
                <w:noProof/>
              </w:rPr>
              <w:t>20</w:t>
            </w:r>
            <w:r>
              <w:rPr>
                <w:noProof/>
              </w:rPr>
              <w:fldChar w:fldCharType="end"/>
            </w:r>
          </w:hyperlink>
        </w:p>
        <w:p w14:paraId="55C70AEC"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52" w:history="1">
            <w:r w:rsidRPr="00D32691">
              <w:rPr>
                <w:rStyle w:val="Lienhypertexte"/>
                <w:noProof/>
              </w:rPr>
              <w:t>Chapitre 3 : Conception de la solution</w:t>
            </w:r>
            <w:r>
              <w:rPr>
                <w:noProof/>
              </w:rPr>
              <w:tab/>
            </w:r>
            <w:r>
              <w:rPr>
                <w:noProof/>
              </w:rPr>
              <w:fldChar w:fldCharType="begin"/>
            </w:r>
            <w:r>
              <w:rPr>
                <w:noProof/>
              </w:rPr>
              <w:instrText xml:space="preserve"> PAGEREF _Toc242801252 \h </w:instrText>
            </w:r>
            <w:r>
              <w:rPr>
                <w:noProof/>
              </w:rPr>
            </w:r>
            <w:r>
              <w:rPr>
                <w:noProof/>
              </w:rPr>
              <w:fldChar w:fldCharType="separate"/>
            </w:r>
            <w:r>
              <w:rPr>
                <w:noProof/>
              </w:rPr>
              <w:t>21</w:t>
            </w:r>
            <w:r>
              <w:rPr>
                <w:noProof/>
              </w:rPr>
              <w:fldChar w:fldCharType="end"/>
            </w:r>
          </w:hyperlink>
        </w:p>
        <w:p w14:paraId="4FFADB4C"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3" w:history="1">
            <w:r w:rsidRPr="00D32691">
              <w:rPr>
                <w:rStyle w:val="Lienhypertexte"/>
                <w:noProof/>
              </w:rPr>
              <w:t>3.1  Démarche et méthode de conception</w:t>
            </w:r>
            <w:r>
              <w:rPr>
                <w:noProof/>
              </w:rPr>
              <w:tab/>
            </w:r>
            <w:r>
              <w:rPr>
                <w:noProof/>
              </w:rPr>
              <w:fldChar w:fldCharType="begin"/>
            </w:r>
            <w:r>
              <w:rPr>
                <w:noProof/>
              </w:rPr>
              <w:instrText xml:space="preserve"> PAGEREF _Toc242801253 \h </w:instrText>
            </w:r>
            <w:r>
              <w:rPr>
                <w:noProof/>
              </w:rPr>
            </w:r>
            <w:r>
              <w:rPr>
                <w:noProof/>
              </w:rPr>
              <w:fldChar w:fldCharType="separate"/>
            </w:r>
            <w:r>
              <w:rPr>
                <w:noProof/>
              </w:rPr>
              <w:t>21</w:t>
            </w:r>
            <w:r>
              <w:rPr>
                <w:noProof/>
              </w:rPr>
              <w:fldChar w:fldCharType="end"/>
            </w:r>
          </w:hyperlink>
        </w:p>
        <w:p w14:paraId="65BBCB1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4" w:history="1">
            <w:r w:rsidRPr="00D32691">
              <w:rPr>
                <w:rStyle w:val="Lienhypertexte"/>
                <w:noProof/>
              </w:rPr>
              <w:t>3.2  Architecture générale de la solution</w:t>
            </w:r>
            <w:r>
              <w:rPr>
                <w:noProof/>
              </w:rPr>
              <w:tab/>
            </w:r>
            <w:r>
              <w:rPr>
                <w:noProof/>
              </w:rPr>
              <w:fldChar w:fldCharType="begin"/>
            </w:r>
            <w:r>
              <w:rPr>
                <w:noProof/>
              </w:rPr>
              <w:instrText xml:space="preserve"> PAGEREF _Toc242801254 \h </w:instrText>
            </w:r>
            <w:r>
              <w:rPr>
                <w:noProof/>
              </w:rPr>
            </w:r>
            <w:r>
              <w:rPr>
                <w:noProof/>
              </w:rPr>
              <w:fldChar w:fldCharType="separate"/>
            </w:r>
            <w:r>
              <w:rPr>
                <w:noProof/>
              </w:rPr>
              <w:t>21</w:t>
            </w:r>
            <w:r>
              <w:rPr>
                <w:noProof/>
              </w:rPr>
              <w:fldChar w:fldCharType="end"/>
            </w:r>
          </w:hyperlink>
        </w:p>
        <w:p w14:paraId="706B6BC6"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5" w:history="1">
            <w:r w:rsidRPr="00D32691">
              <w:rPr>
                <w:rStyle w:val="Lienhypertexte"/>
                <w:noProof/>
              </w:rPr>
              <w:t>3.3  Modélisation détaillée</w:t>
            </w:r>
            <w:r>
              <w:rPr>
                <w:noProof/>
              </w:rPr>
              <w:tab/>
            </w:r>
            <w:r>
              <w:rPr>
                <w:noProof/>
              </w:rPr>
              <w:fldChar w:fldCharType="begin"/>
            </w:r>
            <w:r>
              <w:rPr>
                <w:noProof/>
              </w:rPr>
              <w:instrText xml:space="preserve"> PAGEREF _Toc242801255 \h </w:instrText>
            </w:r>
            <w:r>
              <w:rPr>
                <w:noProof/>
              </w:rPr>
            </w:r>
            <w:r>
              <w:rPr>
                <w:noProof/>
              </w:rPr>
              <w:fldChar w:fldCharType="separate"/>
            </w:r>
            <w:r>
              <w:rPr>
                <w:noProof/>
              </w:rPr>
              <w:t>22</w:t>
            </w:r>
            <w:r>
              <w:rPr>
                <w:noProof/>
              </w:rPr>
              <w:fldChar w:fldCharType="end"/>
            </w:r>
          </w:hyperlink>
        </w:p>
        <w:p w14:paraId="64128822"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6" w:history="1">
            <w:r w:rsidRPr="00D32691">
              <w:rPr>
                <w:rStyle w:val="Lienhypertexte"/>
                <w:noProof/>
              </w:rPr>
              <w:t>3.4  Choix des outils, technologies et matériels</w:t>
            </w:r>
            <w:r>
              <w:rPr>
                <w:noProof/>
              </w:rPr>
              <w:tab/>
            </w:r>
            <w:r>
              <w:rPr>
                <w:noProof/>
              </w:rPr>
              <w:fldChar w:fldCharType="begin"/>
            </w:r>
            <w:r>
              <w:rPr>
                <w:noProof/>
              </w:rPr>
              <w:instrText xml:space="preserve"> PAGEREF _Toc242801256 \h </w:instrText>
            </w:r>
            <w:r>
              <w:rPr>
                <w:noProof/>
              </w:rPr>
            </w:r>
            <w:r>
              <w:rPr>
                <w:noProof/>
              </w:rPr>
              <w:fldChar w:fldCharType="separate"/>
            </w:r>
            <w:r>
              <w:rPr>
                <w:noProof/>
              </w:rPr>
              <w:t>27</w:t>
            </w:r>
            <w:r>
              <w:rPr>
                <w:noProof/>
              </w:rPr>
              <w:fldChar w:fldCharType="end"/>
            </w:r>
          </w:hyperlink>
        </w:p>
        <w:p w14:paraId="35FD6E46"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57" w:history="1">
            <w:r w:rsidRPr="00D32691">
              <w:rPr>
                <w:rStyle w:val="Lienhypertexte"/>
                <w:noProof/>
              </w:rPr>
              <w:t>Chapitre 4 : Réalisation, tests et résultats</w:t>
            </w:r>
            <w:r>
              <w:rPr>
                <w:noProof/>
              </w:rPr>
              <w:tab/>
            </w:r>
            <w:r>
              <w:rPr>
                <w:noProof/>
              </w:rPr>
              <w:fldChar w:fldCharType="begin"/>
            </w:r>
            <w:r>
              <w:rPr>
                <w:noProof/>
              </w:rPr>
              <w:instrText xml:space="preserve"> PAGEREF _Toc242801257 \h </w:instrText>
            </w:r>
            <w:r>
              <w:rPr>
                <w:noProof/>
              </w:rPr>
            </w:r>
            <w:r>
              <w:rPr>
                <w:noProof/>
              </w:rPr>
              <w:fldChar w:fldCharType="separate"/>
            </w:r>
            <w:r>
              <w:rPr>
                <w:noProof/>
              </w:rPr>
              <w:t>28</w:t>
            </w:r>
            <w:r>
              <w:rPr>
                <w:noProof/>
              </w:rPr>
              <w:fldChar w:fldCharType="end"/>
            </w:r>
          </w:hyperlink>
        </w:p>
        <w:p w14:paraId="567C38D0"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8" w:history="1">
            <w:r w:rsidRPr="00D32691">
              <w:rPr>
                <w:rStyle w:val="Lienhypertexte"/>
                <w:noProof/>
              </w:rPr>
              <w:t>4.1  Mise en œuvre et environnement de travail</w:t>
            </w:r>
            <w:r>
              <w:rPr>
                <w:noProof/>
              </w:rPr>
              <w:tab/>
            </w:r>
            <w:r>
              <w:rPr>
                <w:noProof/>
              </w:rPr>
              <w:fldChar w:fldCharType="begin"/>
            </w:r>
            <w:r>
              <w:rPr>
                <w:noProof/>
              </w:rPr>
              <w:instrText xml:space="preserve"> PAGEREF _Toc242801258 \h </w:instrText>
            </w:r>
            <w:r>
              <w:rPr>
                <w:noProof/>
              </w:rPr>
            </w:r>
            <w:r>
              <w:rPr>
                <w:noProof/>
              </w:rPr>
              <w:fldChar w:fldCharType="separate"/>
            </w:r>
            <w:r>
              <w:rPr>
                <w:noProof/>
              </w:rPr>
              <w:t>28</w:t>
            </w:r>
            <w:r>
              <w:rPr>
                <w:noProof/>
              </w:rPr>
              <w:fldChar w:fldCharType="end"/>
            </w:r>
          </w:hyperlink>
        </w:p>
        <w:p w14:paraId="769C650B"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59" w:history="1">
            <w:r w:rsidRPr="00D32691">
              <w:rPr>
                <w:rStyle w:val="Lienhypertexte"/>
                <w:noProof/>
              </w:rPr>
              <w:t>4.2  Présentation de la solution</w:t>
            </w:r>
            <w:r>
              <w:rPr>
                <w:noProof/>
              </w:rPr>
              <w:tab/>
            </w:r>
            <w:r>
              <w:rPr>
                <w:noProof/>
              </w:rPr>
              <w:fldChar w:fldCharType="begin"/>
            </w:r>
            <w:r>
              <w:rPr>
                <w:noProof/>
              </w:rPr>
              <w:instrText xml:space="preserve"> PAGEREF _Toc242801259 \h </w:instrText>
            </w:r>
            <w:r>
              <w:rPr>
                <w:noProof/>
              </w:rPr>
            </w:r>
            <w:r>
              <w:rPr>
                <w:noProof/>
              </w:rPr>
              <w:fldChar w:fldCharType="separate"/>
            </w:r>
            <w:r>
              <w:rPr>
                <w:noProof/>
              </w:rPr>
              <w:t>34</w:t>
            </w:r>
            <w:r>
              <w:rPr>
                <w:noProof/>
              </w:rPr>
              <w:fldChar w:fldCharType="end"/>
            </w:r>
          </w:hyperlink>
        </w:p>
        <w:p w14:paraId="68DD3CE5"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60" w:history="1">
            <w:r w:rsidRPr="00D32691">
              <w:rPr>
                <w:rStyle w:val="Lienhypertexte"/>
                <w:noProof/>
              </w:rPr>
              <w:t>4.3  Tests et validation</w:t>
            </w:r>
            <w:r>
              <w:rPr>
                <w:noProof/>
              </w:rPr>
              <w:tab/>
            </w:r>
            <w:r>
              <w:rPr>
                <w:noProof/>
              </w:rPr>
              <w:fldChar w:fldCharType="begin"/>
            </w:r>
            <w:r>
              <w:rPr>
                <w:noProof/>
              </w:rPr>
              <w:instrText xml:space="preserve"> PAGEREF _Toc242801260 \h </w:instrText>
            </w:r>
            <w:r>
              <w:rPr>
                <w:noProof/>
              </w:rPr>
            </w:r>
            <w:r>
              <w:rPr>
                <w:noProof/>
              </w:rPr>
              <w:fldChar w:fldCharType="separate"/>
            </w:r>
            <w:r>
              <w:rPr>
                <w:noProof/>
              </w:rPr>
              <w:t>36</w:t>
            </w:r>
            <w:r>
              <w:rPr>
                <w:noProof/>
              </w:rPr>
              <w:fldChar w:fldCharType="end"/>
            </w:r>
          </w:hyperlink>
        </w:p>
        <w:p w14:paraId="0A761E9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61" w:history="1">
            <w:r w:rsidRPr="00D32691">
              <w:rPr>
                <w:rStyle w:val="Lienhypertexte"/>
                <w:noProof/>
              </w:rPr>
              <w:t>4.4  Évaluation des coûts</w:t>
            </w:r>
            <w:r>
              <w:rPr>
                <w:noProof/>
              </w:rPr>
              <w:tab/>
            </w:r>
            <w:r>
              <w:rPr>
                <w:noProof/>
              </w:rPr>
              <w:fldChar w:fldCharType="begin"/>
            </w:r>
            <w:r>
              <w:rPr>
                <w:noProof/>
              </w:rPr>
              <w:instrText xml:space="preserve"> PAGEREF _Toc242801261 \h </w:instrText>
            </w:r>
            <w:r>
              <w:rPr>
                <w:noProof/>
              </w:rPr>
            </w:r>
            <w:r>
              <w:rPr>
                <w:noProof/>
              </w:rPr>
              <w:fldChar w:fldCharType="separate"/>
            </w:r>
            <w:r>
              <w:rPr>
                <w:noProof/>
              </w:rPr>
              <w:t>40</w:t>
            </w:r>
            <w:r>
              <w:rPr>
                <w:noProof/>
              </w:rPr>
              <w:fldChar w:fldCharType="end"/>
            </w:r>
          </w:hyperlink>
        </w:p>
        <w:p w14:paraId="70807B4B"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62" w:history="1">
            <w:r w:rsidRPr="00D32691">
              <w:rPr>
                <w:rStyle w:val="Lienhypertexte"/>
                <w:noProof/>
              </w:rPr>
              <w:t>4.5  Difficultés rencontrées et solutions apportées</w:t>
            </w:r>
            <w:r>
              <w:rPr>
                <w:noProof/>
              </w:rPr>
              <w:tab/>
            </w:r>
            <w:r>
              <w:rPr>
                <w:noProof/>
              </w:rPr>
              <w:fldChar w:fldCharType="begin"/>
            </w:r>
            <w:r>
              <w:rPr>
                <w:noProof/>
              </w:rPr>
              <w:instrText xml:space="preserve"> PAGEREF _Toc242801262 \h </w:instrText>
            </w:r>
            <w:r>
              <w:rPr>
                <w:noProof/>
              </w:rPr>
            </w:r>
            <w:r>
              <w:rPr>
                <w:noProof/>
              </w:rPr>
              <w:fldChar w:fldCharType="separate"/>
            </w:r>
            <w:r>
              <w:rPr>
                <w:noProof/>
              </w:rPr>
              <w:t>40</w:t>
            </w:r>
            <w:r>
              <w:rPr>
                <w:noProof/>
              </w:rPr>
              <w:fldChar w:fldCharType="end"/>
            </w:r>
          </w:hyperlink>
        </w:p>
        <w:p w14:paraId="0C06D06E"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63" w:history="1">
            <w:r w:rsidRPr="00D32691">
              <w:rPr>
                <w:rStyle w:val="Lienhypertexte"/>
                <w:noProof/>
              </w:rPr>
              <w:t>Conclusion générale et perspectives</w:t>
            </w:r>
            <w:r>
              <w:rPr>
                <w:noProof/>
              </w:rPr>
              <w:tab/>
            </w:r>
            <w:r>
              <w:rPr>
                <w:noProof/>
              </w:rPr>
              <w:fldChar w:fldCharType="begin"/>
            </w:r>
            <w:r>
              <w:rPr>
                <w:noProof/>
              </w:rPr>
              <w:instrText xml:space="preserve"> PAGEREF _Toc242801263 \h </w:instrText>
            </w:r>
            <w:r>
              <w:rPr>
                <w:noProof/>
              </w:rPr>
            </w:r>
            <w:r>
              <w:rPr>
                <w:noProof/>
              </w:rPr>
              <w:fldChar w:fldCharType="separate"/>
            </w:r>
            <w:r>
              <w:rPr>
                <w:noProof/>
              </w:rPr>
              <w:t>42</w:t>
            </w:r>
            <w:r>
              <w:rPr>
                <w:noProof/>
              </w:rPr>
              <w:fldChar w:fldCharType="end"/>
            </w:r>
          </w:hyperlink>
        </w:p>
        <w:p w14:paraId="7C76B9E3"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64" w:history="1">
            <w:r w:rsidRPr="00D32691">
              <w:rPr>
                <w:rStyle w:val="Lienhypertexte"/>
                <w:noProof/>
              </w:rPr>
              <w:t>Rappel de la problématique et des objectifs</w:t>
            </w:r>
            <w:r>
              <w:rPr>
                <w:noProof/>
              </w:rPr>
              <w:tab/>
            </w:r>
            <w:r>
              <w:rPr>
                <w:noProof/>
              </w:rPr>
              <w:fldChar w:fldCharType="begin"/>
            </w:r>
            <w:r>
              <w:rPr>
                <w:noProof/>
              </w:rPr>
              <w:instrText xml:space="preserve"> PAGEREF _Toc242801264 \h </w:instrText>
            </w:r>
            <w:r>
              <w:rPr>
                <w:noProof/>
              </w:rPr>
            </w:r>
            <w:r>
              <w:rPr>
                <w:noProof/>
              </w:rPr>
              <w:fldChar w:fldCharType="separate"/>
            </w:r>
            <w:r>
              <w:rPr>
                <w:noProof/>
              </w:rPr>
              <w:t>42</w:t>
            </w:r>
            <w:r>
              <w:rPr>
                <w:noProof/>
              </w:rPr>
              <w:fldChar w:fldCharType="end"/>
            </w:r>
          </w:hyperlink>
        </w:p>
        <w:p w14:paraId="71C646ED"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65" w:history="1">
            <w:r w:rsidRPr="00D32691">
              <w:rPr>
                <w:rStyle w:val="Lienhypertexte"/>
                <w:noProof/>
              </w:rPr>
              <w:t>Bilan des résultats</w:t>
            </w:r>
            <w:r>
              <w:rPr>
                <w:noProof/>
              </w:rPr>
              <w:tab/>
            </w:r>
            <w:r>
              <w:rPr>
                <w:noProof/>
              </w:rPr>
              <w:fldChar w:fldCharType="begin"/>
            </w:r>
            <w:r>
              <w:rPr>
                <w:noProof/>
              </w:rPr>
              <w:instrText xml:space="preserve"> PAGEREF _Toc242801265 \h </w:instrText>
            </w:r>
            <w:r>
              <w:rPr>
                <w:noProof/>
              </w:rPr>
            </w:r>
            <w:r>
              <w:rPr>
                <w:noProof/>
              </w:rPr>
              <w:fldChar w:fldCharType="separate"/>
            </w:r>
            <w:r>
              <w:rPr>
                <w:noProof/>
              </w:rPr>
              <w:t>42</w:t>
            </w:r>
            <w:r>
              <w:rPr>
                <w:noProof/>
              </w:rPr>
              <w:fldChar w:fldCharType="end"/>
            </w:r>
          </w:hyperlink>
        </w:p>
        <w:p w14:paraId="5E9BEFE7"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66" w:history="1">
            <w:r w:rsidRPr="00D32691">
              <w:rPr>
                <w:rStyle w:val="Lienhypertexte"/>
                <w:noProof/>
              </w:rPr>
              <w:t>Apports du projet pour le groupe</w:t>
            </w:r>
            <w:r>
              <w:rPr>
                <w:noProof/>
              </w:rPr>
              <w:tab/>
            </w:r>
            <w:r>
              <w:rPr>
                <w:noProof/>
              </w:rPr>
              <w:fldChar w:fldCharType="begin"/>
            </w:r>
            <w:r>
              <w:rPr>
                <w:noProof/>
              </w:rPr>
              <w:instrText xml:space="preserve"> PAGEREF _Toc242801266 \h </w:instrText>
            </w:r>
            <w:r>
              <w:rPr>
                <w:noProof/>
              </w:rPr>
            </w:r>
            <w:r>
              <w:rPr>
                <w:noProof/>
              </w:rPr>
              <w:fldChar w:fldCharType="separate"/>
            </w:r>
            <w:r>
              <w:rPr>
                <w:noProof/>
              </w:rPr>
              <w:t>43</w:t>
            </w:r>
            <w:r>
              <w:rPr>
                <w:noProof/>
              </w:rPr>
              <w:fldChar w:fldCharType="end"/>
            </w:r>
          </w:hyperlink>
        </w:p>
        <w:p w14:paraId="1F4F49DC"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67" w:history="1">
            <w:r w:rsidRPr="00D32691">
              <w:rPr>
                <w:rStyle w:val="Lienhypertexte"/>
                <w:noProof/>
              </w:rPr>
              <w:t>Perspectives d'amélioration</w:t>
            </w:r>
            <w:r>
              <w:rPr>
                <w:noProof/>
              </w:rPr>
              <w:tab/>
            </w:r>
            <w:r>
              <w:rPr>
                <w:noProof/>
              </w:rPr>
              <w:fldChar w:fldCharType="begin"/>
            </w:r>
            <w:r>
              <w:rPr>
                <w:noProof/>
              </w:rPr>
              <w:instrText xml:space="preserve"> PAGEREF _Toc242801267 \h </w:instrText>
            </w:r>
            <w:r>
              <w:rPr>
                <w:noProof/>
              </w:rPr>
            </w:r>
            <w:r>
              <w:rPr>
                <w:noProof/>
              </w:rPr>
              <w:fldChar w:fldCharType="separate"/>
            </w:r>
            <w:r>
              <w:rPr>
                <w:noProof/>
              </w:rPr>
              <w:t>43</w:t>
            </w:r>
            <w:r>
              <w:rPr>
                <w:noProof/>
              </w:rPr>
              <w:fldChar w:fldCharType="end"/>
            </w:r>
          </w:hyperlink>
        </w:p>
        <w:p w14:paraId="3FD147B3"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68" w:history="1">
            <w:r w:rsidRPr="00D32691">
              <w:rPr>
                <w:rStyle w:val="Lienhypertexte"/>
                <w:noProof/>
              </w:rPr>
              <w:t>Bibliographie et webographie</w:t>
            </w:r>
            <w:r>
              <w:rPr>
                <w:noProof/>
              </w:rPr>
              <w:tab/>
            </w:r>
            <w:r>
              <w:rPr>
                <w:noProof/>
              </w:rPr>
              <w:fldChar w:fldCharType="begin"/>
            </w:r>
            <w:r>
              <w:rPr>
                <w:noProof/>
              </w:rPr>
              <w:instrText xml:space="preserve"> PAGEREF _Toc242801268 \h </w:instrText>
            </w:r>
            <w:r>
              <w:rPr>
                <w:noProof/>
              </w:rPr>
            </w:r>
            <w:r>
              <w:rPr>
                <w:noProof/>
              </w:rPr>
              <w:fldChar w:fldCharType="separate"/>
            </w:r>
            <w:r>
              <w:rPr>
                <w:noProof/>
              </w:rPr>
              <w:t>46</w:t>
            </w:r>
            <w:r>
              <w:rPr>
                <w:noProof/>
              </w:rPr>
              <w:fldChar w:fldCharType="end"/>
            </w:r>
          </w:hyperlink>
        </w:p>
        <w:p w14:paraId="5AB88281"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69" w:history="1">
            <w:r w:rsidRPr="00D32691">
              <w:rPr>
                <w:rStyle w:val="Lienhypertexte"/>
                <w:noProof/>
              </w:rPr>
              <w:t>Annexes</w:t>
            </w:r>
            <w:r>
              <w:rPr>
                <w:noProof/>
              </w:rPr>
              <w:tab/>
            </w:r>
            <w:r>
              <w:rPr>
                <w:noProof/>
              </w:rPr>
              <w:fldChar w:fldCharType="begin"/>
            </w:r>
            <w:r>
              <w:rPr>
                <w:noProof/>
              </w:rPr>
              <w:instrText xml:space="preserve"> PAGEREF _Toc242801269 \h </w:instrText>
            </w:r>
            <w:r>
              <w:rPr>
                <w:noProof/>
              </w:rPr>
            </w:r>
            <w:r>
              <w:rPr>
                <w:noProof/>
              </w:rPr>
              <w:fldChar w:fldCharType="separate"/>
            </w:r>
            <w:r>
              <w:rPr>
                <w:noProof/>
              </w:rPr>
              <w:t>48</w:t>
            </w:r>
            <w:r>
              <w:rPr>
                <w:noProof/>
              </w:rPr>
              <w:fldChar w:fldCharType="end"/>
            </w:r>
          </w:hyperlink>
        </w:p>
        <w:p w14:paraId="73737EF4"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0" w:history="1">
            <w:r w:rsidRPr="00D32691">
              <w:rPr>
                <w:rStyle w:val="Lienhypertexte"/>
                <w:noProof/>
              </w:rPr>
              <w:t>Annexe 1 : Coordonnées GPS des points d'enquête du 15 mai 2026 à Thiaroye-sur-Mer</w:t>
            </w:r>
            <w:r>
              <w:rPr>
                <w:noProof/>
              </w:rPr>
              <w:tab/>
            </w:r>
            <w:r>
              <w:rPr>
                <w:noProof/>
              </w:rPr>
              <w:fldChar w:fldCharType="begin"/>
            </w:r>
            <w:r>
              <w:rPr>
                <w:noProof/>
              </w:rPr>
              <w:instrText xml:space="preserve"> PAGEREF _Toc242801270 \h </w:instrText>
            </w:r>
            <w:r>
              <w:rPr>
                <w:noProof/>
              </w:rPr>
            </w:r>
            <w:r>
              <w:rPr>
                <w:noProof/>
              </w:rPr>
              <w:fldChar w:fldCharType="separate"/>
            </w:r>
            <w:r>
              <w:rPr>
                <w:noProof/>
              </w:rPr>
              <w:t>48</w:t>
            </w:r>
            <w:r>
              <w:rPr>
                <w:noProof/>
              </w:rPr>
              <w:fldChar w:fldCharType="end"/>
            </w:r>
          </w:hyperlink>
        </w:p>
        <w:p w14:paraId="30DA4CA7"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1" w:history="1">
            <w:r w:rsidRPr="00D32691">
              <w:rPr>
                <w:rStyle w:val="Lienhypertexte"/>
                <w:noProof/>
              </w:rPr>
              <w:t>Annexe 2 : Dictionnaire de données de la base spatiale relationnelle (PostGIS / EPSG:4326)</w:t>
            </w:r>
            <w:r>
              <w:rPr>
                <w:noProof/>
              </w:rPr>
              <w:tab/>
            </w:r>
            <w:r>
              <w:rPr>
                <w:noProof/>
              </w:rPr>
              <w:fldChar w:fldCharType="begin"/>
            </w:r>
            <w:r>
              <w:rPr>
                <w:noProof/>
              </w:rPr>
              <w:instrText xml:space="preserve"> PAGEREF _Toc242801271 \h </w:instrText>
            </w:r>
            <w:r>
              <w:rPr>
                <w:noProof/>
              </w:rPr>
            </w:r>
            <w:r>
              <w:rPr>
                <w:noProof/>
              </w:rPr>
              <w:fldChar w:fldCharType="separate"/>
            </w:r>
            <w:r>
              <w:rPr>
                <w:noProof/>
              </w:rPr>
              <w:t>48</w:t>
            </w:r>
            <w:r>
              <w:rPr>
                <w:noProof/>
              </w:rPr>
              <w:fldChar w:fldCharType="end"/>
            </w:r>
          </w:hyperlink>
        </w:p>
        <w:p w14:paraId="41BB7FCE"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2" w:history="1">
            <w:r w:rsidRPr="00D32691">
              <w:rPr>
                <w:rStyle w:val="Lienhypertexte"/>
                <w:noProof/>
              </w:rPr>
              <w:t>Annexe 3 : Catalogue des points d'accès majeurs de l'API RESTful</w:t>
            </w:r>
            <w:r>
              <w:rPr>
                <w:noProof/>
              </w:rPr>
              <w:tab/>
            </w:r>
            <w:r>
              <w:rPr>
                <w:noProof/>
              </w:rPr>
              <w:fldChar w:fldCharType="begin"/>
            </w:r>
            <w:r>
              <w:rPr>
                <w:noProof/>
              </w:rPr>
              <w:instrText xml:space="preserve"> PAGEREF _Toc242801272 \h </w:instrText>
            </w:r>
            <w:r>
              <w:rPr>
                <w:noProof/>
              </w:rPr>
            </w:r>
            <w:r>
              <w:rPr>
                <w:noProof/>
              </w:rPr>
              <w:fldChar w:fldCharType="separate"/>
            </w:r>
            <w:r>
              <w:rPr>
                <w:noProof/>
              </w:rPr>
              <w:t>52</w:t>
            </w:r>
            <w:r>
              <w:rPr>
                <w:noProof/>
              </w:rPr>
              <w:fldChar w:fldCharType="end"/>
            </w:r>
          </w:hyperlink>
        </w:p>
        <w:p w14:paraId="5122D335"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3" w:history="1">
            <w:r w:rsidRPr="00D32691">
              <w:rPr>
                <w:rStyle w:val="Lienhypertexte"/>
                <w:noProof/>
              </w:rPr>
              <w:t>Annexe 4 : Extraits algorithmiques majeurs du code source</w:t>
            </w:r>
            <w:r>
              <w:rPr>
                <w:noProof/>
              </w:rPr>
              <w:tab/>
            </w:r>
            <w:r>
              <w:rPr>
                <w:noProof/>
              </w:rPr>
              <w:fldChar w:fldCharType="begin"/>
            </w:r>
            <w:r>
              <w:rPr>
                <w:noProof/>
              </w:rPr>
              <w:instrText xml:space="preserve"> PAGEREF _Toc242801273 \h </w:instrText>
            </w:r>
            <w:r>
              <w:rPr>
                <w:noProof/>
              </w:rPr>
            </w:r>
            <w:r>
              <w:rPr>
                <w:noProof/>
              </w:rPr>
              <w:fldChar w:fldCharType="separate"/>
            </w:r>
            <w:r>
              <w:rPr>
                <w:noProof/>
              </w:rPr>
              <w:t>53</w:t>
            </w:r>
            <w:r>
              <w:rPr>
                <w:noProof/>
              </w:rPr>
              <w:fldChar w:fldCharType="end"/>
            </w:r>
          </w:hyperlink>
        </w:p>
        <w:p w14:paraId="400D7C22"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4" w:history="1">
            <w:r w:rsidRPr="00D32691">
              <w:rPr>
                <w:rStyle w:val="Lienhypertexte"/>
                <w:noProof/>
              </w:rPr>
              <w:t>Annexe 5 : Mesures détaillées du modèle de classification du risque</w:t>
            </w:r>
            <w:r>
              <w:rPr>
                <w:noProof/>
              </w:rPr>
              <w:tab/>
            </w:r>
            <w:r>
              <w:rPr>
                <w:noProof/>
              </w:rPr>
              <w:fldChar w:fldCharType="begin"/>
            </w:r>
            <w:r>
              <w:rPr>
                <w:noProof/>
              </w:rPr>
              <w:instrText xml:space="preserve"> PAGEREF _Toc242801274 \h </w:instrText>
            </w:r>
            <w:r>
              <w:rPr>
                <w:noProof/>
              </w:rPr>
            </w:r>
            <w:r>
              <w:rPr>
                <w:noProof/>
              </w:rPr>
              <w:fldChar w:fldCharType="separate"/>
            </w:r>
            <w:r>
              <w:rPr>
                <w:noProof/>
              </w:rPr>
              <w:t>54</w:t>
            </w:r>
            <w:r>
              <w:rPr>
                <w:noProof/>
              </w:rPr>
              <w:fldChar w:fldCharType="end"/>
            </w:r>
          </w:hyperlink>
        </w:p>
        <w:p w14:paraId="6060030F" w14:textId="77777777" w:rsidR="005D6BC4" w:rsidRDefault="007B7481">
          <w:r>
            <w:fldChar w:fldCharType="end"/>
          </w:r>
        </w:p>
      </w:sdtContent>
    </w:sdt>
    <w:p w14:paraId="5E624711" w14:textId="77777777" w:rsidR="005D6BC4" w:rsidRDefault="007B7481">
      <w:pPr>
        <w:pStyle w:val="Titreliminaire"/>
        <w:pageBreakBefore/>
      </w:pPr>
      <w:r>
        <w:lastRenderedPageBreak/>
        <w:t>LISTE DES SIGLES ET ABRÉVIATIONS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70"/>
      </w:tblGrid>
      <w:tr w:rsidR="005D6BC4" w14:paraId="136F3AC4" w14:textId="77777777">
        <w:trPr>
          <w:cantSplit/>
          <w:tblHeader/>
        </w:trPr>
        <w:tc>
          <w:tcPr>
            <w:tcW w:w="18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B4D313C" w14:textId="77777777" w:rsidR="005D6BC4" w:rsidRDefault="007B7481">
            <w:pPr>
              <w:keepNext/>
              <w:spacing w:after="40" w:line="260" w:lineRule="auto"/>
            </w:pPr>
            <w:r>
              <w:rPr>
                <w:b/>
                <w:bCs/>
                <w:sz w:val="19"/>
                <w:szCs w:val="19"/>
              </w:rPr>
              <w:t>Sigle</w:t>
            </w:r>
          </w:p>
        </w:tc>
        <w:tc>
          <w:tcPr>
            <w:tcW w:w="7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B66D7BC" w14:textId="77777777" w:rsidR="005D6BC4" w:rsidRDefault="007B7481">
            <w:pPr>
              <w:keepNext/>
              <w:spacing w:after="40" w:line="260" w:lineRule="auto"/>
            </w:pPr>
            <w:r>
              <w:rPr>
                <w:b/>
                <w:bCs/>
                <w:sz w:val="19"/>
                <w:szCs w:val="19"/>
              </w:rPr>
              <w:t>Signification</w:t>
            </w:r>
          </w:p>
        </w:tc>
      </w:tr>
      <w:tr w:rsidR="005D6BC4" w14:paraId="65085EA1"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D2E2129" w14:textId="77777777" w:rsidR="005D6BC4" w:rsidRDefault="007B7481">
            <w:pPr>
              <w:keepNext/>
              <w:spacing w:after="40" w:line="260" w:lineRule="auto"/>
            </w:pPr>
            <w:r>
              <w:rPr>
                <w:sz w:val="19"/>
                <w:szCs w:val="19"/>
              </w:rPr>
              <w:t>ADM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BADEF6" w14:textId="77777777" w:rsidR="005D6BC4" w:rsidRDefault="007B7481">
            <w:pPr>
              <w:keepNext/>
              <w:spacing w:after="40" w:line="260" w:lineRule="auto"/>
            </w:pPr>
            <w:r>
              <w:rPr>
                <w:sz w:val="19"/>
                <w:szCs w:val="19"/>
              </w:rPr>
              <w:t>Agence de Développement Municipal</w:t>
            </w:r>
          </w:p>
        </w:tc>
      </w:tr>
      <w:tr w:rsidR="005D6BC4" w14:paraId="6581697C"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D232979" w14:textId="77777777" w:rsidR="005D6BC4" w:rsidRDefault="007B7481">
            <w:pPr>
              <w:keepNext/>
              <w:spacing w:after="40" w:line="260" w:lineRule="auto"/>
            </w:pPr>
            <w:r>
              <w:rPr>
                <w:sz w:val="19"/>
                <w:szCs w:val="19"/>
              </w:rPr>
              <w:t>ANACIM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8FAB86A" w14:textId="77777777" w:rsidR="005D6BC4" w:rsidRDefault="007B7481">
            <w:pPr>
              <w:keepNext/>
              <w:spacing w:after="40" w:line="260" w:lineRule="auto"/>
            </w:pPr>
            <w:r>
              <w:rPr>
                <w:sz w:val="19"/>
                <w:szCs w:val="19"/>
              </w:rPr>
              <w:t>Agence Nationale de l'Aviation Civile et de la Météorologie</w:t>
            </w:r>
          </w:p>
        </w:tc>
      </w:tr>
      <w:tr w:rsidR="005D6BC4" w14:paraId="2072755C"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0B8B5FB" w14:textId="77777777" w:rsidR="005D6BC4" w:rsidRDefault="007B7481">
            <w:pPr>
              <w:keepNext/>
              <w:spacing w:after="40" w:line="260" w:lineRule="auto"/>
            </w:pPr>
            <w:r>
              <w:rPr>
                <w:sz w:val="19"/>
                <w:szCs w:val="19"/>
              </w:rPr>
              <w:t>ANSD</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2A224B" w14:textId="77777777" w:rsidR="005D6BC4" w:rsidRDefault="007B7481">
            <w:pPr>
              <w:keepNext/>
              <w:spacing w:after="40" w:line="260" w:lineRule="auto"/>
            </w:pPr>
            <w:r>
              <w:rPr>
                <w:sz w:val="19"/>
                <w:szCs w:val="19"/>
              </w:rPr>
              <w:t>Agence Nationale de la Statistique et de la Démographie</w:t>
            </w:r>
          </w:p>
        </w:tc>
      </w:tr>
      <w:tr w:rsidR="005D6BC4" w14:paraId="59E27C96"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0D034A" w14:textId="77777777" w:rsidR="005D6BC4" w:rsidRDefault="007B7481">
            <w:pPr>
              <w:keepNext/>
              <w:spacing w:after="40" w:line="260" w:lineRule="auto"/>
            </w:pPr>
            <w:r>
              <w:rPr>
                <w:sz w:val="19"/>
                <w:szCs w:val="19"/>
              </w:rPr>
              <w:t>API</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84428EB" w14:textId="77777777" w:rsidR="005D6BC4" w:rsidRDefault="007B7481">
            <w:pPr>
              <w:keepNext/>
              <w:spacing w:after="40" w:line="260" w:lineRule="auto"/>
            </w:pPr>
            <w:r>
              <w:rPr>
                <w:sz w:val="19"/>
                <w:szCs w:val="19"/>
              </w:rPr>
              <w:t>Application Programming Interface (interface de programmation)</w:t>
            </w:r>
          </w:p>
        </w:tc>
      </w:tr>
      <w:tr w:rsidR="005D6BC4" w14:paraId="02EEBC34"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D26FB1" w14:textId="77777777" w:rsidR="005D6BC4" w:rsidRDefault="007B7481">
            <w:pPr>
              <w:keepNext/>
              <w:spacing w:after="40" w:line="260" w:lineRule="auto"/>
            </w:pPr>
            <w:r>
              <w:rPr>
                <w:sz w:val="19"/>
                <w:szCs w:val="19"/>
              </w:rPr>
              <w:t>APD</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413B40B" w14:textId="77777777" w:rsidR="005D6BC4" w:rsidRDefault="007B7481">
            <w:pPr>
              <w:keepNext/>
              <w:spacing w:after="40" w:line="260" w:lineRule="auto"/>
            </w:pPr>
            <w:r>
              <w:rPr>
                <w:sz w:val="19"/>
                <w:szCs w:val="19"/>
              </w:rPr>
              <w:t>Analyse de Performance Digital</w:t>
            </w:r>
          </w:p>
        </w:tc>
      </w:tr>
      <w:tr w:rsidR="005D6BC4" w14:paraId="07873A86"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B6BED4" w14:textId="77777777" w:rsidR="005D6BC4" w:rsidRDefault="007B7481">
            <w:pPr>
              <w:keepNext/>
              <w:spacing w:after="40" w:line="260" w:lineRule="auto"/>
            </w:pPr>
            <w:r>
              <w:rPr>
                <w:sz w:val="19"/>
                <w:szCs w:val="19"/>
              </w:rPr>
              <w:t>BNSP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CC39DBD" w14:textId="77777777" w:rsidR="005D6BC4" w:rsidRDefault="007B7481">
            <w:pPr>
              <w:keepNext/>
              <w:spacing w:after="40" w:line="260" w:lineRule="auto"/>
            </w:pPr>
            <w:r>
              <w:rPr>
                <w:sz w:val="19"/>
                <w:szCs w:val="19"/>
              </w:rPr>
              <w:t>Brigade Nationale des Sapeurs-Pompiers</w:t>
            </w:r>
          </w:p>
        </w:tc>
      </w:tr>
      <w:tr w:rsidR="005D6BC4" w14:paraId="131644B0"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DCD881" w14:textId="77777777" w:rsidR="005D6BC4" w:rsidRDefault="007B7481">
            <w:pPr>
              <w:keepNext/>
              <w:spacing w:after="40" w:line="260" w:lineRule="auto"/>
            </w:pPr>
            <w:r>
              <w:rPr>
                <w:sz w:val="19"/>
                <w:szCs w:val="19"/>
              </w:rPr>
              <w:t>DISEP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6AC50C" w14:textId="77777777" w:rsidR="005D6BC4" w:rsidRDefault="007B7481">
            <w:pPr>
              <w:keepNext/>
              <w:spacing w:after="40" w:line="260" w:lineRule="auto"/>
            </w:pPr>
            <w:r>
              <w:rPr>
                <w:sz w:val="19"/>
                <w:szCs w:val="19"/>
              </w:rPr>
              <w:t>Diplôme de l'Institut Supérieur d'Enseignement Professionnel</w:t>
            </w:r>
          </w:p>
        </w:tc>
      </w:tr>
      <w:tr w:rsidR="005D6BC4" w14:paraId="456D8C18"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55D9EB" w14:textId="77777777" w:rsidR="005D6BC4" w:rsidRDefault="007B7481">
            <w:pPr>
              <w:keepNext/>
              <w:spacing w:after="40" w:line="260" w:lineRule="auto"/>
            </w:pPr>
            <w:r>
              <w:rPr>
                <w:sz w:val="19"/>
                <w:szCs w:val="19"/>
              </w:rPr>
              <w:t>DPC</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95FF3C" w14:textId="77777777" w:rsidR="005D6BC4" w:rsidRDefault="007B7481">
            <w:pPr>
              <w:keepNext/>
              <w:spacing w:after="40" w:line="260" w:lineRule="auto"/>
            </w:pPr>
            <w:r>
              <w:rPr>
                <w:sz w:val="19"/>
                <w:szCs w:val="19"/>
              </w:rPr>
              <w:t>Direction de la Protection Civile</w:t>
            </w:r>
          </w:p>
        </w:tc>
      </w:tr>
      <w:tr w:rsidR="005D6BC4" w14:paraId="71EDF807"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A452C2" w14:textId="77777777" w:rsidR="005D6BC4" w:rsidRDefault="007B7481">
            <w:pPr>
              <w:keepNext/>
              <w:spacing w:after="40" w:line="260" w:lineRule="auto"/>
            </w:pPr>
            <w:r>
              <w:rPr>
                <w:sz w:val="19"/>
                <w:szCs w:val="19"/>
              </w:rPr>
              <w:t>GEE</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078E61" w14:textId="77777777" w:rsidR="005D6BC4" w:rsidRDefault="007B7481">
            <w:pPr>
              <w:keepNext/>
              <w:spacing w:after="40" w:line="260" w:lineRule="auto"/>
            </w:pPr>
            <w:r>
              <w:rPr>
                <w:sz w:val="19"/>
                <w:szCs w:val="19"/>
              </w:rPr>
              <w:t>Google Earth Engine</w:t>
            </w:r>
          </w:p>
        </w:tc>
      </w:tr>
      <w:tr w:rsidR="005D6BC4" w14:paraId="07BA5628"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5107BF" w14:textId="77777777" w:rsidR="005D6BC4" w:rsidRDefault="007B7481">
            <w:pPr>
              <w:keepNext/>
              <w:spacing w:after="40" w:line="260" w:lineRule="auto"/>
            </w:pPr>
            <w:r>
              <w:rPr>
                <w:sz w:val="19"/>
                <w:szCs w:val="19"/>
              </w:rPr>
              <w:t>GRC</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CA3171C" w14:textId="77777777" w:rsidR="005D6BC4" w:rsidRDefault="007B7481">
            <w:pPr>
              <w:keepNext/>
              <w:spacing w:after="40" w:line="260" w:lineRule="auto"/>
            </w:pPr>
            <w:r>
              <w:rPr>
                <w:sz w:val="19"/>
                <w:szCs w:val="19"/>
              </w:rPr>
              <w:t>Gestion des Risques de Catastrophes</w:t>
            </w:r>
          </w:p>
        </w:tc>
      </w:tr>
      <w:tr w:rsidR="005D6BC4" w14:paraId="42B21909"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87ECDD" w14:textId="77777777" w:rsidR="005D6BC4" w:rsidRDefault="007B7481">
            <w:pPr>
              <w:keepNext/>
              <w:spacing w:after="40" w:line="260" w:lineRule="auto"/>
            </w:pPr>
            <w:r>
              <w:rPr>
                <w:sz w:val="19"/>
                <w:szCs w:val="19"/>
              </w:rPr>
              <w:t>IoT</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9693D6" w14:textId="77777777" w:rsidR="005D6BC4" w:rsidRDefault="007B7481">
            <w:pPr>
              <w:keepNext/>
              <w:spacing w:after="40" w:line="260" w:lineRule="auto"/>
            </w:pPr>
            <w:r>
              <w:rPr>
                <w:sz w:val="19"/>
                <w:szCs w:val="19"/>
              </w:rPr>
              <w:t>Internet of Things (Internet des objets)</w:t>
            </w:r>
          </w:p>
        </w:tc>
      </w:tr>
      <w:tr w:rsidR="005D6BC4" w14:paraId="1C0BA4CA"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77531F" w14:textId="77777777" w:rsidR="005D6BC4" w:rsidRDefault="007B7481">
            <w:pPr>
              <w:keepNext/>
              <w:spacing w:after="40" w:line="260" w:lineRule="auto"/>
            </w:pPr>
            <w:r>
              <w:rPr>
                <w:sz w:val="19"/>
                <w:szCs w:val="19"/>
              </w:rPr>
              <w:t>ISEP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DBCB8D6" w14:textId="77777777" w:rsidR="005D6BC4" w:rsidRDefault="007B7481">
            <w:pPr>
              <w:keepNext/>
              <w:spacing w:after="40" w:line="260" w:lineRule="auto"/>
            </w:pPr>
            <w:r>
              <w:rPr>
                <w:sz w:val="19"/>
                <w:szCs w:val="19"/>
              </w:rPr>
              <w:t>Institut Supérieur d'Enseignement Professionnel</w:t>
            </w:r>
          </w:p>
        </w:tc>
      </w:tr>
      <w:tr w:rsidR="005D6BC4" w14:paraId="777EB22C"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5BD91F5" w14:textId="77777777" w:rsidR="005D6BC4" w:rsidRDefault="007B7481">
            <w:pPr>
              <w:keepNext/>
              <w:spacing w:after="40" w:line="260" w:lineRule="auto"/>
            </w:pPr>
            <w:r>
              <w:rPr>
                <w:sz w:val="19"/>
                <w:szCs w:val="19"/>
              </w:rPr>
              <w:t>JWT</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4951CCC" w14:textId="77777777" w:rsidR="005D6BC4" w:rsidRDefault="007B7481">
            <w:pPr>
              <w:keepNext/>
              <w:spacing w:after="40" w:line="260" w:lineRule="auto"/>
            </w:pPr>
            <w:r>
              <w:rPr>
                <w:sz w:val="19"/>
                <w:szCs w:val="19"/>
              </w:rPr>
              <w:t>JSON Web Token</w:t>
            </w:r>
          </w:p>
        </w:tc>
      </w:tr>
      <w:tr w:rsidR="005D6BC4" w14:paraId="35FAB251"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28629AF" w14:textId="77777777" w:rsidR="005D6BC4" w:rsidRDefault="007B7481">
            <w:pPr>
              <w:keepNext/>
              <w:spacing w:after="40" w:line="260" w:lineRule="auto"/>
            </w:pPr>
            <w:r>
              <w:rPr>
                <w:sz w:val="19"/>
                <w:szCs w:val="19"/>
              </w:rPr>
              <w:t>LSTM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FA0765" w14:textId="77777777" w:rsidR="005D6BC4" w:rsidRDefault="007B7481">
            <w:pPr>
              <w:keepNext/>
              <w:spacing w:after="40" w:line="260" w:lineRule="auto"/>
            </w:pPr>
            <w:r>
              <w:rPr>
                <w:sz w:val="19"/>
                <w:szCs w:val="19"/>
              </w:rPr>
              <w:t>Long Short-Term Memory (réseau de neurones récurrent)</w:t>
            </w:r>
          </w:p>
        </w:tc>
      </w:tr>
      <w:tr w:rsidR="005D6BC4" w14:paraId="6ACFD8F7"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979461" w14:textId="77777777" w:rsidR="005D6BC4" w:rsidRDefault="007B7481">
            <w:pPr>
              <w:keepNext/>
              <w:spacing w:after="40" w:line="260" w:lineRule="auto"/>
            </w:pPr>
            <w:r>
              <w:rPr>
                <w:sz w:val="19"/>
                <w:szCs w:val="19"/>
              </w:rPr>
              <w:t>MQTT</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244DF6" w14:textId="77777777" w:rsidR="005D6BC4" w:rsidRDefault="007B7481">
            <w:pPr>
              <w:keepNext/>
              <w:spacing w:after="40" w:line="260" w:lineRule="auto"/>
            </w:pPr>
            <w:r>
              <w:rPr>
                <w:sz w:val="19"/>
                <w:szCs w:val="19"/>
              </w:rPr>
              <w:t>Message Queuing Telemetry Transport</w:t>
            </w:r>
          </w:p>
        </w:tc>
      </w:tr>
      <w:tr w:rsidR="005D6BC4" w14:paraId="5607CCB3"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2C36CA6" w14:textId="77777777" w:rsidR="005D6BC4" w:rsidRDefault="007B7481">
            <w:pPr>
              <w:keepNext/>
              <w:spacing w:after="40" w:line="260" w:lineRule="auto"/>
            </w:pPr>
            <w:r>
              <w:rPr>
                <w:sz w:val="19"/>
                <w:szCs w:val="19"/>
              </w:rPr>
              <w:t>NDWI</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E2BEBF4" w14:textId="77777777" w:rsidR="005D6BC4" w:rsidRDefault="007B7481">
            <w:pPr>
              <w:keepNext/>
              <w:spacing w:after="40" w:line="260" w:lineRule="auto"/>
            </w:pPr>
            <w:r>
              <w:rPr>
                <w:sz w:val="19"/>
                <w:szCs w:val="19"/>
              </w:rPr>
              <w:t>Normalized Difference Water Index</w:t>
            </w:r>
          </w:p>
        </w:tc>
      </w:tr>
      <w:tr w:rsidR="005D6BC4" w14:paraId="7BEEBBB8"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444DFCC" w14:textId="77777777" w:rsidR="005D6BC4" w:rsidRDefault="007B7481">
            <w:pPr>
              <w:keepNext/>
              <w:spacing w:after="40" w:line="260" w:lineRule="auto"/>
            </w:pPr>
            <w:r>
              <w:rPr>
                <w:sz w:val="19"/>
                <w:szCs w:val="19"/>
              </w:rPr>
              <w:t>ONAS</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14A56BF" w14:textId="77777777" w:rsidR="005D6BC4" w:rsidRDefault="007B7481">
            <w:pPr>
              <w:keepNext/>
              <w:spacing w:after="40" w:line="260" w:lineRule="auto"/>
            </w:pPr>
            <w:r>
              <w:rPr>
                <w:sz w:val="19"/>
                <w:szCs w:val="19"/>
              </w:rPr>
              <w:t>Office National de l'Assainissement du Sénégal</w:t>
            </w:r>
          </w:p>
        </w:tc>
      </w:tr>
      <w:tr w:rsidR="005D6BC4" w14:paraId="43B2ABA4"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0A475FC" w14:textId="77777777" w:rsidR="005D6BC4" w:rsidRDefault="007B7481">
            <w:pPr>
              <w:keepNext/>
              <w:spacing w:after="40" w:line="260" w:lineRule="auto"/>
            </w:pPr>
            <w:r>
              <w:rPr>
                <w:sz w:val="19"/>
                <w:szCs w:val="19"/>
              </w:rPr>
              <w:t>ORSEC</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04F0D01" w14:textId="77777777" w:rsidR="005D6BC4" w:rsidRDefault="007B7481">
            <w:pPr>
              <w:keepNext/>
              <w:spacing w:after="40" w:line="260" w:lineRule="auto"/>
            </w:pPr>
            <w:r>
              <w:rPr>
                <w:sz w:val="19"/>
                <w:szCs w:val="19"/>
              </w:rPr>
              <w:t>Organisation des secours (plan d'urgence)</w:t>
            </w:r>
          </w:p>
        </w:tc>
      </w:tr>
      <w:tr w:rsidR="005D6BC4" w14:paraId="0A42C4EB"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86F88F9" w14:textId="77777777" w:rsidR="005D6BC4" w:rsidRDefault="007B7481">
            <w:pPr>
              <w:keepNext/>
              <w:spacing w:after="40" w:line="260" w:lineRule="auto"/>
            </w:pPr>
            <w:r>
              <w:rPr>
                <w:sz w:val="19"/>
                <w:szCs w:val="19"/>
              </w:rPr>
              <w:t>OSM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E67C7E" w14:textId="77777777" w:rsidR="005D6BC4" w:rsidRDefault="007B7481">
            <w:pPr>
              <w:keepNext/>
              <w:spacing w:after="40" w:line="260" w:lineRule="auto"/>
            </w:pPr>
            <w:r>
              <w:rPr>
                <w:sz w:val="19"/>
                <w:szCs w:val="19"/>
              </w:rPr>
              <w:t>OpenStreetMap</w:t>
            </w:r>
          </w:p>
        </w:tc>
      </w:tr>
      <w:tr w:rsidR="005D6BC4" w14:paraId="2119825F"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E89285D" w14:textId="77777777" w:rsidR="005D6BC4" w:rsidRDefault="007B7481">
            <w:pPr>
              <w:keepNext/>
              <w:spacing w:after="40" w:line="260" w:lineRule="auto"/>
            </w:pPr>
            <w:r>
              <w:rPr>
                <w:sz w:val="19"/>
                <w:szCs w:val="19"/>
              </w:rPr>
              <w:t>PDNA</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DE4C15" w14:textId="77777777" w:rsidR="005D6BC4" w:rsidRDefault="007B7481">
            <w:pPr>
              <w:keepNext/>
              <w:spacing w:after="40" w:line="260" w:lineRule="auto"/>
            </w:pPr>
            <w:r>
              <w:rPr>
                <w:sz w:val="19"/>
                <w:szCs w:val="19"/>
              </w:rPr>
              <w:t>Post-Disaster Needs Assessment (évaluation des besoins post-catastrophe)</w:t>
            </w:r>
          </w:p>
        </w:tc>
      </w:tr>
      <w:tr w:rsidR="005D6BC4" w14:paraId="702E1104"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AAB2796" w14:textId="77777777" w:rsidR="005D6BC4" w:rsidRDefault="007B7481">
            <w:pPr>
              <w:keepNext/>
              <w:spacing w:after="40" w:line="260" w:lineRule="auto"/>
            </w:pPr>
            <w:r>
              <w:rPr>
                <w:sz w:val="19"/>
                <w:szCs w:val="19"/>
              </w:rPr>
              <w:t>PFF</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31AA4B8" w14:textId="77777777" w:rsidR="005D6BC4" w:rsidRDefault="007B7481">
            <w:pPr>
              <w:keepNext/>
              <w:spacing w:after="40" w:line="260" w:lineRule="auto"/>
            </w:pPr>
            <w:r>
              <w:rPr>
                <w:sz w:val="19"/>
                <w:szCs w:val="19"/>
              </w:rPr>
              <w:t>Projet de Fin de Formation</w:t>
            </w:r>
          </w:p>
        </w:tc>
      </w:tr>
      <w:tr w:rsidR="005D6BC4" w14:paraId="0AD5433A"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4FAF0E" w14:textId="77777777" w:rsidR="005D6BC4" w:rsidRDefault="007B7481">
            <w:pPr>
              <w:keepNext/>
              <w:spacing w:after="40" w:line="260" w:lineRule="auto"/>
            </w:pPr>
            <w:r>
              <w:rPr>
                <w:sz w:val="19"/>
                <w:szCs w:val="19"/>
              </w:rPr>
              <w:t>PROGEP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FB7571" w14:textId="77777777" w:rsidR="005D6BC4" w:rsidRDefault="007B7481">
            <w:pPr>
              <w:keepNext/>
              <w:spacing w:after="40" w:line="260" w:lineRule="auto"/>
            </w:pPr>
            <w:r>
              <w:rPr>
                <w:sz w:val="19"/>
                <w:szCs w:val="19"/>
              </w:rPr>
              <w:t>Projet de Gestion des Eaux Pluviales et d'adaptation au changement climatique</w:t>
            </w:r>
          </w:p>
        </w:tc>
      </w:tr>
      <w:tr w:rsidR="005D6BC4" w14:paraId="1F75EB02"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80AD03" w14:textId="77777777" w:rsidR="005D6BC4" w:rsidRDefault="007B7481">
            <w:pPr>
              <w:keepNext/>
              <w:spacing w:after="40" w:line="260" w:lineRule="auto"/>
            </w:pPr>
            <w:r>
              <w:rPr>
                <w:sz w:val="19"/>
                <w:szCs w:val="19"/>
              </w:rPr>
              <w:t>RF</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D7A14A0" w14:textId="77777777" w:rsidR="005D6BC4" w:rsidRDefault="007B7481">
            <w:pPr>
              <w:keepNext/>
              <w:spacing w:after="40" w:line="260" w:lineRule="auto"/>
            </w:pPr>
            <w:r>
              <w:rPr>
                <w:sz w:val="19"/>
                <w:szCs w:val="19"/>
              </w:rPr>
              <w:t>Random Forest (forêt aléatoire)</w:t>
            </w:r>
          </w:p>
        </w:tc>
      </w:tr>
      <w:tr w:rsidR="005D6BC4" w14:paraId="4FEDB1C4"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9C57E00" w14:textId="77777777" w:rsidR="005D6BC4" w:rsidRDefault="007B7481">
            <w:pPr>
              <w:keepNext/>
              <w:spacing w:after="40" w:line="260" w:lineRule="auto"/>
            </w:pPr>
            <w:r>
              <w:rPr>
                <w:sz w:val="19"/>
                <w:szCs w:val="19"/>
              </w:rPr>
              <w:t>RGPH</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7F8A68" w14:textId="77777777" w:rsidR="005D6BC4" w:rsidRDefault="007B7481">
            <w:pPr>
              <w:keepNext/>
              <w:spacing w:after="40" w:line="260" w:lineRule="auto"/>
            </w:pPr>
            <w:r>
              <w:rPr>
                <w:sz w:val="19"/>
                <w:szCs w:val="19"/>
              </w:rPr>
              <w:t>Recensement Général de la Population et de l'Habitat</w:t>
            </w:r>
          </w:p>
        </w:tc>
      </w:tr>
      <w:tr w:rsidR="005D6BC4" w14:paraId="0084B2D9"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C97AF3" w14:textId="77777777" w:rsidR="005D6BC4" w:rsidRDefault="007B7481">
            <w:pPr>
              <w:keepNext/>
              <w:spacing w:after="40" w:line="260" w:lineRule="auto"/>
            </w:pPr>
            <w:r>
              <w:rPr>
                <w:sz w:val="19"/>
                <w:szCs w:val="19"/>
              </w:rPr>
              <w:t>SAP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7EB8D0" w14:textId="77777777" w:rsidR="005D6BC4" w:rsidRDefault="007B7481">
            <w:pPr>
              <w:keepNext/>
              <w:spacing w:after="40" w:line="260" w:lineRule="auto"/>
            </w:pPr>
            <w:r>
              <w:rPr>
                <w:sz w:val="19"/>
                <w:szCs w:val="19"/>
              </w:rPr>
              <w:t>Système d'Alerte Précoce</w:t>
            </w:r>
          </w:p>
        </w:tc>
      </w:tr>
      <w:tr w:rsidR="005D6BC4" w14:paraId="24511F0E"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CDD38B" w14:textId="77777777" w:rsidR="005D6BC4" w:rsidRDefault="007B7481">
            <w:pPr>
              <w:keepNext/>
              <w:spacing w:after="40" w:line="260" w:lineRule="auto"/>
            </w:pPr>
            <w:r>
              <w:rPr>
                <w:sz w:val="19"/>
                <w:szCs w:val="19"/>
              </w:rPr>
              <w:t>SIG</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C397BD9" w14:textId="77777777" w:rsidR="005D6BC4" w:rsidRDefault="007B7481">
            <w:pPr>
              <w:keepNext/>
              <w:spacing w:after="40" w:line="260" w:lineRule="auto"/>
            </w:pPr>
            <w:r>
              <w:rPr>
                <w:sz w:val="19"/>
                <w:szCs w:val="19"/>
              </w:rPr>
              <w:t>Système d'Information Géographique</w:t>
            </w:r>
          </w:p>
        </w:tc>
      </w:tr>
      <w:tr w:rsidR="005D6BC4" w14:paraId="305D8F01"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213327" w14:textId="77777777" w:rsidR="005D6BC4" w:rsidRDefault="007B7481">
            <w:pPr>
              <w:keepNext/>
              <w:spacing w:after="40" w:line="260" w:lineRule="auto"/>
            </w:pPr>
            <w:r>
              <w:rPr>
                <w:sz w:val="19"/>
                <w:szCs w:val="19"/>
              </w:rPr>
              <w:t>SMS</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B43B8E" w14:textId="77777777" w:rsidR="005D6BC4" w:rsidRDefault="007B7481">
            <w:pPr>
              <w:keepNext/>
              <w:spacing w:after="40" w:line="260" w:lineRule="auto"/>
            </w:pPr>
            <w:r>
              <w:rPr>
                <w:sz w:val="19"/>
                <w:szCs w:val="19"/>
              </w:rPr>
              <w:t>Short Message Service</w:t>
            </w:r>
          </w:p>
        </w:tc>
      </w:tr>
      <w:tr w:rsidR="005D6BC4" w14:paraId="480341E0"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043D9BB" w14:textId="77777777" w:rsidR="005D6BC4" w:rsidRDefault="007B7481">
            <w:pPr>
              <w:keepNext/>
              <w:spacing w:after="40" w:line="260" w:lineRule="auto"/>
            </w:pPr>
            <w:r>
              <w:rPr>
                <w:sz w:val="19"/>
                <w:szCs w:val="19"/>
              </w:rPr>
              <w:t>UML</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048F89" w14:textId="77777777" w:rsidR="005D6BC4" w:rsidRDefault="007B7481">
            <w:pPr>
              <w:keepNext/>
              <w:spacing w:after="40" w:line="260" w:lineRule="auto"/>
            </w:pPr>
            <w:r>
              <w:rPr>
                <w:sz w:val="19"/>
                <w:szCs w:val="19"/>
              </w:rPr>
              <w:t>Unified Modeling Language</w:t>
            </w:r>
          </w:p>
        </w:tc>
      </w:tr>
      <w:tr w:rsidR="005D6BC4" w14:paraId="2C656FF5" w14:textId="77777777">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0316AD" w14:textId="77777777" w:rsidR="005D6BC4" w:rsidRDefault="007B7481">
            <w:pPr>
              <w:keepNext/>
              <w:spacing w:after="40" w:line="260" w:lineRule="auto"/>
            </w:pPr>
            <w:r>
              <w:rPr>
                <w:sz w:val="19"/>
                <w:szCs w:val="19"/>
              </w:rPr>
              <w:t>WGS 84</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89BEB1" w14:textId="77777777" w:rsidR="005D6BC4" w:rsidRDefault="007B7481">
            <w:pPr>
              <w:keepNext/>
              <w:spacing w:after="40" w:line="260" w:lineRule="auto"/>
            </w:pPr>
            <w:r>
              <w:rPr>
                <w:sz w:val="19"/>
                <w:szCs w:val="19"/>
              </w:rPr>
              <w:t>World Geodetic System 1984 (système de coordonnées, EPSG:4326)</w:t>
            </w:r>
          </w:p>
        </w:tc>
      </w:tr>
    </w:tbl>
    <w:p w14:paraId="4A84D3CF" w14:textId="77777777" w:rsidR="005D6BC4" w:rsidRDefault="005D6BC4"/>
    <w:p w14:paraId="64BE82D0" w14:textId="77777777" w:rsidR="005D6BC4" w:rsidRDefault="007B7481">
      <w:pPr>
        <w:pStyle w:val="Titreliminaire"/>
        <w:pageBreakBefore/>
      </w:pPr>
      <w:r>
        <w:lastRenderedPageBreak/>
        <w:t>LISTE DES FIGURES</w:t>
      </w:r>
    </w:p>
    <w:sdt>
      <w:sdtPr>
        <w:alias w:val="Liste des figures"/>
        <w:id w:val="1616246566"/>
      </w:sdtPr>
      <w:sdtEndPr/>
      <w:sdtContent>
        <w:p w14:paraId="7BAD64DD" w14:textId="77777777" w:rsidR="007B7481" w:rsidRDefault="007B7481">
          <w:pPr>
            <w:pStyle w:val="Tabledesillustrations"/>
            <w:tabs>
              <w:tab w:val="right" w:leader="dot" w:pos="9060"/>
            </w:tabs>
            <w:rPr>
              <w:noProof/>
            </w:rPr>
          </w:pPr>
          <w:r>
            <w:fldChar w:fldCharType="begin"/>
          </w:r>
          <w:r>
            <w:instrText>TOC \c "Figure" \h</w:instrText>
          </w:r>
          <w:r>
            <w:fldChar w:fldCharType="separate"/>
          </w:r>
          <w:hyperlink w:anchor="_Toc242801206" w:history="1">
            <w:r w:rsidRPr="00605CF2">
              <w:rPr>
                <w:rStyle w:val="Lienhypertexte"/>
                <w:b/>
                <w:bCs/>
                <w:noProof/>
              </w:rPr>
              <w:t xml:space="preserve">Figure  : </w:t>
            </w:r>
            <w:r w:rsidRPr="00605CF2">
              <w:rPr>
                <w:rStyle w:val="Lienhypertexte"/>
                <w:noProof/>
              </w:rPr>
              <w:t>Localisation de la zone d'enquête dans la région de Dakar</w:t>
            </w:r>
            <w:r>
              <w:rPr>
                <w:noProof/>
              </w:rPr>
              <w:tab/>
            </w:r>
            <w:r>
              <w:rPr>
                <w:noProof/>
              </w:rPr>
              <w:fldChar w:fldCharType="begin"/>
            </w:r>
            <w:r>
              <w:rPr>
                <w:noProof/>
              </w:rPr>
              <w:instrText xml:space="preserve"> PAGEREF _Toc242801206 \h </w:instrText>
            </w:r>
            <w:r>
              <w:rPr>
                <w:noProof/>
              </w:rPr>
            </w:r>
            <w:r>
              <w:rPr>
                <w:noProof/>
              </w:rPr>
              <w:fldChar w:fldCharType="separate"/>
            </w:r>
            <w:r>
              <w:rPr>
                <w:noProof/>
              </w:rPr>
              <w:t>5</w:t>
            </w:r>
            <w:r>
              <w:rPr>
                <w:noProof/>
              </w:rPr>
              <w:fldChar w:fldCharType="end"/>
            </w:r>
          </w:hyperlink>
        </w:p>
        <w:p w14:paraId="4603636D" w14:textId="77777777" w:rsidR="007B7481" w:rsidRDefault="007B7481">
          <w:pPr>
            <w:pStyle w:val="Tabledesillustrations"/>
            <w:tabs>
              <w:tab w:val="right" w:leader="dot" w:pos="9060"/>
            </w:tabs>
            <w:rPr>
              <w:noProof/>
            </w:rPr>
          </w:pPr>
          <w:hyperlink w:anchor="_Toc242801207" w:history="1">
            <w:r w:rsidRPr="00605CF2">
              <w:rPr>
                <w:rStyle w:val="Lienhypertexte"/>
                <w:b/>
                <w:bCs/>
                <w:noProof/>
              </w:rPr>
              <w:t xml:space="preserve">Figure  : </w:t>
            </w:r>
            <w:r w:rsidRPr="00605CF2">
              <w:rPr>
                <w:rStyle w:val="Lienhypertexte"/>
                <w:noProof/>
              </w:rPr>
              <w:t>Localisation des trois entretiens de l'enquête du 15 mai 2026</w:t>
            </w:r>
            <w:r>
              <w:rPr>
                <w:noProof/>
              </w:rPr>
              <w:tab/>
            </w:r>
            <w:r>
              <w:rPr>
                <w:noProof/>
              </w:rPr>
              <w:fldChar w:fldCharType="begin"/>
            </w:r>
            <w:r>
              <w:rPr>
                <w:noProof/>
              </w:rPr>
              <w:instrText xml:space="preserve"> PAGEREF _Toc242801207 \h </w:instrText>
            </w:r>
            <w:r>
              <w:rPr>
                <w:noProof/>
              </w:rPr>
            </w:r>
            <w:r>
              <w:rPr>
                <w:noProof/>
              </w:rPr>
              <w:fldChar w:fldCharType="separate"/>
            </w:r>
            <w:r>
              <w:rPr>
                <w:noProof/>
              </w:rPr>
              <w:t>6</w:t>
            </w:r>
            <w:r>
              <w:rPr>
                <w:noProof/>
              </w:rPr>
              <w:fldChar w:fldCharType="end"/>
            </w:r>
          </w:hyperlink>
        </w:p>
        <w:p w14:paraId="0B0A313B" w14:textId="77777777" w:rsidR="007B7481" w:rsidRDefault="007B7481">
          <w:pPr>
            <w:pStyle w:val="Tabledesillustrations"/>
            <w:tabs>
              <w:tab w:val="right" w:leader="dot" w:pos="9060"/>
            </w:tabs>
            <w:rPr>
              <w:noProof/>
            </w:rPr>
          </w:pPr>
          <w:hyperlink w:anchor="_Toc242801208" w:history="1">
            <w:r w:rsidRPr="00605CF2">
              <w:rPr>
                <w:rStyle w:val="Lienhypertexte"/>
                <w:b/>
                <w:bCs/>
                <w:noProof/>
              </w:rPr>
              <w:t xml:space="preserve">Figure  : </w:t>
            </w:r>
            <w:r w:rsidRPr="00605CF2">
              <w:rPr>
                <w:rStyle w:val="Lienhypertexte"/>
                <w:noProof/>
              </w:rPr>
              <w:t>Le cycle de la gestion des risques de catastrophes</w:t>
            </w:r>
            <w:r>
              <w:rPr>
                <w:noProof/>
              </w:rPr>
              <w:tab/>
            </w:r>
            <w:r>
              <w:rPr>
                <w:noProof/>
              </w:rPr>
              <w:fldChar w:fldCharType="begin"/>
            </w:r>
            <w:r>
              <w:rPr>
                <w:noProof/>
              </w:rPr>
              <w:instrText xml:space="preserve"> PAGEREF _Toc242801208 \h </w:instrText>
            </w:r>
            <w:r>
              <w:rPr>
                <w:noProof/>
              </w:rPr>
            </w:r>
            <w:r>
              <w:rPr>
                <w:noProof/>
              </w:rPr>
              <w:fldChar w:fldCharType="separate"/>
            </w:r>
            <w:r>
              <w:rPr>
                <w:noProof/>
              </w:rPr>
              <w:t>12</w:t>
            </w:r>
            <w:r>
              <w:rPr>
                <w:noProof/>
              </w:rPr>
              <w:fldChar w:fldCharType="end"/>
            </w:r>
          </w:hyperlink>
        </w:p>
        <w:p w14:paraId="210F55BD" w14:textId="77777777" w:rsidR="007B7481" w:rsidRDefault="007B7481">
          <w:pPr>
            <w:pStyle w:val="Tabledesillustrations"/>
            <w:tabs>
              <w:tab w:val="right" w:leader="dot" w:pos="9060"/>
            </w:tabs>
            <w:rPr>
              <w:noProof/>
            </w:rPr>
          </w:pPr>
          <w:hyperlink w:anchor="_Toc242801209" w:history="1">
            <w:r w:rsidRPr="00605CF2">
              <w:rPr>
                <w:rStyle w:val="Lienhypertexte"/>
                <w:b/>
                <w:bCs/>
                <w:noProof/>
              </w:rPr>
              <w:t xml:space="preserve">Figure  : </w:t>
            </w:r>
            <w:r w:rsidRPr="00605CF2">
              <w:rPr>
                <w:rStyle w:val="Lienhypertexte"/>
                <w:noProof/>
              </w:rPr>
              <w:t>Pluviométrie à Dakar, 2010-2024 : a) cumul annuel ; b) moyenne mensuelle (hivernage en bleu)</w:t>
            </w:r>
            <w:r>
              <w:rPr>
                <w:noProof/>
              </w:rPr>
              <w:tab/>
            </w:r>
            <w:r>
              <w:rPr>
                <w:noProof/>
              </w:rPr>
              <w:fldChar w:fldCharType="begin"/>
            </w:r>
            <w:r>
              <w:rPr>
                <w:noProof/>
              </w:rPr>
              <w:instrText xml:space="preserve"> PAGEREF _Toc242801209 \h </w:instrText>
            </w:r>
            <w:r>
              <w:rPr>
                <w:noProof/>
              </w:rPr>
            </w:r>
            <w:r>
              <w:rPr>
                <w:noProof/>
              </w:rPr>
              <w:fldChar w:fldCharType="separate"/>
            </w:r>
            <w:r>
              <w:rPr>
                <w:noProof/>
              </w:rPr>
              <w:t>14</w:t>
            </w:r>
            <w:r>
              <w:rPr>
                <w:noProof/>
              </w:rPr>
              <w:fldChar w:fldCharType="end"/>
            </w:r>
          </w:hyperlink>
        </w:p>
        <w:p w14:paraId="6458FB11" w14:textId="77777777" w:rsidR="007B7481" w:rsidRDefault="007B7481">
          <w:pPr>
            <w:pStyle w:val="Tabledesillustrations"/>
            <w:tabs>
              <w:tab w:val="right" w:leader="dot" w:pos="9060"/>
            </w:tabs>
            <w:rPr>
              <w:noProof/>
            </w:rPr>
          </w:pPr>
          <w:hyperlink w:anchor="_Toc242801210" w:history="1">
            <w:r w:rsidRPr="00605CF2">
              <w:rPr>
                <w:rStyle w:val="Lienhypertexte"/>
                <w:b/>
                <w:bCs/>
                <w:noProof/>
              </w:rPr>
              <w:t xml:space="preserve">Figure  : </w:t>
            </w:r>
            <w:r w:rsidRPr="00605CF2">
              <w:rPr>
                <w:rStyle w:val="Lienhypertexte"/>
                <w:noProof/>
              </w:rPr>
              <w:t>Architecture logique de MBEUND MI</w:t>
            </w:r>
            <w:r>
              <w:rPr>
                <w:noProof/>
              </w:rPr>
              <w:tab/>
            </w:r>
            <w:r>
              <w:rPr>
                <w:noProof/>
              </w:rPr>
              <w:fldChar w:fldCharType="begin"/>
            </w:r>
            <w:r>
              <w:rPr>
                <w:noProof/>
              </w:rPr>
              <w:instrText xml:space="preserve"> PAGEREF _Toc242801210 \h </w:instrText>
            </w:r>
            <w:r>
              <w:rPr>
                <w:noProof/>
              </w:rPr>
            </w:r>
            <w:r>
              <w:rPr>
                <w:noProof/>
              </w:rPr>
              <w:fldChar w:fldCharType="separate"/>
            </w:r>
            <w:r>
              <w:rPr>
                <w:noProof/>
              </w:rPr>
              <w:t>22</w:t>
            </w:r>
            <w:r>
              <w:rPr>
                <w:noProof/>
              </w:rPr>
              <w:fldChar w:fldCharType="end"/>
            </w:r>
          </w:hyperlink>
        </w:p>
        <w:p w14:paraId="44A498FC" w14:textId="77777777" w:rsidR="007B7481" w:rsidRDefault="007B7481">
          <w:pPr>
            <w:pStyle w:val="Tabledesillustrations"/>
            <w:tabs>
              <w:tab w:val="right" w:leader="dot" w:pos="9060"/>
            </w:tabs>
            <w:rPr>
              <w:noProof/>
            </w:rPr>
          </w:pPr>
          <w:hyperlink w:anchor="_Toc242801211" w:history="1">
            <w:r w:rsidRPr="00605CF2">
              <w:rPr>
                <w:rStyle w:val="Lienhypertexte"/>
                <w:b/>
                <w:bCs/>
                <w:noProof/>
              </w:rPr>
              <w:t xml:space="preserve">Figure  : </w:t>
            </w:r>
            <w:r w:rsidRPr="00605CF2">
              <w:rPr>
                <w:rStyle w:val="Lienhypertexte"/>
                <w:noProof/>
              </w:rPr>
              <w:t>Diagramme de cas d'utilisation de MBEUND MI</w:t>
            </w:r>
            <w:r>
              <w:rPr>
                <w:noProof/>
              </w:rPr>
              <w:tab/>
            </w:r>
            <w:r>
              <w:rPr>
                <w:noProof/>
              </w:rPr>
              <w:fldChar w:fldCharType="begin"/>
            </w:r>
            <w:r>
              <w:rPr>
                <w:noProof/>
              </w:rPr>
              <w:instrText xml:space="preserve"> PAGEREF _Toc242801211 \h </w:instrText>
            </w:r>
            <w:r>
              <w:rPr>
                <w:noProof/>
              </w:rPr>
            </w:r>
            <w:r>
              <w:rPr>
                <w:noProof/>
              </w:rPr>
              <w:fldChar w:fldCharType="separate"/>
            </w:r>
            <w:r>
              <w:rPr>
                <w:noProof/>
              </w:rPr>
              <w:t>23</w:t>
            </w:r>
            <w:r>
              <w:rPr>
                <w:noProof/>
              </w:rPr>
              <w:fldChar w:fldCharType="end"/>
            </w:r>
          </w:hyperlink>
        </w:p>
        <w:p w14:paraId="798DE544" w14:textId="77777777" w:rsidR="007B7481" w:rsidRDefault="007B7481">
          <w:pPr>
            <w:pStyle w:val="Tabledesillustrations"/>
            <w:tabs>
              <w:tab w:val="right" w:leader="dot" w:pos="9060"/>
            </w:tabs>
            <w:rPr>
              <w:noProof/>
            </w:rPr>
          </w:pPr>
          <w:hyperlink w:anchor="_Toc242801212" w:history="1">
            <w:r w:rsidRPr="00605CF2">
              <w:rPr>
                <w:rStyle w:val="Lienhypertexte"/>
                <w:b/>
                <w:bCs/>
                <w:noProof/>
              </w:rPr>
              <w:t xml:space="preserve">Figure  : </w:t>
            </w:r>
            <w:r w:rsidRPr="00605CF2">
              <w:rPr>
                <w:rStyle w:val="Lienhypertexte"/>
                <w:noProof/>
              </w:rPr>
              <w:t>Diagramme de classes simplifié de MBEUND MI</w:t>
            </w:r>
            <w:r>
              <w:rPr>
                <w:noProof/>
              </w:rPr>
              <w:tab/>
            </w:r>
            <w:r>
              <w:rPr>
                <w:noProof/>
              </w:rPr>
              <w:fldChar w:fldCharType="begin"/>
            </w:r>
            <w:r>
              <w:rPr>
                <w:noProof/>
              </w:rPr>
              <w:instrText xml:space="preserve"> PAGEREF _Toc242801212 \h </w:instrText>
            </w:r>
            <w:r>
              <w:rPr>
                <w:noProof/>
              </w:rPr>
            </w:r>
            <w:r>
              <w:rPr>
                <w:noProof/>
              </w:rPr>
              <w:fldChar w:fldCharType="separate"/>
            </w:r>
            <w:r>
              <w:rPr>
                <w:noProof/>
              </w:rPr>
              <w:t>24</w:t>
            </w:r>
            <w:r>
              <w:rPr>
                <w:noProof/>
              </w:rPr>
              <w:fldChar w:fldCharType="end"/>
            </w:r>
          </w:hyperlink>
        </w:p>
        <w:p w14:paraId="53A16D38" w14:textId="77777777" w:rsidR="007B7481" w:rsidRDefault="007B7481">
          <w:pPr>
            <w:pStyle w:val="Tabledesillustrations"/>
            <w:tabs>
              <w:tab w:val="right" w:leader="dot" w:pos="9060"/>
            </w:tabs>
            <w:rPr>
              <w:noProof/>
            </w:rPr>
          </w:pPr>
          <w:hyperlink w:anchor="_Toc242801213" w:history="1">
            <w:r w:rsidRPr="00605CF2">
              <w:rPr>
                <w:rStyle w:val="Lienhypertexte"/>
                <w:b/>
                <w:bCs/>
                <w:noProof/>
              </w:rPr>
              <w:t xml:space="preserve">Figure  : </w:t>
            </w:r>
            <w:r w:rsidRPr="00605CF2">
              <w:rPr>
                <w:rStyle w:val="Lienhypertexte"/>
                <w:noProof/>
              </w:rPr>
              <w:t>Diagramme de séquence du signalement citoyen</w:t>
            </w:r>
            <w:r>
              <w:rPr>
                <w:noProof/>
              </w:rPr>
              <w:tab/>
            </w:r>
            <w:r>
              <w:rPr>
                <w:noProof/>
              </w:rPr>
              <w:fldChar w:fldCharType="begin"/>
            </w:r>
            <w:r>
              <w:rPr>
                <w:noProof/>
              </w:rPr>
              <w:instrText xml:space="preserve"> PAGEREF _Toc242801213 \h </w:instrText>
            </w:r>
            <w:r>
              <w:rPr>
                <w:noProof/>
              </w:rPr>
            </w:r>
            <w:r>
              <w:rPr>
                <w:noProof/>
              </w:rPr>
              <w:fldChar w:fldCharType="separate"/>
            </w:r>
            <w:r>
              <w:rPr>
                <w:noProof/>
              </w:rPr>
              <w:t>25</w:t>
            </w:r>
            <w:r>
              <w:rPr>
                <w:noProof/>
              </w:rPr>
              <w:fldChar w:fldCharType="end"/>
            </w:r>
          </w:hyperlink>
        </w:p>
        <w:p w14:paraId="72E7DF92" w14:textId="77777777" w:rsidR="007B7481" w:rsidRDefault="007B7481">
          <w:pPr>
            <w:pStyle w:val="Tabledesillustrations"/>
            <w:tabs>
              <w:tab w:val="right" w:leader="dot" w:pos="9060"/>
            </w:tabs>
            <w:rPr>
              <w:noProof/>
            </w:rPr>
          </w:pPr>
          <w:hyperlink w:anchor="_Toc242801214" w:history="1">
            <w:r w:rsidRPr="00605CF2">
              <w:rPr>
                <w:rStyle w:val="Lienhypertexte"/>
                <w:b/>
                <w:bCs/>
                <w:noProof/>
              </w:rPr>
              <w:t xml:space="preserve">Figure  : </w:t>
            </w:r>
            <w:r w:rsidRPr="00605CF2">
              <w:rPr>
                <w:rStyle w:val="Lienhypertexte"/>
                <w:noProof/>
              </w:rPr>
              <w:t>Diagramme de séquence de la prévision du risque et de l'alerte</w:t>
            </w:r>
            <w:r>
              <w:rPr>
                <w:noProof/>
              </w:rPr>
              <w:tab/>
            </w:r>
            <w:r>
              <w:rPr>
                <w:noProof/>
              </w:rPr>
              <w:fldChar w:fldCharType="begin"/>
            </w:r>
            <w:r>
              <w:rPr>
                <w:noProof/>
              </w:rPr>
              <w:instrText xml:space="preserve"> PAGEREF _Toc242801214 \h </w:instrText>
            </w:r>
            <w:r>
              <w:rPr>
                <w:noProof/>
              </w:rPr>
            </w:r>
            <w:r>
              <w:rPr>
                <w:noProof/>
              </w:rPr>
              <w:fldChar w:fldCharType="separate"/>
            </w:r>
            <w:r>
              <w:rPr>
                <w:noProof/>
              </w:rPr>
              <w:t>26</w:t>
            </w:r>
            <w:r>
              <w:rPr>
                <w:noProof/>
              </w:rPr>
              <w:fldChar w:fldCharType="end"/>
            </w:r>
          </w:hyperlink>
        </w:p>
        <w:p w14:paraId="4478E943" w14:textId="77777777" w:rsidR="005D6BC4" w:rsidRDefault="007B7481">
          <w:r>
            <w:fldChar w:fldCharType="end"/>
          </w:r>
        </w:p>
      </w:sdtContent>
    </w:sdt>
    <w:p w14:paraId="6D9987AE" w14:textId="77777777" w:rsidR="005D6BC4" w:rsidRDefault="007B7481">
      <w:pPr>
        <w:pStyle w:val="Titreliminaire"/>
        <w:pageBreakBefore/>
      </w:pPr>
      <w:r>
        <w:lastRenderedPageBreak/>
        <w:t>LISTE DES TABLEAUX</w:t>
      </w:r>
    </w:p>
    <w:sdt>
      <w:sdtPr>
        <w:alias w:val="Liste des tableaux"/>
        <w:id w:val="-444691561"/>
      </w:sdtPr>
      <w:sdtEndPr/>
      <w:sdtContent>
        <w:p w14:paraId="35F6FDF8"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r>
            <w:fldChar w:fldCharType="begin"/>
          </w:r>
          <w:r>
            <w:instrText>TOC \c "Tableau" \h</w:instrText>
          </w:r>
          <w:r>
            <w:fldChar w:fldCharType="separate"/>
          </w:r>
          <w:hyperlink w:anchor="_Toc242801215" w:history="1">
            <w:r w:rsidRPr="001A037C">
              <w:rPr>
                <w:rStyle w:val="Lienhypertexte"/>
                <w:b/>
                <w:bCs/>
                <w:noProof/>
              </w:rPr>
              <w:t xml:space="preserve">Tableau  : </w:t>
            </w:r>
            <w:r w:rsidRPr="001A037C">
              <w:rPr>
                <w:rStyle w:val="Lienhypertexte"/>
                <w:noProof/>
              </w:rPr>
              <w:t>Questions, objectifs et hypothèses de recherche</w:t>
            </w:r>
            <w:r>
              <w:rPr>
                <w:noProof/>
              </w:rPr>
              <w:tab/>
            </w:r>
            <w:r>
              <w:rPr>
                <w:noProof/>
              </w:rPr>
              <w:fldChar w:fldCharType="begin"/>
            </w:r>
            <w:r>
              <w:rPr>
                <w:noProof/>
              </w:rPr>
              <w:instrText xml:space="preserve"> PAGEREF _Toc242801215 \h </w:instrText>
            </w:r>
            <w:r>
              <w:rPr>
                <w:noProof/>
              </w:rPr>
            </w:r>
            <w:r>
              <w:rPr>
                <w:noProof/>
              </w:rPr>
              <w:fldChar w:fldCharType="separate"/>
            </w:r>
            <w:r>
              <w:rPr>
                <w:noProof/>
              </w:rPr>
              <w:t>2</w:t>
            </w:r>
            <w:r>
              <w:rPr>
                <w:noProof/>
              </w:rPr>
              <w:fldChar w:fldCharType="end"/>
            </w:r>
          </w:hyperlink>
        </w:p>
        <w:p w14:paraId="5F79F253"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16" w:history="1">
            <w:r w:rsidRPr="001A037C">
              <w:rPr>
                <w:rStyle w:val="Lienhypertexte"/>
                <w:b/>
                <w:bCs/>
                <w:noProof/>
              </w:rPr>
              <w:t xml:space="preserve">Tableau  : </w:t>
            </w:r>
            <w:r w:rsidRPr="001A037C">
              <w:rPr>
                <w:rStyle w:val="Lienhypertexte"/>
                <w:noProof/>
              </w:rPr>
              <w:t>Synthèse des entretiens de terrain (15 mai 2026)</w:t>
            </w:r>
            <w:r>
              <w:rPr>
                <w:noProof/>
              </w:rPr>
              <w:tab/>
            </w:r>
            <w:r>
              <w:rPr>
                <w:noProof/>
              </w:rPr>
              <w:fldChar w:fldCharType="begin"/>
            </w:r>
            <w:r>
              <w:rPr>
                <w:noProof/>
              </w:rPr>
              <w:instrText xml:space="preserve"> PAGEREF _Toc242801216 \h </w:instrText>
            </w:r>
            <w:r>
              <w:rPr>
                <w:noProof/>
              </w:rPr>
            </w:r>
            <w:r>
              <w:rPr>
                <w:noProof/>
              </w:rPr>
              <w:fldChar w:fldCharType="separate"/>
            </w:r>
            <w:r>
              <w:rPr>
                <w:noProof/>
              </w:rPr>
              <w:t>7</w:t>
            </w:r>
            <w:r>
              <w:rPr>
                <w:noProof/>
              </w:rPr>
              <w:fldChar w:fldCharType="end"/>
            </w:r>
          </w:hyperlink>
        </w:p>
        <w:p w14:paraId="6452552F"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17" w:history="1">
            <w:r w:rsidRPr="001A037C">
              <w:rPr>
                <w:rStyle w:val="Lienhypertexte"/>
                <w:b/>
                <w:bCs/>
                <w:noProof/>
              </w:rPr>
              <w:t xml:space="preserve">Tableau  : </w:t>
            </w:r>
            <w:r w:rsidRPr="001A037C">
              <w:rPr>
                <w:rStyle w:val="Lienhypertexte"/>
                <w:noProof/>
              </w:rPr>
              <w:t>Des constats de terrain aux fonctionnalités de MBEUND MI</w:t>
            </w:r>
            <w:r>
              <w:rPr>
                <w:noProof/>
              </w:rPr>
              <w:tab/>
            </w:r>
            <w:r>
              <w:rPr>
                <w:noProof/>
              </w:rPr>
              <w:fldChar w:fldCharType="begin"/>
            </w:r>
            <w:r>
              <w:rPr>
                <w:noProof/>
              </w:rPr>
              <w:instrText xml:space="preserve"> PAGEREF _Toc242801217 \h </w:instrText>
            </w:r>
            <w:r>
              <w:rPr>
                <w:noProof/>
              </w:rPr>
            </w:r>
            <w:r>
              <w:rPr>
                <w:noProof/>
              </w:rPr>
              <w:fldChar w:fldCharType="separate"/>
            </w:r>
            <w:r>
              <w:rPr>
                <w:noProof/>
              </w:rPr>
              <w:t>8</w:t>
            </w:r>
            <w:r>
              <w:rPr>
                <w:noProof/>
              </w:rPr>
              <w:fldChar w:fldCharType="end"/>
            </w:r>
          </w:hyperlink>
        </w:p>
        <w:p w14:paraId="459ACFA7"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18" w:history="1">
            <w:r w:rsidRPr="001A037C">
              <w:rPr>
                <w:rStyle w:val="Lienhypertexte"/>
                <w:b/>
                <w:bCs/>
                <w:noProof/>
              </w:rPr>
              <w:t xml:space="preserve">Tableau  : </w:t>
            </w:r>
            <w:r w:rsidRPr="001A037C">
              <w:rPr>
                <w:rStyle w:val="Lienhypertexte"/>
                <w:noProof/>
              </w:rPr>
              <w:t>Outils de travail collaboratif et services utilisés</w:t>
            </w:r>
            <w:r>
              <w:rPr>
                <w:noProof/>
              </w:rPr>
              <w:tab/>
            </w:r>
            <w:r>
              <w:rPr>
                <w:noProof/>
              </w:rPr>
              <w:fldChar w:fldCharType="begin"/>
            </w:r>
            <w:r>
              <w:rPr>
                <w:noProof/>
              </w:rPr>
              <w:instrText xml:space="preserve"> PAGEREF _Toc242801218 \h </w:instrText>
            </w:r>
            <w:r>
              <w:rPr>
                <w:noProof/>
              </w:rPr>
            </w:r>
            <w:r>
              <w:rPr>
                <w:noProof/>
              </w:rPr>
              <w:fldChar w:fldCharType="separate"/>
            </w:r>
            <w:r>
              <w:rPr>
                <w:noProof/>
              </w:rPr>
              <w:t>9</w:t>
            </w:r>
            <w:r>
              <w:rPr>
                <w:noProof/>
              </w:rPr>
              <w:fldChar w:fldCharType="end"/>
            </w:r>
          </w:hyperlink>
        </w:p>
        <w:p w14:paraId="5F1D22DE"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19" w:history="1">
            <w:r w:rsidRPr="001A037C">
              <w:rPr>
                <w:rStyle w:val="Lienhypertexte"/>
                <w:b/>
                <w:bCs/>
                <w:noProof/>
              </w:rPr>
              <w:t xml:space="preserve">Tableau  : </w:t>
            </w:r>
            <w:r w:rsidRPr="001A037C">
              <w:rPr>
                <w:rStyle w:val="Lienhypertexte"/>
                <w:noProof/>
              </w:rPr>
              <w:t>Principaux types d'inondation et pertinence pour Thiaroye-sur-Mer</w:t>
            </w:r>
            <w:r>
              <w:rPr>
                <w:noProof/>
              </w:rPr>
              <w:tab/>
            </w:r>
            <w:r>
              <w:rPr>
                <w:noProof/>
              </w:rPr>
              <w:fldChar w:fldCharType="begin"/>
            </w:r>
            <w:r>
              <w:rPr>
                <w:noProof/>
              </w:rPr>
              <w:instrText xml:space="preserve"> PAGEREF _Toc242801219 \h </w:instrText>
            </w:r>
            <w:r>
              <w:rPr>
                <w:noProof/>
              </w:rPr>
            </w:r>
            <w:r>
              <w:rPr>
                <w:noProof/>
              </w:rPr>
              <w:fldChar w:fldCharType="separate"/>
            </w:r>
            <w:r>
              <w:rPr>
                <w:noProof/>
              </w:rPr>
              <w:t>11</w:t>
            </w:r>
            <w:r>
              <w:rPr>
                <w:noProof/>
              </w:rPr>
              <w:fldChar w:fldCharType="end"/>
            </w:r>
          </w:hyperlink>
        </w:p>
        <w:p w14:paraId="7BCF7962"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0" w:history="1">
            <w:r w:rsidRPr="001A037C">
              <w:rPr>
                <w:rStyle w:val="Lienhypertexte"/>
                <w:b/>
                <w:bCs/>
                <w:noProof/>
              </w:rPr>
              <w:t xml:space="preserve">Tableau  : </w:t>
            </w:r>
            <w:r w:rsidRPr="001A037C">
              <w:rPr>
                <w:rStyle w:val="Lienhypertexte"/>
                <w:noProof/>
              </w:rPr>
              <w:t>Les quatre piliers d'un système d'alerte précoce dans MBEUND MI</w:t>
            </w:r>
            <w:r>
              <w:rPr>
                <w:noProof/>
              </w:rPr>
              <w:tab/>
            </w:r>
            <w:r>
              <w:rPr>
                <w:noProof/>
              </w:rPr>
              <w:fldChar w:fldCharType="begin"/>
            </w:r>
            <w:r>
              <w:rPr>
                <w:noProof/>
              </w:rPr>
              <w:instrText xml:space="preserve"> PAGEREF _Toc242801220 \h </w:instrText>
            </w:r>
            <w:r>
              <w:rPr>
                <w:noProof/>
              </w:rPr>
            </w:r>
            <w:r>
              <w:rPr>
                <w:noProof/>
              </w:rPr>
              <w:fldChar w:fldCharType="separate"/>
            </w:r>
            <w:r>
              <w:rPr>
                <w:noProof/>
              </w:rPr>
              <w:t>12</w:t>
            </w:r>
            <w:r>
              <w:rPr>
                <w:noProof/>
              </w:rPr>
              <w:fldChar w:fldCharType="end"/>
            </w:r>
          </w:hyperlink>
        </w:p>
        <w:p w14:paraId="6170A387"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1" w:history="1">
            <w:r w:rsidRPr="001A037C">
              <w:rPr>
                <w:rStyle w:val="Lienhypertexte"/>
                <w:b/>
                <w:bCs/>
                <w:noProof/>
              </w:rPr>
              <w:t xml:space="preserve">Tableau  : </w:t>
            </w:r>
            <w:r w:rsidRPr="001A037C">
              <w:rPr>
                <w:rStyle w:val="Lienhypertexte"/>
                <w:noProof/>
              </w:rPr>
              <w:t>Principaux acteurs de la gestion des inondations au Sénégal</w:t>
            </w:r>
            <w:r>
              <w:rPr>
                <w:noProof/>
              </w:rPr>
              <w:tab/>
            </w:r>
            <w:r>
              <w:rPr>
                <w:noProof/>
              </w:rPr>
              <w:fldChar w:fldCharType="begin"/>
            </w:r>
            <w:r>
              <w:rPr>
                <w:noProof/>
              </w:rPr>
              <w:instrText xml:space="preserve"> PAGEREF _Toc242801221 \h </w:instrText>
            </w:r>
            <w:r>
              <w:rPr>
                <w:noProof/>
              </w:rPr>
            </w:r>
            <w:r>
              <w:rPr>
                <w:noProof/>
              </w:rPr>
              <w:fldChar w:fldCharType="separate"/>
            </w:r>
            <w:r>
              <w:rPr>
                <w:noProof/>
              </w:rPr>
              <w:t>15</w:t>
            </w:r>
            <w:r>
              <w:rPr>
                <w:noProof/>
              </w:rPr>
              <w:fldChar w:fldCharType="end"/>
            </w:r>
          </w:hyperlink>
        </w:p>
        <w:p w14:paraId="393E66DB"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2" w:history="1">
            <w:r w:rsidRPr="001A037C">
              <w:rPr>
                <w:rStyle w:val="Lienhypertexte"/>
                <w:b/>
                <w:bCs/>
                <w:noProof/>
              </w:rPr>
              <w:t xml:space="preserve">Tableau  : </w:t>
            </w:r>
            <w:r w:rsidRPr="001A037C">
              <w:rPr>
                <w:rStyle w:val="Lienhypertexte"/>
                <w:noProof/>
              </w:rPr>
              <w:t>Comparaison des solutions numériques existantes et de MBEUND MI</w:t>
            </w:r>
            <w:r>
              <w:rPr>
                <w:noProof/>
              </w:rPr>
              <w:tab/>
            </w:r>
            <w:r>
              <w:rPr>
                <w:noProof/>
              </w:rPr>
              <w:fldChar w:fldCharType="begin"/>
            </w:r>
            <w:r>
              <w:rPr>
                <w:noProof/>
              </w:rPr>
              <w:instrText xml:space="preserve"> PAGEREF _Toc242801222 \h </w:instrText>
            </w:r>
            <w:r>
              <w:rPr>
                <w:noProof/>
              </w:rPr>
            </w:r>
            <w:r>
              <w:rPr>
                <w:noProof/>
              </w:rPr>
              <w:fldChar w:fldCharType="separate"/>
            </w:r>
            <w:r>
              <w:rPr>
                <w:noProof/>
              </w:rPr>
              <w:t>17</w:t>
            </w:r>
            <w:r>
              <w:rPr>
                <w:noProof/>
              </w:rPr>
              <w:fldChar w:fldCharType="end"/>
            </w:r>
          </w:hyperlink>
        </w:p>
        <w:p w14:paraId="29FCC038"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3" w:history="1">
            <w:r w:rsidRPr="001A037C">
              <w:rPr>
                <w:rStyle w:val="Lienhypertexte"/>
                <w:b/>
                <w:bCs/>
                <w:noProof/>
              </w:rPr>
              <w:t xml:space="preserve">Tableau  : </w:t>
            </w:r>
            <w:r w:rsidRPr="001A037C">
              <w:rPr>
                <w:rStyle w:val="Lienhypertexte"/>
                <w:noProof/>
              </w:rPr>
              <w:t>Besoins fonctionnels de MBEUND MI</w:t>
            </w:r>
            <w:r>
              <w:rPr>
                <w:noProof/>
              </w:rPr>
              <w:tab/>
            </w:r>
            <w:r>
              <w:rPr>
                <w:noProof/>
              </w:rPr>
              <w:fldChar w:fldCharType="begin"/>
            </w:r>
            <w:r>
              <w:rPr>
                <w:noProof/>
              </w:rPr>
              <w:instrText xml:space="preserve"> PAGEREF _Toc242801223 \h </w:instrText>
            </w:r>
            <w:r>
              <w:rPr>
                <w:noProof/>
              </w:rPr>
            </w:r>
            <w:r>
              <w:rPr>
                <w:noProof/>
              </w:rPr>
              <w:fldChar w:fldCharType="separate"/>
            </w:r>
            <w:r>
              <w:rPr>
                <w:noProof/>
              </w:rPr>
              <w:t>19</w:t>
            </w:r>
            <w:r>
              <w:rPr>
                <w:noProof/>
              </w:rPr>
              <w:fldChar w:fldCharType="end"/>
            </w:r>
          </w:hyperlink>
        </w:p>
        <w:p w14:paraId="6066E3F5"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4" w:history="1">
            <w:r w:rsidRPr="001A037C">
              <w:rPr>
                <w:rStyle w:val="Lienhypertexte"/>
                <w:b/>
                <w:bCs/>
                <w:noProof/>
              </w:rPr>
              <w:t xml:space="preserve">Tableau  : </w:t>
            </w:r>
            <w:r w:rsidRPr="001A037C">
              <w:rPr>
                <w:rStyle w:val="Lienhypertexte"/>
                <w:noProof/>
              </w:rPr>
              <w:t>Jalons du projet</w:t>
            </w:r>
            <w:r>
              <w:rPr>
                <w:noProof/>
              </w:rPr>
              <w:tab/>
            </w:r>
            <w:r>
              <w:rPr>
                <w:noProof/>
              </w:rPr>
              <w:fldChar w:fldCharType="begin"/>
            </w:r>
            <w:r>
              <w:rPr>
                <w:noProof/>
              </w:rPr>
              <w:instrText xml:space="preserve"> PAGEREF _Toc242801224 \h </w:instrText>
            </w:r>
            <w:r>
              <w:rPr>
                <w:noProof/>
              </w:rPr>
            </w:r>
            <w:r>
              <w:rPr>
                <w:noProof/>
              </w:rPr>
              <w:fldChar w:fldCharType="separate"/>
            </w:r>
            <w:r>
              <w:rPr>
                <w:noProof/>
              </w:rPr>
              <w:t>20</w:t>
            </w:r>
            <w:r>
              <w:rPr>
                <w:noProof/>
              </w:rPr>
              <w:fldChar w:fldCharType="end"/>
            </w:r>
          </w:hyperlink>
        </w:p>
        <w:p w14:paraId="66441002"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5" w:history="1">
            <w:r w:rsidRPr="001A037C">
              <w:rPr>
                <w:rStyle w:val="Lienhypertexte"/>
                <w:b/>
                <w:bCs/>
                <w:noProof/>
              </w:rPr>
              <w:t xml:space="preserve">Tableau  : </w:t>
            </w:r>
            <w:r w:rsidRPr="001A037C">
              <w:rPr>
                <w:rStyle w:val="Lienhypertexte"/>
                <w:noProof/>
              </w:rPr>
              <w:t>Comparaison de Merise et d'UML pour MBEUND MI</w:t>
            </w:r>
            <w:r>
              <w:rPr>
                <w:noProof/>
              </w:rPr>
              <w:tab/>
            </w:r>
            <w:r>
              <w:rPr>
                <w:noProof/>
              </w:rPr>
              <w:fldChar w:fldCharType="begin"/>
            </w:r>
            <w:r>
              <w:rPr>
                <w:noProof/>
              </w:rPr>
              <w:instrText xml:space="preserve"> PAGEREF _Toc242801225 \h </w:instrText>
            </w:r>
            <w:r>
              <w:rPr>
                <w:noProof/>
              </w:rPr>
            </w:r>
            <w:r>
              <w:rPr>
                <w:noProof/>
              </w:rPr>
              <w:fldChar w:fldCharType="separate"/>
            </w:r>
            <w:r>
              <w:rPr>
                <w:noProof/>
              </w:rPr>
              <w:t>21</w:t>
            </w:r>
            <w:r>
              <w:rPr>
                <w:noProof/>
              </w:rPr>
              <w:fldChar w:fldCharType="end"/>
            </w:r>
          </w:hyperlink>
        </w:p>
        <w:p w14:paraId="5C270D0B"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6" w:history="1">
            <w:r w:rsidRPr="001A037C">
              <w:rPr>
                <w:rStyle w:val="Lienhypertexte"/>
                <w:b/>
                <w:bCs/>
                <w:noProof/>
              </w:rPr>
              <w:t xml:space="preserve">Tableau  : </w:t>
            </w:r>
            <w:r w:rsidRPr="001A037C">
              <w:rPr>
                <w:rStyle w:val="Lienhypertexte"/>
                <w:noProof/>
              </w:rPr>
              <w:t>Choix technologiques et justification</w:t>
            </w:r>
            <w:r>
              <w:rPr>
                <w:noProof/>
              </w:rPr>
              <w:tab/>
            </w:r>
            <w:r>
              <w:rPr>
                <w:noProof/>
              </w:rPr>
              <w:fldChar w:fldCharType="begin"/>
            </w:r>
            <w:r>
              <w:rPr>
                <w:noProof/>
              </w:rPr>
              <w:instrText xml:space="preserve"> PAGEREF _Toc242801226 \h </w:instrText>
            </w:r>
            <w:r>
              <w:rPr>
                <w:noProof/>
              </w:rPr>
            </w:r>
            <w:r>
              <w:rPr>
                <w:noProof/>
              </w:rPr>
              <w:fldChar w:fldCharType="separate"/>
            </w:r>
            <w:r>
              <w:rPr>
                <w:noProof/>
              </w:rPr>
              <w:t>27</w:t>
            </w:r>
            <w:r>
              <w:rPr>
                <w:noProof/>
              </w:rPr>
              <w:fldChar w:fldCharType="end"/>
            </w:r>
          </w:hyperlink>
        </w:p>
        <w:p w14:paraId="612C438C"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7" w:history="1">
            <w:r w:rsidRPr="001A037C">
              <w:rPr>
                <w:rStyle w:val="Lienhypertexte"/>
                <w:b/>
                <w:bCs/>
                <w:noProof/>
              </w:rPr>
              <w:t xml:space="preserve">Tableau  : </w:t>
            </w:r>
            <w:r w:rsidRPr="001A037C">
              <w:rPr>
                <w:rStyle w:val="Lienhypertexte"/>
                <w:noProof/>
              </w:rPr>
              <w:t>Résultats du rejeu des trois scénarios de démonstration (5 relevés chacun)</w:t>
            </w:r>
            <w:r>
              <w:rPr>
                <w:noProof/>
              </w:rPr>
              <w:tab/>
            </w:r>
            <w:r>
              <w:rPr>
                <w:noProof/>
              </w:rPr>
              <w:fldChar w:fldCharType="begin"/>
            </w:r>
            <w:r>
              <w:rPr>
                <w:noProof/>
              </w:rPr>
              <w:instrText xml:space="preserve"> PAGEREF _Toc242801227 \h </w:instrText>
            </w:r>
            <w:r>
              <w:rPr>
                <w:noProof/>
              </w:rPr>
            </w:r>
            <w:r>
              <w:rPr>
                <w:noProof/>
              </w:rPr>
              <w:fldChar w:fldCharType="separate"/>
            </w:r>
            <w:r>
              <w:rPr>
                <w:noProof/>
              </w:rPr>
              <w:t>35</w:t>
            </w:r>
            <w:r>
              <w:rPr>
                <w:noProof/>
              </w:rPr>
              <w:fldChar w:fldCharType="end"/>
            </w:r>
          </w:hyperlink>
        </w:p>
        <w:p w14:paraId="7A2848EB"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8" w:history="1">
            <w:r w:rsidRPr="001A037C">
              <w:rPr>
                <w:rStyle w:val="Lienhypertexte"/>
                <w:b/>
                <w:bCs/>
                <w:noProof/>
              </w:rPr>
              <w:t xml:space="preserve">Tableau  : </w:t>
            </w:r>
            <w:r w:rsidRPr="001A037C">
              <w:rPr>
                <w:rStyle w:val="Lienhypertexte"/>
                <w:noProof/>
              </w:rPr>
              <w:t>Tests automatisés et contrôles de qualité (6 octobre 2026)</w:t>
            </w:r>
            <w:r>
              <w:rPr>
                <w:noProof/>
              </w:rPr>
              <w:tab/>
            </w:r>
            <w:r>
              <w:rPr>
                <w:noProof/>
              </w:rPr>
              <w:fldChar w:fldCharType="begin"/>
            </w:r>
            <w:r>
              <w:rPr>
                <w:noProof/>
              </w:rPr>
              <w:instrText xml:space="preserve"> PAGEREF _Toc242801228 \h </w:instrText>
            </w:r>
            <w:r>
              <w:rPr>
                <w:noProof/>
              </w:rPr>
            </w:r>
            <w:r>
              <w:rPr>
                <w:noProof/>
              </w:rPr>
              <w:fldChar w:fldCharType="separate"/>
            </w:r>
            <w:r>
              <w:rPr>
                <w:noProof/>
              </w:rPr>
              <w:t>36</w:t>
            </w:r>
            <w:r>
              <w:rPr>
                <w:noProof/>
              </w:rPr>
              <w:fldChar w:fldCharType="end"/>
            </w:r>
          </w:hyperlink>
        </w:p>
        <w:p w14:paraId="76825142"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29" w:history="1">
            <w:r w:rsidRPr="001A037C">
              <w:rPr>
                <w:rStyle w:val="Lienhypertexte"/>
                <w:b/>
                <w:bCs/>
                <w:noProof/>
              </w:rPr>
              <w:t xml:space="preserve">Tableau  : </w:t>
            </w:r>
            <w:r w:rsidRPr="001A037C">
              <w:rPr>
                <w:rStyle w:val="Lienhypertexte"/>
                <w:noProof/>
              </w:rPr>
              <w:t>Performances des modèles de classification du risque sur le jeu de test (2022-2024)</w:t>
            </w:r>
            <w:r>
              <w:rPr>
                <w:noProof/>
              </w:rPr>
              <w:tab/>
            </w:r>
            <w:r>
              <w:rPr>
                <w:noProof/>
              </w:rPr>
              <w:fldChar w:fldCharType="begin"/>
            </w:r>
            <w:r>
              <w:rPr>
                <w:noProof/>
              </w:rPr>
              <w:instrText xml:space="preserve"> PAGEREF _Toc242801229 \h </w:instrText>
            </w:r>
            <w:r>
              <w:rPr>
                <w:noProof/>
              </w:rPr>
            </w:r>
            <w:r>
              <w:rPr>
                <w:noProof/>
              </w:rPr>
              <w:fldChar w:fldCharType="separate"/>
            </w:r>
            <w:r>
              <w:rPr>
                <w:noProof/>
              </w:rPr>
              <w:t>36</w:t>
            </w:r>
            <w:r>
              <w:rPr>
                <w:noProof/>
              </w:rPr>
              <w:fldChar w:fldCharType="end"/>
            </w:r>
          </w:hyperlink>
        </w:p>
        <w:p w14:paraId="007454C8"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30" w:history="1">
            <w:r w:rsidRPr="001A037C">
              <w:rPr>
                <w:rStyle w:val="Lienhypertexte"/>
                <w:b/>
                <w:bCs/>
                <w:noProof/>
              </w:rPr>
              <w:t xml:space="preserve">Tableau  : </w:t>
            </w:r>
            <w:r w:rsidRPr="001A037C">
              <w:rPr>
                <w:rStyle w:val="Lienhypertexte"/>
                <w:noProof/>
              </w:rPr>
              <w:t>Erreur de prévision du niveau d'eau à 24 h sur le jeu de test (en cm)</w:t>
            </w:r>
            <w:r>
              <w:rPr>
                <w:noProof/>
              </w:rPr>
              <w:tab/>
            </w:r>
            <w:r>
              <w:rPr>
                <w:noProof/>
              </w:rPr>
              <w:fldChar w:fldCharType="begin"/>
            </w:r>
            <w:r>
              <w:rPr>
                <w:noProof/>
              </w:rPr>
              <w:instrText xml:space="preserve"> PAGEREF _Toc242801230 \h </w:instrText>
            </w:r>
            <w:r>
              <w:rPr>
                <w:noProof/>
              </w:rPr>
            </w:r>
            <w:r>
              <w:rPr>
                <w:noProof/>
              </w:rPr>
              <w:fldChar w:fldCharType="separate"/>
            </w:r>
            <w:r>
              <w:rPr>
                <w:noProof/>
              </w:rPr>
              <w:t>37</w:t>
            </w:r>
            <w:r>
              <w:rPr>
                <w:noProof/>
              </w:rPr>
              <w:fldChar w:fldCharType="end"/>
            </w:r>
          </w:hyperlink>
        </w:p>
        <w:p w14:paraId="09E51D41"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31" w:history="1">
            <w:r w:rsidRPr="001A037C">
              <w:rPr>
                <w:rStyle w:val="Lienhypertexte"/>
                <w:b/>
                <w:bCs/>
                <w:noProof/>
              </w:rPr>
              <w:t xml:space="preserve">Tableau  : </w:t>
            </w:r>
            <w:r w:rsidRPr="001A037C">
              <w:rPr>
                <w:rStyle w:val="Lienhypertexte"/>
                <w:noProof/>
              </w:rPr>
              <w:t>Niveau de risque par zone selon le cumul de pluie sur 24 h (rejeu de la tâche planifiée, 6 octobre 2026)</w:t>
            </w:r>
            <w:r>
              <w:rPr>
                <w:noProof/>
              </w:rPr>
              <w:tab/>
            </w:r>
            <w:r>
              <w:rPr>
                <w:noProof/>
              </w:rPr>
              <w:fldChar w:fldCharType="begin"/>
            </w:r>
            <w:r>
              <w:rPr>
                <w:noProof/>
              </w:rPr>
              <w:instrText xml:space="preserve"> PAGEREF _Toc242801231 \h </w:instrText>
            </w:r>
            <w:r>
              <w:rPr>
                <w:noProof/>
              </w:rPr>
            </w:r>
            <w:r>
              <w:rPr>
                <w:noProof/>
              </w:rPr>
              <w:fldChar w:fldCharType="separate"/>
            </w:r>
            <w:r>
              <w:rPr>
                <w:noProof/>
              </w:rPr>
              <w:t>38</w:t>
            </w:r>
            <w:r>
              <w:rPr>
                <w:noProof/>
              </w:rPr>
              <w:fldChar w:fldCharType="end"/>
            </w:r>
          </w:hyperlink>
        </w:p>
        <w:p w14:paraId="359FFA9E"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32" w:history="1">
            <w:r w:rsidRPr="001A037C">
              <w:rPr>
                <w:rStyle w:val="Lienhypertexte"/>
                <w:b/>
                <w:bCs/>
                <w:noProof/>
              </w:rPr>
              <w:t xml:space="preserve">Tableau  : </w:t>
            </w:r>
            <w:r w:rsidRPr="001A037C">
              <w:rPr>
                <w:rStyle w:val="Lienhypertexte"/>
                <w:noProof/>
              </w:rPr>
              <w:t>Confrontation des hypothèses aux résultats</w:t>
            </w:r>
            <w:r>
              <w:rPr>
                <w:noProof/>
              </w:rPr>
              <w:tab/>
            </w:r>
            <w:r>
              <w:rPr>
                <w:noProof/>
              </w:rPr>
              <w:fldChar w:fldCharType="begin"/>
            </w:r>
            <w:r>
              <w:rPr>
                <w:noProof/>
              </w:rPr>
              <w:instrText xml:space="preserve"> PAGEREF _Toc242801232 \h </w:instrText>
            </w:r>
            <w:r>
              <w:rPr>
                <w:noProof/>
              </w:rPr>
            </w:r>
            <w:r>
              <w:rPr>
                <w:noProof/>
              </w:rPr>
              <w:fldChar w:fldCharType="separate"/>
            </w:r>
            <w:r>
              <w:rPr>
                <w:noProof/>
              </w:rPr>
              <w:t>39</w:t>
            </w:r>
            <w:r>
              <w:rPr>
                <w:noProof/>
              </w:rPr>
              <w:fldChar w:fldCharType="end"/>
            </w:r>
          </w:hyperlink>
        </w:p>
        <w:p w14:paraId="555E409F"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33" w:history="1">
            <w:r w:rsidRPr="001A037C">
              <w:rPr>
                <w:rStyle w:val="Lienhypertexte"/>
                <w:b/>
                <w:bCs/>
                <w:noProof/>
              </w:rPr>
              <w:t xml:space="preserve">Tableau  : </w:t>
            </w:r>
            <w:r w:rsidRPr="001A037C">
              <w:rPr>
                <w:rStyle w:val="Lienhypertexte"/>
                <w:noProof/>
              </w:rPr>
              <w:t>Budget estimatif</w:t>
            </w:r>
            <w:r>
              <w:rPr>
                <w:noProof/>
              </w:rPr>
              <w:tab/>
            </w:r>
            <w:r>
              <w:rPr>
                <w:noProof/>
              </w:rPr>
              <w:fldChar w:fldCharType="begin"/>
            </w:r>
            <w:r>
              <w:rPr>
                <w:noProof/>
              </w:rPr>
              <w:instrText xml:space="preserve"> PAGEREF _Toc242801233 \h </w:instrText>
            </w:r>
            <w:r>
              <w:rPr>
                <w:noProof/>
              </w:rPr>
            </w:r>
            <w:r>
              <w:rPr>
                <w:noProof/>
              </w:rPr>
              <w:fldChar w:fldCharType="separate"/>
            </w:r>
            <w:r>
              <w:rPr>
                <w:noProof/>
              </w:rPr>
              <w:t>40</w:t>
            </w:r>
            <w:r>
              <w:rPr>
                <w:noProof/>
              </w:rPr>
              <w:fldChar w:fldCharType="end"/>
            </w:r>
          </w:hyperlink>
        </w:p>
        <w:p w14:paraId="1BE2055B"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34" w:history="1">
            <w:r w:rsidRPr="001A037C">
              <w:rPr>
                <w:rStyle w:val="Lienhypertexte"/>
                <w:b/>
                <w:bCs/>
                <w:noProof/>
              </w:rPr>
              <w:t xml:space="preserve">Tableau  : </w:t>
            </w:r>
            <w:r w:rsidRPr="001A037C">
              <w:rPr>
                <w:rStyle w:val="Lienhypertexte"/>
                <w:noProof/>
              </w:rPr>
              <w:t>Principales difficultés rencontrées</w:t>
            </w:r>
            <w:r>
              <w:rPr>
                <w:noProof/>
              </w:rPr>
              <w:tab/>
            </w:r>
            <w:r>
              <w:rPr>
                <w:noProof/>
              </w:rPr>
              <w:fldChar w:fldCharType="begin"/>
            </w:r>
            <w:r>
              <w:rPr>
                <w:noProof/>
              </w:rPr>
              <w:instrText xml:space="preserve"> PAGEREF _Toc242801234 \h </w:instrText>
            </w:r>
            <w:r>
              <w:rPr>
                <w:noProof/>
              </w:rPr>
            </w:r>
            <w:r>
              <w:rPr>
                <w:noProof/>
              </w:rPr>
              <w:fldChar w:fldCharType="separate"/>
            </w:r>
            <w:r>
              <w:rPr>
                <w:noProof/>
              </w:rPr>
              <w:t>40</w:t>
            </w:r>
            <w:r>
              <w:rPr>
                <w:noProof/>
              </w:rPr>
              <w:fldChar w:fldCharType="end"/>
            </w:r>
          </w:hyperlink>
        </w:p>
        <w:p w14:paraId="48F4359F" w14:textId="77777777" w:rsidR="007B7481" w:rsidRDefault="007B7481">
          <w:pPr>
            <w:pStyle w:val="Tabledesillustrations"/>
            <w:tabs>
              <w:tab w:val="right" w:leader="dot" w:pos="9060"/>
            </w:tabs>
            <w:rPr>
              <w:rFonts w:asciiTheme="minorHAnsi" w:eastAsiaTheme="minorEastAsia" w:hAnsiTheme="minorHAnsi" w:cstheme="minorBidi"/>
              <w:noProof/>
              <w:sz w:val="22"/>
              <w:szCs w:val="22"/>
            </w:rPr>
          </w:pPr>
          <w:hyperlink w:anchor="_Toc242801235" w:history="1">
            <w:r w:rsidRPr="001A037C">
              <w:rPr>
                <w:rStyle w:val="Lienhypertexte"/>
                <w:b/>
                <w:bCs/>
                <w:noProof/>
              </w:rPr>
              <w:t xml:space="preserve">Tableau  : </w:t>
            </w:r>
            <w:r w:rsidRPr="001A037C">
              <w:rPr>
                <w:rStyle w:val="Lienhypertexte"/>
                <w:noProof/>
              </w:rPr>
              <w:t>Bilan des objectifs spécifiques</w:t>
            </w:r>
            <w:r>
              <w:rPr>
                <w:noProof/>
              </w:rPr>
              <w:tab/>
            </w:r>
            <w:r>
              <w:rPr>
                <w:noProof/>
              </w:rPr>
              <w:fldChar w:fldCharType="begin"/>
            </w:r>
            <w:r>
              <w:rPr>
                <w:noProof/>
              </w:rPr>
              <w:instrText xml:space="preserve"> PAGEREF _Toc242801235 \h </w:instrText>
            </w:r>
            <w:r>
              <w:rPr>
                <w:noProof/>
              </w:rPr>
            </w:r>
            <w:r>
              <w:rPr>
                <w:noProof/>
              </w:rPr>
              <w:fldChar w:fldCharType="separate"/>
            </w:r>
            <w:r>
              <w:rPr>
                <w:noProof/>
              </w:rPr>
              <w:t>43</w:t>
            </w:r>
            <w:r>
              <w:rPr>
                <w:noProof/>
              </w:rPr>
              <w:fldChar w:fldCharType="end"/>
            </w:r>
          </w:hyperlink>
        </w:p>
        <w:p w14:paraId="5BB9EC20" w14:textId="77777777" w:rsidR="005D6BC4" w:rsidRDefault="007B7481">
          <w:r>
            <w:fldChar w:fldCharType="end"/>
          </w:r>
        </w:p>
      </w:sdtContent>
    </w:sdt>
    <w:p w14:paraId="06A47FE4" w14:textId="77777777" w:rsidR="005D6BC4" w:rsidRDefault="005D6BC4">
      <w:pPr>
        <w:sectPr w:rsidR="005D6BC4">
          <w:footerReference w:type="default" r:id="rId11"/>
          <w:pgSz w:w="11906" w:h="16838"/>
          <w:pgMar w:top="1418" w:right="1418" w:bottom="1418" w:left="1418" w:header="708" w:footer="708" w:gutter="0"/>
          <w:pgNumType w:fmt="lowerRoman" w:start="1"/>
          <w:cols w:space="720"/>
          <w:docGrid w:linePitch="360"/>
        </w:sectPr>
      </w:pPr>
    </w:p>
    <w:p w14:paraId="6FCAEF65" w14:textId="77777777" w:rsidR="005D6BC4" w:rsidRDefault="007B7481">
      <w:pPr>
        <w:pStyle w:val="Titre1"/>
      </w:pPr>
      <w:bookmarkStart w:id="2" w:name="_Toc242801236"/>
      <w:bookmarkStart w:id="3" w:name="_Toc242801275"/>
      <w:r>
        <w:lastRenderedPageBreak/>
        <w:t>Introduction générale</w:t>
      </w:r>
      <w:bookmarkEnd w:id="2"/>
      <w:bookmarkEnd w:id="3"/>
    </w:p>
    <w:p w14:paraId="574EDDEA" w14:textId="77777777" w:rsidR="005D6BC4" w:rsidRDefault="007B7481">
      <w:pPr>
        <w:pStyle w:val="Titre2"/>
      </w:pPr>
      <w:bookmarkStart w:id="4" w:name="_Toc242801237"/>
      <w:bookmarkStart w:id="5" w:name="_Toc242801276"/>
      <w:commentRangeStart w:id="6"/>
      <w:r>
        <w:t>Contexte général du projet</w:t>
      </w:r>
      <w:commentRangeEnd w:id="6"/>
      <w:r>
        <w:commentReference w:id="6"/>
      </w:r>
      <w:bookmarkEnd w:id="4"/>
      <w:bookmarkEnd w:id="5"/>
    </w:p>
    <w:p w14:paraId="07A44D54" w14:textId="77777777" w:rsidR="005D6BC4" w:rsidRDefault="007B7481">
      <w:pPr>
        <w:jc w:val="both"/>
      </w:pPr>
      <w:r>
        <w:t>Chaque hivernage, des pluies intenses submergent rues, habitations et commerces de la banlieue de Dakar, notamment à Pikine et à Guédiawaye, densément peuplées et bâties sur d'anciennes cuvettes et niayes. Après les inondations de 2009, l'évaluation des be</w:t>
      </w:r>
      <w:r>
        <w:t>soins post-catastrophe estimait à environ 360 000 le nombre de personnes touchées, pour un coût d'environ 104 millions de dollars américains (Gouvernement du Sénégal et al., PDNA 2010).</w:t>
      </w:r>
    </w:p>
    <w:p w14:paraId="45373188" w14:textId="77777777" w:rsidR="005D6BC4" w:rsidRDefault="007B7481">
      <w:pPr>
        <w:jc w:val="both"/>
      </w:pPr>
      <w:r>
        <w:t xml:space="preserve">La commune de </w:t>
      </w:r>
      <w:r>
        <w:rPr>
          <w:b/>
          <w:bCs/>
        </w:rPr>
        <w:t>Thiaroye-sur-Mer</w:t>
      </w:r>
      <w:r>
        <w:t>, sur le littoral sud de la presqu'île d</w:t>
      </w:r>
      <w:r>
        <w:t>u Cap-Vert, illustre cette vulnérabilité : altitude très faible, nappe phréatique proche de la surface, évacuation des eaux longtemps insuffisante. Lors de notre enquête du 15 mai 2026, un commerçant nous a dit que l'eau lui arrivait « presque au-dessus de</w:t>
      </w:r>
      <w:r>
        <w:t>s genoux » il y a environ deux ans, et des riverains évacuent eux-mêmes l'eau vers un terrain de football voisin.</w:t>
      </w:r>
    </w:p>
    <w:p w14:paraId="71741A13" w14:textId="77777777" w:rsidR="005D6BC4" w:rsidRDefault="007B7481">
      <w:pPr>
        <w:jc w:val="both"/>
      </w:pPr>
      <w:r>
        <w:t>Les dispositifs publics sont conçus à l'échelle nationale ou régionale et s'activent surtout une fois la crise déclarée. Or le téléphone mobil</w:t>
      </w:r>
      <w:r>
        <w:t xml:space="preserve">e est un outil quotidien (taux de pénétration supérieur à 127 % au premier trimestre 2024, selon l'Autorité de Régulation des Télécommunications et des Postes, ARTP) et des données ouvertes (prévisions météorologiques, images satellitaires) sont gratuites </w:t>
      </w:r>
      <w:r>
        <w:t xml:space="preserve">: un outil numérique local, peu coûteux et participatif est possible. Le sujet est </w:t>
      </w:r>
      <w:r>
        <w:rPr>
          <w:b/>
          <w:bCs/>
        </w:rPr>
        <w:t>social</w:t>
      </w:r>
      <w:r>
        <w:t xml:space="preserve"> (santé, biens et revenus des habitants), </w:t>
      </w:r>
      <w:r>
        <w:rPr>
          <w:b/>
          <w:bCs/>
        </w:rPr>
        <w:t>opérationnel</w:t>
      </w:r>
      <w:r>
        <w:t xml:space="preserve"> (aide à la décision des autorités locales) et </w:t>
      </w:r>
      <w:r>
        <w:rPr>
          <w:b/>
          <w:bCs/>
        </w:rPr>
        <w:t>académique</w:t>
      </w:r>
      <w:r>
        <w:t xml:space="preserve"> (il mobilise les compétences de la filière Analyse de P</w:t>
      </w:r>
      <w:r>
        <w:t>erformance Digital).</w:t>
      </w:r>
    </w:p>
    <w:p w14:paraId="0E194BC8" w14:textId="77777777" w:rsidR="005D6BC4" w:rsidRDefault="007B7481">
      <w:pPr>
        <w:pStyle w:val="Titre2"/>
      </w:pPr>
      <w:bookmarkStart w:id="7" w:name="_Toc242801238"/>
      <w:bookmarkStart w:id="8" w:name="_Toc242801277"/>
      <w:r>
        <w:t>Problématique</w:t>
      </w:r>
      <w:bookmarkEnd w:id="7"/>
      <w:bookmarkEnd w:id="8"/>
    </w:p>
    <w:p w14:paraId="7B7CFB50" w14:textId="77777777" w:rsidR="005D6BC4" w:rsidRDefault="007B7481">
      <w:pPr>
        <w:jc w:val="both"/>
      </w:pPr>
      <w:r>
        <w:t xml:space="preserve">Les inondations de Thiaroye-sur-Mer ne relèvent pas seulement d'un déficit d'infrastructures : elles révèlent aussi un </w:t>
      </w:r>
      <w:r>
        <w:rPr>
          <w:b/>
          <w:bCs/>
        </w:rPr>
        <w:t>déficit d'information</w:t>
      </w:r>
      <w:r>
        <w:t>. Les habitants ne reçoivent aucune alerte propre à leur quartier, leurs observat</w:t>
      </w:r>
      <w:r>
        <w:t>ions ne remontent pas vers les autorités, et celles-ci n'ont aucune vision consolidée pour prioriser leurs interventions. Comment, dès lors, exploiter les données disponibles, le numérique et la participation des habitants pour passer d'une gestion réactiv</w:t>
      </w:r>
      <w:r>
        <w:t xml:space="preserve">e à une gestion </w:t>
      </w:r>
      <w:r>
        <w:rPr>
          <w:b/>
          <w:bCs/>
        </w:rPr>
        <w:t>anticipée et coordonnée</w:t>
      </w:r>
      <w:r>
        <w:t xml:space="preserve"> des inondations à l'échelle communale ?</w:t>
      </w:r>
    </w:p>
    <w:p w14:paraId="04C22D18" w14:textId="77777777" w:rsidR="005D6BC4" w:rsidRDefault="007B7481">
      <w:pPr>
        <w:pStyle w:val="Titre3"/>
      </w:pPr>
      <w:bookmarkStart w:id="9" w:name="_Toc242801278"/>
      <w:r>
        <w:lastRenderedPageBreak/>
        <w:t>Questions de recherche</w:t>
      </w:r>
      <w:bookmarkEnd w:id="9"/>
    </w:p>
    <w:p w14:paraId="28489D1B" w14:textId="77777777" w:rsidR="005D6BC4" w:rsidRDefault="007B7481">
      <w:pPr>
        <w:jc w:val="both"/>
      </w:pPr>
      <w:r>
        <w:t>Comment une plateforme combinant données météorologiques, télédétection, intelligence artificielle et participation citoyenne peut-elle améliorer l'antic</w:t>
      </w:r>
      <w:r>
        <w:t>ipation et la gestion des inondations à Thiaroye-sur-Mer ? Quatre questions spécifiques en découlent : (QS1) quelles données permettent de suivre le risque à l'échelle d'un quartier ; (QS2) un modèle d'apprentissage automatique peut-il l'estimer de manière</w:t>
      </w:r>
      <w:r>
        <w:t xml:space="preserve"> fiable ; (QS3) comment informer rapidement tous les habitants, y compris sans smartphone ; (QS4) quel outil permet aux autorités de centraliser l'information et de coordonner leurs interventions ?</w:t>
      </w:r>
    </w:p>
    <w:p w14:paraId="04BFCECF" w14:textId="77777777" w:rsidR="005D6BC4" w:rsidRDefault="007B7481">
      <w:pPr>
        <w:pStyle w:val="Titre2"/>
      </w:pPr>
      <w:bookmarkStart w:id="10" w:name="_Toc242801239"/>
      <w:bookmarkStart w:id="11" w:name="_Toc242801279"/>
      <w:r>
        <w:t>Objectif général et objectifs spécifiques</w:t>
      </w:r>
      <w:bookmarkEnd w:id="10"/>
      <w:bookmarkEnd w:id="11"/>
    </w:p>
    <w:p w14:paraId="4D6D7EF1" w14:textId="77777777" w:rsidR="005D6BC4" w:rsidRDefault="007B7481">
      <w:pPr>
        <w:jc w:val="both"/>
      </w:pPr>
      <w:r>
        <w:t>L'objectif génér</w:t>
      </w:r>
      <w:r>
        <w:t xml:space="preserve">al est de concevoir, développer et évaluer une plateforme numérique de prévention et de gestion des inondations adaptée à Thiaroye-sur-Mer. Quatre objectifs spécifiques : </w:t>
      </w:r>
      <w:r>
        <w:rPr>
          <w:b/>
          <w:bCs/>
        </w:rPr>
        <w:t>OS1</w:t>
      </w:r>
      <w:r>
        <w:t>, collecter et géoréférencer dans une base spatiale les données météorologiques, s</w:t>
      </w:r>
      <w:r>
        <w:t xml:space="preserve">atellitaires, de capteurs et de signalements ; </w:t>
      </w:r>
      <w:r>
        <w:rPr>
          <w:b/>
          <w:bCs/>
        </w:rPr>
        <w:t>OS2</w:t>
      </w:r>
      <w:r>
        <w:t xml:space="preserve">, entraîner et évaluer des modèles de classification du risque et de prédiction du niveau d'eau ; </w:t>
      </w:r>
      <w:r>
        <w:rPr>
          <w:b/>
          <w:bCs/>
        </w:rPr>
        <w:t>OS3</w:t>
      </w:r>
      <w:r>
        <w:t xml:space="preserve">, mettre en place une alerte multicanal et un signalement accessible sans smartphone ; </w:t>
      </w:r>
      <w:r>
        <w:rPr>
          <w:b/>
          <w:bCs/>
        </w:rPr>
        <w:t>OS4</w:t>
      </w:r>
      <w:r>
        <w:t>, offrir aux au</w:t>
      </w:r>
      <w:r>
        <w:t>torités un tableau de bord, des outils de gestion de crise et des itinéraires d'évacuation.</w:t>
      </w:r>
    </w:p>
    <w:p w14:paraId="7CABAFAD" w14:textId="77777777" w:rsidR="005D6BC4" w:rsidRDefault="007B7481">
      <w:pPr>
        <w:pStyle w:val="Titre3"/>
      </w:pPr>
      <w:bookmarkStart w:id="12" w:name="_Toc242801280"/>
      <w:r>
        <w:t>Hypothèses de recherche</w:t>
      </w:r>
      <w:bookmarkEnd w:id="12"/>
    </w:p>
    <w:p w14:paraId="617F6EAA" w14:textId="77777777" w:rsidR="005D6BC4" w:rsidRDefault="007B7481">
      <w:pPr>
        <w:jc w:val="both"/>
      </w:pPr>
      <w:r>
        <w:t>À chaque question correspond une hypothèse, confrontée aux résultats au chapitre 4.</w:t>
      </w:r>
    </w:p>
    <w:p w14:paraId="70C56278" w14:textId="77777777" w:rsidR="005D6BC4" w:rsidRDefault="007B7481">
      <w:pPr>
        <w:pStyle w:val="Lgende"/>
        <w:keepNext/>
      </w:pPr>
      <w:bookmarkStart w:id="13" w:name="_Toc242801215"/>
      <w:r>
        <w:rPr>
          <w:b/>
          <w:bCs/>
        </w:rPr>
        <w:t xml:space="preserve">Tableau </w:t>
      </w:r>
      <w:r>
        <w:fldChar w:fldCharType="begin"/>
      </w:r>
      <w:r>
        <w:instrText>SEQ Tableau</w:instrText>
      </w:r>
      <w:r>
        <w:fldChar w:fldCharType="separate"/>
      </w:r>
      <w:r>
        <w:rPr>
          <w:noProof/>
        </w:rPr>
        <w:t>1</w:t>
      </w:r>
      <w:r>
        <w:fldChar w:fldCharType="end"/>
      </w:r>
      <w:r>
        <w:rPr>
          <w:b/>
          <w:bCs/>
        </w:rPr>
        <w:t xml:space="preserve"> : </w:t>
      </w:r>
      <w:r>
        <w:t>Questions, objectifs et hypothès</w:t>
      </w:r>
      <w:r>
        <w:t>es de recherche</w:t>
      </w:r>
      <w:bookmarkEnd w:id="1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900"/>
        <w:gridCol w:w="6470"/>
      </w:tblGrid>
      <w:tr w:rsidR="005D6BC4" w14:paraId="5EC6160B" w14:textId="77777777">
        <w:trPr>
          <w:cantSplit/>
          <w:tblHeader/>
        </w:trPr>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F5F9951" w14:textId="77777777" w:rsidR="005D6BC4" w:rsidRDefault="007B7481">
            <w:pPr>
              <w:keepNext/>
              <w:spacing w:after="40" w:line="260" w:lineRule="auto"/>
            </w:pPr>
            <w:r>
              <w:rPr>
                <w:b/>
                <w:bCs/>
                <w:sz w:val="19"/>
                <w:szCs w:val="19"/>
              </w:rPr>
              <w:t>Question</w:t>
            </w:r>
          </w:p>
        </w:tc>
        <w:tc>
          <w:tcPr>
            <w:tcW w:w="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1899EDA" w14:textId="77777777" w:rsidR="005D6BC4" w:rsidRDefault="007B7481">
            <w:pPr>
              <w:keepNext/>
              <w:spacing w:after="40" w:line="260" w:lineRule="auto"/>
            </w:pPr>
            <w:r>
              <w:rPr>
                <w:b/>
                <w:bCs/>
                <w:sz w:val="19"/>
                <w:szCs w:val="19"/>
              </w:rPr>
              <w:t>Objectif</w:t>
            </w:r>
          </w:p>
        </w:tc>
        <w:tc>
          <w:tcPr>
            <w:tcW w:w="6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79FF6A6" w14:textId="77777777" w:rsidR="005D6BC4" w:rsidRDefault="007B7481">
            <w:pPr>
              <w:keepNext/>
              <w:spacing w:after="40" w:line="260" w:lineRule="auto"/>
            </w:pPr>
            <w:r>
              <w:rPr>
                <w:b/>
                <w:bCs/>
                <w:sz w:val="19"/>
                <w:szCs w:val="19"/>
              </w:rPr>
              <w:t>Hypothèse</w:t>
            </w:r>
          </w:p>
        </w:tc>
      </w:tr>
      <w:tr w:rsidR="005D6BC4" w14:paraId="09503973"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4898BB" w14:textId="77777777" w:rsidR="005D6BC4" w:rsidRDefault="007B7481">
            <w:pPr>
              <w:keepNext/>
              <w:spacing w:after="40" w:line="260" w:lineRule="auto"/>
            </w:pPr>
            <w:r>
              <w:rPr>
                <w:sz w:val="19"/>
                <w:szCs w:val="19"/>
              </w:rPr>
              <w:t>QS1 : données</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C183DFD" w14:textId="77777777" w:rsidR="005D6BC4" w:rsidRDefault="007B7481">
            <w:pPr>
              <w:keepNext/>
              <w:spacing w:after="40" w:line="260" w:lineRule="auto"/>
            </w:pPr>
            <w:r>
              <w:rPr>
                <w:sz w:val="19"/>
                <w:szCs w:val="19"/>
              </w:rPr>
              <w:t>OS1</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0ED6B9" w14:textId="77777777" w:rsidR="005D6BC4" w:rsidRDefault="007B7481">
            <w:pPr>
              <w:keepNext/>
              <w:spacing w:after="40" w:line="260" w:lineRule="auto"/>
            </w:pPr>
            <w:r>
              <w:rPr>
                <w:sz w:val="19"/>
                <w:szCs w:val="19"/>
              </w:rPr>
              <w:t>H1 : le croisement de sources ouvertes (Open-Meteo, Sentinel-2) et de signalements citoyens géolocalisés suffit à produire une carte de risque exploitable par zone.</w:t>
            </w:r>
          </w:p>
        </w:tc>
      </w:tr>
      <w:tr w:rsidR="005D6BC4" w14:paraId="2B194C56"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B893C4" w14:textId="77777777" w:rsidR="005D6BC4" w:rsidRDefault="007B7481">
            <w:pPr>
              <w:keepNext/>
              <w:spacing w:after="40" w:line="260" w:lineRule="auto"/>
            </w:pPr>
            <w:r>
              <w:rPr>
                <w:sz w:val="19"/>
                <w:szCs w:val="19"/>
              </w:rPr>
              <w:t>QS2 : modèle</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509BFBC" w14:textId="77777777" w:rsidR="005D6BC4" w:rsidRDefault="007B7481">
            <w:pPr>
              <w:keepNext/>
              <w:spacing w:after="40" w:line="260" w:lineRule="auto"/>
            </w:pPr>
            <w:r>
              <w:rPr>
                <w:sz w:val="19"/>
                <w:szCs w:val="19"/>
              </w:rPr>
              <w:t>OS2</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0D80F7" w14:textId="77777777" w:rsidR="005D6BC4" w:rsidRDefault="007B7481">
            <w:pPr>
              <w:keepNext/>
              <w:spacing w:after="40" w:line="260" w:lineRule="auto"/>
            </w:pPr>
            <w:r>
              <w:rPr>
                <w:sz w:val="19"/>
                <w:szCs w:val="19"/>
              </w:rPr>
              <w:t>H2 : un classifieur Random Forest calibré fournit des probabilités de risque fiables, la calibration améliorant le score de Brier.</w:t>
            </w:r>
          </w:p>
        </w:tc>
      </w:tr>
      <w:tr w:rsidR="005D6BC4" w14:paraId="3B6DF22D"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4925976" w14:textId="77777777" w:rsidR="005D6BC4" w:rsidRDefault="007B7481">
            <w:pPr>
              <w:keepNext/>
              <w:spacing w:after="40" w:line="260" w:lineRule="auto"/>
            </w:pPr>
            <w:r>
              <w:rPr>
                <w:sz w:val="19"/>
                <w:szCs w:val="19"/>
              </w:rPr>
              <w:t>QS3 : alerte</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7EABA7" w14:textId="77777777" w:rsidR="005D6BC4" w:rsidRDefault="007B7481">
            <w:pPr>
              <w:keepNext/>
              <w:spacing w:after="40" w:line="260" w:lineRule="auto"/>
            </w:pPr>
            <w:r>
              <w:rPr>
                <w:sz w:val="19"/>
                <w:szCs w:val="19"/>
              </w:rPr>
              <w:t>OS3</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8C10D0" w14:textId="77777777" w:rsidR="005D6BC4" w:rsidRDefault="007B7481">
            <w:pPr>
              <w:keepNext/>
              <w:spacing w:after="40" w:line="260" w:lineRule="auto"/>
            </w:pPr>
            <w:r>
              <w:rPr>
                <w:sz w:val="19"/>
                <w:szCs w:val="19"/>
              </w:rPr>
              <w:t>H3 : un dispositif multicanal, incluant le SMS, réduit le délai entre la détection d'un risque et l'informa</w:t>
            </w:r>
            <w:r>
              <w:rPr>
                <w:sz w:val="19"/>
                <w:szCs w:val="19"/>
              </w:rPr>
              <w:t>tion des habitants concernés.</w:t>
            </w:r>
          </w:p>
        </w:tc>
      </w:tr>
      <w:tr w:rsidR="005D6BC4" w14:paraId="52CB56AF"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F07082" w14:textId="77777777" w:rsidR="005D6BC4" w:rsidRDefault="007B7481">
            <w:pPr>
              <w:keepNext/>
              <w:spacing w:after="40" w:line="260" w:lineRule="auto"/>
            </w:pPr>
            <w:r>
              <w:rPr>
                <w:sz w:val="19"/>
                <w:szCs w:val="19"/>
              </w:rPr>
              <w:t>QS4 : décision</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A18DBA2" w14:textId="77777777" w:rsidR="005D6BC4" w:rsidRDefault="007B7481">
            <w:pPr>
              <w:keepNext/>
              <w:spacing w:after="40" w:line="260" w:lineRule="auto"/>
            </w:pPr>
            <w:r>
              <w:rPr>
                <w:sz w:val="19"/>
                <w:szCs w:val="19"/>
              </w:rPr>
              <w:t>OS4</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6AE965D" w14:textId="77777777" w:rsidR="005D6BC4" w:rsidRDefault="007B7481">
            <w:pPr>
              <w:keepNext/>
              <w:spacing w:after="40" w:line="260" w:lineRule="auto"/>
            </w:pPr>
            <w:r>
              <w:rPr>
                <w:sz w:val="19"/>
                <w:szCs w:val="19"/>
              </w:rPr>
              <w:t>H4 : la centralisation des données dans un tableau de bord, complétée par des itinéraires d'évacuation, améliore la coordination des interventions.</w:t>
            </w:r>
          </w:p>
        </w:tc>
      </w:tr>
    </w:tbl>
    <w:p w14:paraId="5DC95CCD" w14:textId="77777777" w:rsidR="005D6BC4" w:rsidRDefault="005D6BC4">
      <w:pPr>
        <w:jc w:val="both"/>
      </w:pPr>
    </w:p>
    <w:p w14:paraId="10FA0D86" w14:textId="77777777" w:rsidR="005D6BC4" w:rsidRDefault="007B7481">
      <w:pPr>
        <w:pStyle w:val="Titre2"/>
      </w:pPr>
      <w:bookmarkStart w:id="14" w:name="_Toc242801240"/>
      <w:bookmarkStart w:id="15" w:name="_Toc242801281"/>
      <w:r>
        <w:lastRenderedPageBreak/>
        <w:t>Méthodologie adoptée</w:t>
      </w:r>
      <w:bookmarkEnd w:id="14"/>
      <w:bookmarkEnd w:id="15"/>
    </w:p>
    <w:p w14:paraId="63E59A7B" w14:textId="77777777" w:rsidR="005D6BC4" w:rsidRDefault="007B7481">
      <w:pPr>
        <w:jc w:val="both"/>
      </w:pPr>
      <w:r>
        <w:t>La démarche combine terrain et conc</w:t>
      </w:r>
      <w:r>
        <w:t>eption : une recherche documentaire ; une enquête exploratoire le 15 mai 2026 (observation directe et trois entretiens semi-directifs, qualitative et sans prétention de représentativité) ; l'analyse des besoins et la modélisation UML ; un développement ité</w:t>
      </w:r>
      <w:r>
        <w:t>ratif avec Git et des tests automatisés ; le traitement de 15 années de pluie journalière sur Dakar (2010-2024), d'images Sentinel-2, de capteurs simulés et de signalements. Limites : enquête restreinte à un secteur, capteurs simulés, niveaux d'eau reconst</w:t>
      </w:r>
      <w:r>
        <w:t>itués faute de mesures historiques (discutées au chapitre 4).</w:t>
      </w:r>
    </w:p>
    <w:p w14:paraId="7A64417D" w14:textId="77777777" w:rsidR="005D6BC4" w:rsidRDefault="007B7481">
      <w:pPr>
        <w:pStyle w:val="Titre2"/>
      </w:pPr>
      <w:bookmarkStart w:id="16" w:name="_Toc242801241"/>
      <w:bookmarkStart w:id="17" w:name="_Toc242801282"/>
      <w:commentRangeStart w:id="18"/>
      <w:r>
        <w:t>Annonce du plan</w:t>
      </w:r>
      <w:commentRangeEnd w:id="18"/>
      <w:r>
        <w:commentReference w:id="18"/>
      </w:r>
      <w:bookmarkEnd w:id="16"/>
      <w:bookmarkEnd w:id="17"/>
    </w:p>
    <w:p w14:paraId="73314C52" w14:textId="77777777" w:rsidR="005D6BC4" w:rsidRDefault="007B7481">
      <w:pPr>
        <w:jc w:val="both"/>
      </w:pPr>
      <w:r>
        <w:t xml:space="preserve">Le </w:t>
      </w:r>
      <w:r>
        <w:rPr>
          <w:b/>
          <w:bCs/>
        </w:rPr>
        <w:t>chapitre 1</w:t>
      </w:r>
      <w:r>
        <w:t xml:space="preserve"> présente le cadre du projet : l'établissement d'accueil, le projet MBEUND MI (origine, bénéficiaires, périmètre) et l'organisation du groupe. Le </w:t>
      </w:r>
      <w:r>
        <w:rPr>
          <w:b/>
          <w:bCs/>
        </w:rPr>
        <w:t>chapitre 2</w:t>
      </w:r>
      <w:r>
        <w:t xml:space="preserve"> analyse l'existant, de la situation nationale aux solutions numériques disponibles, puis cadre le projet : critique de l'existant, besoins, solution retenue et planification. Le </w:t>
      </w:r>
      <w:r>
        <w:rPr>
          <w:b/>
          <w:bCs/>
        </w:rPr>
        <w:t>chapitre 3</w:t>
      </w:r>
      <w:r>
        <w:t xml:space="preserve"> décrit la conception de la solution : démarche, architecture, modé</w:t>
      </w:r>
      <w:r>
        <w:t xml:space="preserve">lisation et choix technologiques. Le </w:t>
      </w:r>
      <w:r>
        <w:rPr>
          <w:b/>
          <w:bCs/>
        </w:rPr>
        <w:t>chapitre 4</w:t>
      </w:r>
      <w:r>
        <w:t xml:space="preserve"> présente la réalisation, les tests et les résultats, l'évaluation des coûts et les difficultés rencontrées.</w:t>
      </w:r>
    </w:p>
    <w:p w14:paraId="4549E5FE" w14:textId="77777777" w:rsidR="005D6BC4" w:rsidRDefault="007B7481">
      <w:pPr>
        <w:pStyle w:val="Titre1"/>
        <w:pageBreakBefore/>
      </w:pPr>
      <w:bookmarkStart w:id="19" w:name="_Toc242801242"/>
      <w:bookmarkStart w:id="20" w:name="_Toc242801283"/>
      <w:r>
        <w:lastRenderedPageBreak/>
        <w:t>Chapitre 1 : Présentation du cadre du projet</w:t>
      </w:r>
      <w:bookmarkEnd w:id="19"/>
      <w:bookmarkEnd w:id="20"/>
    </w:p>
    <w:p w14:paraId="3F091305" w14:textId="77777777" w:rsidR="005D6BC4" w:rsidRDefault="007B7481">
      <w:pPr>
        <w:jc w:val="both"/>
      </w:pPr>
      <w:r>
        <w:t xml:space="preserve">Ce chapitre présente le cadre dans lequel s'inscrit le </w:t>
      </w:r>
      <w:r>
        <w:t>projet : l'établissement qui l'accueille, le projet MBEUND MI lui-même (origine, bénéficiaires, périmètre) et l'organisation du groupe qui l'a réalisé.</w:t>
      </w:r>
    </w:p>
    <w:p w14:paraId="5A2B872C" w14:textId="77777777" w:rsidR="005D6BC4" w:rsidRDefault="007B7481">
      <w:pPr>
        <w:pStyle w:val="Titre2"/>
      </w:pPr>
      <w:bookmarkStart w:id="21" w:name="_Toc242801243"/>
      <w:bookmarkStart w:id="22" w:name="_Toc242801284"/>
      <w:r>
        <w:t>1.1  Présentation de la structure d'accueil ou du commanditaire</w:t>
      </w:r>
      <w:bookmarkEnd w:id="21"/>
      <w:bookmarkEnd w:id="22"/>
    </w:p>
    <w:p w14:paraId="52ED9373" w14:textId="77777777" w:rsidR="005D6BC4" w:rsidRDefault="007B7481">
      <w:pPr>
        <w:jc w:val="both"/>
      </w:pPr>
      <w:r>
        <w:t xml:space="preserve">Les Instituts Supérieurs d'Enseignement </w:t>
      </w:r>
      <w:r>
        <w:t>Professionnel (ISEP) forment un réseau d'établissements publics d'enseignement supérieur créé par l'État du Sénégal pour proposer des formations professionnalisantes courtes, ancrées dans les besoins des territoires et du marché de l'emploi. Ces formations</w:t>
      </w:r>
      <w:r>
        <w:t xml:space="preserve"> sont sanctionnées par le Diplôme de l'Institut Supérieur d'Enseignement Professionnel (DISEP). Créé par décret présidentiel en 2018 et implanté à Thiès et Diamniadio, l'ISEP Amadou Trawaré forme des techniciens supérieurs hautement qualifiés. La filière A</w:t>
      </w:r>
      <w:r>
        <w:t>nalyse de Performance Digital (APD) prépare les apprenants à la conception de solutions logicielles complètes, au traitement analytique des données massives et à l'optimisation des architectures décisionnelles orientées impact.</w:t>
      </w:r>
    </w:p>
    <w:p w14:paraId="7F3E9544" w14:textId="77777777" w:rsidR="005D6BC4" w:rsidRDefault="007B7481">
      <w:pPr>
        <w:jc w:val="both"/>
      </w:pPr>
      <w:r>
        <w:t>Le Projet de Fin de Formatio</w:t>
      </w:r>
      <w:r>
        <w:t xml:space="preserve">n (PFF) constitue l'exercice de synthèse du cursus. Il amène les étudiants à mobiliser l'ensemble des compétences acquises (analyse de données, développement web, conduite de projet, communication) pour répondre à un problème réel, puis à rendre compte de </w:t>
      </w:r>
      <w:r>
        <w:t>leur démarche dans un rapport soutenu devant un jury.</w:t>
      </w:r>
    </w:p>
    <w:p w14:paraId="1EF14086" w14:textId="77777777" w:rsidR="005D6BC4" w:rsidRDefault="007B7481">
      <w:pPr>
        <w:jc w:val="both"/>
      </w:pPr>
      <w:r>
        <w:t>MBEUND MI est un projet interne à l'établissement : il n'a pas de commanditaire extérieur.</w:t>
      </w:r>
    </w:p>
    <w:p w14:paraId="28452109" w14:textId="77777777" w:rsidR="005D6BC4" w:rsidRDefault="007B7481">
      <w:pPr>
        <w:pStyle w:val="Titre2"/>
      </w:pPr>
      <w:bookmarkStart w:id="23" w:name="_Toc242801244"/>
      <w:bookmarkStart w:id="24" w:name="_Toc242801285"/>
      <w:r>
        <w:t>1.2  Présentation du projet : origine, bénéficiaires, périmètre</w:t>
      </w:r>
      <w:bookmarkEnd w:id="23"/>
      <w:bookmarkEnd w:id="24"/>
    </w:p>
    <w:p w14:paraId="7F110D43" w14:textId="77777777" w:rsidR="005D6BC4" w:rsidRDefault="007B7481">
      <w:pPr>
        <w:pStyle w:val="Titre3"/>
      </w:pPr>
      <w:bookmarkStart w:id="25" w:name="_Toc242801286"/>
      <w:r>
        <w:t>1.2.1  Origine du projet</w:t>
      </w:r>
      <w:bookmarkEnd w:id="25"/>
    </w:p>
    <w:p w14:paraId="4C36CFFB" w14:textId="77777777" w:rsidR="005D6BC4" w:rsidRDefault="007B7481">
      <w:pPr>
        <w:jc w:val="both"/>
      </w:pPr>
      <w:r>
        <w:t>L'idée du projet est n</w:t>
      </w:r>
      <w:r>
        <w:t xml:space="preserve">ée d'un constat vécu. À Dakar, et notamment à Grand Yoff, chaque série de pluies provoque de nombreuses inondations : des maisons sont abandonnées et des familles déménagent ailleurs. À Thiaroye-sur-Mer, le constat est tout aussi réel : en 2025, une série </w:t>
      </w:r>
      <w:r>
        <w:t>d'inondations a poussé des habitants à quitter leur maison.</w:t>
      </w:r>
    </w:p>
    <w:p w14:paraId="6DD5A7C6" w14:textId="77777777" w:rsidR="005D6BC4" w:rsidRDefault="007B7481">
      <w:pPr>
        <w:jc w:val="both"/>
      </w:pPr>
      <w:r>
        <w:t xml:space="preserve">Le Sénégal subit des inondations répétées depuis les années 1990 (voir 2.1.3). Ce problème, que nous observons autour de nous, nous a semblé un sujet utile pour notre projet de fin de formation : </w:t>
      </w:r>
      <w:r>
        <w:t xml:space="preserve">mettre les compétences acquises en Analyse de Performance Digital au service de </w:t>
      </w:r>
      <w:r>
        <w:lastRenderedPageBreak/>
        <w:t>sa résolution. Thiaroye-sur-Mer a été retenue comme cas d'étude, et l'enquête de terrain du 15 mai 2026 a confirmé le constat (voir 1.2.3).</w:t>
      </w:r>
    </w:p>
    <w:p w14:paraId="38923DBB" w14:textId="77777777" w:rsidR="005D6BC4" w:rsidRDefault="007B7481">
      <w:pPr>
        <w:pStyle w:val="Titre3"/>
      </w:pPr>
      <w:bookmarkStart w:id="26" w:name="_Toc242801287"/>
      <w:r>
        <w:t>1.2.2  La commune de Thiaroye-sur-Me</w:t>
      </w:r>
      <w:r>
        <w:t>r et ses quartiers à risque</w:t>
      </w:r>
      <w:bookmarkEnd w:id="26"/>
    </w:p>
    <w:p w14:paraId="5D5710DD" w14:textId="77777777" w:rsidR="005D6BC4" w:rsidRDefault="007B7481">
      <w:pPr>
        <w:jc w:val="both"/>
      </w:pPr>
      <w:r>
        <w:t>Thiaroye-sur-Mer est une commune de l'arrondissement de Thiaroye, département de Pikine, région de Dakar. Elle s'étend sur le littoral sud de la presqu'île du Cap-Vert, face à la baie de Hann, entre Pikine à l'ouest et Mbao à l'</w:t>
      </w:r>
      <w:r>
        <w:t>est ; au nord, la Route nationale 1 et la voie ferrée la bordent (figure 1). La commune couvre une superficie de 3,8 km² pour une population estimée à plus de 62 000 habitants en 2023, avec une densité humaine excédant 16 000 hab./km² (ANSD et services tec</w:t>
      </w:r>
      <w:r>
        <w:t>hniques municipaux).</w:t>
      </w:r>
    </w:p>
    <w:p w14:paraId="702ED7A2" w14:textId="77777777" w:rsidR="005D6BC4" w:rsidRDefault="007B7481">
      <w:pPr>
        <w:keepNext/>
        <w:spacing w:before="120" w:after="60"/>
        <w:jc w:val="center"/>
      </w:pPr>
      <w:r>
        <w:rPr>
          <w:noProof/>
        </w:rPr>
        <w:drawing>
          <wp:inline distT="0" distB="0" distL="0" distR="0" wp14:anchorId="2395317C" wp14:editId="2D982389">
            <wp:extent cx="4476750" cy="28479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847975"/>
                    </a:xfrm>
                    <a:prstGeom prst="rect">
                      <a:avLst/>
                    </a:prstGeom>
                  </pic:spPr>
                </pic:pic>
              </a:graphicData>
            </a:graphic>
          </wp:inline>
        </w:drawing>
      </w:r>
    </w:p>
    <w:p w14:paraId="50134A87" w14:textId="77777777" w:rsidR="005D6BC4" w:rsidRDefault="007B7481">
      <w:pPr>
        <w:pStyle w:val="Lgende"/>
        <w:keepNext/>
      </w:pPr>
      <w:bookmarkStart w:id="27" w:name="_Toc242801206"/>
      <w:r>
        <w:rPr>
          <w:b/>
          <w:bCs/>
        </w:rPr>
        <w:t xml:space="preserve">Figure </w:t>
      </w:r>
      <w:r>
        <w:fldChar w:fldCharType="begin"/>
      </w:r>
      <w:r>
        <w:instrText>SEQ Figure</w:instrText>
      </w:r>
      <w:r>
        <w:fldChar w:fldCharType="separate"/>
      </w:r>
      <w:r>
        <w:rPr>
          <w:noProof/>
        </w:rPr>
        <w:t>1</w:t>
      </w:r>
      <w:r>
        <w:fldChar w:fldCharType="end"/>
      </w:r>
      <w:r>
        <w:rPr>
          <w:b/>
          <w:bCs/>
        </w:rPr>
        <w:t xml:space="preserve"> : </w:t>
      </w:r>
      <w:r>
        <w:t>Localisation de la zone d'enquête dans la région de Dakar</w:t>
      </w:r>
      <w:bookmarkEnd w:id="27"/>
    </w:p>
    <w:p w14:paraId="0F1EED72" w14:textId="77777777" w:rsidR="005D6BC4" w:rsidRDefault="007B7481">
      <w:pPr>
        <w:pStyle w:val="Source"/>
        <w:jc w:val="both"/>
      </w:pPr>
      <w:r>
        <w:t>Source : © contributeurs OpenStreetMap ; réalisation des auteures.</w:t>
      </w:r>
    </w:p>
    <w:p w14:paraId="3087DE12" w14:textId="77777777" w:rsidR="005D6BC4" w:rsidRDefault="007B7481">
      <w:pPr>
        <w:jc w:val="both"/>
      </w:pPr>
      <w:r>
        <w:t>La commune est très basse : les données topographiques compilées pour le projet situen</w:t>
      </w:r>
      <w:r>
        <w:t>t la zone entre 0,2 m et 2,5 m d'altitude, pour une médiane proche de 1,4 m (données consolidées à partir des Modèles Numériques de Terrain SRTM 30m et des relevés topographiques de l'Agence de Développement Municipal - ADM). Cordons sableux et dépressions</w:t>
      </w:r>
      <w:r>
        <w:t xml:space="preserve"> interdunaires y créent de nombreux points bas sans exutoire naturel. La nappe phréatique, très proche de la surface, est remontée depuis plusieurs décennies (remontée piézométrique documentée par la Direction de la Gestion et de la Planification des Resso</w:t>
      </w:r>
      <w:r>
        <w:t>urces en Eau - DGPRE, atteignant localement 10 à 15 cm par an dans les bas-fonds) : quand le sol est saturé, la pluie stagne. La mer, enfin, limite l'évacuation par gravité. L'urbanisation s'est fortement densifiée, souvent sur d'anciennes zones humides re</w:t>
      </w:r>
      <w:r>
        <w:t xml:space="preserve">mblayées (dynamique spatiale documentée par le Centre de Suivi Écologique - CSE, </w:t>
      </w:r>
      <w:r>
        <w:lastRenderedPageBreak/>
        <w:t>2013, montrant une densification du bâti passée de 27 % à 88 % entre 1978 et 2012), juxtaposant noyau villageois, lotissements planifiés et habitat spontané moins bien assaini</w:t>
      </w:r>
      <w:r>
        <w:t>.</w:t>
      </w:r>
    </w:p>
    <w:p w14:paraId="675F2018" w14:textId="77777777" w:rsidR="005D6BC4" w:rsidRDefault="007B7481">
      <w:pPr>
        <w:jc w:val="both"/>
      </w:pPr>
      <w:r>
        <w:t>Notre enquête a porté sur la partie ouest de la commune, dans la bande littorale comprise entre la voie ferrée et la plage, à l'ouest du village de Mbatal (figure 2). Les trois lieux d'entretien sont distants de 200 à 270 m et situés à 150-350 m du rivag</w:t>
      </w:r>
      <w:r>
        <w:t>e : ils cumulent altitude minimale, nappe affleurante et caniveaux longtemps incomplets. Le quartier Ibra Ndoye, cité par un enquêté, n'apparaît pas dans les bases cartographiques publiques ; nous retenons le nom employé par les habitants selon les découpa</w:t>
      </w:r>
      <w:r>
        <w:t>ges officiels de la Mairie de Thiaroye-sur-Mer, incluant Thiaroye Gare, Guinaw Rail, Route de Rufisque, Médina Fass et Sam-Sam.</w:t>
      </w:r>
    </w:p>
    <w:p w14:paraId="475F2477" w14:textId="77777777" w:rsidR="005D6BC4" w:rsidRDefault="007B7481">
      <w:pPr>
        <w:keepNext/>
        <w:spacing w:before="120" w:after="60"/>
        <w:jc w:val="center"/>
      </w:pPr>
      <w:r>
        <w:rPr>
          <w:noProof/>
        </w:rPr>
        <w:drawing>
          <wp:inline distT="0" distB="0" distL="0" distR="0" wp14:anchorId="40980F2B" wp14:editId="248ABAA4">
            <wp:extent cx="4476750" cy="30956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095625"/>
                    </a:xfrm>
                    <a:prstGeom prst="rect">
                      <a:avLst/>
                    </a:prstGeom>
                  </pic:spPr>
                </pic:pic>
              </a:graphicData>
            </a:graphic>
          </wp:inline>
        </w:drawing>
      </w:r>
    </w:p>
    <w:p w14:paraId="2806CAB7" w14:textId="77777777" w:rsidR="005D6BC4" w:rsidRDefault="007B7481">
      <w:pPr>
        <w:pStyle w:val="Lgende"/>
        <w:keepNext/>
      </w:pPr>
      <w:bookmarkStart w:id="28" w:name="_Toc242801207"/>
      <w:r>
        <w:rPr>
          <w:b/>
          <w:bCs/>
        </w:rPr>
        <w:t xml:space="preserve">Figure </w:t>
      </w:r>
      <w:r>
        <w:fldChar w:fldCharType="begin"/>
      </w:r>
      <w:r>
        <w:instrText>SEQ Figure</w:instrText>
      </w:r>
      <w:r>
        <w:fldChar w:fldCharType="separate"/>
      </w:r>
      <w:r>
        <w:rPr>
          <w:noProof/>
        </w:rPr>
        <w:t>2</w:t>
      </w:r>
      <w:r>
        <w:fldChar w:fldCharType="end"/>
      </w:r>
      <w:r>
        <w:rPr>
          <w:b/>
          <w:bCs/>
        </w:rPr>
        <w:t xml:space="preserve"> : </w:t>
      </w:r>
      <w:r>
        <w:t>Localisation des trois entretiens de l'enquête du 15 mai 2026</w:t>
      </w:r>
      <w:bookmarkEnd w:id="28"/>
    </w:p>
    <w:p w14:paraId="279B8E05" w14:textId="77777777" w:rsidR="005D6BC4" w:rsidRDefault="007B7481">
      <w:pPr>
        <w:pStyle w:val="Source"/>
        <w:jc w:val="both"/>
      </w:pPr>
      <w:r>
        <w:t>Source : © contributeurs OpenStreetMap ; r</w:t>
      </w:r>
      <w:r>
        <w:t>elevés GPS et réalisation des auteures.</w:t>
      </w:r>
    </w:p>
    <w:p w14:paraId="15A430DB" w14:textId="77777777" w:rsidR="005D6BC4" w:rsidRDefault="007B7481">
      <w:pPr>
        <w:pStyle w:val="Titre3"/>
      </w:pPr>
      <w:bookmarkStart w:id="29" w:name="_Toc242801288"/>
      <w:r>
        <w:lastRenderedPageBreak/>
        <w:t>1.2.3  Causes et conséquences des inondations : les constats de terrain</w:t>
      </w:r>
      <w:bookmarkEnd w:id="29"/>
    </w:p>
    <w:p w14:paraId="56F30FA2" w14:textId="77777777" w:rsidR="005D6BC4" w:rsidRDefault="007B7481">
      <w:pPr>
        <w:keepNext/>
        <w:jc w:val="both"/>
      </w:pPr>
      <w:r>
        <w:t>Le tableau 2 synthétise les trois entretiens du 15 mai 2026, dont les propos sont restitués de manière fidèle mais reformulée.</w:t>
      </w:r>
    </w:p>
    <w:p w14:paraId="45AB9E08" w14:textId="77777777" w:rsidR="005D6BC4" w:rsidRDefault="007B7481">
      <w:pPr>
        <w:pStyle w:val="Lgende"/>
        <w:keepNext/>
      </w:pPr>
      <w:bookmarkStart w:id="30" w:name="_Toc242801216"/>
      <w:r>
        <w:rPr>
          <w:b/>
          <w:bCs/>
        </w:rPr>
        <w:t xml:space="preserve">Tableau </w:t>
      </w:r>
      <w:r>
        <w:fldChar w:fldCharType="begin"/>
      </w:r>
      <w:r>
        <w:instrText>SEQ Tableau</w:instrText>
      </w:r>
      <w:r>
        <w:fldChar w:fldCharType="separate"/>
      </w:r>
      <w:r>
        <w:rPr>
          <w:noProof/>
        </w:rPr>
        <w:t>2</w:t>
      </w:r>
      <w:r>
        <w:fldChar w:fldCharType="end"/>
      </w:r>
      <w:r>
        <w:rPr>
          <w:b/>
          <w:bCs/>
        </w:rPr>
        <w:t xml:space="preserve"> : </w:t>
      </w:r>
      <w:r>
        <w:t>Synthèse des entretiens de terrain (15 mai 2026)</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300"/>
        <w:gridCol w:w="1900"/>
        <w:gridCol w:w="2470"/>
      </w:tblGrid>
      <w:tr w:rsidR="005D6BC4" w14:paraId="3817BCF5" w14:textId="77777777">
        <w:trPr>
          <w:cantSplit/>
          <w:tblHeader/>
        </w:trPr>
        <w:tc>
          <w:tcPr>
            <w:tcW w:w="24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3DA6D20" w14:textId="77777777" w:rsidR="005D6BC4" w:rsidRDefault="007B7481">
            <w:pPr>
              <w:keepNext/>
              <w:spacing w:after="40" w:line="260" w:lineRule="auto"/>
            </w:pPr>
            <w:r>
              <w:rPr>
                <w:b/>
                <w:bCs/>
                <w:sz w:val="19"/>
                <w:szCs w:val="19"/>
              </w:rPr>
              <w:t>Enquêté et lieu</w:t>
            </w:r>
          </w:p>
        </w:tc>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D9944C2" w14:textId="77777777" w:rsidR="005D6BC4" w:rsidRDefault="007B7481">
            <w:pPr>
              <w:keepNext/>
              <w:spacing w:after="40" w:line="260" w:lineRule="auto"/>
            </w:pPr>
            <w:r>
              <w:rPr>
                <w:b/>
                <w:bCs/>
                <w:sz w:val="19"/>
                <w:szCs w:val="19"/>
              </w:rPr>
              <w:t>Situation décrite</w:t>
            </w:r>
          </w:p>
        </w:tc>
        <w:tc>
          <w:tcPr>
            <w:tcW w:w="1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BEFA20B" w14:textId="77777777" w:rsidR="005D6BC4" w:rsidRDefault="007B7481">
            <w:pPr>
              <w:keepNext/>
              <w:spacing w:after="40" w:line="260" w:lineRule="auto"/>
            </w:pPr>
            <w:r>
              <w:rPr>
                <w:b/>
                <w:bCs/>
                <w:sz w:val="19"/>
                <w:szCs w:val="19"/>
              </w:rPr>
              <w:t>Cause perçue</w:t>
            </w:r>
          </w:p>
        </w:tc>
        <w:tc>
          <w:tcPr>
            <w:tcW w:w="2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3283221" w14:textId="77777777" w:rsidR="005D6BC4" w:rsidRDefault="007B7481">
            <w:pPr>
              <w:keepNext/>
              <w:spacing w:after="40" w:line="260" w:lineRule="auto"/>
            </w:pPr>
            <w:r>
              <w:rPr>
                <w:b/>
                <w:bCs/>
                <w:sz w:val="19"/>
                <w:szCs w:val="19"/>
              </w:rPr>
              <w:t>Réponse apportée</w:t>
            </w:r>
          </w:p>
        </w:tc>
      </w:tr>
      <w:tr w:rsidR="005D6BC4" w14:paraId="1EF082FB" w14:textId="77777777">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B8D9DA" w14:textId="77777777" w:rsidR="005D6BC4" w:rsidRDefault="007B7481">
            <w:pPr>
              <w:keepNext/>
              <w:spacing w:after="40" w:line="260" w:lineRule="auto"/>
            </w:pPr>
            <w:r>
              <w:rPr>
                <w:sz w:val="19"/>
                <w:szCs w:val="19"/>
              </w:rPr>
              <w:t>Mor Gueye, 52 ans, gérant de boulangerie ; quartier Ibra Ndoye (point 1)</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8A3851" w14:textId="77777777" w:rsidR="005D6BC4" w:rsidRDefault="007B7481">
            <w:pPr>
              <w:keepNext/>
              <w:spacing w:after="40" w:line="260" w:lineRule="auto"/>
            </w:pPr>
            <w:r>
              <w:rPr>
                <w:sz w:val="19"/>
                <w:szCs w:val="19"/>
              </w:rPr>
              <w:t>Il y a environ deux ans, l'eau arrivait presque au-de</w:t>
            </w:r>
            <w:r>
              <w:rPr>
                <w:sz w:val="19"/>
                <w:szCs w:val="19"/>
              </w:rPr>
              <w:t>ssus des genoux.</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9F5723" w14:textId="77777777" w:rsidR="005D6BC4" w:rsidRDefault="007B7481">
            <w:pPr>
              <w:keepNext/>
              <w:spacing w:after="40" w:line="260" w:lineRule="auto"/>
            </w:pPr>
            <w:r>
              <w:rPr>
                <w:sz w:val="19"/>
                <w:szCs w:val="19"/>
              </w:rPr>
              <w:t>Absence de caniveaux.</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DED725" w14:textId="77777777" w:rsidR="005D6BC4" w:rsidRDefault="007B7481">
            <w:pPr>
              <w:keepNext/>
              <w:spacing w:after="40" w:line="260" w:lineRule="auto"/>
            </w:pPr>
            <w:r>
              <w:rPr>
                <w:sz w:val="19"/>
                <w:szCs w:val="19"/>
              </w:rPr>
              <w:t>La réparation des caniveaux a réglé le problème.</w:t>
            </w:r>
          </w:p>
        </w:tc>
      </w:tr>
      <w:tr w:rsidR="005D6BC4" w14:paraId="4789004B" w14:textId="77777777">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BDD972D" w14:textId="77777777" w:rsidR="005D6BC4" w:rsidRDefault="007B7481">
            <w:pPr>
              <w:keepNext/>
              <w:spacing w:after="40" w:line="260" w:lineRule="auto"/>
            </w:pPr>
            <w:r>
              <w:rPr>
                <w:sz w:val="19"/>
                <w:szCs w:val="19"/>
              </w:rPr>
              <w:t>Habitants près de Mbatal (point 2)</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FD5178" w14:textId="77777777" w:rsidR="005D6BC4" w:rsidRDefault="007B7481">
            <w:pPr>
              <w:keepNext/>
              <w:spacing w:after="40" w:line="260" w:lineRule="auto"/>
            </w:pPr>
            <w:r>
              <w:rPr>
                <w:sz w:val="19"/>
                <w:szCs w:val="19"/>
              </w:rPr>
              <w:t>Inondations récurrentes pendant l'hivernage.</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72B444E" w14:textId="77777777" w:rsidR="005D6BC4" w:rsidRDefault="007B7481">
            <w:pPr>
              <w:keepNext/>
              <w:spacing w:after="40" w:line="260" w:lineRule="auto"/>
            </w:pPr>
            <w:r>
              <w:rPr>
                <w:sz w:val="19"/>
                <w:szCs w:val="19"/>
              </w:rPr>
              <w:t>Ouvrages d'évacuation insuffisants.</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E84AC4" w14:textId="77777777" w:rsidR="005D6BC4" w:rsidRDefault="007B7481">
            <w:pPr>
              <w:keepNext/>
              <w:spacing w:after="40" w:line="260" w:lineRule="auto"/>
            </w:pPr>
            <w:r>
              <w:rPr>
                <w:sz w:val="19"/>
                <w:szCs w:val="19"/>
              </w:rPr>
              <w:t>Solutions trouvées par les habitants ; mouvement de quartier dirigé par M. Papa Yalli.</w:t>
            </w:r>
          </w:p>
        </w:tc>
      </w:tr>
      <w:tr w:rsidR="005D6BC4" w14:paraId="5FCF5CBA" w14:textId="77777777">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DD14D6" w14:textId="77777777" w:rsidR="005D6BC4" w:rsidRDefault="007B7481">
            <w:pPr>
              <w:keepNext/>
              <w:spacing w:after="40" w:line="260" w:lineRule="auto"/>
            </w:pPr>
            <w:r>
              <w:rPr>
                <w:sz w:val="19"/>
                <w:szCs w:val="19"/>
              </w:rPr>
              <w:t>Monsieur Gueye, habitant (point 3)</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575538C" w14:textId="77777777" w:rsidR="005D6BC4" w:rsidRDefault="007B7481">
            <w:pPr>
              <w:keepNext/>
              <w:spacing w:after="40" w:line="260" w:lineRule="auto"/>
            </w:pPr>
            <w:r>
              <w:rPr>
                <w:sz w:val="19"/>
                <w:szCs w:val="19"/>
              </w:rPr>
              <w:t>Nombreux problèmes lors des épisodes importants.</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112FACD" w14:textId="77777777" w:rsidR="005D6BC4" w:rsidRDefault="007B7481">
            <w:pPr>
              <w:keepNext/>
              <w:spacing w:after="40" w:line="260" w:lineRule="auto"/>
            </w:pPr>
            <w:r>
              <w:rPr>
                <w:sz w:val="19"/>
                <w:szCs w:val="19"/>
              </w:rPr>
              <w:t>Canaux d'évacuation insuffisants ; manque de moyens.</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02C5541" w14:textId="77777777" w:rsidR="005D6BC4" w:rsidRDefault="007B7481">
            <w:pPr>
              <w:keepNext/>
              <w:spacing w:after="40" w:line="260" w:lineRule="auto"/>
            </w:pPr>
            <w:r>
              <w:rPr>
                <w:sz w:val="19"/>
                <w:szCs w:val="19"/>
              </w:rPr>
              <w:t>Évacuation de l'eau par les hab</w:t>
            </w:r>
            <w:r>
              <w:rPr>
                <w:sz w:val="19"/>
                <w:szCs w:val="19"/>
              </w:rPr>
              <w:t>itants vers un terrain de football voisin.</w:t>
            </w:r>
          </w:p>
        </w:tc>
      </w:tr>
    </w:tbl>
    <w:p w14:paraId="31253BAA" w14:textId="77777777" w:rsidR="005D6BC4" w:rsidRDefault="005D6BC4">
      <w:pPr>
        <w:jc w:val="both"/>
      </w:pPr>
    </w:p>
    <w:p w14:paraId="7C6EB867" w14:textId="77777777" w:rsidR="005D6BC4" w:rsidRDefault="007B7481">
      <w:pPr>
        <w:pStyle w:val="Source"/>
        <w:jc w:val="both"/>
      </w:pPr>
      <w:r>
        <w:t>Source : enquête de terrain des auteures, Thiaroye-sur-Mer, 15 mai 2026.</w:t>
      </w:r>
    </w:p>
    <w:p w14:paraId="3EA54AD8" w14:textId="77777777" w:rsidR="005D6BC4" w:rsidRDefault="007B7481">
      <w:pPr>
        <w:jc w:val="both"/>
      </w:pPr>
      <w:r>
        <w:t xml:space="preserve">Les </w:t>
      </w:r>
      <w:r>
        <w:rPr>
          <w:b/>
          <w:bCs/>
        </w:rPr>
        <w:t>causes naturelles</w:t>
      </w:r>
      <w:r>
        <w:t xml:space="preserve"> tiennent au site et à l'aléa : pluies concentrées et parfois très intenses, altitude proche du niveau de la mer, nap</w:t>
      </w:r>
      <w:r>
        <w:t xml:space="preserve">pe affleurante empêchant l'infiltration, rivage proche limitant l'écoulement. Les </w:t>
      </w:r>
      <w:r>
        <w:rPr>
          <w:b/>
          <w:bCs/>
        </w:rPr>
        <w:t>causes anthropiques</w:t>
      </w:r>
      <w:r>
        <w:t xml:space="preserve"> sont celles que les habitants citent en premier : les trois entretiens convergent vers l'</w:t>
      </w:r>
      <w:r>
        <w:rPr>
          <w:b/>
          <w:bCs/>
        </w:rPr>
        <w:t>absence ou l'insuffisance des caniveaux et canaux d'évacuation</w:t>
      </w:r>
      <w:r>
        <w:t>, à</w:t>
      </w:r>
      <w:r>
        <w:t xml:space="preserve"> laquelle s'ajoutent l'urbanisation dense des zones basses et l'imperméabilisation des sols.</w:t>
      </w:r>
    </w:p>
    <w:p w14:paraId="66350B05" w14:textId="77777777" w:rsidR="005D6BC4" w:rsidRDefault="007B7481">
      <w:pPr>
        <w:jc w:val="both"/>
      </w:pPr>
      <w:r>
        <w:t>Les conséquences sont multiples : une eau à hauteur de genou rend la circulation dangereuse et coupe l'accès aux logements ; les commerces de proximité, comme la b</w:t>
      </w:r>
      <w:r>
        <w:t>oulangerie de M. Mor Gueye, subissent pertes et fermetures ; l'évacuation de l'eau vers un terrain de football transforme un espace de loisirs en bassin de fortune ; les eaux stagnantes favorisent moustiques et maladies hydriques (OMS, 2021, Directives rel</w:t>
      </w:r>
      <w:r>
        <w:t>atives aux risques sanitaires liés aux eaux stagnantes et maladies vectorielles en milieu urbain).</w:t>
      </w:r>
    </w:p>
    <w:p w14:paraId="1BF4B4C2" w14:textId="77777777" w:rsidR="005D6BC4" w:rsidRDefault="007B7481">
      <w:pPr>
        <w:keepNext/>
        <w:jc w:val="both"/>
      </w:pPr>
      <w:r>
        <w:t xml:space="preserve">L'enquête montre aussi que des </w:t>
      </w:r>
      <w:r>
        <w:rPr>
          <w:b/>
          <w:bCs/>
        </w:rPr>
        <w:t>réponses locales</w:t>
      </w:r>
      <w:r>
        <w:t xml:space="preserve"> fonctionnent : la réfection des caniveaux a supprimé le problème chez M. Mor Gueye, et le mouvement animé par M. Papa Yalli témoigne d'une forte mobilisation. Mais ces réponses restent isolées : l'information sur les secteurs inondés, les besoins en pompa</w:t>
      </w:r>
      <w:r>
        <w:t xml:space="preserve">ge ou les ouvrages défaillants ne circule pas de manière </w:t>
      </w:r>
      <w:r>
        <w:lastRenderedPageBreak/>
        <w:t>organisée. Le tableau 3 montre comment ces constats ont orienté la conception de MBEUND MI.</w:t>
      </w:r>
    </w:p>
    <w:p w14:paraId="15C72635" w14:textId="77777777" w:rsidR="005D6BC4" w:rsidRDefault="007B7481">
      <w:pPr>
        <w:pStyle w:val="Lgende"/>
        <w:keepNext/>
      </w:pPr>
      <w:bookmarkStart w:id="31" w:name="_Toc242801217"/>
      <w:r>
        <w:rPr>
          <w:b/>
          <w:bCs/>
        </w:rPr>
        <w:t xml:space="preserve">Tableau </w:t>
      </w:r>
      <w:r>
        <w:fldChar w:fldCharType="begin"/>
      </w:r>
      <w:r>
        <w:instrText>SEQ Tableau</w:instrText>
      </w:r>
      <w:r>
        <w:fldChar w:fldCharType="separate"/>
      </w:r>
      <w:r>
        <w:rPr>
          <w:noProof/>
        </w:rPr>
        <w:t>3</w:t>
      </w:r>
      <w:r>
        <w:fldChar w:fldCharType="end"/>
      </w:r>
      <w:r>
        <w:rPr>
          <w:b/>
          <w:bCs/>
        </w:rPr>
        <w:t xml:space="preserve"> : </w:t>
      </w:r>
      <w:r>
        <w:t>Des constats de terrain aux fonctionnalités de MBEUND MI</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0"/>
      </w:tblGrid>
      <w:tr w:rsidR="005D6BC4" w14:paraId="3B0C033A" w14:textId="77777777">
        <w:trPr>
          <w:cantSplit/>
          <w:tblHeader/>
        </w:trPr>
        <w:tc>
          <w:tcPr>
            <w:tcW w:w="4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4118DC8" w14:textId="77777777" w:rsidR="005D6BC4" w:rsidRDefault="007B7481">
            <w:pPr>
              <w:keepNext/>
              <w:spacing w:after="40" w:line="260" w:lineRule="auto"/>
            </w:pPr>
            <w:r>
              <w:rPr>
                <w:b/>
                <w:bCs/>
                <w:sz w:val="19"/>
                <w:szCs w:val="19"/>
              </w:rPr>
              <w:t>Constat de terrain</w:t>
            </w:r>
          </w:p>
        </w:tc>
        <w:tc>
          <w:tcPr>
            <w:tcW w:w="4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078F2EC" w14:textId="77777777" w:rsidR="005D6BC4" w:rsidRDefault="007B7481">
            <w:pPr>
              <w:keepNext/>
              <w:spacing w:after="40" w:line="260" w:lineRule="auto"/>
            </w:pPr>
            <w:r>
              <w:rPr>
                <w:b/>
                <w:bCs/>
                <w:sz w:val="19"/>
                <w:szCs w:val="19"/>
              </w:rPr>
              <w:t>Réponse</w:t>
            </w:r>
            <w:r>
              <w:rPr>
                <w:b/>
                <w:bCs/>
                <w:sz w:val="19"/>
                <w:szCs w:val="19"/>
              </w:rPr>
              <w:t xml:space="preserve"> de MBEUND MI</w:t>
            </w:r>
          </w:p>
        </w:tc>
      </w:tr>
      <w:tr w:rsidR="005D6BC4" w14:paraId="51CAA590"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6E4AA74" w14:textId="77777777" w:rsidR="005D6BC4" w:rsidRDefault="007B7481">
            <w:pPr>
              <w:keepNext/>
              <w:spacing w:after="40" w:line="260" w:lineRule="auto"/>
            </w:pPr>
            <w:r>
              <w:rPr>
                <w:sz w:val="19"/>
                <w:szCs w:val="19"/>
              </w:rPr>
              <w:t>Les habitants voient monter l'eau les premiers, mais l'information ne remonte pas.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D6BF60A" w14:textId="77777777" w:rsidR="005D6BC4" w:rsidRDefault="007B7481">
            <w:pPr>
              <w:keepNext/>
              <w:spacing w:after="40" w:line="260" w:lineRule="auto"/>
            </w:pPr>
            <w:r>
              <w:rPr>
                <w:sz w:val="19"/>
                <w:szCs w:val="19"/>
              </w:rPr>
              <w:t>Signalement géolocalisé avec photo, par l'application ou par SMS, validé par l'autorité.</w:t>
            </w:r>
          </w:p>
        </w:tc>
      </w:tr>
      <w:tr w:rsidR="005D6BC4" w14:paraId="1EF57881"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63E6D89" w14:textId="77777777" w:rsidR="005D6BC4" w:rsidRDefault="007B7481">
            <w:pPr>
              <w:keepNext/>
              <w:spacing w:after="40" w:line="260" w:lineRule="auto"/>
            </w:pPr>
            <w:r>
              <w:rPr>
                <w:sz w:val="19"/>
                <w:szCs w:val="19"/>
              </w:rPr>
              <w:t>Les points noirs (caniveaux absents ou obstrués) ne sont pas cartographiés.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FD1403" w14:textId="77777777" w:rsidR="005D6BC4" w:rsidRDefault="007B7481">
            <w:pPr>
              <w:keepNext/>
              <w:spacing w:after="40" w:line="260" w:lineRule="auto"/>
            </w:pPr>
            <w:r>
              <w:rPr>
                <w:sz w:val="19"/>
                <w:szCs w:val="19"/>
              </w:rPr>
              <w:t>Carte des zones à risque et des tronçons de rue, avec état du drainage.</w:t>
            </w:r>
          </w:p>
        </w:tc>
      </w:tr>
      <w:tr w:rsidR="005D6BC4" w14:paraId="332EDE26"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A1CB64B" w14:textId="77777777" w:rsidR="005D6BC4" w:rsidRDefault="007B7481">
            <w:pPr>
              <w:keepNext/>
              <w:spacing w:after="40" w:line="260" w:lineRule="auto"/>
            </w:pPr>
            <w:r>
              <w:rPr>
                <w:sz w:val="19"/>
                <w:szCs w:val="19"/>
              </w:rPr>
              <w:t>Des mouvements de quartier se mobilisent déjà.</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A8A3562" w14:textId="77777777" w:rsidR="005D6BC4" w:rsidRDefault="007B7481">
            <w:pPr>
              <w:keepNext/>
              <w:spacing w:after="40" w:line="260" w:lineRule="auto"/>
            </w:pPr>
            <w:r>
              <w:rPr>
                <w:sz w:val="19"/>
                <w:szCs w:val="19"/>
              </w:rPr>
              <w:t>Fonction de relais de quartier dans le profil citoyen.</w:t>
            </w:r>
          </w:p>
        </w:tc>
      </w:tr>
      <w:tr w:rsidR="005D6BC4" w14:paraId="6EC8DD22"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80D20B6" w14:textId="77777777" w:rsidR="005D6BC4" w:rsidRDefault="007B7481">
            <w:pPr>
              <w:keepNext/>
              <w:spacing w:after="40" w:line="260" w:lineRule="auto"/>
            </w:pPr>
            <w:r>
              <w:rPr>
                <w:sz w:val="19"/>
                <w:szCs w:val="19"/>
              </w:rPr>
              <w:t>L'al</w:t>
            </w:r>
            <w:r>
              <w:rPr>
                <w:sz w:val="19"/>
                <w:szCs w:val="19"/>
              </w:rPr>
              <w:t>erte n'arrive pas à l'échelle du quartier.</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AACB5D8" w14:textId="77777777" w:rsidR="005D6BC4" w:rsidRDefault="007B7481">
            <w:pPr>
              <w:keepNext/>
              <w:spacing w:after="40" w:line="260" w:lineRule="auto"/>
            </w:pPr>
            <w:r>
              <w:rPr>
                <w:sz w:val="19"/>
                <w:szCs w:val="19"/>
              </w:rPr>
              <w:t>Prévision du risque par zone et alertes multicanal aux inscrits de la zone.</w:t>
            </w:r>
          </w:p>
        </w:tc>
      </w:tr>
      <w:tr w:rsidR="005D6BC4" w14:paraId="5AECC5A5"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AD84E00" w14:textId="77777777" w:rsidR="005D6BC4" w:rsidRDefault="007B7481">
            <w:pPr>
              <w:keepNext/>
              <w:spacing w:after="40" w:line="260" w:lineRule="auto"/>
            </w:pPr>
            <w:r>
              <w:rPr>
                <w:sz w:val="19"/>
                <w:szCs w:val="19"/>
              </w:rPr>
              <w:t>Les autorités manquent d'une vision consolidée.</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351829" w14:textId="77777777" w:rsidR="005D6BC4" w:rsidRDefault="007B7481">
            <w:pPr>
              <w:keepNext/>
              <w:spacing w:after="40" w:line="260" w:lineRule="auto"/>
            </w:pPr>
            <w:r>
              <w:rPr>
                <w:sz w:val="19"/>
                <w:szCs w:val="19"/>
              </w:rPr>
              <w:t>Tableau de bord, gestion de crise, statistiques et exports.</w:t>
            </w:r>
          </w:p>
        </w:tc>
      </w:tr>
    </w:tbl>
    <w:p w14:paraId="4867223C" w14:textId="77777777" w:rsidR="005D6BC4" w:rsidRDefault="005D6BC4">
      <w:pPr>
        <w:jc w:val="both"/>
      </w:pPr>
    </w:p>
    <w:p w14:paraId="379922BA" w14:textId="77777777" w:rsidR="005D6BC4" w:rsidRDefault="007B7481">
      <w:pPr>
        <w:pStyle w:val="Titre3"/>
      </w:pPr>
      <w:bookmarkStart w:id="32" w:name="_Toc242801289"/>
      <w:r>
        <w:t>1.2.4  Bénéficiaires et pé</w:t>
      </w:r>
      <w:r>
        <w:t>rimètre</w:t>
      </w:r>
      <w:bookmarkEnd w:id="32"/>
    </w:p>
    <w:p w14:paraId="08D605A0" w14:textId="77777777" w:rsidR="005D6BC4" w:rsidRDefault="007B7481">
      <w:pPr>
        <w:jc w:val="both"/>
      </w:pPr>
      <w:r>
        <w:t xml:space="preserve">Le projet s'adresse à trois catégories d'acteurs. Les </w:t>
      </w:r>
      <w:r>
        <w:rPr>
          <w:b/>
          <w:bCs/>
        </w:rPr>
        <w:t>habitants</w:t>
      </w:r>
      <w:r>
        <w:t xml:space="preserve"> de Thiaroye-sur-Mer reçoivent des alertes par notification et par SMS, consultent la carte des risques et des points de refuge, signalent un problème par l'application ou par SMS et ob</w:t>
      </w:r>
      <w:r>
        <w:t xml:space="preserve">tiennent un itinéraire d'évacuation. Les </w:t>
      </w:r>
      <w:r>
        <w:rPr>
          <w:b/>
          <w:bCs/>
        </w:rPr>
        <w:t>autorités locales</w:t>
      </w:r>
      <w:r>
        <w:t xml:space="preserve">, comptes habilités créés par un administrateur, disposent d'un tableau de bord, des prédictions, de la gestion de crise et des exports. Les </w:t>
      </w:r>
      <w:r>
        <w:rPr>
          <w:b/>
          <w:bCs/>
        </w:rPr>
        <w:t>relais de quartier</w:t>
      </w:r>
      <w:r>
        <w:t>, habitants volontaires, aident à vérif</w:t>
      </w:r>
      <w:r>
        <w:t>ier les signalements de leur quartier.</w:t>
      </w:r>
    </w:p>
    <w:p w14:paraId="15A28C9E" w14:textId="77777777" w:rsidR="005D6BC4" w:rsidRDefault="007B7481">
      <w:pPr>
        <w:jc w:val="both"/>
      </w:pPr>
      <w:r>
        <w:t xml:space="preserve">Le </w:t>
      </w:r>
      <w:r>
        <w:rPr>
          <w:b/>
          <w:bCs/>
        </w:rPr>
        <w:t>périmètre</w:t>
      </w:r>
      <w:r>
        <w:t xml:space="preserve"> est la commune de Thiaroye-sur-Mer : un signalement situé à plus de 4 km du centre de la commune est refusé (géorepérage). La plateforme est un outil d'aide à la décision et à l'information ; elle ne se s</w:t>
      </w:r>
      <w:r>
        <w:t xml:space="preserve">ubstitue pas aux dispositifs officiels de protection civile. </w:t>
      </w:r>
      <w:r>
        <w:rPr>
          <w:i/>
          <w:iCs/>
          <w:highlight w:val="yellow"/>
        </w:rPr>
        <w:t>[À valider par l'équipe]</w:t>
      </w:r>
    </w:p>
    <w:p w14:paraId="17F93370" w14:textId="77777777" w:rsidR="005D6BC4" w:rsidRDefault="007B7481">
      <w:pPr>
        <w:pStyle w:val="Titre2"/>
      </w:pPr>
      <w:bookmarkStart w:id="33" w:name="_Toc242801245"/>
      <w:bookmarkStart w:id="34" w:name="_Toc242801290"/>
      <w:r>
        <w:t>1.3  Organisation du groupe : rôles et outils de travail collaboratif</w:t>
      </w:r>
      <w:bookmarkEnd w:id="33"/>
      <w:bookmarkEnd w:id="34"/>
    </w:p>
    <w:p w14:paraId="4E36FF57" w14:textId="77777777" w:rsidR="005D6BC4" w:rsidRDefault="007B7481">
      <w:pPr>
        <w:jc w:val="both"/>
      </w:pPr>
      <w:r>
        <w:t>Le projet a été conduit en équipe de quatre, avec la répartition suivante :</w:t>
      </w:r>
    </w:p>
    <w:p w14:paraId="2EEE9A87" w14:textId="77777777" w:rsidR="005D6BC4" w:rsidRDefault="007B7481">
      <w:pPr>
        <w:pStyle w:val="Paragraphedeliste"/>
        <w:numPr>
          <w:ilvl w:val="0"/>
          <w:numId w:val="2"/>
        </w:numPr>
        <w:jc w:val="both"/>
      </w:pPr>
      <w:r>
        <w:rPr>
          <w:b/>
          <w:bCs/>
        </w:rPr>
        <w:t>Maïmouna SALL</w:t>
      </w:r>
      <w:r>
        <w:t xml:space="preserve"> : coordination, intelligence artificielle, services de données et intégration de l'API ;</w:t>
      </w:r>
    </w:p>
    <w:p w14:paraId="12AAF26E" w14:textId="77777777" w:rsidR="005D6BC4" w:rsidRDefault="007B7481">
      <w:pPr>
        <w:pStyle w:val="Paragraphedeliste"/>
        <w:numPr>
          <w:ilvl w:val="0"/>
          <w:numId w:val="2"/>
        </w:numPr>
        <w:jc w:val="both"/>
      </w:pPr>
      <w:r>
        <w:rPr>
          <w:b/>
          <w:bCs/>
        </w:rPr>
        <w:t>Mama Adam SOUANE</w:t>
      </w:r>
      <w:r>
        <w:t xml:space="preserve"> : développement du backend (Django REST Framework) et infrastructure ;</w:t>
      </w:r>
    </w:p>
    <w:p w14:paraId="43232114" w14:textId="77777777" w:rsidR="005D6BC4" w:rsidRDefault="007B7481">
      <w:pPr>
        <w:pStyle w:val="Paragraphedeliste"/>
        <w:numPr>
          <w:ilvl w:val="0"/>
          <w:numId w:val="2"/>
        </w:numPr>
        <w:jc w:val="both"/>
      </w:pPr>
      <w:r>
        <w:rPr>
          <w:b/>
          <w:bCs/>
        </w:rPr>
        <w:lastRenderedPageBreak/>
        <w:t>Mame Diarra DIANE</w:t>
      </w:r>
      <w:r>
        <w:t xml:space="preserve"> : conception et administration de la base de données spatiale (PostgreSQL/PostGIS) ;</w:t>
      </w:r>
    </w:p>
    <w:p w14:paraId="35B8E22B" w14:textId="77777777" w:rsidR="005D6BC4" w:rsidRDefault="007B7481">
      <w:pPr>
        <w:pStyle w:val="Paragraphedeliste"/>
        <w:numPr>
          <w:ilvl w:val="0"/>
          <w:numId w:val="2"/>
        </w:numPr>
        <w:jc w:val="both"/>
      </w:pPr>
      <w:r>
        <w:rPr>
          <w:b/>
          <w:bCs/>
        </w:rPr>
        <w:t>Ngoné GUEYE</w:t>
      </w:r>
      <w:r>
        <w:t xml:space="preserve"> : développement de l'interface web et mobile (React, Leaflet).</w:t>
      </w:r>
    </w:p>
    <w:p w14:paraId="10C966AA" w14:textId="77777777" w:rsidR="005D6BC4" w:rsidRDefault="007B7481">
      <w:pPr>
        <w:pStyle w:val="Lgende"/>
        <w:keepNext/>
      </w:pPr>
      <w:bookmarkStart w:id="35" w:name="_Toc242801218"/>
      <w:r>
        <w:rPr>
          <w:b/>
          <w:bCs/>
        </w:rPr>
        <w:t xml:space="preserve">Tableau </w:t>
      </w:r>
      <w:r>
        <w:fldChar w:fldCharType="begin"/>
      </w:r>
      <w:r>
        <w:instrText>SEQ Tableau</w:instrText>
      </w:r>
      <w:r>
        <w:fldChar w:fldCharType="separate"/>
      </w:r>
      <w:r>
        <w:rPr>
          <w:noProof/>
        </w:rPr>
        <w:t>4</w:t>
      </w:r>
      <w:r>
        <w:fldChar w:fldCharType="end"/>
      </w:r>
      <w:r>
        <w:rPr>
          <w:b/>
          <w:bCs/>
        </w:rPr>
        <w:t xml:space="preserve"> : </w:t>
      </w:r>
      <w:r>
        <w:t>Outils de travail collaboratif et services utilisés</w:t>
      </w:r>
      <w:bookmarkEnd w:id="3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70"/>
      </w:tblGrid>
      <w:tr w:rsidR="005D6BC4" w14:paraId="5E676A26" w14:textId="77777777">
        <w:trPr>
          <w:tblHeader/>
        </w:trPr>
        <w:tc>
          <w:tcPr>
            <w:tcW w:w="3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9742F79" w14:textId="77777777" w:rsidR="005D6BC4" w:rsidRDefault="007B7481">
            <w:pPr>
              <w:spacing w:after="40" w:line="260" w:lineRule="auto"/>
            </w:pPr>
            <w:r>
              <w:rPr>
                <w:b/>
                <w:bCs/>
                <w:sz w:val="19"/>
                <w:szCs w:val="19"/>
              </w:rPr>
              <w:t>Besoin</w:t>
            </w:r>
          </w:p>
        </w:tc>
        <w:tc>
          <w:tcPr>
            <w:tcW w:w="58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94DF2C7" w14:textId="77777777" w:rsidR="005D6BC4" w:rsidRDefault="007B7481">
            <w:pPr>
              <w:spacing w:after="40" w:line="260" w:lineRule="auto"/>
            </w:pPr>
            <w:r>
              <w:rPr>
                <w:b/>
                <w:bCs/>
                <w:sz w:val="19"/>
                <w:szCs w:val="19"/>
              </w:rPr>
              <w:t>Outil ou ser</w:t>
            </w:r>
            <w:r>
              <w:rPr>
                <w:b/>
                <w:bCs/>
                <w:sz w:val="19"/>
                <w:szCs w:val="19"/>
              </w:rPr>
              <w:t>vice</w:t>
            </w:r>
          </w:p>
        </w:tc>
      </w:tr>
      <w:tr w:rsidR="005D6BC4" w14:paraId="6187D33D"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6013F0" w14:textId="77777777" w:rsidR="005D6BC4" w:rsidRDefault="007B7481">
            <w:pPr>
              <w:spacing w:after="40" w:line="260" w:lineRule="auto"/>
            </w:pPr>
            <w:r>
              <w:rPr>
                <w:sz w:val="19"/>
                <w:szCs w:val="19"/>
              </w:rPr>
              <w:t>Gestion de versions</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E9B9C0" w14:textId="77777777" w:rsidR="005D6BC4" w:rsidRDefault="007B7481">
            <w:pPr>
              <w:spacing w:after="40" w:line="260" w:lineRule="auto"/>
            </w:pPr>
            <w:r>
              <w:rPr>
                <w:sz w:val="19"/>
                <w:szCs w:val="19"/>
              </w:rPr>
              <w:t>Git et GitHub (une branche par fonctionnalité)</w:t>
            </w:r>
          </w:p>
        </w:tc>
      </w:tr>
      <w:tr w:rsidR="005D6BC4" w14:paraId="6D01B6E6"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BFB8DB" w14:textId="77777777" w:rsidR="005D6BC4" w:rsidRDefault="007B7481">
            <w:pPr>
              <w:spacing w:after="40" w:line="260" w:lineRule="auto"/>
            </w:pPr>
            <w:r>
              <w:rPr>
                <w:sz w:val="19"/>
                <w:szCs w:val="19"/>
              </w:rPr>
              <w:t>Intégration continue</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238068" w14:textId="77777777" w:rsidR="005D6BC4" w:rsidRDefault="007B7481">
            <w:pPr>
              <w:spacing w:after="40" w:line="260" w:lineRule="auto"/>
            </w:pPr>
            <w:r>
              <w:rPr>
                <w:sz w:val="19"/>
                <w:szCs w:val="19"/>
              </w:rPr>
              <w:t>GitHub Actions : ESLint, Vitest, Ruff, pytest et compilation du frontend</w:t>
            </w:r>
          </w:p>
        </w:tc>
      </w:tr>
      <w:tr w:rsidR="005D6BC4" w14:paraId="2FF9BF54"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5D27A55" w14:textId="77777777" w:rsidR="005D6BC4" w:rsidRDefault="007B7481">
            <w:pPr>
              <w:spacing w:after="40" w:line="260" w:lineRule="auto"/>
            </w:pPr>
            <w:r>
              <w:rPr>
                <w:sz w:val="19"/>
                <w:szCs w:val="19"/>
              </w:rPr>
              <w:t>Hébergement du serveur</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AC02F2" w14:textId="77777777" w:rsidR="005D6BC4" w:rsidRDefault="007B7481">
            <w:pPr>
              <w:spacing w:after="40" w:line="260" w:lineRule="auto"/>
            </w:pPr>
            <w:r>
              <w:rPr>
                <w:sz w:val="19"/>
                <w:szCs w:val="19"/>
              </w:rPr>
              <w:t>Render</w:t>
            </w:r>
          </w:p>
        </w:tc>
      </w:tr>
      <w:tr w:rsidR="005D6BC4" w14:paraId="23821845"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2DC2F3" w14:textId="77777777" w:rsidR="005D6BC4" w:rsidRDefault="007B7481">
            <w:pPr>
              <w:spacing w:after="40" w:line="260" w:lineRule="auto"/>
            </w:pPr>
            <w:r>
              <w:rPr>
                <w:sz w:val="19"/>
                <w:szCs w:val="19"/>
              </w:rPr>
              <w:t>Base de données</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9C980E" w14:textId="77777777" w:rsidR="005D6BC4" w:rsidRDefault="007B7481">
            <w:pPr>
              <w:spacing w:after="40" w:line="260" w:lineRule="auto"/>
            </w:pPr>
            <w:r>
              <w:rPr>
                <w:sz w:val="19"/>
                <w:szCs w:val="19"/>
              </w:rPr>
              <w:t>Neon (PostgreSQL avec PostGIS)</w:t>
            </w:r>
          </w:p>
        </w:tc>
      </w:tr>
      <w:tr w:rsidR="005D6BC4" w14:paraId="015E37BF"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E9D7F9" w14:textId="77777777" w:rsidR="005D6BC4" w:rsidRDefault="007B7481">
            <w:pPr>
              <w:spacing w:after="40" w:line="260" w:lineRule="auto"/>
            </w:pPr>
            <w:r>
              <w:rPr>
                <w:sz w:val="19"/>
                <w:szCs w:val="19"/>
              </w:rPr>
              <w:t>Cache et file de tâches</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60F3B2F" w14:textId="77777777" w:rsidR="005D6BC4" w:rsidRDefault="007B7481">
            <w:pPr>
              <w:spacing w:after="40" w:line="260" w:lineRule="auto"/>
            </w:pPr>
            <w:r>
              <w:rPr>
                <w:sz w:val="19"/>
                <w:szCs w:val="19"/>
              </w:rPr>
              <w:t>Upstash (Redis)</w:t>
            </w:r>
          </w:p>
        </w:tc>
      </w:tr>
      <w:tr w:rsidR="005D6BC4" w14:paraId="585BEE6E"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8D3A4F" w14:textId="77777777" w:rsidR="005D6BC4" w:rsidRDefault="007B7481">
            <w:pPr>
              <w:spacing w:after="40" w:line="260" w:lineRule="auto"/>
            </w:pPr>
            <w:r>
              <w:rPr>
                <w:sz w:val="19"/>
                <w:szCs w:val="19"/>
              </w:rPr>
              <w:t>Capteurs (messagerie MQTT)</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302AAB6" w14:textId="77777777" w:rsidR="005D6BC4" w:rsidRDefault="007B7481">
            <w:pPr>
              <w:spacing w:after="40" w:line="260" w:lineRule="auto"/>
            </w:pPr>
            <w:r>
              <w:rPr>
                <w:sz w:val="19"/>
                <w:szCs w:val="19"/>
              </w:rPr>
              <w:t>HiveMQ Cloud</w:t>
            </w:r>
          </w:p>
        </w:tc>
      </w:tr>
      <w:tr w:rsidR="005D6BC4" w14:paraId="3F6E0233"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9D6E01B" w14:textId="77777777" w:rsidR="005D6BC4" w:rsidRDefault="007B7481">
            <w:pPr>
              <w:spacing w:after="40" w:line="260" w:lineRule="auto"/>
            </w:pPr>
            <w:r>
              <w:rPr>
                <w:sz w:val="19"/>
                <w:szCs w:val="19"/>
              </w:rPr>
              <w:t>Communication au sein du groupe</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3604619" w14:textId="77777777" w:rsidR="005D6BC4" w:rsidRDefault="007B7481">
            <w:pPr>
              <w:spacing w:after="40" w:line="260" w:lineRule="auto"/>
            </w:pPr>
            <w:r>
              <w:rPr>
                <w:i/>
                <w:iCs/>
                <w:sz w:val="19"/>
                <w:szCs w:val="19"/>
                <w:highlight w:val="yellow"/>
              </w:rPr>
              <w:t>[À compléter]</w:t>
            </w:r>
          </w:p>
        </w:tc>
      </w:tr>
    </w:tbl>
    <w:p w14:paraId="7A57458D" w14:textId="77777777" w:rsidR="005D6BC4" w:rsidRDefault="007B7481">
      <w:pPr>
        <w:pStyle w:val="Source"/>
      </w:pPr>
      <w:r>
        <w:t>Source : fichier docs/DEPLOIEMENT.md du dépôt</w:t>
      </w:r>
    </w:p>
    <w:p w14:paraId="01142910" w14:textId="77777777" w:rsidR="005D6BC4" w:rsidRDefault="005D6BC4"/>
    <w:p w14:paraId="7D780195" w14:textId="77777777" w:rsidR="005D6BC4" w:rsidRDefault="007B7481">
      <w:pPr>
        <w:pStyle w:val="Titre1"/>
        <w:pageBreakBefore/>
      </w:pPr>
      <w:bookmarkStart w:id="36" w:name="_Toc242801246"/>
      <w:bookmarkStart w:id="37" w:name="_Toc242801291"/>
      <w:r>
        <w:lastRenderedPageBreak/>
        <w:t>Chapitre 2 : Analyse de l'existant et cadrage</w:t>
      </w:r>
      <w:bookmarkEnd w:id="36"/>
      <w:bookmarkEnd w:id="37"/>
    </w:p>
    <w:p w14:paraId="7FE1A8DD" w14:textId="77777777" w:rsidR="005D6BC4" w:rsidRDefault="007B7481">
      <w:pPr>
        <w:jc w:val="both"/>
      </w:pPr>
      <w:r>
        <w:t>Ce chapitre décrit comment le besoin est traité aujourd'hui, en montre les limites, puis cadre la solution : besoins, solution retenue et planification du travail.</w:t>
      </w:r>
    </w:p>
    <w:p w14:paraId="0F1815B5" w14:textId="77777777" w:rsidR="005D6BC4" w:rsidRDefault="007B7481">
      <w:pPr>
        <w:pStyle w:val="Titre2"/>
      </w:pPr>
      <w:bookmarkStart w:id="38" w:name="_Toc242801247"/>
      <w:bookmarkStart w:id="39" w:name="_Toc242801292"/>
      <w:r>
        <w:t>2.1  Étude de l'existant</w:t>
      </w:r>
      <w:bookmarkEnd w:id="38"/>
      <w:bookmarkEnd w:id="39"/>
    </w:p>
    <w:p w14:paraId="2A057821" w14:textId="77777777" w:rsidR="005D6BC4" w:rsidRDefault="007B7481">
      <w:pPr>
        <w:jc w:val="both"/>
      </w:pPr>
      <w:r>
        <w:t>Cette section rassemble les notions de base, la situation nationale</w:t>
      </w:r>
      <w:r>
        <w:t xml:space="preserve">, le cadre institutionnel et les outils numériques existants. </w:t>
      </w:r>
      <w:r>
        <w:rPr>
          <w:i/>
          <w:iCs/>
          <w:highlight w:val="yellow"/>
        </w:rPr>
        <w:t>[À condenser par l'équipe : le plan officiel prévoit 6 à 8 pages pour tout le chapitre 2]</w:t>
      </w:r>
    </w:p>
    <w:p w14:paraId="2EDE4662" w14:textId="77777777" w:rsidR="005D6BC4" w:rsidRDefault="007B7481">
      <w:pPr>
        <w:pStyle w:val="Titre3"/>
      </w:pPr>
      <w:bookmarkStart w:id="40" w:name="_Toc242801293"/>
      <w:r>
        <w:t>2.1.1  Les inondations urbaines et côtières : définitions et typologie</w:t>
      </w:r>
      <w:bookmarkEnd w:id="40"/>
    </w:p>
    <w:p w14:paraId="203EE084" w14:textId="77777777" w:rsidR="005D6BC4" w:rsidRDefault="007B7481">
      <w:pPr>
        <w:jc w:val="both"/>
      </w:pPr>
      <w:r>
        <w:t xml:space="preserve">Une </w:t>
      </w:r>
      <w:r>
        <w:rPr>
          <w:b/>
          <w:bCs/>
        </w:rPr>
        <w:t>inondation</w:t>
      </w:r>
      <w:r>
        <w:t xml:space="preserve"> est la submersion </w:t>
      </w:r>
      <w:r>
        <w:t>temporaire d'une zone habituellement hors d'eau. Elle devient un problème lorsqu'elle touche des personnes, des biens ou des activités. La terminologie des Nations Unies (Assemblée générale des Nations Unies, 2016) distingue l'</w:t>
      </w:r>
      <w:r>
        <w:rPr>
          <w:b/>
          <w:bCs/>
        </w:rPr>
        <w:t>aléa</w:t>
      </w:r>
      <w:r>
        <w:t>, phénomène susceptible d</w:t>
      </w:r>
      <w:r>
        <w:t xml:space="preserve">e causer des dommages (pluie intense, remontée de nappe, submersion marine) ; les </w:t>
      </w:r>
      <w:r>
        <w:rPr>
          <w:b/>
          <w:bCs/>
        </w:rPr>
        <w:t>enjeux</w:t>
      </w:r>
      <w:r>
        <w:t xml:space="preserve"> exposés (personnes, logements, commerces, routes) ; la </w:t>
      </w:r>
      <w:r>
        <w:rPr>
          <w:b/>
          <w:bCs/>
        </w:rPr>
        <w:t>vulnérabilité</w:t>
      </w:r>
      <w:r>
        <w:t>, c'est-à-dire les conditions qui rendent ces enjeux plus ou moins sensibles (qualité du bâti, assa</w:t>
      </w:r>
      <w:r>
        <w:t xml:space="preserve">inissement, revenus, âge, accès à l'information) ; le </w:t>
      </w:r>
      <w:r>
        <w:rPr>
          <w:b/>
          <w:bCs/>
        </w:rPr>
        <w:t>risque</w:t>
      </w:r>
      <w:r>
        <w:t xml:space="preserve">, qui combine aléa et vulnérabilité, souvent résumé par </w:t>
      </w:r>
      <w:r>
        <w:rPr>
          <w:i/>
          <w:iCs/>
        </w:rPr>
        <w:t>risque = aléa × vulnérabilité</w:t>
      </w:r>
      <w:r>
        <w:t xml:space="preserve"> ; enfin la </w:t>
      </w:r>
      <w:r>
        <w:rPr>
          <w:b/>
          <w:bCs/>
        </w:rPr>
        <w:t>résilience</w:t>
      </w:r>
      <w:r>
        <w:t>, capacité d'une communauté à absorber le choc et à se rétablir. Une plateforme numérique</w:t>
      </w:r>
      <w:r>
        <w:t xml:space="preserve"> n'agit pas sur l'aléa, mais elle peut réduire la vulnérabilité en informant plus tôt et renforcer la résilience en aidant à s'organiser.</w:t>
      </w:r>
    </w:p>
    <w:p w14:paraId="2737E34C" w14:textId="77777777" w:rsidR="005D6BC4" w:rsidRDefault="007B7481">
      <w:pPr>
        <w:keepNext/>
        <w:jc w:val="both"/>
      </w:pPr>
      <w:r>
        <w:lastRenderedPageBreak/>
        <w:t>Selon l'origine de l'eau, on distingue plusieurs types d'inondation, dont la pertinence pour Thiaroye-sur-Mer varie (t</w:t>
      </w:r>
      <w:r>
        <w:t>ableau 5).</w:t>
      </w:r>
    </w:p>
    <w:p w14:paraId="2617AF0E" w14:textId="77777777" w:rsidR="005D6BC4" w:rsidRDefault="007B7481">
      <w:pPr>
        <w:pStyle w:val="Lgende"/>
        <w:keepNext/>
      </w:pPr>
      <w:bookmarkStart w:id="41" w:name="_Toc242801219"/>
      <w:r>
        <w:rPr>
          <w:b/>
          <w:bCs/>
        </w:rPr>
        <w:t xml:space="preserve">Tableau </w:t>
      </w:r>
      <w:r>
        <w:fldChar w:fldCharType="begin"/>
      </w:r>
      <w:r>
        <w:instrText>SEQ Tableau</w:instrText>
      </w:r>
      <w:r>
        <w:fldChar w:fldCharType="separate"/>
      </w:r>
      <w:r>
        <w:rPr>
          <w:noProof/>
        </w:rPr>
        <w:t>5</w:t>
      </w:r>
      <w:r>
        <w:fldChar w:fldCharType="end"/>
      </w:r>
      <w:r>
        <w:rPr>
          <w:b/>
          <w:bCs/>
        </w:rPr>
        <w:t xml:space="preserve"> : </w:t>
      </w:r>
      <w:r>
        <w:t>Principaux types d'inondation et pertinence pour Thiaroye-sur-Mer</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900"/>
        <w:gridCol w:w="3270"/>
      </w:tblGrid>
      <w:tr w:rsidR="005D6BC4" w14:paraId="75EF32E2" w14:textId="77777777">
        <w:trPr>
          <w:cantSplit/>
          <w:tblHeader/>
        </w:trPr>
        <w:tc>
          <w:tcPr>
            <w:tcW w:w="1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5A37AC2" w14:textId="77777777" w:rsidR="005D6BC4" w:rsidRDefault="007B7481">
            <w:pPr>
              <w:keepNext/>
              <w:spacing w:after="40" w:line="260" w:lineRule="auto"/>
            </w:pPr>
            <w:r>
              <w:rPr>
                <w:b/>
                <w:bCs/>
                <w:sz w:val="19"/>
                <w:szCs w:val="19"/>
              </w:rPr>
              <w:t>Type</w:t>
            </w:r>
          </w:p>
        </w:tc>
        <w:tc>
          <w:tcPr>
            <w:tcW w:w="3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BA95A0B" w14:textId="77777777" w:rsidR="005D6BC4" w:rsidRDefault="007B7481">
            <w:pPr>
              <w:keepNext/>
              <w:spacing w:after="40" w:line="260" w:lineRule="auto"/>
            </w:pPr>
            <w:r>
              <w:rPr>
                <w:b/>
                <w:bCs/>
                <w:sz w:val="19"/>
                <w:szCs w:val="19"/>
              </w:rPr>
              <w:t>Mécanisme</w:t>
            </w:r>
          </w:p>
        </w:tc>
        <w:tc>
          <w:tcPr>
            <w:tcW w:w="3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AF00B52" w14:textId="77777777" w:rsidR="005D6BC4" w:rsidRDefault="007B7481">
            <w:pPr>
              <w:keepNext/>
              <w:spacing w:after="40" w:line="260" w:lineRule="auto"/>
            </w:pPr>
            <w:r>
              <w:rPr>
                <w:b/>
                <w:bCs/>
                <w:sz w:val="19"/>
                <w:szCs w:val="19"/>
              </w:rPr>
              <w:t>Pertinence à Thiaroye-sur-Mer</w:t>
            </w:r>
          </w:p>
        </w:tc>
      </w:tr>
      <w:tr w:rsidR="005D6BC4" w14:paraId="68BE340C" w14:textId="77777777">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801018" w14:textId="77777777" w:rsidR="005D6BC4" w:rsidRDefault="007B7481">
            <w:pPr>
              <w:keepNext/>
              <w:spacing w:after="40" w:line="260" w:lineRule="auto"/>
            </w:pPr>
            <w:r>
              <w:rPr>
                <w:sz w:val="19"/>
                <w:szCs w:val="19"/>
              </w:rPr>
              <w:t>Pluviale (ruissellement urbain)</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F65CA1" w14:textId="77777777" w:rsidR="005D6BC4" w:rsidRDefault="007B7481">
            <w:pPr>
              <w:keepNext/>
              <w:spacing w:after="40" w:line="260" w:lineRule="auto"/>
            </w:pPr>
            <w:r>
              <w:rPr>
                <w:sz w:val="19"/>
                <w:szCs w:val="19"/>
              </w:rPr>
              <w:t>Pluies intenses dépassant la capacité d'infiltration et d'évacuation ; accumulation dans les points bas. Cinétique rapide.</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94C8CB0" w14:textId="77777777" w:rsidR="005D6BC4" w:rsidRDefault="007B7481">
            <w:pPr>
              <w:keepNext/>
              <w:spacing w:after="40" w:line="260" w:lineRule="auto"/>
            </w:pPr>
            <w:r>
              <w:rPr>
                <w:sz w:val="19"/>
                <w:szCs w:val="19"/>
              </w:rPr>
              <w:t>Forte : cause principale citée par les habitants (caniveaux absents ou insuffisants).</w:t>
            </w:r>
          </w:p>
        </w:tc>
      </w:tr>
      <w:tr w:rsidR="005D6BC4" w14:paraId="587B083C" w14:textId="77777777">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3DF90B7" w14:textId="77777777" w:rsidR="005D6BC4" w:rsidRDefault="007B7481">
            <w:pPr>
              <w:keepNext/>
              <w:spacing w:after="40" w:line="260" w:lineRule="auto"/>
            </w:pPr>
            <w:r>
              <w:rPr>
                <w:sz w:val="19"/>
                <w:szCs w:val="19"/>
              </w:rPr>
              <w:t>Par remontée de nappe</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BFACF3" w14:textId="77777777" w:rsidR="005D6BC4" w:rsidRDefault="007B7481">
            <w:pPr>
              <w:keepNext/>
              <w:spacing w:after="40" w:line="260" w:lineRule="auto"/>
            </w:pPr>
            <w:r>
              <w:rPr>
                <w:sz w:val="19"/>
                <w:szCs w:val="19"/>
              </w:rPr>
              <w:t>Nappe rechargée par les pluies atteignant la surface ; sol saturé. Cinétique lente, longue durée.</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E5AB267" w14:textId="77777777" w:rsidR="005D6BC4" w:rsidRDefault="007B7481">
            <w:pPr>
              <w:keepNext/>
              <w:spacing w:after="40" w:line="260" w:lineRule="auto"/>
            </w:pPr>
            <w:r>
              <w:rPr>
                <w:sz w:val="19"/>
                <w:szCs w:val="19"/>
              </w:rPr>
              <w:t>Forte : nappe très proche de la surface dans la banlieue de Dakar.</w:t>
            </w:r>
          </w:p>
        </w:tc>
      </w:tr>
      <w:tr w:rsidR="005D6BC4" w14:paraId="4DC01BFA" w14:textId="77777777">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2F7D871" w14:textId="77777777" w:rsidR="005D6BC4" w:rsidRDefault="007B7481">
            <w:pPr>
              <w:keepNext/>
              <w:spacing w:after="40" w:line="260" w:lineRule="auto"/>
            </w:pPr>
            <w:r>
              <w:rPr>
                <w:sz w:val="19"/>
                <w:szCs w:val="19"/>
              </w:rPr>
              <w:t>Côtière (submersion marine)</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9371714" w14:textId="77777777" w:rsidR="005D6BC4" w:rsidRDefault="007B7481">
            <w:pPr>
              <w:keepNext/>
              <w:spacing w:after="40" w:line="260" w:lineRule="auto"/>
            </w:pPr>
            <w:r>
              <w:rPr>
                <w:sz w:val="19"/>
                <w:szCs w:val="19"/>
              </w:rPr>
              <w:t>Houle, marées et surcotes de tempête, aggravées par l'élévatio</w:t>
            </w:r>
            <w:r>
              <w:rPr>
                <w:sz w:val="19"/>
                <w:szCs w:val="19"/>
              </w:rPr>
              <w:t>n du niveau marin et l'érosion.</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7D44AA" w14:textId="77777777" w:rsidR="005D6BC4" w:rsidRDefault="007B7481">
            <w:pPr>
              <w:keepNext/>
              <w:spacing w:after="40" w:line="260" w:lineRule="auto"/>
            </w:pPr>
            <w:r>
              <w:rPr>
                <w:sz w:val="19"/>
                <w:szCs w:val="19"/>
              </w:rPr>
              <w:t>Moyenne : zone d'étude à 150-350 m du rivage ; la mer gêne aussi l'évacuation des eaux.</w:t>
            </w:r>
          </w:p>
        </w:tc>
      </w:tr>
      <w:tr w:rsidR="005D6BC4" w14:paraId="7FADE5F9" w14:textId="77777777">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FE2713" w14:textId="77777777" w:rsidR="005D6BC4" w:rsidRDefault="007B7481">
            <w:pPr>
              <w:keepNext/>
              <w:spacing w:after="40" w:line="260" w:lineRule="auto"/>
            </w:pPr>
            <w:r>
              <w:rPr>
                <w:sz w:val="19"/>
                <w:szCs w:val="19"/>
              </w:rPr>
              <w:t>Fluviale</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A2DFB43" w14:textId="77777777" w:rsidR="005D6BC4" w:rsidRDefault="007B7481">
            <w:pPr>
              <w:keepNext/>
              <w:spacing w:after="40" w:line="260" w:lineRule="auto"/>
            </w:pPr>
            <w:r>
              <w:rPr>
                <w:sz w:val="19"/>
                <w:szCs w:val="19"/>
              </w:rPr>
              <w:t>Débordement d'un cours d'eau après de fortes pluies sur son bassin.</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0D20BD" w14:textId="77777777" w:rsidR="005D6BC4" w:rsidRDefault="007B7481">
            <w:pPr>
              <w:keepNext/>
              <w:spacing w:after="40" w:line="260" w:lineRule="auto"/>
            </w:pPr>
            <w:r>
              <w:rPr>
                <w:sz w:val="19"/>
                <w:szCs w:val="19"/>
              </w:rPr>
              <w:t>Faible : pas de cours d'eau permanent dans la commune.</w:t>
            </w:r>
          </w:p>
        </w:tc>
      </w:tr>
    </w:tbl>
    <w:p w14:paraId="4D5C7033" w14:textId="77777777" w:rsidR="005D6BC4" w:rsidRDefault="005D6BC4">
      <w:pPr>
        <w:jc w:val="both"/>
      </w:pPr>
    </w:p>
    <w:p w14:paraId="6E494059" w14:textId="77777777" w:rsidR="005D6BC4" w:rsidRDefault="007B7481">
      <w:pPr>
        <w:pStyle w:val="Source"/>
        <w:jc w:val="both"/>
      </w:pPr>
      <w:r>
        <w:t>S</w:t>
      </w:r>
      <w:r>
        <w:t>ource : synthèse des auteures.</w:t>
      </w:r>
    </w:p>
    <w:p w14:paraId="0B367EC9" w14:textId="77777777" w:rsidR="005D6BC4" w:rsidRDefault="007B7481">
      <w:pPr>
        <w:jc w:val="both"/>
      </w:pPr>
      <w:r>
        <w:t xml:space="preserve">Dans les villes côtières basses, ces mécanismes se combinent en </w:t>
      </w:r>
      <w:r>
        <w:rPr>
          <w:b/>
          <w:bCs/>
        </w:rPr>
        <w:t>inondation composée</w:t>
      </w:r>
      <w:r>
        <w:t xml:space="preserve"> : une pluie intense sur un sol déjà saturé par la nappe, là où la mer freine l'écoulement, produit une inondation plus étendue et plus durabl</w:t>
      </w:r>
      <w:r>
        <w:t>e, ce qui explique que l'eau stagne parfois plusieurs jours. Ces inondations sont aggravées par l'imperméabilisation des sols, l'occupation d'anciennes zones basses, l'insuffisance et le mauvais entretien des caniveaux, et le changement climatique : le niv</w:t>
      </w:r>
      <w:r>
        <w:t>eau moyen des mers a augmenté d'environ 0,20 m entre 1901 et 2018 (GIEC, 2021). Ces facteurs étant en grande partie humains, ils peuvent être corrigés à condition d'être connus, localisés et suivis.</w:t>
      </w:r>
    </w:p>
    <w:p w14:paraId="44AAA096" w14:textId="77777777" w:rsidR="005D6BC4" w:rsidRDefault="007B7481">
      <w:pPr>
        <w:pStyle w:val="Titre3"/>
      </w:pPr>
      <w:bookmarkStart w:id="42" w:name="_Toc242801294"/>
      <w:r>
        <w:t>2.1.2  La gestion des risques de catastrophes et les systèmes d'alerte précoce</w:t>
      </w:r>
      <w:bookmarkEnd w:id="42"/>
    </w:p>
    <w:p w14:paraId="60DF83D7" w14:textId="77777777" w:rsidR="005D6BC4" w:rsidRDefault="007B7481">
      <w:pPr>
        <w:jc w:val="both"/>
      </w:pPr>
      <w:r>
        <w:t xml:space="preserve">La réponse aux catastrophes s'est longtemps limitée aux secours. La </w:t>
      </w:r>
      <w:r>
        <w:rPr>
          <w:b/>
          <w:bCs/>
        </w:rPr>
        <w:t>gestion des risques de catastrophes (GRC)</w:t>
      </w:r>
      <w:r>
        <w:t xml:space="preserve"> vise au contraire à agir avant l'événement. Sa référence actuelle, </w:t>
      </w:r>
      <w:r>
        <w:t xml:space="preserve">le </w:t>
      </w:r>
      <w:r>
        <w:rPr>
          <w:b/>
          <w:bCs/>
        </w:rPr>
        <w:t>Cadre de Sendai pour la réduction des risques de catastrophe 2015-2030</w:t>
      </w:r>
      <w:r>
        <w:t>, fixe quatre priorités : comprendre les risques, renforcer leur gouvernance, investir dans leur réduction et améliorer la préparation pour « reconstruire en mieux » ; sa cible G vise</w:t>
      </w:r>
      <w:r>
        <w:t xml:space="preserve"> un accès nettement accru aux systèmes d'alerte précoce (UNISDR, 2015). La GRC se représente comme un cycle en quatre phases (figure 3). MBEUND MI intervient surtout dans la </w:t>
      </w:r>
      <w:r>
        <w:rPr>
          <w:b/>
          <w:bCs/>
        </w:rPr>
        <w:t>préparation</w:t>
      </w:r>
      <w:r>
        <w:t xml:space="preserve"> et la </w:t>
      </w:r>
      <w:r>
        <w:rPr>
          <w:b/>
          <w:bCs/>
        </w:rPr>
        <w:t>réponse</w:t>
      </w:r>
      <w:r>
        <w:t>, mais contribue aussi à la prévention, en cartographiant</w:t>
      </w:r>
      <w:r>
        <w:t xml:space="preserve"> les secteurs exposés, et au relèvement, en conservant l'historique des épisodes.</w:t>
      </w:r>
    </w:p>
    <w:p w14:paraId="79D1B7C7" w14:textId="77777777" w:rsidR="005D6BC4" w:rsidRDefault="007B7481">
      <w:pPr>
        <w:keepNext/>
        <w:spacing w:before="120" w:after="60"/>
        <w:jc w:val="center"/>
      </w:pPr>
      <w:r>
        <w:rPr>
          <w:noProof/>
        </w:rPr>
        <w:lastRenderedPageBreak/>
        <w:drawing>
          <wp:inline distT="0" distB="0" distL="0" distR="0" wp14:anchorId="7926ED22" wp14:editId="65641D19">
            <wp:extent cx="3619500" cy="27146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714625"/>
                    </a:xfrm>
                    <a:prstGeom prst="rect">
                      <a:avLst/>
                    </a:prstGeom>
                  </pic:spPr>
                </pic:pic>
              </a:graphicData>
            </a:graphic>
          </wp:inline>
        </w:drawing>
      </w:r>
    </w:p>
    <w:p w14:paraId="7D8443FA" w14:textId="77777777" w:rsidR="005D6BC4" w:rsidRDefault="007B7481">
      <w:pPr>
        <w:pStyle w:val="Lgende"/>
        <w:keepNext/>
      </w:pPr>
      <w:bookmarkStart w:id="43" w:name="_Toc242801208"/>
      <w:r>
        <w:rPr>
          <w:b/>
          <w:bCs/>
        </w:rPr>
        <w:t xml:space="preserve">Figure </w:t>
      </w:r>
      <w:r>
        <w:fldChar w:fldCharType="begin"/>
      </w:r>
      <w:r>
        <w:instrText>SEQ Figure</w:instrText>
      </w:r>
      <w:r>
        <w:fldChar w:fldCharType="separate"/>
      </w:r>
      <w:r>
        <w:rPr>
          <w:noProof/>
        </w:rPr>
        <w:t>3</w:t>
      </w:r>
      <w:r>
        <w:fldChar w:fldCharType="end"/>
      </w:r>
      <w:r>
        <w:rPr>
          <w:b/>
          <w:bCs/>
        </w:rPr>
        <w:t xml:space="preserve"> : </w:t>
      </w:r>
      <w:r>
        <w:t>Le cycle de la gestion des risques de catastrophes</w:t>
      </w:r>
      <w:bookmarkEnd w:id="43"/>
    </w:p>
    <w:p w14:paraId="5630C33B" w14:textId="77777777" w:rsidR="005D6BC4" w:rsidRDefault="007B7481">
      <w:pPr>
        <w:pStyle w:val="Source"/>
        <w:jc w:val="both"/>
      </w:pPr>
      <w:r>
        <w:t>Source : adapté de la littérature sur la GRC ; réalisation des auteures.</w:t>
      </w:r>
    </w:p>
    <w:p w14:paraId="27BEA08D" w14:textId="77777777" w:rsidR="005D6BC4" w:rsidRDefault="007B7481">
      <w:pPr>
        <w:keepNext/>
        <w:jc w:val="both"/>
      </w:pPr>
      <w:r>
        <w:t xml:space="preserve">Un </w:t>
      </w:r>
      <w:r>
        <w:rPr>
          <w:b/>
          <w:bCs/>
        </w:rPr>
        <w:t>système d'alerte précoc</w:t>
      </w:r>
      <w:r>
        <w:rPr>
          <w:b/>
          <w:bCs/>
        </w:rPr>
        <w:t>e (SAP)</w:t>
      </w:r>
      <w:r>
        <w:t xml:space="preserve"> est un dispositif intégré de surveillance, de prévision, d'évaluation des risques, de communication et de préparation, qui permet d'agir à temps pour réduire les dommages (Assemblée générale des Nations Unies, 2016). Il repose sur </w:t>
      </w:r>
      <w:r>
        <w:rPr>
          <w:b/>
          <w:bCs/>
        </w:rPr>
        <w:t>quatre piliers</w:t>
      </w:r>
      <w:r>
        <w:t xml:space="preserve"> in</w:t>
      </w:r>
      <w:r>
        <w:t>terdépendants : la connaissance des risques ; la surveillance et la prévision ; la diffusion de l'alerte ; la capacité de préparation et de réaction (UNISDR, 2006 ; OMM, 2018). Un SAP vaut ce que vaut son pilier le plus faible : une bonne prévision est inu</w:t>
      </w:r>
      <w:r>
        <w:t xml:space="preserve">tile si l'alerte n'atteint pas le « dernier kilomètre », c'est-à-dire les personnes les plus exposées. C'est l'objet de l'initiative des Nations Unies </w:t>
      </w:r>
      <w:r>
        <w:rPr>
          <w:b/>
          <w:bCs/>
        </w:rPr>
        <w:t>« Alertes précoces pour tous »</w:t>
      </w:r>
      <w:r>
        <w:t>, qui vise à protéger chaque personne par un SAP d'ici fin 2027 (OMM, 2022)</w:t>
      </w:r>
      <w:r>
        <w:t>. Le tableau 6 montre comment MBEUND MI couvre chacun des piliers ; il sert de fil conducteur aux chapitres III et IV.</w:t>
      </w:r>
    </w:p>
    <w:p w14:paraId="57220D33" w14:textId="77777777" w:rsidR="005D6BC4" w:rsidRDefault="007B7481">
      <w:pPr>
        <w:pStyle w:val="Lgende"/>
        <w:keepNext/>
      </w:pPr>
      <w:bookmarkStart w:id="44" w:name="_Toc242801220"/>
      <w:r>
        <w:rPr>
          <w:b/>
          <w:bCs/>
        </w:rPr>
        <w:t xml:space="preserve">Tableau </w:t>
      </w:r>
      <w:r>
        <w:fldChar w:fldCharType="begin"/>
      </w:r>
      <w:r>
        <w:instrText>SEQ Tableau</w:instrText>
      </w:r>
      <w:r>
        <w:fldChar w:fldCharType="separate"/>
      </w:r>
      <w:r>
        <w:rPr>
          <w:noProof/>
        </w:rPr>
        <w:t>6</w:t>
      </w:r>
      <w:r>
        <w:fldChar w:fldCharType="end"/>
      </w:r>
      <w:r>
        <w:rPr>
          <w:b/>
          <w:bCs/>
        </w:rPr>
        <w:t xml:space="preserve"> : </w:t>
      </w:r>
      <w:r>
        <w:t>Les quatre piliers d'un système d'alerte précoce dans MBEUND MI</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0"/>
      </w:tblGrid>
      <w:tr w:rsidR="005D6BC4" w14:paraId="5B064D66" w14:textId="77777777">
        <w:trPr>
          <w:cantSplit/>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0613E69" w14:textId="77777777" w:rsidR="005D6BC4" w:rsidRDefault="007B7481">
            <w:pPr>
              <w:keepNext/>
              <w:spacing w:after="40" w:line="260" w:lineRule="auto"/>
            </w:pPr>
            <w:r>
              <w:rPr>
                <w:b/>
                <w:bCs/>
                <w:sz w:val="19"/>
                <w:szCs w:val="19"/>
              </w:rPr>
              <w:t>Pilier</w:t>
            </w:r>
          </w:p>
        </w:tc>
        <w:tc>
          <w:tcPr>
            <w:tcW w:w="6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DA416AA" w14:textId="77777777" w:rsidR="005D6BC4" w:rsidRDefault="007B7481">
            <w:pPr>
              <w:keepNext/>
              <w:spacing w:after="40" w:line="260" w:lineRule="auto"/>
            </w:pPr>
            <w:r>
              <w:rPr>
                <w:b/>
                <w:bCs/>
                <w:sz w:val="19"/>
                <w:szCs w:val="19"/>
              </w:rPr>
              <w:t>Fonctionnalités de MBEUND MI</w:t>
            </w:r>
          </w:p>
        </w:tc>
      </w:tr>
      <w:tr w:rsidR="005D6BC4" w14:paraId="4175D03C"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D43380" w14:textId="77777777" w:rsidR="005D6BC4" w:rsidRDefault="007B7481">
            <w:pPr>
              <w:keepNext/>
              <w:spacing w:after="40" w:line="260" w:lineRule="auto"/>
            </w:pPr>
            <w:r>
              <w:rPr>
                <w:sz w:val="19"/>
                <w:szCs w:val="19"/>
              </w:rPr>
              <w:t>1. Connaissa</w:t>
            </w:r>
            <w:r>
              <w:rPr>
                <w:sz w:val="19"/>
                <w:szCs w:val="19"/>
              </w:rPr>
              <w:t>nce des risques</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6C86920" w14:textId="77777777" w:rsidR="005D6BC4" w:rsidRDefault="007B7481">
            <w:pPr>
              <w:keepNext/>
              <w:spacing w:after="40" w:line="260" w:lineRule="auto"/>
            </w:pPr>
            <w:r>
              <w:rPr>
                <w:sz w:val="19"/>
                <w:szCs w:val="19"/>
              </w:rPr>
              <w:t>Zones de risque cartographiées, avec seuils d'alerte propres à chaque zone ; tronçons de rue et état du drainage ; historique des épisodes ; profil de vulnérabilité des foyers.</w:t>
            </w:r>
          </w:p>
        </w:tc>
      </w:tr>
      <w:tr w:rsidR="005D6BC4" w14:paraId="15B0478A"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FC25EF1" w14:textId="77777777" w:rsidR="005D6BC4" w:rsidRDefault="007B7481">
            <w:pPr>
              <w:keepNext/>
              <w:spacing w:after="40" w:line="260" w:lineRule="auto"/>
            </w:pPr>
            <w:r>
              <w:rPr>
                <w:sz w:val="19"/>
                <w:szCs w:val="19"/>
              </w:rPr>
              <w:t>2. Surveillance et prévision</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EC138E4" w14:textId="77777777" w:rsidR="005D6BC4" w:rsidRDefault="007B7481">
            <w:pPr>
              <w:keepNext/>
              <w:spacing w:after="40" w:line="260" w:lineRule="auto"/>
            </w:pPr>
            <w:r>
              <w:rPr>
                <w:sz w:val="19"/>
                <w:szCs w:val="19"/>
              </w:rPr>
              <w:t xml:space="preserve">Prévisions météorologiques toutes les 3 h ; capteurs (simulés) via MQTT avec contrôle des anomalies ; détection satellitaire de l'eau (Sentinel-2, NDWI) toutes les 12 h ; classification du risque (Random Forest) et prédiction du niveau d'eau (LSTM) toutes </w:t>
            </w:r>
            <w:r>
              <w:rPr>
                <w:sz w:val="19"/>
                <w:szCs w:val="19"/>
              </w:rPr>
              <w:t>les 6 h.</w:t>
            </w:r>
          </w:p>
        </w:tc>
      </w:tr>
      <w:tr w:rsidR="005D6BC4" w14:paraId="4DE549C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B54244" w14:textId="77777777" w:rsidR="005D6BC4" w:rsidRDefault="007B7481">
            <w:pPr>
              <w:keepNext/>
              <w:spacing w:after="40" w:line="260" w:lineRule="auto"/>
            </w:pPr>
            <w:r>
              <w:rPr>
                <w:sz w:val="19"/>
                <w:szCs w:val="19"/>
              </w:rPr>
              <w:t>3. Diffusion de l'alerte</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BBE8F9" w14:textId="77777777" w:rsidR="005D6BC4" w:rsidRDefault="007B7481">
            <w:pPr>
              <w:keepNext/>
              <w:spacing w:after="40" w:line="260" w:lineRule="auto"/>
            </w:pPr>
            <w:r>
              <w:rPr>
                <w:sz w:val="19"/>
                <w:szCs w:val="19"/>
              </w:rPr>
              <w:t>Alertes en temps réel dans l'application ; notifications push ; SMS aux inscrits de la zone, même sans smartphone ; messages en français et en wolof ; assistant NDAM.</w:t>
            </w:r>
          </w:p>
        </w:tc>
      </w:tr>
      <w:tr w:rsidR="005D6BC4" w14:paraId="69525963"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4B853E" w14:textId="77777777" w:rsidR="005D6BC4" w:rsidRDefault="007B7481">
            <w:pPr>
              <w:keepNext/>
              <w:spacing w:after="40" w:line="260" w:lineRule="auto"/>
            </w:pPr>
            <w:r>
              <w:rPr>
                <w:sz w:val="19"/>
                <w:szCs w:val="19"/>
              </w:rPr>
              <w:t>4. Préparation et réaction</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C439FB3" w14:textId="77777777" w:rsidR="005D6BC4" w:rsidRDefault="007B7481">
            <w:pPr>
              <w:keepNext/>
              <w:spacing w:after="40" w:line="260" w:lineRule="auto"/>
            </w:pPr>
            <w:r>
              <w:rPr>
                <w:sz w:val="19"/>
                <w:szCs w:val="19"/>
              </w:rPr>
              <w:t>Points de refuge et itinéraire d'évacuation sûr ; kit de survie et contacts d'urgence ; relais de quartier ; signalements validés par l'autorité ; outils de gestion de crise.</w:t>
            </w:r>
          </w:p>
        </w:tc>
      </w:tr>
    </w:tbl>
    <w:p w14:paraId="173C101F" w14:textId="77777777" w:rsidR="005D6BC4" w:rsidRDefault="005D6BC4">
      <w:pPr>
        <w:jc w:val="both"/>
      </w:pPr>
    </w:p>
    <w:p w14:paraId="764330FA" w14:textId="77777777" w:rsidR="005D6BC4" w:rsidRDefault="007B7481">
      <w:pPr>
        <w:pStyle w:val="Source"/>
        <w:jc w:val="both"/>
      </w:pPr>
      <w:r>
        <w:t>Source : code source de MBEUND MI ; synthèse des auteures.</w:t>
      </w:r>
    </w:p>
    <w:p w14:paraId="0ABADE1C" w14:textId="77777777" w:rsidR="005D6BC4" w:rsidRDefault="007B7481">
      <w:pPr>
        <w:jc w:val="both"/>
      </w:pPr>
      <w:r>
        <w:lastRenderedPageBreak/>
        <w:t>Le numérique renforc</w:t>
      </w:r>
      <w:r>
        <w:t>e chacun de ces piliers : satellites et capteurs connectés pour l'observation, téléphones mobiles pour diffuser l'alerte et recueillir les observations des habitants, devenus des « capteurs » humains (Goodchild, 2007). L'</w:t>
      </w:r>
      <w:r>
        <w:rPr>
          <w:b/>
          <w:bCs/>
        </w:rPr>
        <w:t>apprentissage automatique</w:t>
      </w:r>
      <w:r>
        <w:t xml:space="preserve"> exploite </w:t>
      </w:r>
      <w:r>
        <w:t>ces données : les forêts aléatoires (Random Forest) sont robustes et peu exigeantes en réglage (Breiman, 2001) ; les réseaux LSTM, conçus pour les séries temporelles (Hochreiter et Schmidhuber, 1997), modélisent bien la transformation de la pluie en écoule</w:t>
      </w:r>
      <w:r>
        <w:t>ment (Kratzert et al., 2018) et servent à la prévision mondiale des crues (Nearing et al., 2024). Leurs limites sont connues : un modèle ne vaut que par ses données d'entraînement, rares en Afrique de l'Ouest et inexistantes en hauteur d'eau pour Thiaroye-</w:t>
      </w:r>
      <w:r>
        <w:t>sur-Mer ; l'accès au numérique reste inégal. D'où deux choix de MBEUND MI : un canal SMS en complément de l'application, et une validation humaine des signalements.</w:t>
      </w:r>
    </w:p>
    <w:p w14:paraId="3DE7923E" w14:textId="77777777" w:rsidR="005D6BC4" w:rsidRDefault="007B7481">
      <w:pPr>
        <w:pStyle w:val="Titre3"/>
      </w:pPr>
      <w:bookmarkStart w:id="45" w:name="_Toc242801295"/>
      <w:r>
        <w:t>2.1.3  Les inondations au Sénégal</w:t>
      </w:r>
      <w:bookmarkEnd w:id="45"/>
    </w:p>
    <w:p w14:paraId="77E22598" w14:textId="77777777" w:rsidR="005D6BC4" w:rsidRDefault="007B7481">
      <w:pPr>
        <w:jc w:val="both"/>
      </w:pPr>
      <w:r>
        <w:t>Situé à l'extrémité ouest de l'Afrique, sur la façade atl</w:t>
      </w:r>
      <w:r>
        <w:t xml:space="preserve">antique, le Sénégal couvre 196 722 km² et compte 18 032 473 habitants selon les résultats du cinquième Recensement Général de la Population et de l'Habitat (RGPH-5, ANSD, 2023). Son climat soudano-sahélien alterne une longue saison sèche et une saison des </w:t>
      </w:r>
      <w:r>
        <w:t xml:space="preserve">pluies, l'hivernage, de juin à octobre environ, avec des précipitations croissantes du nord vers le sud. La région de Dakar, sur la presqu'île du Cap-Vert, est la plus petite du pays mais concentre 3 896 564 habitants (soit environ 21,6 % de la population </w:t>
      </w:r>
      <w:r>
        <w:t>nationale) sur seulement 0,28 % du territoire national.</w:t>
      </w:r>
    </w:p>
    <w:p w14:paraId="39C92697" w14:textId="77777777" w:rsidR="005D6BC4" w:rsidRDefault="007B7481">
      <w:pPr>
        <w:jc w:val="both"/>
      </w:pPr>
      <w:r>
        <w:t>Pour caractériser l'aléa, nous avons analysé la série de pluie journalière sur Dakar utilisée par notre module de prédiction : 5 479 jours, de 2010 à 2024, issus de l'archive Open-Meteo. Ces données d</w:t>
      </w:r>
      <w:r>
        <w:t xml:space="preserve">e réanalyse, reconstituées par un modèle et non relevées en station, sous-estiment probablement les cumuls, mais décrivent fidèlement la saison (figure 4). La pluie est </w:t>
      </w:r>
      <w:r>
        <w:rPr>
          <w:b/>
          <w:bCs/>
        </w:rPr>
        <w:t>très concentrée</w:t>
      </w:r>
      <w:r>
        <w:t xml:space="preserve"> : juillet à septembre apportent 92 % du cumul annuel moyen, et août à l</w:t>
      </w:r>
      <w:r>
        <w:t xml:space="preserve">ui seul près de la moitié (153 mm). Elle est </w:t>
      </w:r>
      <w:r>
        <w:rPr>
          <w:b/>
          <w:bCs/>
        </w:rPr>
        <w:t>très variable</w:t>
      </w:r>
      <w:r>
        <w:t xml:space="preserve"> : de 138 mm en 2014 à 502 mm en 2013, pour une moyenne de 326 mm. Quelques </w:t>
      </w:r>
      <w:r>
        <w:rPr>
          <w:b/>
          <w:bCs/>
        </w:rPr>
        <w:t>journées exceptionnelles</w:t>
      </w:r>
      <w:r>
        <w:t xml:space="preserve"> suffisent à créer une crise : 110 mm le 30 août 2013, soit un tiers d'une année moyenne en un jou</w:t>
      </w:r>
      <w:r>
        <w:t>r. Un système d'alerte doit donc être très réactif sur une fenêtre de quelques semaines.</w:t>
      </w:r>
    </w:p>
    <w:p w14:paraId="74DA37C2" w14:textId="77777777" w:rsidR="005D6BC4" w:rsidRDefault="007B7481">
      <w:pPr>
        <w:keepNext/>
        <w:spacing w:before="120" w:after="60"/>
        <w:jc w:val="center"/>
      </w:pPr>
      <w:r>
        <w:rPr>
          <w:noProof/>
        </w:rPr>
        <w:lastRenderedPageBreak/>
        <w:drawing>
          <wp:inline distT="0" distB="0" distL="0" distR="0" wp14:anchorId="4CBD29B7" wp14:editId="0FF61EF6">
            <wp:extent cx="5715000" cy="18859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85950"/>
                    </a:xfrm>
                    <a:prstGeom prst="rect">
                      <a:avLst/>
                    </a:prstGeom>
                  </pic:spPr>
                </pic:pic>
              </a:graphicData>
            </a:graphic>
          </wp:inline>
        </w:drawing>
      </w:r>
    </w:p>
    <w:p w14:paraId="729A0390" w14:textId="77777777" w:rsidR="005D6BC4" w:rsidRDefault="007B7481">
      <w:pPr>
        <w:pStyle w:val="Lgende"/>
        <w:keepNext/>
      </w:pPr>
      <w:bookmarkStart w:id="46" w:name="_Toc242801209"/>
      <w:r>
        <w:rPr>
          <w:b/>
          <w:bCs/>
        </w:rPr>
        <w:t xml:space="preserve">Figure </w:t>
      </w:r>
      <w:r>
        <w:fldChar w:fldCharType="begin"/>
      </w:r>
      <w:r>
        <w:instrText>SEQ Figure</w:instrText>
      </w:r>
      <w:r>
        <w:fldChar w:fldCharType="separate"/>
      </w:r>
      <w:r>
        <w:rPr>
          <w:noProof/>
        </w:rPr>
        <w:t>4</w:t>
      </w:r>
      <w:r>
        <w:fldChar w:fldCharType="end"/>
      </w:r>
      <w:r>
        <w:rPr>
          <w:b/>
          <w:bCs/>
        </w:rPr>
        <w:t xml:space="preserve"> : </w:t>
      </w:r>
      <w:r>
        <w:t>Pluviométrie à Dakar, 2010-2024 : a) cumul annuel ; b) moyenne mensuelle (hivernage en bleu)</w:t>
      </w:r>
      <w:bookmarkEnd w:id="46"/>
    </w:p>
    <w:p w14:paraId="19878F58" w14:textId="77777777" w:rsidR="005D6BC4" w:rsidRDefault="007B7481">
      <w:pPr>
        <w:pStyle w:val="Source"/>
        <w:jc w:val="both"/>
      </w:pPr>
      <w:r>
        <w:t>Source : Open-Meteo, archive historique (réanalyse) ; traitement des auteures.</w:t>
      </w:r>
    </w:p>
    <w:p w14:paraId="0092E955" w14:textId="77777777" w:rsidR="005D6BC4" w:rsidRDefault="007B7481">
      <w:pPr>
        <w:jc w:val="both"/>
      </w:pPr>
      <w:r>
        <w:t>Pendant la longue sécheresse sahélienne commencée à la fin des années 1960, de nombreuses dépressions de la banlieue dakaroise (cuvettes, niayes) se sont asséchées et ont été lo</w:t>
      </w:r>
      <w:r>
        <w:t>ties, souvent informellement, sous l'effet de l'exode rural. Le retour de pluies plus abondantes à partir des années 1990 a remis en eau ces zones désormais habitées, tandis que la nappe phréatique remontait progressivement (Fall et al., 2014, Dynamique hy</w:t>
      </w:r>
      <w:r>
        <w:t>dro-géomorphologique et urbanisation spontanée dans la presqu'île du Cap-Vert). Les inondations sont depuis devenues récurrentes : 2005, avec le plan Jaxaay de relogement des sinistrés ; 2009, avec une évaluation conjointe des besoins post-catastrophe ; 20</w:t>
      </w:r>
      <w:r>
        <w:t>12, suivie d'un programme décennal de gestion des inondations ; puis 2020 et 2022 (dates corroborées par les arrêtés ministériels de déclenchement du plan ORSEC national et les bilans pluviométriques de l'ANACIM). Au-delà des dégâts matériels, elles entraî</w:t>
      </w:r>
      <w:r>
        <w:t>nent déplacements de population, pertes de revenus pour les activités informelles, interruptions de la scolarité et risques sanitaires majeurs liés aux eaux stagnantes.</w:t>
      </w:r>
    </w:p>
    <w:p w14:paraId="1F0E0480" w14:textId="77777777" w:rsidR="005D6BC4" w:rsidRDefault="007B7481">
      <w:pPr>
        <w:pStyle w:val="Titre3"/>
      </w:pPr>
      <w:bookmarkStart w:id="47" w:name="_Toc242801296"/>
      <w:r>
        <w:lastRenderedPageBreak/>
        <w:t>2.1.4  Le cadre institutionnel sénégalais</w:t>
      </w:r>
      <w:bookmarkEnd w:id="47"/>
    </w:p>
    <w:p w14:paraId="77CF52D4" w14:textId="77777777" w:rsidR="005D6BC4" w:rsidRDefault="007B7481">
      <w:pPr>
        <w:keepNext/>
        <w:jc w:val="both"/>
      </w:pPr>
      <w:r>
        <w:t>La gestion des inondations mobilise de nombre</w:t>
      </w:r>
      <w:r>
        <w:t>ux acteurs, présentés dans le tableau 7 avec leur rôle et leur principale limite à l'échelle d'un quartier.</w:t>
      </w:r>
    </w:p>
    <w:p w14:paraId="67A97A6C" w14:textId="77777777" w:rsidR="005D6BC4" w:rsidRDefault="007B7481">
      <w:pPr>
        <w:pStyle w:val="Lgende"/>
        <w:keepNext/>
      </w:pPr>
      <w:bookmarkStart w:id="48" w:name="_Toc242801221"/>
      <w:r>
        <w:rPr>
          <w:b/>
          <w:bCs/>
        </w:rPr>
        <w:t xml:space="preserve">Tableau </w:t>
      </w:r>
      <w:r>
        <w:fldChar w:fldCharType="begin"/>
      </w:r>
      <w:r>
        <w:instrText>SEQ Tableau</w:instrText>
      </w:r>
      <w:r>
        <w:fldChar w:fldCharType="separate"/>
      </w:r>
      <w:r>
        <w:rPr>
          <w:noProof/>
        </w:rPr>
        <w:t>7</w:t>
      </w:r>
      <w:r>
        <w:fldChar w:fldCharType="end"/>
      </w:r>
      <w:r>
        <w:rPr>
          <w:b/>
          <w:bCs/>
        </w:rPr>
        <w:t xml:space="preserve"> : </w:t>
      </w:r>
      <w:r>
        <w:t>Principaux acteurs de la gestion des inondations au Sénégal</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600"/>
        <w:gridCol w:w="2970"/>
      </w:tblGrid>
      <w:tr w:rsidR="005D6BC4" w14:paraId="4FB4365D" w14:textId="77777777">
        <w:trPr>
          <w:cantSplit/>
          <w:tblHeader/>
        </w:trPr>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BCA7CF0" w14:textId="77777777" w:rsidR="005D6BC4" w:rsidRDefault="007B7481">
            <w:pPr>
              <w:keepNext/>
              <w:spacing w:after="40" w:line="260" w:lineRule="auto"/>
            </w:pPr>
            <w:r>
              <w:rPr>
                <w:b/>
                <w:bCs/>
                <w:sz w:val="19"/>
                <w:szCs w:val="19"/>
              </w:rPr>
              <w:t>Acteur</w:t>
            </w:r>
          </w:p>
        </w:tc>
        <w:tc>
          <w:tcPr>
            <w:tcW w:w="36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227FF1E" w14:textId="77777777" w:rsidR="005D6BC4" w:rsidRDefault="007B7481">
            <w:pPr>
              <w:keepNext/>
              <w:spacing w:after="40" w:line="260" w:lineRule="auto"/>
            </w:pPr>
            <w:r>
              <w:rPr>
                <w:b/>
                <w:bCs/>
                <w:sz w:val="19"/>
                <w:szCs w:val="19"/>
              </w:rPr>
              <w:t>Rôle principal</w:t>
            </w:r>
          </w:p>
        </w:tc>
        <w:tc>
          <w:tcPr>
            <w:tcW w:w="29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3730C85" w14:textId="77777777" w:rsidR="005D6BC4" w:rsidRDefault="007B7481">
            <w:pPr>
              <w:keepNext/>
              <w:spacing w:after="40" w:line="260" w:lineRule="auto"/>
            </w:pPr>
            <w:r>
              <w:rPr>
                <w:b/>
                <w:bCs/>
                <w:sz w:val="19"/>
                <w:szCs w:val="19"/>
              </w:rPr>
              <w:t>Limite à l'échelle locale</w:t>
            </w:r>
          </w:p>
        </w:tc>
      </w:tr>
      <w:tr w:rsidR="005D6BC4" w14:paraId="509E5A05"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9664C7" w14:textId="77777777" w:rsidR="005D6BC4" w:rsidRDefault="007B7481">
            <w:pPr>
              <w:keepNext/>
              <w:spacing w:after="40" w:line="260" w:lineRule="auto"/>
            </w:pPr>
            <w:r>
              <w:rPr>
                <w:sz w:val="19"/>
                <w:szCs w:val="19"/>
              </w:rPr>
              <w:t xml:space="preserve">Ministère chargé de l'assainissement </w:t>
            </w:r>
            <w:r>
              <w:rPr>
                <w:i/>
                <w:iCs/>
                <w:sz w:val="19"/>
                <w:szCs w:val="19"/>
                <w:highlight w:val="yellow"/>
              </w:rPr>
              <w:t>[intitulé actuel à vérifier]</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A4FBB6" w14:textId="77777777" w:rsidR="005D6BC4" w:rsidRDefault="007B7481">
            <w:pPr>
              <w:keepNext/>
              <w:spacing w:after="40" w:line="260" w:lineRule="auto"/>
            </w:pPr>
            <w:r>
              <w:rPr>
                <w:sz w:val="19"/>
                <w:szCs w:val="19"/>
              </w:rPr>
              <w:t>Politique d'assainissement et de gestion des eaux pluviales ; tutelle de l'ONAS.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5951A7" w14:textId="77777777" w:rsidR="005D6BC4" w:rsidRDefault="007B7481">
            <w:pPr>
              <w:keepNext/>
              <w:spacing w:after="40" w:line="260" w:lineRule="auto"/>
            </w:pPr>
            <w:r>
              <w:rPr>
                <w:sz w:val="19"/>
                <w:szCs w:val="19"/>
              </w:rPr>
              <w:t>Pilotage national, peu de remontée de terrain.</w:t>
            </w:r>
          </w:p>
        </w:tc>
      </w:tr>
      <w:tr w:rsidR="005D6BC4" w14:paraId="1D8602DC"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F05073" w14:textId="77777777" w:rsidR="005D6BC4" w:rsidRDefault="007B7481">
            <w:pPr>
              <w:keepNext/>
              <w:spacing w:after="40" w:line="260" w:lineRule="auto"/>
            </w:pPr>
            <w:r>
              <w:rPr>
                <w:sz w:val="19"/>
                <w:szCs w:val="19"/>
              </w:rPr>
              <w:t>ONAS</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4B356D" w14:textId="77777777" w:rsidR="005D6BC4" w:rsidRDefault="007B7481">
            <w:pPr>
              <w:keepNext/>
              <w:spacing w:after="40" w:line="260" w:lineRule="auto"/>
            </w:pPr>
            <w:r>
              <w:rPr>
                <w:sz w:val="19"/>
                <w:szCs w:val="19"/>
              </w:rPr>
              <w:t xml:space="preserve">Réseaux d'assainissement, stations de pompage, ouvrages </w:t>
            </w:r>
            <w:r>
              <w:rPr>
                <w:sz w:val="19"/>
                <w:szCs w:val="19"/>
              </w:rPr>
              <w:t>de drainage urbains.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4D74C9" w14:textId="77777777" w:rsidR="005D6BC4" w:rsidRDefault="007B7481">
            <w:pPr>
              <w:keepNext/>
              <w:spacing w:after="40" w:line="260" w:lineRule="auto"/>
            </w:pPr>
            <w:r>
              <w:rPr>
                <w:sz w:val="19"/>
                <w:szCs w:val="19"/>
              </w:rPr>
              <w:t>Données non publiques ; quartiers spontanés mal couverts.</w:t>
            </w:r>
          </w:p>
        </w:tc>
      </w:tr>
      <w:tr w:rsidR="005D6BC4" w14:paraId="5DEA7544"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288278" w14:textId="77777777" w:rsidR="005D6BC4" w:rsidRDefault="007B7481">
            <w:pPr>
              <w:keepNext/>
              <w:spacing w:after="40" w:line="260" w:lineRule="auto"/>
            </w:pPr>
            <w:r>
              <w:rPr>
                <w:sz w:val="19"/>
                <w:szCs w:val="19"/>
              </w:rPr>
              <w:t>ADM</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22198C" w14:textId="77777777" w:rsidR="005D6BC4" w:rsidRDefault="007B7481">
            <w:pPr>
              <w:keepNext/>
              <w:spacing w:after="40" w:line="260" w:lineRule="auto"/>
            </w:pPr>
            <w:r>
              <w:rPr>
                <w:sz w:val="19"/>
                <w:szCs w:val="19"/>
              </w:rPr>
              <w:t>Exécution de projets urbains, dont le PROGEP (canaux, bassins).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3AF589" w14:textId="77777777" w:rsidR="005D6BC4" w:rsidRDefault="007B7481">
            <w:pPr>
              <w:keepNext/>
              <w:spacing w:after="40" w:line="260" w:lineRule="auto"/>
            </w:pPr>
            <w:r>
              <w:rPr>
                <w:sz w:val="19"/>
                <w:szCs w:val="19"/>
              </w:rPr>
              <w:t>Logique de projet, dépendante des financements.</w:t>
            </w:r>
          </w:p>
        </w:tc>
      </w:tr>
      <w:tr w:rsidR="005D6BC4" w14:paraId="4E4D0F03"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6A18C25" w14:textId="77777777" w:rsidR="005D6BC4" w:rsidRDefault="007B7481">
            <w:pPr>
              <w:keepNext/>
              <w:spacing w:after="40" w:line="260" w:lineRule="auto"/>
            </w:pPr>
            <w:r>
              <w:rPr>
                <w:sz w:val="19"/>
                <w:szCs w:val="19"/>
              </w:rPr>
              <w:t>Direction de la Protection Civile</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E8A2421" w14:textId="77777777" w:rsidR="005D6BC4" w:rsidRDefault="007B7481">
            <w:pPr>
              <w:keepNext/>
              <w:spacing w:after="40" w:line="260" w:lineRule="auto"/>
            </w:pPr>
            <w:r>
              <w:rPr>
                <w:sz w:val="19"/>
                <w:szCs w:val="19"/>
              </w:rPr>
              <w:t xml:space="preserve">Prévention, coordination </w:t>
            </w:r>
            <w:r>
              <w:rPr>
                <w:sz w:val="19"/>
                <w:szCs w:val="19"/>
              </w:rPr>
              <w:t>des secours, plan ORSEC.</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4990B24" w14:textId="77777777" w:rsidR="005D6BC4" w:rsidRDefault="007B7481">
            <w:pPr>
              <w:keepNext/>
              <w:spacing w:after="40" w:line="260" w:lineRule="auto"/>
            </w:pPr>
            <w:r>
              <w:rPr>
                <w:sz w:val="19"/>
                <w:szCs w:val="19"/>
              </w:rPr>
              <w:t>Activée au moment de la crise ; outils surtout manuels.</w:t>
            </w:r>
          </w:p>
        </w:tc>
      </w:tr>
      <w:tr w:rsidR="005D6BC4" w14:paraId="26E1A382"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45C2FF" w14:textId="77777777" w:rsidR="005D6BC4" w:rsidRDefault="007B7481">
            <w:pPr>
              <w:keepNext/>
              <w:spacing w:after="40" w:line="260" w:lineRule="auto"/>
            </w:pPr>
            <w:r>
              <w:rPr>
                <w:sz w:val="19"/>
                <w:szCs w:val="19"/>
              </w:rPr>
              <w:t>Sapeurs-pompiers (BNSP)</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56B9D4" w14:textId="77777777" w:rsidR="005D6BC4" w:rsidRDefault="007B7481">
            <w:pPr>
              <w:keepNext/>
              <w:spacing w:after="40" w:line="260" w:lineRule="auto"/>
            </w:pPr>
            <w:r>
              <w:rPr>
                <w:sz w:val="19"/>
                <w:szCs w:val="19"/>
              </w:rPr>
              <w:t>Secours, évacuation, pompage d'urgence.</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23EA56" w14:textId="77777777" w:rsidR="005D6BC4" w:rsidRDefault="007B7481">
            <w:pPr>
              <w:keepNext/>
              <w:spacing w:after="40" w:line="260" w:lineRule="auto"/>
            </w:pPr>
            <w:r>
              <w:rPr>
                <w:sz w:val="19"/>
                <w:szCs w:val="19"/>
              </w:rPr>
              <w:t>Intervient après coup, sur signalements tardifs.</w:t>
            </w:r>
          </w:p>
        </w:tc>
      </w:tr>
      <w:tr w:rsidR="005D6BC4" w14:paraId="106D2A0E"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4A89E5" w14:textId="77777777" w:rsidR="005D6BC4" w:rsidRDefault="007B7481">
            <w:pPr>
              <w:keepNext/>
              <w:spacing w:after="40" w:line="260" w:lineRule="auto"/>
            </w:pPr>
            <w:r>
              <w:rPr>
                <w:sz w:val="19"/>
                <w:szCs w:val="19"/>
              </w:rPr>
              <w:t>ANACIM</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B98DD98" w14:textId="77777777" w:rsidR="005D6BC4" w:rsidRDefault="007B7481">
            <w:pPr>
              <w:keepNext/>
              <w:spacing w:after="40" w:line="260" w:lineRule="auto"/>
            </w:pPr>
            <w:r>
              <w:rPr>
                <w:sz w:val="19"/>
                <w:szCs w:val="19"/>
              </w:rPr>
              <w:t>Observation, prévisions et bulletins météorologiques.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7A1465" w14:textId="77777777" w:rsidR="005D6BC4" w:rsidRDefault="007B7481">
            <w:pPr>
              <w:keepNext/>
              <w:spacing w:after="40" w:line="260" w:lineRule="auto"/>
            </w:pPr>
            <w:r>
              <w:rPr>
                <w:sz w:val="19"/>
                <w:szCs w:val="19"/>
              </w:rPr>
              <w:t>Alertes nationales ou régionales.</w:t>
            </w:r>
          </w:p>
        </w:tc>
      </w:tr>
      <w:tr w:rsidR="005D6BC4" w14:paraId="4F005308"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6F319E0" w14:textId="77777777" w:rsidR="005D6BC4" w:rsidRDefault="007B7481">
            <w:pPr>
              <w:keepNext/>
              <w:spacing w:after="40" w:line="260" w:lineRule="auto"/>
            </w:pPr>
            <w:r>
              <w:rPr>
                <w:sz w:val="19"/>
                <w:szCs w:val="19"/>
              </w:rPr>
              <w:t>Collectivités territoriales</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348874" w14:textId="77777777" w:rsidR="005D6BC4" w:rsidRDefault="007B7481">
            <w:pPr>
              <w:keepNext/>
              <w:spacing w:after="40" w:line="260" w:lineRule="auto"/>
            </w:pPr>
            <w:r>
              <w:rPr>
                <w:sz w:val="19"/>
                <w:szCs w:val="19"/>
              </w:rPr>
              <w:t>Environnement et cadre de vie (Acte III de la décentralisation) ; premier interlocuteur des habitants.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63C16D" w14:textId="77777777" w:rsidR="005D6BC4" w:rsidRDefault="007B7481">
            <w:pPr>
              <w:keepNext/>
              <w:spacing w:after="40" w:line="260" w:lineRule="auto"/>
            </w:pPr>
            <w:r>
              <w:rPr>
                <w:sz w:val="19"/>
                <w:szCs w:val="19"/>
              </w:rPr>
              <w:t>Moyens limités ; pas d'outil de suivi consolidé.</w:t>
            </w:r>
          </w:p>
        </w:tc>
      </w:tr>
      <w:tr w:rsidR="005D6BC4" w14:paraId="4B9DCE9B" w14:textId="77777777">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A7E2AFA" w14:textId="77777777" w:rsidR="005D6BC4" w:rsidRDefault="007B7481">
            <w:pPr>
              <w:keepNext/>
              <w:spacing w:after="40" w:line="260" w:lineRule="auto"/>
            </w:pPr>
            <w:r>
              <w:rPr>
                <w:sz w:val="19"/>
                <w:szCs w:val="19"/>
              </w:rPr>
              <w:t>Acteurs communautaires</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43A731" w14:textId="77777777" w:rsidR="005D6BC4" w:rsidRDefault="007B7481">
            <w:pPr>
              <w:keepNext/>
              <w:spacing w:after="40" w:line="260" w:lineRule="auto"/>
            </w:pPr>
            <w:r>
              <w:rPr>
                <w:sz w:val="19"/>
                <w:szCs w:val="19"/>
              </w:rPr>
              <w:t>Mobilisation des</w:t>
            </w:r>
            <w:r>
              <w:rPr>
                <w:sz w:val="19"/>
                <w:szCs w:val="19"/>
              </w:rPr>
              <w:t xml:space="preserve"> riverains, curage, évacuation de l'eau.</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71CBA1" w14:textId="77777777" w:rsidR="005D6BC4" w:rsidRDefault="007B7481">
            <w:pPr>
              <w:keepNext/>
              <w:spacing w:after="40" w:line="260" w:lineRule="auto"/>
            </w:pPr>
            <w:r>
              <w:rPr>
                <w:sz w:val="19"/>
                <w:szCs w:val="19"/>
              </w:rPr>
              <w:t>Action dispersée, peu reliée aux autorités.</w:t>
            </w:r>
          </w:p>
        </w:tc>
      </w:tr>
    </w:tbl>
    <w:p w14:paraId="000BF88A" w14:textId="77777777" w:rsidR="005D6BC4" w:rsidRDefault="005D6BC4">
      <w:pPr>
        <w:jc w:val="both"/>
      </w:pPr>
    </w:p>
    <w:p w14:paraId="664A6CA5" w14:textId="77777777" w:rsidR="005D6BC4" w:rsidRDefault="007B7481">
      <w:pPr>
        <w:pStyle w:val="Source"/>
        <w:jc w:val="both"/>
      </w:pPr>
      <w:r>
        <w:t>Source : compilation des auteures à partir des textes réglementaires (ONAS, ADM, ANACIM, BNSP, DPC) et des rapports du Plan ORSEC.</w:t>
      </w:r>
    </w:p>
    <w:p w14:paraId="5036DDB8" w14:textId="77777777" w:rsidR="005D6BC4" w:rsidRDefault="007B7481">
      <w:pPr>
        <w:jc w:val="both"/>
      </w:pPr>
      <w:r>
        <w:t xml:space="preserve">Trois constats s'en dégagent : la </w:t>
      </w:r>
      <w:r>
        <w:rPr>
          <w:b/>
          <w:bCs/>
        </w:rPr>
        <w:t>multiplicité des acteurs</w:t>
      </w:r>
      <w:r>
        <w:t xml:space="preserve"> complique la coordination, chacun détenant une partie de l'information ; le dispositif est surtout </w:t>
      </w:r>
      <w:r>
        <w:rPr>
          <w:b/>
          <w:bCs/>
        </w:rPr>
        <w:t>réactif</w:t>
      </w:r>
      <w:r>
        <w:t xml:space="preserve"> ; le </w:t>
      </w:r>
      <w:r>
        <w:rPr>
          <w:b/>
          <w:bCs/>
        </w:rPr>
        <w:t>maillon local</w:t>
      </w:r>
      <w:r>
        <w:t xml:space="preserve"> (commune, quartier, habitants) est le moins outillé alors qu'il observe le premier la montée des eaux. C'</w:t>
      </w:r>
      <w:r>
        <w:t>est sur ce maillon que se positionne MBEUND MI, non pour remplacer les institutions, mais pour leur fournir, comme aux habitants, une information partagée, localisée et rapide.</w:t>
      </w:r>
    </w:p>
    <w:p w14:paraId="63E4B2E9" w14:textId="77777777" w:rsidR="005D6BC4" w:rsidRDefault="007B7481">
      <w:pPr>
        <w:pStyle w:val="Titre3"/>
      </w:pPr>
      <w:bookmarkStart w:id="49" w:name="_Toc242801297"/>
      <w:r>
        <w:t>2.1.5  Les systèmes d'information géographique appliqués aux inondations</w:t>
      </w:r>
      <w:bookmarkEnd w:id="49"/>
    </w:p>
    <w:p w14:paraId="57B07108" w14:textId="77777777" w:rsidR="005D6BC4" w:rsidRDefault="007B7481">
      <w:pPr>
        <w:jc w:val="both"/>
      </w:pPr>
      <w:r>
        <w:t xml:space="preserve">Un </w:t>
      </w:r>
      <w:r>
        <w:rPr>
          <w:b/>
          <w:bCs/>
        </w:rPr>
        <w:t>SIG</w:t>
      </w:r>
      <w:r>
        <w:t xml:space="preserve"> est un ensemble d'outils pour collecter, stocker, analyser et représenter des données localisées ; il superpose des couches d'information et permet de les interroger pour éclairer la décision (Longley et al., 2005). Les données </w:t>
      </w:r>
      <w:r>
        <w:rPr>
          <w:b/>
          <w:bCs/>
        </w:rPr>
        <w:t>vecteur</w:t>
      </w:r>
      <w:r>
        <w:t xml:space="preserve"> décrivent des point</w:t>
      </w:r>
      <w:r>
        <w:t xml:space="preserve">s (un signalement), des lignes (une rue) ou des polygones (une zone de risque) ; les données </w:t>
      </w:r>
      <w:r>
        <w:rPr>
          <w:b/>
          <w:bCs/>
        </w:rPr>
        <w:t>raster</w:t>
      </w:r>
      <w:r>
        <w:t xml:space="preserve"> sont des grilles, comme une image satellite. Toutes doivent partager un même système de coordonnées, ici le </w:t>
      </w:r>
      <w:r>
        <w:lastRenderedPageBreak/>
        <w:t>WGS 84 (EPSG:4326). Les bases de données spatial</w:t>
      </w:r>
      <w:r>
        <w:t xml:space="preserve">es comme </w:t>
      </w:r>
      <w:r>
        <w:rPr>
          <w:b/>
          <w:bCs/>
        </w:rPr>
        <w:t>PostGIS</w:t>
      </w:r>
      <w:r>
        <w:t xml:space="preserve"> réalisent les calculs géographiques directement dans la base, et des bibliothèques web comme </w:t>
      </w:r>
      <w:r>
        <w:rPr>
          <w:b/>
          <w:bCs/>
        </w:rPr>
        <w:t>Leaflet</w:t>
      </w:r>
      <w:r>
        <w:t xml:space="preserve"> affichent ces données sur un téléphone : le SIG devient accessible au public.</w:t>
      </w:r>
    </w:p>
    <w:p w14:paraId="26ED1853" w14:textId="77777777" w:rsidR="005D6BC4" w:rsidRDefault="007B7481">
      <w:pPr>
        <w:jc w:val="both"/>
      </w:pPr>
      <w:r>
        <w:t>Pour cartographier la susceptibilité aux inondations, deux f</w:t>
      </w:r>
      <w:r>
        <w:t xml:space="preserve">amilles de méthodes coexistent. Les </w:t>
      </w:r>
      <w:r>
        <w:rPr>
          <w:b/>
          <w:bCs/>
        </w:rPr>
        <w:t>méthodes multicritères</w:t>
      </w:r>
      <w:r>
        <w:t xml:space="preserve">, comme la hiérarchie multicritère de Saaty (1980), pondèrent les facteurs (altitude, pente, sols, occupation du sol) à dire d'experts : elles sont explicables mais subjectives. Les </w:t>
      </w:r>
      <w:r>
        <w:rPr>
          <w:b/>
          <w:bCs/>
        </w:rPr>
        <w:t>méthodes d'appre</w:t>
      </w:r>
      <w:r>
        <w:rPr>
          <w:b/>
          <w:bCs/>
        </w:rPr>
        <w:t>ntissage automatique</w:t>
      </w:r>
      <w:r>
        <w:t xml:space="preserve"> apprennent ces pondérations à partir d'inondations observées ; Tehrany et al. (2014), dans une étude menée en Malaisie, montrent que le couplage SIG et apprentissage améliore la précision des cartes. Ce couplage, repris par MBEUND MI, </w:t>
      </w:r>
      <w:r>
        <w:t>suppose un inventaire fiable des inondations passées, qui manque encore à Thiaroye-sur-Mer.</w:t>
      </w:r>
    </w:p>
    <w:p w14:paraId="70CAE883" w14:textId="77777777" w:rsidR="005D6BC4" w:rsidRDefault="007B7481">
      <w:pPr>
        <w:jc w:val="both"/>
      </w:pPr>
      <w:r>
        <w:t xml:space="preserve">La </w:t>
      </w:r>
      <w:r>
        <w:rPr>
          <w:b/>
          <w:bCs/>
        </w:rPr>
        <w:t>télédétection</w:t>
      </w:r>
      <w:r>
        <w:t xml:space="preserve"> repère les surfaces en eau sur de grandes étendues. L'indice </w:t>
      </w:r>
      <w:r>
        <w:rPr>
          <w:b/>
          <w:bCs/>
        </w:rPr>
        <w:t>NDWI</w:t>
      </w:r>
      <w:r>
        <w:t>, calculé à partir des bandes verte et proche infrarouge, fait ressortir l'eau lib</w:t>
      </w:r>
      <w:r>
        <w:t xml:space="preserve">re (McFeeters, 1996) ; sa variante MNDWI distingue mieux l'eau du bâti (Xu, 2006). </w:t>
      </w:r>
      <w:r>
        <w:rPr>
          <w:b/>
          <w:bCs/>
        </w:rPr>
        <w:t>Google Earth Engine</w:t>
      </w:r>
      <w:r>
        <w:t xml:space="preserve"> donne un accès gratuit aux archives Landsat et Sentinel et aux moyens de calcul (Gorelick et al., 2017). MBEUND MI calcule le NDWI sur des images </w:t>
      </w:r>
      <w:r>
        <w:rPr>
          <w:b/>
          <w:bCs/>
        </w:rPr>
        <w:t>Sentine</w:t>
      </w:r>
      <w:r>
        <w:rPr>
          <w:b/>
          <w:bCs/>
        </w:rPr>
        <w:t>l-2</w:t>
      </w:r>
      <w:r>
        <w:t xml:space="preserve"> et compare saison sèche et période récente. Limite connue : l'optique ne traverse pas les nuages, fréquents en hivernage ; le radar </w:t>
      </w:r>
      <w:r>
        <w:rPr>
          <w:b/>
          <w:bCs/>
        </w:rPr>
        <w:t>Sentinel-1</w:t>
      </w:r>
      <w:r>
        <w:t xml:space="preserve"> en est l'évolution naturelle.</w:t>
      </w:r>
    </w:p>
    <w:p w14:paraId="3346EAEB" w14:textId="77777777" w:rsidR="005D6BC4" w:rsidRDefault="007B7481">
      <w:pPr>
        <w:jc w:val="both"/>
      </w:pPr>
      <w:r>
        <w:t>Enfin, une part croissante de l'information géographique est produite par les c</w:t>
      </w:r>
      <w:r>
        <w:t>itoyens (OpenStreetMap, applications de signalement) : c'est l'information géographique volontaire (Goodchild, 2007). Les SIG participatifs améliorent la pertinence et l'appropriation des cartes dans les pays en développement (Rambaldi et al., 2006), à con</w:t>
      </w:r>
      <w:r>
        <w:t>dition de valider des données de qualité variable. Au Sénégal, l'usage des SIG pour les inondations s'est développé surtout par des projets financés de l'extérieur, comme le Projet de Gestion des Eaux Pluviales et d'adaptation au changement climatique (PRO</w:t>
      </w:r>
      <w:r>
        <w:t>GEP, 2012-2019) mené par l'ADM et la Banque mondiale. Il se heurte à des données anciennes, au coût des logiciels propriétaires, au manque de compétences pérennes et à la faible interopérabilité entre institutions. D'où le choix, pour MBEUND MI, de technol</w:t>
      </w:r>
      <w:r>
        <w:t>ogies libres et interopérables (PostgreSQL/PostGIS, Django, React, GeoJSON).</w:t>
      </w:r>
    </w:p>
    <w:p w14:paraId="42AF00A1" w14:textId="77777777" w:rsidR="005D6BC4" w:rsidRDefault="007B7481">
      <w:pPr>
        <w:pStyle w:val="Titre3"/>
      </w:pPr>
      <w:bookmarkStart w:id="50" w:name="_Toc242801298"/>
      <w:r>
        <w:t>2.1.6  Les solutions numériques existantes en Afrique</w:t>
      </w:r>
      <w:bookmarkEnd w:id="50"/>
    </w:p>
    <w:p w14:paraId="4EB7F05C" w14:textId="77777777" w:rsidR="005D6BC4" w:rsidRDefault="007B7481">
      <w:pPr>
        <w:keepNext/>
        <w:jc w:val="both"/>
      </w:pPr>
      <w:r>
        <w:t xml:space="preserve">Trois familles de solutions coexistent en Afrique. Les systèmes mondiaux de prévision, comme Google Flood Hub, fondé sur des </w:t>
      </w:r>
      <w:r>
        <w:t xml:space="preserve">modèles LSTM capables de prévoir les crues même dans des </w:t>
      </w:r>
      <w:r>
        <w:lastRenderedPageBreak/>
        <w:t>bassins sans station (Nearing et al., 2024), et GloFAS, système européen Copernicus de prévision des débits des grands fleuves. Les dispositifs régionaux, comme le projet FANFAR (2018-2021), qui a dé</w:t>
      </w:r>
      <w:r>
        <w:t>veloppé avec AGRHYMET et le SMHI un système de prévision des crues pour l'Afrique de l'Ouest, et, au Sénégal, les bulletins de l'ANACIM. Les plateformes participatives enfin, comme Ushahidi, née au Kenya en 2008 pour cartographier des signalements reçus pa</w:t>
      </w:r>
      <w:r>
        <w:t>r SMS ou par le web, ou Ramani Huria, qui a mobilisé étudiants et habitants de Dar es Salaam pour cartographier dans OpenStreetMap les zones inondables et les réseaux de drainage. Le tableau 8 les compare.</w:t>
      </w:r>
    </w:p>
    <w:p w14:paraId="018CEB64" w14:textId="77777777" w:rsidR="005D6BC4" w:rsidRDefault="007B7481">
      <w:pPr>
        <w:pStyle w:val="Lgende"/>
        <w:keepNext/>
      </w:pPr>
      <w:bookmarkStart w:id="51" w:name="_Toc242801222"/>
      <w:r>
        <w:rPr>
          <w:b/>
          <w:bCs/>
        </w:rPr>
        <w:t xml:space="preserve">Tableau </w:t>
      </w:r>
      <w:r>
        <w:fldChar w:fldCharType="begin"/>
      </w:r>
      <w:r>
        <w:instrText>SEQ Tableau</w:instrText>
      </w:r>
      <w:r>
        <w:fldChar w:fldCharType="separate"/>
      </w:r>
      <w:r>
        <w:rPr>
          <w:noProof/>
        </w:rPr>
        <w:t>8</w:t>
      </w:r>
      <w:r>
        <w:fldChar w:fldCharType="end"/>
      </w:r>
      <w:r>
        <w:rPr>
          <w:b/>
          <w:bCs/>
        </w:rPr>
        <w:t xml:space="preserve"> : </w:t>
      </w:r>
      <w:r>
        <w:t xml:space="preserve">Comparaison des solutions </w:t>
      </w:r>
      <w:r>
        <w:t>numériques existantes et de MBEUND MI</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600"/>
        <w:gridCol w:w="1500"/>
        <w:gridCol w:w="1500"/>
        <w:gridCol w:w="2770"/>
      </w:tblGrid>
      <w:tr w:rsidR="005D6BC4" w14:paraId="6E665295" w14:textId="77777777">
        <w:trPr>
          <w:cantSplit/>
          <w:tblHeader/>
        </w:trPr>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62F195F" w14:textId="77777777" w:rsidR="005D6BC4" w:rsidRDefault="007B7481">
            <w:pPr>
              <w:keepNext/>
              <w:spacing w:after="40" w:line="260" w:lineRule="auto"/>
            </w:pPr>
            <w:r>
              <w:rPr>
                <w:b/>
                <w:bCs/>
                <w:sz w:val="19"/>
                <w:szCs w:val="19"/>
              </w:rPr>
              <w:t>Solution</w:t>
            </w:r>
          </w:p>
        </w:tc>
        <w:tc>
          <w:tcPr>
            <w:tcW w:w="16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7ED1447" w14:textId="77777777" w:rsidR="005D6BC4" w:rsidRDefault="007B7481">
            <w:pPr>
              <w:keepNext/>
              <w:spacing w:after="40" w:line="260" w:lineRule="auto"/>
            </w:pPr>
            <w:r>
              <w:rPr>
                <w:b/>
                <w:bCs/>
                <w:sz w:val="19"/>
                <w:szCs w:val="19"/>
              </w:rPr>
              <w:t>Échelle</w:t>
            </w:r>
          </w:p>
        </w:tc>
        <w:tc>
          <w:tcPr>
            <w:tcW w:w="1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D2FA0B3" w14:textId="77777777" w:rsidR="005D6BC4" w:rsidRDefault="007B7481">
            <w:pPr>
              <w:keepNext/>
              <w:spacing w:after="40" w:line="260" w:lineRule="auto"/>
            </w:pPr>
            <w:r>
              <w:rPr>
                <w:b/>
                <w:bCs/>
                <w:sz w:val="19"/>
                <w:szCs w:val="19"/>
              </w:rPr>
              <w:t>Inondations</w:t>
            </w:r>
          </w:p>
        </w:tc>
        <w:tc>
          <w:tcPr>
            <w:tcW w:w="1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734DE5D" w14:textId="77777777" w:rsidR="005D6BC4" w:rsidRDefault="007B7481">
            <w:pPr>
              <w:keepNext/>
              <w:spacing w:after="40" w:line="260" w:lineRule="auto"/>
            </w:pPr>
            <w:r>
              <w:rPr>
                <w:b/>
                <w:bCs/>
                <w:sz w:val="19"/>
                <w:szCs w:val="19"/>
              </w:rPr>
              <w:t>Participation</w:t>
            </w:r>
          </w:p>
        </w:tc>
        <w:tc>
          <w:tcPr>
            <w:tcW w:w="2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243642A" w14:textId="77777777" w:rsidR="005D6BC4" w:rsidRDefault="007B7481">
            <w:pPr>
              <w:keepNext/>
              <w:spacing w:after="40" w:line="260" w:lineRule="auto"/>
            </w:pPr>
            <w:r>
              <w:rPr>
                <w:b/>
                <w:bCs/>
                <w:sz w:val="19"/>
                <w:szCs w:val="19"/>
              </w:rPr>
              <w:t>Limite pour Thiaroye-sur-Mer</w:t>
            </w:r>
          </w:p>
        </w:tc>
      </w:tr>
      <w:tr w:rsidR="005D6BC4" w14:paraId="661259D1"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67B083A" w14:textId="77777777" w:rsidR="005D6BC4" w:rsidRDefault="007B7481">
            <w:pPr>
              <w:keepNext/>
              <w:spacing w:after="40" w:line="260" w:lineRule="auto"/>
            </w:pPr>
            <w:r>
              <w:rPr>
                <w:sz w:val="19"/>
                <w:szCs w:val="19"/>
              </w:rPr>
              <w:t>Google Flood Hub</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8F791C8" w14:textId="77777777" w:rsidR="005D6BC4" w:rsidRDefault="007B7481">
            <w:pPr>
              <w:keepNext/>
              <w:spacing w:after="40" w:line="260" w:lineRule="auto"/>
            </w:pPr>
            <w:r>
              <w:rPr>
                <w:sz w:val="19"/>
                <w:szCs w:val="19"/>
              </w:rPr>
              <w:t>Mondiale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A07108" w14:textId="77777777" w:rsidR="005D6BC4" w:rsidRDefault="007B7481">
            <w:pPr>
              <w:keepNext/>
              <w:spacing w:after="40" w:line="260" w:lineRule="auto"/>
            </w:pPr>
            <w:r>
              <w:rPr>
                <w:sz w:val="19"/>
                <w:szCs w:val="19"/>
              </w:rPr>
              <w:t>Fluviales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1D35C4" w14:textId="77777777" w:rsidR="005D6BC4" w:rsidRDefault="007B7481">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A495C5" w14:textId="77777777" w:rsidR="005D6BC4" w:rsidRDefault="007B7481">
            <w:pPr>
              <w:keepNext/>
              <w:spacing w:after="40" w:line="260" w:lineRule="auto"/>
            </w:pPr>
            <w:r>
              <w:rPr>
                <w:sz w:val="19"/>
                <w:szCs w:val="19"/>
              </w:rPr>
              <w:t>Pas de prévision des inondations pluviales urbaines.</w:t>
            </w:r>
          </w:p>
        </w:tc>
      </w:tr>
      <w:tr w:rsidR="005D6BC4" w14:paraId="273F82DC"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0C8A0E" w14:textId="77777777" w:rsidR="005D6BC4" w:rsidRDefault="007B7481">
            <w:pPr>
              <w:keepNext/>
              <w:spacing w:after="40" w:line="260" w:lineRule="auto"/>
            </w:pPr>
            <w:r>
              <w:rPr>
                <w:sz w:val="19"/>
                <w:szCs w:val="19"/>
              </w:rPr>
              <w:t>GloFAS</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1920D7" w14:textId="77777777" w:rsidR="005D6BC4" w:rsidRDefault="007B7481">
            <w:pPr>
              <w:keepNext/>
              <w:spacing w:after="40" w:line="260" w:lineRule="auto"/>
            </w:pPr>
            <w:r>
              <w:rPr>
                <w:sz w:val="19"/>
                <w:szCs w:val="19"/>
              </w:rPr>
              <w:t>Mondiale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C0DA535" w14:textId="77777777" w:rsidR="005D6BC4" w:rsidRDefault="007B7481">
            <w:pPr>
              <w:keepNext/>
              <w:spacing w:after="40" w:line="260" w:lineRule="auto"/>
            </w:pPr>
            <w:r>
              <w:rPr>
                <w:sz w:val="19"/>
                <w:szCs w:val="19"/>
              </w:rPr>
              <w:t>Fluviales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87B893" w14:textId="77777777" w:rsidR="005D6BC4" w:rsidRDefault="007B7481">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BC09C77" w14:textId="77777777" w:rsidR="005D6BC4" w:rsidRDefault="007B7481">
            <w:pPr>
              <w:keepNext/>
              <w:spacing w:after="40" w:line="260" w:lineRule="auto"/>
            </w:pPr>
            <w:r>
              <w:rPr>
                <w:sz w:val="19"/>
                <w:szCs w:val="19"/>
              </w:rPr>
              <w:t>Résolution inadaptée à une commune.</w:t>
            </w:r>
          </w:p>
        </w:tc>
      </w:tr>
      <w:tr w:rsidR="005D6BC4" w14:paraId="6E790EB9"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A8BEEB0" w14:textId="77777777" w:rsidR="005D6BC4" w:rsidRDefault="007B7481">
            <w:pPr>
              <w:keepNext/>
              <w:spacing w:after="40" w:line="260" w:lineRule="auto"/>
            </w:pPr>
            <w:r>
              <w:rPr>
                <w:sz w:val="19"/>
                <w:szCs w:val="19"/>
              </w:rPr>
              <w:t>FANFAR</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550BBB0" w14:textId="77777777" w:rsidR="005D6BC4" w:rsidRDefault="007B7481">
            <w:pPr>
              <w:keepNext/>
              <w:spacing w:after="40" w:line="260" w:lineRule="auto"/>
            </w:pPr>
            <w:r>
              <w:rPr>
                <w:sz w:val="19"/>
                <w:szCs w:val="19"/>
              </w:rPr>
              <w:t>Afrique de l'Ouest</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3D4267" w14:textId="77777777" w:rsidR="005D6BC4" w:rsidRDefault="007B7481">
            <w:pPr>
              <w:keepNext/>
              <w:spacing w:after="40" w:line="260" w:lineRule="auto"/>
            </w:pPr>
            <w:r>
              <w:rPr>
                <w:sz w:val="19"/>
                <w:szCs w:val="19"/>
              </w:rPr>
              <w:t>Fluviales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A293FD0" w14:textId="77777777" w:rsidR="005D6BC4" w:rsidRDefault="007B7481">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81D298" w14:textId="77777777" w:rsidR="005D6BC4" w:rsidRDefault="007B7481">
            <w:pPr>
              <w:keepNext/>
              <w:spacing w:after="40" w:line="260" w:lineRule="auto"/>
            </w:pPr>
            <w:r>
              <w:rPr>
                <w:sz w:val="19"/>
                <w:szCs w:val="19"/>
              </w:rPr>
              <w:t>Échelle régionale, pour les services techniques.</w:t>
            </w:r>
          </w:p>
        </w:tc>
      </w:tr>
      <w:tr w:rsidR="005D6BC4" w14:paraId="71087060"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36B2A3" w14:textId="77777777" w:rsidR="005D6BC4" w:rsidRDefault="007B7481">
            <w:pPr>
              <w:keepNext/>
              <w:spacing w:after="40" w:line="260" w:lineRule="auto"/>
            </w:pPr>
            <w:r>
              <w:rPr>
                <w:sz w:val="19"/>
                <w:szCs w:val="19"/>
              </w:rPr>
              <w:t>Bulletins ANACIM</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E6FF28E" w14:textId="77777777" w:rsidR="005D6BC4" w:rsidRDefault="007B7481">
            <w:pPr>
              <w:keepNext/>
              <w:spacing w:after="40" w:line="260" w:lineRule="auto"/>
            </w:pPr>
            <w:r>
              <w:rPr>
                <w:sz w:val="19"/>
                <w:szCs w:val="19"/>
              </w:rPr>
              <w:t>Nationale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B8F52B" w14:textId="77777777" w:rsidR="005D6BC4" w:rsidRDefault="007B7481">
            <w:pPr>
              <w:keepNext/>
              <w:spacing w:after="40" w:line="260" w:lineRule="auto"/>
            </w:pPr>
            <w:r>
              <w:rPr>
                <w:sz w:val="19"/>
                <w:szCs w:val="19"/>
              </w:rPr>
              <w:t>Aléa météo</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DA26CAF" w14:textId="77777777" w:rsidR="005D6BC4" w:rsidRDefault="007B7481">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302501" w14:textId="77777777" w:rsidR="005D6BC4" w:rsidRDefault="007B7481">
            <w:pPr>
              <w:keepNext/>
              <w:spacing w:after="40" w:line="260" w:lineRule="auto"/>
            </w:pPr>
            <w:r>
              <w:rPr>
                <w:sz w:val="19"/>
                <w:szCs w:val="19"/>
              </w:rPr>
              <w:t>Pas de déclinaison par quartier.</w:t>
            </w:r>
          </w:p>
        </w:tc>
      </w:tr>
      <w:tr w:rsidR="005D6BC4" w14:paraId="11AD3C33"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CC0AFC" w14:textId="77777777" w:rsidR="005D6BC4" w:rsidRDefault="007B7481">
            <w:pPr>
              <w:keepNext/>
              <w:spacing w:after="40" w:line="260" w:lineRule="auto"/>
            </w:pPr>
            <w:r>
              <w:rPr>
                <w:sz w:val="19"/>
                <w:szCs w:val="19"/>
              </w:rPr>
              <w:t>Ushahidi</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DCE45FC" w14:textId="77777777" w:rsidR="005D6BC4" w:rsidRDefault="007B7481">
            <w:pPr>
              <w:keepNext/>
              <w:spacing w:after="40" w:line="260" w:lineRule="auto"/>
            </w:pPr>
            <w:r>
              <w:rPr>
                <w:sz w:val="19"/>
                <w:szCs w:val="19"/>
              </w:rPr>
              <w:t>Variable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D5F7F55" w14:textId="77777777" w:rsidR="005D6BC4" w:rsidRDefault="007B7481">
            <w:pPr>
              <w:keepNext/>
              <w:spacing w:after="40" w:line="260" w:lineRule="auto"/>
            </w:pPr>
            <w:r>
              <w:rPr>
                <w:sz w:val="19"/>
                <w:szCs w:val="19"/>
              </w:rPr>
              <w:t>Signalements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A4AEDB" w14:textId="77777777" w:rsidR="005D6BC4" w:rsidRDefault="007B7481">
            <w:pPr>
              <w:keepNext/>
              <w:spacing w:after="40" w:line="260" w:lineRule="auto"/>
            </w:pPr>
            <w:r>
              <w:rPr>
                <w:sz w:val="19"/>
                <w:szCs w:val="19"/>
              </w:rPr>
              <w:t>Oui</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D4CC45" w14:textId="77777777" w:rsidR="005D6BC4" w:rsidRDefault="007B7481">
            <w:pPr>
              <w:keepNext/>
              <w:spacing w:after="40" w:line="260" w:lineRule="auto"/>
            </w:pPr>
            <w:r>
              <w:rPr>
                <w:sz w:val="19"/>
                <w:szCs w:val="19"/>
              </w:rPr>
              <w:t>Ni prévision ni alerte automatique.</w:t>
            </w:r>
          </w:p>
        </w:tc>
      </w:tr>
      <w:tr w:rsidR="005D6BC4" w14:paraId="552600A0"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DEB2ECB" w14:textId="77777777" w:rsidR="005D6BC4" w:rsidRDefault="007B7481">
            <w:pPr>
              <w:keepNext/>
              <w:spacing w:after="40" w:line="260" w:lineRule="auto"/>
            </w:pPr>
            <w:r>
              <w:rPr>
                <w:sz w:val="19"/>
                <w:szCs w:val="19"/>
              </w:rPr>
              <w:t>Ramani Huria</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26EF96B" w14:textId="77777777" w:rsidR="005D6BC4" w:rsidRDefault="007B7481">
            <w:pPr>
              <w:keepNext/>
              <w:spacing w:after="40" w:line="260" w:lineRule="auto"/>
            </w:pPr>
            <w:r>
              <w:rPr>
                <w:sz w:val="19"/>
                <w:szCs w:val="19"/>
              </w:rPr>
              <w:t>Ville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6631EE9" w14:textId="77777777" w:rsidR="005D6BC4" w:rsidRDefault="007B7481">
            <w:pPr>
              <w:keepNext/>
              <w:spacing w:after="40" w:line="260" w:lineRule="auto"/>
            </w:pPr>
            <w:r>
              <w:rPr>
                <w:sz w:val="19"/>
                <w:szCs w:val="19"/>
              </w:rPr>
              <w:t>Cartographie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A5D4D2" w14:textId="77777777" w:rsidR="005D6BC4" w:rsidRDefault="007B7481">
            <w:pPr>
              <w:keepNext/>
              <w:spacing w:after="40" w:line="260" w:lineRule="auto"/>
            </w:pPr>
            <w:r>
              <w:rPr>
                <w:sz w:val="19"/>
                <w:szCs w:val="19"/>
              </w:rPr>
              <w:t>Oui</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E256BB" w14:textId="77777777" w:rsidR="005D6BC4" w:rsidRDefault="007B7481">
            <w:pPr>
              <w:keepNext/>
              <w:spacing w:after="40" w:line="260" w:lineRule="auto"/>
            </w:pPr>
            <w:r>
              <w:rPr>
                <w:sz w:val="19"/>
                <w:szCs w:val="19"/>
              </w:rPr>
              <w:t>Pas de suivi en temps réel.</w:t>
            </w:r>
          </w:p>
        </w:tc>
      </w:tr>
      <w:tr w:rsidR="005D6BC4" w14:paraId="2E12D480" w14:textId="77777777">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DF2D8E9" w14:textId="77777777" w:rsidR="005D6BC4" w:rsidRDefault="007B7481">
            <w:pPr>
              <w:keepNext/>
              <w:spacing w:after="40" w:line="260" w:lineRule="auto"/>
            </w:pPr>
            <w:r>
              <w:rPr>
                <w:sz w:val="19"/>
                <w:szCs w:val="19"/>
              </w:rPr>
              <w:t>MBEUND MI</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7833DE" w14:textId="77777777" w:rsidR="005D6BC4" w:rsidRDefault="007B7481">
            <w:pPr>
              <w:keepNext/>
              <w:spacing w:after="40" w:line="260" w:lineRule="auto"/>
            </w:pPr>
            <w:r>
              <w:rPr>
                <w:sz w:val="19"/>
                <w:szCs w:val="19"/>
              </w:rPr>
              <w:t>Commune, quartier</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6AA198" w14:textId="77777777" w:rsidR="005D6BC4" w:rsidRDefault="007B7481">
            <w:pPr>
              <w:keepNext/>
              <w:spacing w:after="40" w:line="260" w:lineRule="auto"/>
            </w:pPr>
            <w:r>
              <w:rPr>
                <w:sz w:val="19"/>
                <w:szCs w:val="19"/>
              </w:rPr>
              <w:t>Pluviales, nappe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C604CF" w14:textId="77777777" w:rsidR="005D6BC4" w:rsidRDefault="007B7481">
            <w:pPr>
              <w:keepNext/>
              <w:spacing w:after="40" w:line="260" w:lineRule="auto"/>
            </w:pPr>
            <w:r>
              <w:rPr>
                <w:sz w:val="19"/>
                <w:szCs w:val="19"/>
              </w:rPr>
              <w:t>Oui (appli, SMS)</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B342B5" w14:textId="77777777" w:rsidR="005D6BC4" w:rsidRDefault="007B7481">
            <w:pPr>
              <w:keepNext/>
              <w:spacing w:after="40" w:line="260" w:lineRule="auto"/>
            </w:pPr>
            <w:r>
              <w:rPr>
                <w:sz w:val="19"/>
                <w:szCs w:val="19"/>
              </w:rPr>
              <w:t>Prototype : capteurs simulés, modèles à réentraîner.</w:t>
            </w:r>
          </w:p>
        </w:tc>
      </w:tr>
    </w:tbl>
    <w:p w14:paraId="236EF590" w14:textId="77777777" w:rsidR="005D6BC4" w:rsidRDefault="005D6BC4">
      <w:pPr>
        <w:jc w:val="both"/>
      </w:pPr>
    </w:p>
    <w:p w14:paraId="72CF5E97" w14:textId="77777777" w:rsidR="005D6BC4" w:rsidRDefault="007B7481">
      <w:pPr>
        <w:pStyle w:val="Source"/>
        <w:jc w:val="both"/>
      </w:pPr>
      <w:r>
        <w:t>Source : documentation publique des solutions citées ; synthèse des auteures.</w:t>
      </w:r>
    </w:p>
    <w:p w14:paraId="186CB96C" w14:textId="77777777" w:rsidR="005D6BC4" w:rsidRDefault="007B7481">
      <w:pPr>
        <w:jc w:val="both"/>
      </w:pPr>
      <w:r>
        <w:t xml:space="preserve">Cinq leçons en découlent pour MBEUND MI : </w:t>
      </w:r>
      <w:r>
        <w:rPr>
          <w:b/>
          <w:bCs/>
        </w:rPr>
        <w:t>la granularité locale</w:t>
      </w:r>
      <w:r>
        <w:t xml:space="preserve">, car les inondations pluviales et phréatiques d'un quartier ne sont couvertes par aucun système existant ; </w:t>
      </w:r>
      <w:r>
        <w:rPr>
          <w:b/>
          <w:bCs/>
        </w:rPr>
        <w:t>la comb</w:t>
      </w:r>
      <w:r>
        <w:rPr>
          <w:b/>
          <w:bCs/>
        </w:rPr>
        <w:t>inaison des sources</w:t>
      </w:r>
      <w:r>
        <w:t xml:space="preserve">, aucune ne suffisant seule ; </w:t>
      </w:r>
      <w:r>
        <w:rPr>
          <w:b/>
          <w:bCs/>
        </w:rPr>
        <w:t>l'accessibilité</w:t>
      </w:r>
      <w:r>
        <w:t xml:space="preserve">, le SMS restant indispensable ; </w:t>
      </w:r>
      <w:r>
        <w:rPr>
          <w:b/>
          <w:bCs/>
        </w:rPr>
        <w:t>la place de l'humain</w:t>
      </w:r>
      <w:r>
        <w:t xml:space="preserve">, les signalements devant être validés et les prévisions aider la décision sans la remplacer ; </w:t>
      </w:r>
      <w:r>
        <w:rPr>
          <w:b/>
          <w:bCs/>
        </w:rPr>
        <w:t>la pérennité</w:t>
      </w:r>
      <w:r>
        <w:t>, que favorisent des technologie</w:t>
      </w:r>
      <w:r>
        <w:t>s libres et documentées.</w:t>
      </w:r>
    </w:p>
    <w:p w14:paraId="1E1233BC" w14:textId="77777777" w:rsidR="005D6BC4" w:rsidRDefault="007B7481">
      <w:pPr>
        <w:pStyle w:val="Titre2"/>
      </w:pPr>
      <w:bookmarkStart w:id="52" w:name="_Toc242801248"/>
      <w:bookmarkStart w:id="53" w:name="_Toc242801299"/>
      <w:r>
        <w:t>2.2  Critique de l'existant</w:t>
      </w:r>
      <w:bookmarkEnd w:id="52"/>
      <w:bookmarkEnd w:id="53"/>
    </w:p>
    <w:p w14:paraId="3B57826C" w14:textId="77777777" w:rsidR="005D6BC4" w:rsidRDefault="007B7481">
      <w:pPr>
        <w:jc w:val="both"/>
      </w:pPr>
      <w:r>
        <w:t>L'étude de l'existant fait apparaître quatre limites, qui fondent le besoin :</w:t>
      </w:r>
    </w:p>
    <w:p w14:paraId="27333BE2" w14:textId="77777777" w:rsidR="005D6BC4" w:rsidRDefault="007B7481">
      <w:pPr>
        <w:pStyle w:val="Paragraphedeliste"/>
        <w:numPr>
          <w:ilvl w:val="0"/>
          <w:numId w:val="2"/>
        </w:numPr>
        <w:jc w:val="both"/>
      </w:pPr>
      <w:r>
        <w:rPr>
          <w:b/>
          <w:bCs/>
        </w:rPr>
        <w:t>Des alertes trop larges.</w:t>
      </w:r>
      <w:r>
        <w:t xml:space="preserve"> Les alertes disponibles sont nationales ou régionales ; elles ne permettent pas d'anticiper la situa</w:t>
      </w:r>
      <w:r>
        <w:t>tion à l'échelle d'un quartier.</w:t>
      </w:r>
    </w:p>
    <w:p w14:paraId="738D0DFD" w14:textId="77777777" w:rsidR="005D6BC4" w:rsidRDefault="007B7481">
      <w:pPr>
        <w:pStyle w:val="Paragraphedeliste"/>
        <w:numPr>
          <w:ilvl w:val="0"/>
          <w:numId w:val="2"/>
        </w:numPr>
        <w:jc w:val="both"/>
      </w:pPr>
      <w:r>
        <w:rPr>
          <w:b/>
          <w:bCs/>
        </w:rPr>
        <w:lastRenderedPageBreak/>
        <w:t>Un maillon local faible.</w:t>
      </w:r>
      <w:r>
        <w:t xml:space="preserve"> Le cadre institutionnel est riche mais fragmenté ; son maillon le plus fragile est le niveau local.</w:t>
      </w:r>
    </w:p>
    <w:p w14:paraId="055E884B" w14:textId="77777777" w:rsidR="005D6BC4" w:rsidRDefault="007B7481">
      <w:pPr>
        <w:pStyle w:val="Paragraphedeliste"/>
        <w:numPr>
          <w:ilvl w:val="0"/>
          <w:numId w:val="2"/>
        </w:numPr>
        <w:jc w:val="both"/>
      </w:pPr>
      <w:r>
        <w:rPr>
          <w:b/>
          <w:bCs/>
        </w:rPr>
        <w:t>Des solutions numériques orientées vers d'autres problèmes.</w:t>
      </w:r>
      <w:r>
        <w:t xml:space="preserve"> Les outils existants en Afrique traiten</w:t>
      </w:r>
      <w:r>
        <w:t>t surtout les crues fluviales à grande échelle, pas les inondations pluviales, phréatiques et côtières d'une commune littorale.</w:t>
      </w:r>
    </w:p>
    <w:p w14:paraId="169F4F95" w14:textId="77777777" w:rsidR="005D6BC4" w:rsidRDefault="007B7481">
      <w:pPr>
        <w:pStyle w:val="Paragraphedeliste"/>
        <w:numPr>
          <w:ilvl w:val="0"/>
          <w:numId w:val="2"/>
        </w:numPr>
        <w:jc w:val="both"/>
      </w:pPr>
      <w:r>
        <w:rPr>
          <w:b/>
          <w:bCs/>
        </w:rPr>
        <w:t>Des habitants mobilisés mais peu outillés.</w:t>
      </w:r>
      <w:r>
        <w:t xml:space="preserve"> L'enquête de terrain montre des habitants qui trouvent eux-mêmes des solutions, sans </w:t>
      </w:r>
      <w:r>
        <w:t>outil de signalement ni d'information en temps réel.</w:t>
      </w:r>
    </w:p>
    <w:p w14:paraId="78BCD2A7" w14:textId="77777777" w:rsidR="005D6BC4" w:rsidRDefault="007B7481">
      <w:pPr>
        <w:jc w:val="both"/>
      </w:pPr>
      <w:r>
        <w:rPr>
          <w:i/>
          <w:iCs/>
          <w:highlight w:val="yellow"/>
        </w:rPr>
        <w:t>[À COMPLÉTER PAR L'ÉQUIPE : relier chaque limite à un passage de la section 2.1 (renvois)]</w:t>
      </w:r>
    </w:p>
    <w:p w14:paraId="7EEA5477" w14:textId="77777777" w:rsidR="005D6BC4" w:rsidRDefault="007B7481">
      <w:pPr>
        <w:pStyle w:val="Titre2"/>
      </w:pPr>
      <w:bookmarkStart w:id="54" w:name="_Toc242801249"/>
      <w:bookmarkStart w:id="55" w:name="_Toc242801300"/>
      <w:r>
        <w:t>2.3  Expression des besoins fonctionnels et non fonctionnels</w:t>
      </w:r>
      <w:bookmarkEnd w:id="54"/>
      <w:bookmarkEnd w:id="55"/>
    </w:p>
    <w:p w14:paraId="7EB7468C" w14:textId="77777777" w:rsidR="005D6BC4" w:rsidRDefault="007B7481">
      <w:pPr>
        <w:keepNext/>
        <w:jc w:val="both"/>
      </w:pPr>
      <w:r>
        <w:t xml:space="preserve">L'analyse documentaire et l'enquête de terrain ont permis d'identifier quatre </w:t>
      </w:r>
      <w:r>
        <w:rPr>
          <w:b/>
          <w:bCs/>
        </w:rPr>
        <w:t>acteurs humains</w:t>
      </w:r>
      <w:r>
        <w:t xml:space="preserve">, qui correspondent aux quatre rôles gérés par la plateforme : le </w:t>
      </w:r>
      <w:r>
        <w:rPr>
          <w:b/>
          <w:bCs/>
        </w:rPr>
        <w:t>citoyen</w:t>
      </w:r>
      <w:r>
        <w:t>, habitant de Thiaroye-sur-Mer ; l'</w:t>
      </w:r>
      <w:r>
        <w:rPr>
          <w:b/>
          <w:bCs/>
        </w:rPr>
        <w:t>agent de terrain</w:t>
      </w:r>
      <w:r>
        <w:t>, qui dispose des fonctions du citoyen et reçoit en plus les alertes destinées au personnel ; l'</w:t>
      </w:r>
      <w:r>
        <w:rPr>
          <w:b/>
          <w:bCs/>
        </w:rPr>
        <w:t>autorité</w:t>
      </w:r>
      <w:r>
        <w:t>, gestionnaire communal ou de crise ; l'</w:t>
      </w:r>
      <w:r>
        <w:rPr>
          <w:b/>
          <w:bCs/>
        </w:rPr>
        <w:t>administrateur</w:t>
      </w:r>
      <w:r>
        <w:t>, qui dispose des droits de l'autorité et gère en plus les comptes et les capteurs. S'y ajoutent d</w:t>
      </w:r>
      <w:r>
        <w:t xml:space="preserve">es </w:t>
      </w:r>
      <w:r>
        <w:rPr>
          <w:b/>
          <w:bCs/>
        </w:rPr>
        <w:lastRenderedPageBreak/>
        <w:t>acteurs non humains</w:t>
      </w:r>
      <w:r>
        <w:t xml:space="preserve"> : le planificateur de tâches, les capteurs et les services externes (météo, satellite, SMS, modèle de langage). Le tableau 9 présente les besoins fonctionnels retenus.</w:t>
      </w:r>
    </w:p>
    <w:p w14:paraId="581A69A9" w14:textId="77777777" w:rsidR="005D6BC4" w:rsidRDefault="007B7481">
      <w:pPr>
        <w:pStyle w:val="Lgende"/>
        <w:keepNext/>
      </w:pPr>
      <w:bookmarkStart w:id="56" w:name="_Toc242801223"/>
      <w:r>
        <w:rPr>
          <w:b/>
          <w:bCs/>
        </w:rPr>
        <w:t xml:space="preserve">Tableau </w:t>
      </w:r>
      <w:r>
        <w:fldChar w:fldCharType="begin"/>
      </w:r>
      <w:r>
        <w:instrText>SEQ Tableau</w:instrText>
      </w:r>
      <w:r>
        <w:fldChar w:fldCharType="separate"/>
      </w:r>
      <w:r>
        <w:rPr>
          <w:noProof/>
        </w:rPr>
        <w:t>9</w:t>
      </w:r>
      <w:r>
        <w:fldChar w:fldCharType="end"/>
      </w:r>
      <w:r>
        <w:rPr>
          <w:b/>
          <w:bCs/>
        </w:rPr>
        <w:t xml:space="preserve"> : </w:t>
      </w:r>
      <w:r>
        <w:t>Besoins fonctionnels de MBEUND MI</w:t>
      </w:r>
      <w:bookmarkEnd w:id="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6170"/>
        <w:gridCol w:w="2100"/>
      </w:tblGrid>
      <w:tr w:rsidR="005D6BC4" w14:paraId="107C8FEB" w14:textId="77777777">
        <w:trPr>
          <w:cantSplit/>
          <w:tblHeader/>
        </w:trPr>
        <w:tc>
          <w:tcPr>
            <w:tcW w:w="8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8545B87" w14:textId="77777777" w:rsidR="005D6BC4" w:rsidRDefault="007B7481">
            <w:pPr>
              <w:keepNext/>
              <w:spacing w:after="40" w:line="260" w:lineRule="auto"/>
            </w:pPr>
            <w:r>
              <w:rPr>
                <w:b/>
                <w:bCs/>
                <w:sz w:val="19"/>
                <w:szCs w:val="19"/>
              </w:rPr>
              <w:t>Code</w:t>
            </w:r>
          </w:p>
        </w:tc>
        <w:tc>
          <w:tcPr>
            <w:tcW w:w="61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748096F" w14:textId="77777777" w:rsidR="005D6BC4" w:rsidRDefault="007B7481">
            <w:pPr>
              <w:keepNext/>
              <w:spacing w:after="40" w:line="260" w:lineRule="auto"/>
            </w:pPr>
            <w:r>
              <w:rPr>
                <w:b/>
                <w:bCs/>
                <w:sz w:val="19"/>
                <w:szCs w:val="19"/>
              </w:rPr>
              <w:t>Be</w:t>
            </w:r>
            <w:r>
              <w:rPr>
                <w:b/>
                <w:bCs/>
                <w:sz w:val="19"/>
                <w:szCs w:val="19"/>
              </w:rPr>
              <w:t>soin fonctionnel</w:t>
            </w:r>
          </w:p>
        </w:tc>
        <w:tc>
          <w:tcPr>
            <w:tcW w:w="21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19EB46E" w14:textId="77777777" w:rsidR="005D6BC4" w:rsidRDefault="007B7481">
            <w:pPr>
              <w:keepNext/>
              <w:spacing w:after="40" w:line="260" w:lineRule="auto"/>
            </w:pPr>
            <w:r>
              <w:rPr>
                <w:b/>
                <w:bCs/>
                <w:sz w:val="19"/>
                <w:szCs w:val="19"/>
              </w:rPr>
              <w:t>Acteurs</w:t>
            </w:r>
          </w:p>
        </w:tc>
      </w:tr>
      <w:tr w:rsidR="005D6BC4" w14:paraId="23D332CB"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A9E771" w14:textId="77777777" w:rsidR="005D6BC4" w:rsidRDefault="007B7481">
            <w:pPr>
              <w:keepNext/>
              <w:spacing w:after="40" w:line="260" w:lineRule="auto"/>
            </w:pPr>
            <w:r>
              <w:rPr>
                <w:sz w:val="19"/>
                <w:szCs w:val="19"/>
              </w:rPr>
              <w:t>BF1</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208EF4" w14:textId="77777777" w:rsidR="005D6BC4" w:rsidRDefault="007B7481">
            <w:pPr>
              <w:keepNext/>
              <w:spacing w:after="40" w:line="260" w:lineRule="auto"/>
            </w:pPr>
            <w:r>
              <w:rPr>
                <w:sz w:val="19"/>
                <w:szCs w:val="19"/>
              </w:rPr>
              <w:t>S'inscrire et s'authentifier de manière sécurisée (mot de passe, code OTP, jeton JWT) ; créer les comptes autorité par code d'invitation.</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18E342" w14:textId="77777777" w:rsidR="005D6BC4" w:rsidRDefault="007B7481">
            <w:pPr>
              <w:keepNext/>
              <w:spacing w:after="40" w:line="260" w:lineRule="auto"/>
            </w:pPr>
            <w:r>
              <w:rPr>
                <w:sz w:val="19"/>
                <w:szCs w:val="19"/>
              </w:rPr>
              <w:t>Tous ; administrateur</w:t>
            </w:r>
          </w:p>
        </w:tc>
      </w:tr>
      <w:tr w:rsidR="005D6BC4" w14:paraId="41B18D1B"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506B16" w14:textId="77777777" w:rsidR="005D6BC4" w:rsidRDefault="007B7481">
            <w:pPr>
              <w:keepNext/>
              <w:spacing w:after="40" w:line="260" w:lineRule="auto"/>
            </w:pPr>
            <w:r>
              <w:rPr>
                <w:sz w:val="19"/>
                <w:szCs w:val="19"/>
              </w:rPr>
              <w:t>BF2</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2926ED" w14:textId="77777777" w:rsidR="005D6BC4" w:rsidRDefault="007B7481">
            <w:pPr>
              <w:keepNext/>
              <w:spacing w:after="40" w:line="260" w:lineRule="auto"/>
            </w:pPr>
            <w:r>
              <w:rPr>
                <w:sz w:val="19"/>
                <w:szCs w:val="19"/>
              </w:rPr>
              <w:t>Consulter une carte multicouche : zones de risque, épisodes d'inondation, rues et drainage, capteurs, signalements, refuges.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5C7165C" w14:textId="77777777" w:rsidR="005D6BC4" w:rsidRDefault="007B7481">
            <w:pPr>
              <w:keepNext/>
              <w:spacing w:after="40" w:line="260" w:lineRule="auto"/>
            </w:pPr>
            <w:r>
              <w:rPr>
                <w:sz w:val="19"/>
                <w:szCs w:val="19"/>
              </w:rPr>
              <w:t>Citoyen, autorité</w:t>
            </w:r>
          </w:p>
        </w:tc>
      </w:tr>
      <w:tr w:rsidR="005D6BC4" w14:paraId="55189D23"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7F1BCD" w14:textId="77777777" w:rsidR="005D6BC4" w:rsidRDefault="007B7481">
            <w:pPr>
              <w:keepNext/>
              <w:spacing w:after="40" w:line="260" w:lineRule="auto"/>
            </w:pPr>
            <w:r>
              <w:rPr>
                <w:sz w:val="19"/>
                <w:szCs w:val="19"/>
              </w:rPr>
              <w:t>BF3</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5A5CE4" w14:textId="77777777" w:rsidR="005D6BC4" w:rsidRDefault="007B7481">
            <w:pPr>
              <w:keepNext/>
              <w:spacing w:after="40" w:line="260" w:lineRule="auto"/>
            </w:pPr>
            <w:r>
              <w:rPr>
                <w:sz w:val="19"/>
                <w:szCs w:val="19"/>
              </w:rPr>
              <w:t>Signaler une inondation par l'application (catégorie, description, photo, position) ou par SMS ; faire valid</w:t>
            </w:r>
            <w:r>
              <w:rPr>
                <w:sz w:val="19"/>
                <w:szCs w:val="19"/>
              </w:rPr>
              <w:t>er le signalement par une autorité.</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BAA735C" w14:textId="77777777" w:rsidR="005D6BC4" w:rsidRDefault="007B7481">
            <w:pPr>
              <w:keepNext/>
              <w:spacing w:after="40" w:line="260" w:lineRule="auto"/>
            </w:pPr>
            <w:r>
              <w:rPr>
                <w:sz w:val="19"/>
                <w:szCs w:val="19"/>
              </w:rPr>
              <w:t>Citoyen ; autorité</w:t>
            </w:r>
          </w:p>
        </w:tc>
      </w:tr>
      <w:tr w:rsidR="005D6BC4" w14:paraId="3917E05A"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C51265A" w14:textId="77777777" w:rsidR="005D6BC4" w:rsidRDefault="007B7481">
            <w:pPr>
              <w:keepNext/>
              <w:spacing w:after="40" w:line="260" w:lineRule="auto"/>
            </w:pPr>
            <w:r>
              <w:rPr>
                <w:sz w:val="19"/>
                <w:szCs w:val="19"/>
              </w:rPr>
              <w:t>BF4</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390DFB" w14:textId="77777777" w:rsidR="005D6BC4" w:rsidRDefault="007B7481">
            <w:pPr>
              <w:keepNext/>
              <w:spacing w:after="40" w:line="260" w:lineRule="auto"/>
            </w:pPr>
            <w:r>
              <w:rPr>
                <w:sz w:val="19"/>
                <w:szCs w:val="19"/>
              </w:rPr>
              <w:t>Prévoir le risque par zone : prévisions météorologiques, classification du risque, prédiction du niveau d'eau, détection satellitaire de l'eau.</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7DA345E" w14:textId="77777777" w:rsidR="005D6BC4" w:rsidRDefault="007B7481">
            <w:pPr>
              <w:keepNext/>
              <w:spacing w:after="40" w:line="260" w:lineRule="auto"/>
            </w:pPr>
            <w:r>
              <w:rPr>
                <w:sz w:val="19"/>
                <w:szCs w:val="19"/>
              </w:rPr>
              <w:t>Planificateur</w:t>
            </w:r>
          </w:p>
        </w:tc>
      </w:tr>
      <w:tr w:rsidR="005D6BC4" w14:paraId="4EDDFB35"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406AD3E" w14:textId="77777777" w:rsidR="005D6BC4" w:rsidRDefault="007B7481">
            <w:pPr>
              <w:keepNext/>
              <w:spacing w:after="40" w:line="260" w:lineRule="auto"/>
            </w:pPr>
            <w:r>
              <w:rPr>
                <w:sz w:val="19"/>
                <w:szCs w:val="19"/>
              </w:rPr>
              <w:t>BF5</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31077A" w14:textId="77777777" w:rsidR="005D6BC4" w:rsidRDefault="007B7481">
            <w:pPr>
              <w:keepNext/>
              <w:spacing w:after="40" w:line="260" w:lineRule="auto"/>
            </w:pPr>
            <w:r>
              <w:rPr>
                <w:sz w:val="19"/>
                <w:szCs w:val="19"/>
              </w:rPr>
              <w:t>Émettre et diffuser des alertes g</w:t>
            </w:r>
            <w:r>
              <w:rPr>
                <w:sz w:val="19"/>
                <w:szCs w:val="19"/>
              </w:rPr>
              <w:t>raduées (vert à rouge) par l'application et par SMS ; permettre l'inscription aux alertes SMS d'une zone.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6F8B8FF" w14:textId="77777777" w:rsidR="005D6BC4" w:rsidRDefault="007B7481">
            <w:pPr>
              <w:keepNext/>
              <w:spacing w:after="40" w:line="260" w:lineRule="auto"/>
            </w:pPr>
            <w:r>
              <w:rPr>
                <w:sz w:val="19"/>
                <w:szCs w:val="19"/>
              </w:rPr>
              <w:t>Autorité, planificateur ; citoyen</w:t>
            </w:r>
          </w:p>
        </w:tc>
      </w:tr>
      <w:tr w:rsidR="005D6BC4" w14:paraId="015A828D"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4FB01A9" w14:textId="77777777" w:rsidR="005D6BC4" w:rsidRDefault="007B7481">
            <w:pPr>
              <w:keepNext/>
              <w:spacing w:after="40" w:line="260" w:lineRule="auto"/>
            </w:pPr>
            <w:r>
              <w:rPr>
                <w:sz w:val="19"/>
                <w:szCs w:val="19"/>
              </w:rPr>
              <w:t>BF6</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C7B8F55" w14:textId="77777777" w:rsidR="005D6BC4" w:rsidRDefault="007B7481">
            <w:pPr>
              <w:keepNext/>
              <w:spacing w:after="40" w:line="260" w:lineRule="auto"/>
            </w:pPr>
            <w:r>
              <w:rPr>
                <w:sz w:val="19"/>
                <w:szCs w:val="19"/>
              </w:rPr>
              <w:t>Dialoguer avec l'assistant NDAM, alimenté par les données réelles de la plateforme.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B3668AD" w14:textId="77777777" w:rsidR="005D6BC4" w:rsidRDefault="007B7481">
            <w:pPr>
              <w:keepNext/>
              <w:spacing w:after="40" w:line="260" w:lineRule="auto"/>
            </w:pPr>
            <w:r>
              <w:rPr>
                <w:sz w:val="19"/>
                <w:szCs w:val="19"/>
              </w:rPr>
              <w:t>Citoyen</w:t>
            </w:r>
          </w:p>
        </w:tc>
      </w:tr>
      <w:tr w:rsidR="005D6BC4" w14:paraId="289C8EB9"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4F1C90" w14:textId="77777777" w:rsidR="005D6BC4" w:rsidRDefault="007B7481">
            <w:pPr>
              <w:keepNext/>
              <w:spacing w:after="40" w:line="260" w:lineRule="auto"/>
            </w:pPr>
            <w:r>
              <w:rPr>
                <w:sz w:val="19"/>
                <w:szCs w:val="19"/>
              </w:rPr>
              <w:t>BF7</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E0782C6" w14:textId="77777777" w:rsidR="005D6BC4" w:rsidRDefault="007B7481">
            <w:pPr>
              <w:keepNext/>
              <w:spacing w:after="40" w:line="260" w:lineRule="auto"/>
            </w:pPr>
            <w:r>
              <w:rPr>
                <w:sz w:val="19"/>
                <w:szCs w:val="19"/>
              </w:rPr>
              <w:t>Calculer un itinéraire d'évacuation qui évite les tronçons à risque, vers un point de refuge.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130CFB0" w14:textId="77777777" w:rsidR="005D6BC4" w:rsidRDefault="007B7481">
            <w:pPr>
              <w:keepNext/>
              <w:spacing w:after="40" w:line="260" w:lineRule="auto"/>
            </w:pPr>
            <w:r>
              <w:rPr>
                <w:sz w:val="19"/>
                <w:szCs w:val="19"/>
              </w:rPr>
              <w:t>Citoyen</w:t>
            </w:r>
          </w:p>
        </w:tc>
      </w:tr>
      <w:tr w:rsidR="005D6BC4" w14:paraId="16CA4852"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91C0562" w14:textId="77777777" w:rsidR="005D6BC4" w:rsidRDefault="007B7481">
            <w:pPr>
              <w:keepNext/>
              <w:spacing w:after="40" w:line="260" w:lineRule="auto"/>
            </w:pPr>
            <w:r>
              <w:rPr>
                <w:sz w:val="19"/>
                <w:szCs w:val="19"/>
              </w:rPr>
              <w:t>BF8</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3074097" w14:textId="77777777" w:rsidR="005D6BC4" w:rsidRDefault="007B7481">
            <w:pPr>
              <w:keepNext/>
              <w:spacing w:after="40" w:line="260" w:lineRule="auto"/>
            </w:pPr>
            <w:r>
              <w:rPr>
                <w:sz w:val="19"/>
                <w:szCs w:val="19"/>
              </w:rPr>
              <w:t>Piloter la crise : tableau de bord, triage des appels, statistiques, fiabilité du modèle, backtesting, exports PDF et CSV.</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845BF58" w14:textId="77777777" w:rsidR="005D6BC4" w:rsidRDefault="007B7481">
            <w:pPr>
              <w:keepNext/>
              <w:spacing w:after="40" w:line="260" w:lineRule="auto"/>
            </w:pPr>
            <w:r>
              <w:rPr>
                <w:sz w:val="19"/>
                <w:szCs w:val="19"/>
              </w:rPr>
              <w:t>Autorité</w:t>
            </w:r>
          </w:p>
        </w:tc>
      </w:tr>
      <w:tr w:rsidR="005D6BC4" w14:paraId="7AC4B7FD" w14:textId="77777777">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4531DA" w14:textId="77777777" w:rsidR="005D6BC4" w:rsidRDefault="007B7481">
            <w:pPr>
              <w:keepNext/>
              <w:spacing w:after="40" w:line="260" w:lineRule="auto"/>
            </w:pPr>
            <w:r>
              <w:rPr>
                <w:sz w:val="19"/>
                <w:szCs w:val="19"/>
              </w:rPr>
              <w:t>BF9</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965DA7" w14:textId="77777777" w:rsidR="005D6BC4" w:rsidRDefault="007B7481">
            <w:pPr>
              <w:keepNext/>
              <w:spacing w:after="40" w:line="260" w:lineRule="auto"/>
            </w:pPr>
            <w:r>
              <w:rPr>
                <w:sz w:val="19"/>
                <w:szCs w:val="19"/>
              </w:rPr>
              <w:t>Renseigner s</w:t>
            </w:r>
            <w:r>
              <w:rPr>
                <w:sz w:val="19"/>
                <w:szCs w:val="19"/>
              </w:rPr>
              <w:t>on profil : vulnérabilité du foyer, relais de quartier, kit de survie, contact d'urgence, historique des signalements.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99380E6" w14:textId="77777777" w:rsidR="005D6BC4" w:rsidRDefault="007B7481">
            <w:pPr>
              <w:keepNext/>
              <w:spacing w:after="40" w:line="260" w:lineRule="auto"/>
            </w:pPr>
            <w:r>
              <w:rPr>
                <w:sz w:val="19"/>
                <w:szCs w:val="19"/>
              </w:rPr>
              <w:t>Citoyen</w:t>
            </w:r>
          </w:p>
        </w:tc>
      </w:tr>
    </w:tbl>
    <w:p w14:paraId="67D36D34" w14:textId="77777777" w:rsidR="005D6BC4" w:rsidRDefault="005D6BC4">
      <w:pPr>
        <w:jc w:val="both"/>
      </w:pPr>
    </w:p>
    <w:p w14:paraId="35114D51" w14:textId="77777777" w:rsidR="005D6BC4" w:rsidRDefault="007B7481">
      <w:pPr>
        <w:pStyle w:val="Source"/>
        <w:jc w:val="both"/>
      </w:pPr>
      <w:r>
        <w:t>Source : analyse des besoins et code source de MBEUND MI.</w:t>
      </w:r>
    </w:p>
    <w:p w14:paraId="73CFE5B4" w14:textId="77777777" w:rsidR="005D6BC4" w:rsidRDefault="007B7481">
      <w:pPr>
        <w:jc w:val="both"/>
      </w:pPr>
      <w:r>
        <w:t xml:space="preserve">Les </w:t>
      </w:r>
      <w:r>
        <w:rPr>
          <w:b/>
          <w:bCs/>
        </w:rPr>
        <w:t>besoins non fonctionnels</w:t>
      </w:r>
      <w:r>
        <w:t xml:space="preserve"> encadrent la qualité du système :</w:t>
      </w:r>
    </w:p>
    <w:p w14:paraId="09AC1CF6" w14:textId="77777777" w:rsidR="005D6BC4" w:rsidRDefault="007B7481">
      <w:pPr>
        <w:pStyle w:val="Paragraphedeliste"/>
        <w:numPr>
          <w:ilvl w:val="0"/>
          <w:numId w:val="2"/>
        </w:numPr>
        <w:jc w:val="both"/>
      </w:pPr>
      <w:r>
        <w:rPr>
          <w:b/>
          <w:bCs/>
        </w:rPr>
        <w:t>sécurité</w:t>
      </w:r>
      <w:r>
        <w:t xml:space="preserve"> : authentification par jeton JWT, contrôle d'accès par rôle sur chaque point d'accès de l'API, vérification par code OTP, secrets hors du code, limitation à 20 requêtes par heure pour les utilisateurs anonymes ;</w:t>
      </w:r>
    </w:p>
    <w:p w14:paraId="2ADFB281" w14:textId="77777777" w:rsidR="005D6BC4" w:rsidRDefault="007B7481">
      <w:pPr>
        <w:pStyle w:val="Paragraphedeliste"/>
        <w:numPr>
          <w:ilvl w:val="0"/>
          <w:numId w:val="2"/>
        </w:numPr>
        <w:jc w:val="both"/>
      </w:pPr>
      <w:r>
        <w:rPr>
          <w:b/>
          <w:bCs/>
        </w:rPr>
        <w:t>réactivité</w:t>
      </w:r>
      <w:r>
        <w:t xml:space="preserve"> : traitements longs (pré</w:t>
      </w:r>
      <w:r>
        <w:t>visions, prédictions, analyse satellite, envoi de SMS) exécutés en tâches asynchrones avec reprises automatiques en cas d'échec, cache Redis, pagination des listes ;</w:t>
      </w:r>
    </w:p>
    <w:p w14:paraId="62CFCDFC" w14:textId="77777777" w:rsidR="005D6BC4" w:rsidRDefault="007B7481">
      <w:pPr>
        <w:pStyle w:val="Paragraphedeliste"/>
        <w:numPr>
          <w:ilvl w:val="0"/>
          <w:numId w:val="2"/>
        </w:numPr>
        <w:jc w:val="both"/>
      </w:pPr>
      <w:r>
        <w:rPr>
          <w:b/>
          <w:bCs/>
        </w:rPr>
        <w:t>inclusion et ergonomie</w:t>
      </w:r>
      <w:r>
        <w:t xml:space="preserve"> : interface adaptée au téléphone comme à l'ordinateur, attributs d'accessibilité, mode sombre, et canal SMS pour les habitants sans smartphone ;</w:t>
      </w:r>
    </w:p>
    <w:p w14:paraId="591E358E" w14:textId="77777777" w:rsidR="005D6BC4" w:rsidRDefault="007B7481">
      <w:pPr>
        <w:pStyle w:val="Paragraphedeliste"/>
        <w:numPr>
          <w:ilvl w:val="0"/>
          <w:numId w:val="2"/>
        </w:numPr>
        <w:jc w:val="both"/>
      </w:pPr>
      <w:r>
        <w:rPr>
          <w:b/>
          <w:bCs/>
        </w:rPr>
        <w:t>confidentialité</w:t>
      </w:r>
      <w:r>
        <w:t xml:space="preserve"> : numéros de téléphone des inscrits réservés aux autorités, signalements limités à un rayon de</w:t>
      </w:r>
      <w:r>
        <w:t xml:space="preserve"> 4 km autour de Thiaroye-sur-Mer ;</w:t>
      </w:r>
    </w:p>
    <w:p w14:paraId="76F96FD6" w14:textId="77777777" w:rsidR="005D6BC4" w:rsidRDefault="007B7481">
      <w:pPr>
        <w:pStyle w:val="Paragraphedeliste"/>
        <w:numPr>
          <w:ilvl w:val="0"/>
          <w:numId w:val="2"/>
        </w:numPr>
        <w:jc w:val="both"/>
      </w:pPr>
      <w:r>
        <w:rPr>
          <w:b/>
          <w:bCs/>
        </w:rPr>
        <w:lastRenderedPageBreak/>
        <w:t>maintenabilité</w:t>
      </w:r>
      <w:r>
        <w:t xml:space="preserve"> : technologies libres, documentation automatique de l'API (OpenAPI), tests automatisés exécutés en intégration continue.</w:t>
      </w:r>
    </w:p>
    <w:p w14:paraId="5A444A1E" w14:textId="77777777" w:rsidR="005D6BC4" w:rsidRDefault="007B7481">
      <w:pPr>
        <w:pStyle w:val="Titre2"/>
      </w:pPr>
      <w:bookmarkStart w:id="57" w:name="_Toc242801250"/>
      <w:bookmarkStart w:id="58" w:name="_Toc242801301"/>
      <w:r>
        <w:t>2.4  Solutions envisagées et choix retenu</w:t>
      </w:r>
      <w:bookmarkEnd w:id="57"/>
      <w:bookmarkEnd w:id="58"/>
    </w:p>
    <w:p w14:paraId="08DC57F7" w14:textId="77777777" w:rsidR="005D6BC4" w:rsidRDefault="007B7481">
      <w:pPr>
        <w:jc w:val="both"/>
      </w:pPr>
      <w:r>
        <w:rPr>
          <w:i/>
          <w:iCs/>
          <w:highlight w:val="yellow"/>
        </w:rPr>
        <w:t>[À RÉDIGER PAR L'ÉQUIPE (≈ 1 page) : compar</w:t>
      </w:r>
      <w:r>
        <w:rPr>
          <w:i/>
          <w:iCs/>
          <w:highlight w:val="yellow"/>
        </w:rPr>
        <w:t>er au moins trois solutions possibles (par exemple : alertes par SMS seules ; application mobile native ; plateforme web et mobile avec prévision par intelligence artificielle, qui est la solution retenue) dans un tableau de critères (couverture des besoin</w:t>
      </w:r>
      <w:r>
        <w:rPr>
          <w:i/>
          <w:iCs/>
          <w:highlight w:val="yellow"/>
        </w:rPr>
        <w:t>s de la section 2.3, coût, maintenance, accessibilité) et justifier le choix]</w:t>
      </w:r>
    </w:p>
    <w:p w14:paraId="082743E6" w14:textId="77777777" w:rsidR="005D6BC4" w:rsidRDefault="007B7481">
      <w:pPr>
        <w:pStyle w:val="Titre2"/>
      </w:pPr>
      <w:bookmarkStart w:id="59" w:name="_Toc242801251"/>
      <w:bookmarkStart w:id="60" w:name="_Toc242801302"/>
      <w:r>
        <w:t>2.5  Planification du projet</w:t>
      </w:r>
      <w:bookmarkEnd w:id="59"/>
      <w:bookmarkEnd w:id="60"/>
    </w:p>
    <w:p w14:paraId="656485A0" w14:textId="77777777" w:rsidR="005D6BC4" w:rsidRDefault="007B7481">
      <w:pPr>
        <w:jc w:val="both"/>
      </w:pPr>
      <w:r>
        <w:t>Le projet s'est déroulé de mai à octobre 2026. Le tableau suivant en retrace les jalons principaux, reconstitués à partir de l'historique du dépôt de</w:t>
      </w:r>
      <w:r>
        <w:t xml:space="preserve"> code.</w:t>
      </w:r>
    </w:p>
    <w:p w14:paraId="5C67385E" w14:textId="77777777" w:rsidR="005D6BC4" w:rsidRDefault="007B7481">
      <w:pPr>
        <w:pStyle w:val="Lgende"/>
        <w:keepNext/>
      </w:pPr>
      <w:bookmarkStart w:id="61" w:name="_Toc242801224"/>
      <w:r>
        <w:rPr>
          <w:b/>
          <w:bCs/>
        </w:rPr>
        <w:t xml:space="preserve">Tableau </w:t>
      </w:r>
      <w:r>
        <w:fldChar w:fldCharType="begin"/>
      </w:r>
      <w:r>
        <w:instrText>SEQ Tableau</w:instrText>
      </w:r>
      <w:r>
        <w:fldChar w:fldCharType="separate"/>
      </w:r>
      <w:r>
        <w:rPr>
          <w:noProof/>
        </w:rPr>
        <w:t>10</w:t>
      </w:r>
      <w:r>
        <w:fldChar w:fldCharType="end"/>
      </w:r>
      <w:r>
        <w:rPr>
          <w:b/>
          <w:bCs/>
        </w:rPr>
        <w:t xml:space="preserve"> : </w:t>
      </w:r>
      <w:r>
        <w:t>Jalons du projet</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0"/>
      </w:tblGrid>
      <w:tr w:rsidR="005D6BC4" w14:paraId="1ADC10F2" w14:textId="77777777">
        <w:trPr>
          <w:tblHeader/>
        </w:trPr>
        <w:tc>
          <w:tcPr>
            <w:tcW w:w="26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EEA67E7" w14:textId="77777777" w:rsidR="005D6BC4" w:rsidRDefault="007B7481">
            <w:pPr>
              <w:spacing w:after="40" w:line="260" w:lineRule="auto"/>
            </w:pPr>
            <w:r>
              <w:rPr>
                <w:b/>
                <w:bCs/>
                <w:sz w:val="19"/>
                <w:szCs w:val="19"/>
              </w:rPr>
              <w:t>Période</w:t>
            </w:r>
          </w:p>
        </w:tc>
        <w:tc>
          <w:tcPr>
            <w:tcW w:w="6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1A10F7E" w14:textId="77777777" w:rsidR="005D6BC4" w:rsidRDefault="007B7481">
            <w:pPr>
              <w:spacing w:after="40" w:line="260" w:lineRule="auto"/>
            </w:pPr>
            <w:r>
              <w:rPr>
                <w:b/>
                <w:bCs/>
                <w:sz w:val="19"/>
                <w:szCs w:val="19"/>
              </w:rPr>
              <w:t>Jalon</w:t>
            </w:r>
          </w:p>
        </w:tc>
      </w:tr>
      <w:tr w:rsidR="005D6BC4" w14:paraId="0FF8F886"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82C1ED" w14:textId="77777777" w:rsidR="005D6BC4" w:rsidRDefault="007B7481">
            <w:pPr>
              <w:spacing w:after="40" w:line="260" w:lineRule="auto"/>
            </w:pPr>
            <w:r>
              <w:rPr>
                <w:sz w:val="19"/>
                <w:szCs w:val="19"/>
              </w:rPr>
              <w:t>15 mai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E564DF1" w14:textId="77777777" w:rsidR="005D6BC4" w:rsidRDefault="007B7481">
            <w:pPr>
              <w:spacing w:after="40" w:line="260" w:lineRule="auto"/>
            </w:pPr>
            <w:r>
              <w:rPr>
                <w:sz w:val="19"/>
                <w:szCs w:val="19"/>
              </w:rPr>
              <w:t>Enquête de terrain à Thiaroye-sur-Mer</w:t>
            </w:r>
          </w:p>
        </w:tc>
      </w:tr>
      <w:tr w:rsidR="005D6BC4" w14:paraId="62F8D69B"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62DFEE" w14:textId="77777777" w:rsidR="005D6BC4" w:rsidRDefault="007B7481">
            <w:pPr>
              <w:spacing w:after="40" w:line="260" w:lineRule="auto"/>
            </w:pPr>
            <w:r>
              <w:rPr>
                <w:sz w:val="19"/>
                <w:szCs w:val="19"/>
              </w:rPr>
              <w:t>Début juin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359098" w14:textId="77777777" w:rsidR="005D6BC4" w:rsidRDefault="007B7481">
            <w:pPr>
              <w:spacing w:after="40" w:line="260" w:lineRule="auto"/>
            </w:pPr>
            <w:r>
              <w:rPr>
                <w:sz w:val="19"/>
                <w:szCs w:val="19"/>
              </w:rPr>
              <w:t>Création du dépôt ; premières briques d'intelligence artificielle et chatbot NDAM</w:t>
            </w:r>
          </w:p>
        </w:tc>
      </w:tr>
      <w:tr w:rsidR="005D6BC4" w14:paraId="18801152"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4DEBC5" w14:textId="77777777" w:rsidR="005D6BC4" w:rsidRDefault="007B7481">
            <w:pPr>
              <w:spacing w:after="40" w:line="260" w:lineRule="auto"/>
            </w:pPr>
            <w:r>
              <w:rPr>
                <w:sz w:val="19"/>
                <w:szCs w:val="19"/>
              </w:rPr>
              <w:t>Août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5AE13F" w14:textId="77777777" w:rsidR="005D6BC4" w:rsidRDefault="007B7481">
            <w:pPr>
              <w:spacing w:after="40" w:line="260" w:lineRule="auto"/>
            </w:pPr>
            <w:r>
              <w:rPr>
                <w:sz w:val="19"/>
                <w:szCs w:val="19"/>
              </w:rPr>
              <w:t>Backend : modèles, API, authentification, WebSocket, tâches planifiées, réception des capteurs</w:t>
            </w:r>
          </w:p>
        </w:tc>
      </w:tr>
      <w:tr w:rsidR="005D6BC4" w14:paraId="01733615"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4252BC4" w14:textId="77777777" w:rsidR="005D6BC4" w:rsidRDefault="007B7481">
            <w:pPr>
              <w:spacing w:after="40" w:line="260" w:lineRule="auto"/>
            </w:pPr>
            <w:r>
              <w:rPr>
                <w:sz w:val="19"/>
                <w:szCs w:val="19"/>
              </w:rPr>
              <w:t>Début septembre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0CC1CA" w14:textId="77777777" w:rsidR="005D6BC4" w:rsidRDefault="007B7481">
            <w:pPr>
              <w:spacing w:after="40" w:line="260" w:lineRule="auto"/>
            </w:pPr>
            <w:r>
              <w:rPr>
                <w:sz w:val="19"/>
                <w:szCs w:val="19"/>
              </w:rPr>
              <w:t>Base de données PostGIS, services météo et SMS</w:t>
            </w:r>
          </w:p>
        </w:tc>
      </w:tr>
      <w:tr w:rsidR="005D6BC4" w14:paraId="25034B8D"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BEE72FC" w14:textId="77777777" w:rsidR="005D6BC4" w:rsidRDefault="007B7481">
            <w:pPr>
              <w:spacing w:after="40" w:line="260" w:lineRule="auto"/>
            </w:pPr>
            <w:r>
              <w:rPr>
                <w:sz w:val="19"/>
                <w:szCs w:val="19"/>
              </w:rPr>
              <w:t>Mi-septembre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BDFF98" w14:textId="77777777" w:rsidR="005D6BC4" w:rsidRDefault="007B7481">
            <w:pPr>
              <w:spacing w:after="40" w:line="260" w:lineRule="auto"/>
            </w:pPr>
            <w:r>
              <w:rPr>
                <w:sz w:val="19"/>
                <w:szCs w:val="19"/>
              </w:rPr>
              <w:t>Chaîne mesure, prédiction, alerte, SMS ; reconstruction du frontend ; iti</w:t>
            </w:r>
            <w:r>
              <w:rPr>
                <w:sz w:val="19"/>
                <w:szCs w:val="19"/>
              </w:rPr>
              <w:t>néraire d'évacuation</w:t>
            </w:r>
          </w:p>
        </w:tc>
      </w:tr>
      <w:tr w:rsidR="005D6BC4" w14:paraId="32959C2C"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A763831" w14:textId="77777777" w:rsidR="005D6BC4" w:rsidRDefault="007B7481">
            <w:pPr>
              <w:spacing w:after="40" w:line="260" w:lineRule="auto"/>
            </w:pPr>
            <w:r>
              <w:rPr>
                <w:sz w:val="19"/>
                <w:szCs w:val="19"/>
              </w:rPr>
              <w:t>Fin septembre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566CB7" w14:textId="77777777" w:rsidR="005D6BC4" w:rsidRDefault="007B7481">
            <w:pPr>
              <w:spacing w:after="40" w:line="260" w:lineRule="auto"/>
            </w:pPr>
            <w:r>
              <w:rPr>
                <w:sz w:val="19"/>
                <w:szCs w:val="19"/>
              </w:rPr>
              <w:t>Comptes citoyens et autorités, authentification par code (OTP), notifications temps réel, déploiement</w:t>
            </w:r>
          </w:p>
        </w:tc>
      </w:tr>
      <w:tr w:rsidR="005D6BC4" w14:paraId="5456ED28"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09508D8" w14:textId="77777777" w:rsidR="005D6BC4" w:rsidRDefault="007B7481">
            <w:pPr>
              <w:spacing w:after="40" w:line="260" w:lineRule="auto"/>
            </w:pPr>
            <w:r>
              <w:rPr>
                <w:sz w:val="19"/>
                <w:szCs w:val="19"/>
              </w:rPr>
              <w:t>Début octobre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811D89" w14:textId="77777777" w:rsidR="005D6BC4" w:rsidRDefault="007B7481">
            <w:pPr>
              <w:spacing w:after="40" w:line="260" w:lineRule="auto"/>
            </w:pPr>
            <w:r>
              <w:rPr>
                <w:sz w:val="19"/>
                <w:szCs w:val="19"/>
              </w:rPr>
              <w:t>Audit de qualité et de sécurité, correction des anomalies, intégration continue, tests</w:t>
            </w:r>
          </w:p>
        </w:tc>
      </w:tr>
      <w:tr w:rsidR="005D6BC4" w14:paraId="01E0578C" w14:textId="77777777">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5D4EFF3" w14:textId="77777777" w:rsidR="005D6BC4" w:rsidRDefault="007B7481">
            <w:pPr>
              <w:spacing w:after="40" w:line="260" w:lineRule="auto"/>
            </w:pPr>
            <w:r>
              <w:rPr>
                <w:sz w:val="19"/>
                <w:szCs w:val="19"/>
              </w:rPr>
              <w:t xml:space="preserve">6 au </w:t>
            </w:r>
            <w:r>
              <w:rPr>
                <w:sz w:val="19"/>
                <w:szCs w:val="19"/>
              </w:rPr>
              <w:t>20 octobre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505FDA3" w14:textId="77777777" w:rsidR="005D6BC4" w:rsidRDefault="007B7481">
            <w:pPr>
              <w:spacing w:after="40" w:line="260" w:lineRule="auto"/>
            </w:pPr>
            <w:r>
              <w:rPr>
                <w:sz w:val="19"/>
                <w:szCs w:val="19"/>
              </w:rPr>
              <w:t>Finalisation du code, audits par membre, rédaction du rapport, préparation de la soutenance</w:t>
            </w:r>
          </w:p>
        </w:tc>
      </w:tr>
    </w:tbl>
    <w:p w14:paraId="168B36C1" w14:textId="77777777" w:rsidR="005D6BC4" w:rsidRDefault="007B7481">
      <w:pPr>
        <w:pStyle w:val="Source"/>
      </w:pPr>
      <w:r>
        <w:t xml:space="preserve">Source : historique Git du dépôt. </w:t>
      </w:r>
      <w:r>
        <w:rPr>
          <w:i/>
          <w:iCs/>
          <w:highlight w:val="yellow"/>
        </w:rPr>
        <w:t>[À valider par l'équipe]</w:t>
      </w:r>
    </w:p>
    <w:p w14:paraId="75C059FC" w14:textId="77777777" w:rsidR="005D6BC4" w:rsidRDefault="005D6BC4"/>
    <w:p w14:paraId="6F492183" w14:textId="77777777" w:rsidR="005D6BC4" w:rsidRDefault="007B7481">
      <w:pPr>
        <w:jc w:val="both"/>
      </w:pPr>
      <w:r>
        <w:rPr>
          <w:i/>
          <w:iCs/>
          <w:highlight w:val="yellow"/>
        </w:rPr>
        <w:t>[À FAIRE PAR L'ÉQUIPE : diagramme de Gantt (figure) reprenant ces jalons avec la répartition des tâches par membre]</w:t>
      </w:r>
    </w:p>
    <w:p w14:paraId="6397A04A" w14:textId="77777777" w:rsidR="005D6BC4" w:rsidRDefault="007B7481">
      <w:pPr>
        <w:pStyle w:val="Titre1"/>
        <w:pageBreakBefore/>
      </w:pPr>
      <w:bookmarkStart w:id="62" w:name="_Toc242801252"/>
      <w:bookmarkStart w:id="63" w:name="_Toc242801303"/>
      <w:r>
        <w:lastRenderedPageBreak/>
        <w:t>Chapitre 3 : Conception de la solution</w:t>
      </w:r>
      <w:bookmarkEnd w:id="62"/>
      <w:bookmarkEnd w:id="63"/>
    </w:p>
    <w:p w14:paraId="4AED20E8" w14:textId="77777777" w:rsidR="005D6BC4" w:rsidRDefault="007B7481">
      <w:pPr>
        <w:jc w:val="both"/>
      </w:pPr>
      <w:r>
        <w:t>Ce chapitre décrit le passage du besoin à la solution : la démarche de conception, l'architecture gén</w:t>
      </w:r>
      <w:r>
        <w:t>érale, la modélisation détaillée, puis les outils et technologies retenus. Les éléments présentés sont tirés du code source de la plateforme.</w:t>
      </w:r>
    </w:p>
    <w:p w14:paraId="06143EF3" w14:textId="77777777" w:rsidR="005D6BC4" w:rsidRDefault="007B7481">
      <w:pPr>
        <w:pStyle w:val="Titre2"/>
      </w:pPr>
      <w:bookmarkStart w:id="64" w:name="_Toc242801253"/>
      <w:bookmarkStart w:id="65" w:name="_Toc242801304"/>
      <w:r>
        <w:t>3.1  Démarche et méthode de conception</w:t>
      </w:r>
      <w:bookmarkEnd w:id="64"/>
      <w:bookmarkEnd w:id="65"/>
    </w:p>
    <w:p w14:paraId="51BF9B83" w14:textId="77777777" w:rsidR="005D6BC4" w:rsidRDefault="007B7481">
      <w:pPr>
        <w:keepNext/>
        <w:jc w:val="both"/>
      </w:pPr>
      <w:r>
        <w:t xml:space="preserve">Deux approches de modélisation sont couramment enseignées : </w:t>
      </w:r>
      <w:r>
        <w:rPr>
          <w:b/>
          <w:bCs/>
        </w:rPr>
        <w:t>Merise</w:t>
      </w:r>
      <w:r>
        <w:t>, méthode</w:t>
      </w:r>
      <w:r>
        <w:t xml:space="preserve"> française qui sépare les données et les traitements, et </w:t>
      </w:r>
      <w:r>
        <w:rPr>
          <w:b/>
          <w:bCs/>
        </w:rPr>
        <w:t>UML</w:t>
      </w:r>
      <w:r>
        <w:t xml:space="preserve"> (Unified Modeling Language), langage graphique normalisé orienté objet. Le tableau 11 les compare au regard de notre projet.</w:t>
      </w:r>
    </w:p>
    <w:p w14:paraId="3EBDC303" w14:textId="77777777" w:rsidR="005D6BC4" w:rsidRDefault="007B7481">
      <w:pPr>
        <w:pStyle w:val="Lgende"/>
        <w:keepNext/>
      </w:pPr>
      <w:bookmarkStart w:id="66" w:name="_Toc242801225"/>
      <w:r>
        <w:rPr>
          <w:b/>
          <w:bCs/>
        </w:rPr>
        <w:t xml:space="preserve">Tableau </w:t>
      </w:r>
      <w:r>
        <w:fldChar w:fldCharType="begin"/>
      </w:r>
      <w:r>
        <w:instrText>SEQ Tableau</w:instrText>
      </w:r>
      <w:r>
        <w:fldChar w:fldCharType="separate"/>
      </w:r>
      <w:r>
        <w:rPr>
          <w:noProof/>
        </w:rPr>
        <w:t>11</w:t>
      </w:r>
      <w:r>
        <w:fldChar w:fldCharType="end"/>
      </w:r>
      <w:r>
        <w:rPr>
          <w:b/>
          <w:bCs/>
        </w:rPr>
        <w:t xml:space="preserve"> : </w:t>
      </w:r>
      <w:r>
        <w:t>Comparaison de Merise et d'UML pour MBEUND MI</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300"/>
        <w:gridCol w:w="3570"/>
      </w:tblGrid>
      <w:tr w:rsidR="005D6BC4" w14:paraId="7A458AF8" w14:textId="77777777">
        <w:trPr>
          <w:cantSplit/>
          <w:tblHeader/>
        </w:trPr>
        <w:tc>
          <w:tcPr>
            <w:tcW w:w="2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0EF1C70" w14:textId="77777777" w:rsidR="005D6BC4" w:rsidRDefault="007B7481">
            <w:pPr>
              <w:keepNext/>
              <w:spacing w:after="40" w:line="260" w:lineRule="auto"/>
            </w:pPr>
            <w:r>
              <w:rPr>
                <w:b/>
                <w:bCs/>
                <w:sz w:val="19"/>
                <w:szCs w:val="19"/>
              </w:rPr>
              <w:t>Critère</w:t>
            </w:r>
          </w:p>
        </w:tc>
        <w:tc>
          <w:tcPr>
            <w:tcW w:w="3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022C011" w14:textId="77777777" w:rsidR="005D6BC4" w:rsidRDefault="007B7481">
            <w:pPr>
              <w:keepNext/>
              <w:spacing w:after="40" w:line="260" w:lineRule="auto"/>
            </w:pPr>
            <w:r>
              <w:rPr>
                <w:b/>
                <w:bCs/>
                <w:sz w:val="19"/>
                <w:szCs w:val="19"/>
              </w:rPr>
              <w:t>Merise</w:t>
            </w:r>
          </w:p>
        </w:tc>
        <w:tc>
          <w:tcPr>
            <w:tcW w:w="35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02F1BAE" w14:textId="77777777" w:rsidR="005D6BC4" w:rsidRDefault="007B7481">
            <w:pPr>
              <w:keepNext/>
              <w:spacing w:after="40" w:line="260" w:lineRule="auto"/>
            </w:pPr>
            <w:r>
              <w:rPr>
                <w:b/>
                <w:bCs/>
                <w:sz w:val="19"/>
                <w:szCs w:val="19"/>
              </w:rPr>
              <w:t>UML</w:t>
            </w:r>
          </w:p>
        </w:tc>
      </w:tr>
      <w:tr w:rsidR="005D6BC4" w14:paraId="3ACB6F83" w14:textId="77777777">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F1451A" w14:textId="77777777" w:rsidR="005D6BC4" w:rsidRDefault="007B7481">
            <w:pPr>
              <w:keepNext/>
              <w:spacing w:after="40" w:line="260" w:lineRule="auto"/>
            </w:pPr>
            <w:r>
              <w:rPr>
                <w:sz w:val="19"/>
                <w:szCs w:val="19"/>
              </w:rPr>
              <w:t>Approche</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AF4DDC6" w14:textId="77777777" w:rsidR="005D6BC4" w:rsidRDefault="007B7481">
            <w:pPr>
              <w:keepNext/>
              <w:spacing w:after="40" w:line="260" w:lineRule="auto"/>
            </w:pPr>
            <w:r>
              <w:rPr>
                <w:sz w:val="19"/>
                <w:szCs w:val="19"/>
              </w:rPr>
              <w:t>Séparation données / traitements</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EECBAE9" w14:textId="77777777" w:rsidR="005D6BC4" w:rsidRDefault="007B7481">
            <w:pPr>
              <w:keepNext/>
              <w:spacing w:after="40" w:line="260" w:lineRule="auto"/>
            </w:pPr>
            <w:r>
              <w:rPr>
                <w:sz w:val="19"/>
                <w:szCs w:val="19"/>
              </w:rPr>
              <w:t>Orientée objet, données et comportements réunis</w:t>
            </w:r>
          </w:p>
        </w:tc>
      </w:tr>
      <w:tr w:rsidR="005D6BC4" w14:paraId="437ACB54" w14:textId="77777777">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81B987" w14:textId="77777777" w:rsidR="005D6BC4" w:rsidRDefault="007B7481">
            <w:pPr>
              <w:keepNext/>
              <w:spacing w:after="40" w:line="260" w:lineRule="auto"/>
            </w:pPr>
            <w:r>
              <w:rPr>
                <w:sz w:val="19"/>
                <w:szCs w:val="19"/>
              </w:rPr>
              <w:t>Adéquation au code</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B727B6" w14:textId="77777777" w:rsidR="005D6BC4" w:rsidRDefault="007B7481">
            <w:pPr>
              <w:keepNext/>
              <w:spacing w:after="40" w:line="260" w:lineRule="auto"/>
            </w:pPr>
            <w:r>
              <w:rPr>
                <w:sz w:val="19"/>
                <w:szCs w:val="19"/>
              </w:rPr>
              <w:t>Faible avec un framework objet</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D7B6FBF" w14:textId="77777777" w:rsidR="005D6BC4" w:rsidRDefault="007B7481">
            <w:pPr>
              <w:keepNext/>
              <w:spacing w:after="40" w:line="260" w:lineRule="auto"/>
            </w:pPr>
            <w:r>
              <w:rPr>
                <w:sz w:val="19"/>
                <w:szCs w:val="19"/>
              </w:rPr>
              <w:t>Directe : les classes UML correspondent aux modèles Django</w:t>
            </w:r>
          </w:p>
        </w:tc>
      </w:tr>
      <w:tr w:rsidR="005D6BC4" w14:paraId="6476479F" w14:textId="77777777">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D7204B" w14:textId="77777777" w:rsidR="005D6BC4" w:rsidRDefault="007B7481">
            <w:pPr>
              <w:keepNext/>
              <w:spacing w:after="40" w:line="260" w:lineRule="auto"/>
            </w:pPr>
            <w:r>
              <w:rPr>
                <w:sz w:val="19"/>
                <w:szCs w:val="19"/>
              </w:rPr>
              <w:t>Comportement dynamique</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FEC1B9" w14:textId="77777777" w:rsidR="005D6BC4" w:rsidRDefault="007B7481">
            <w:pPr>
              <w:keepNext/>
              <w:spacing w:after="40" w:line="260" w:lineRule="auto"/>
            </w:pPr>
            <w:r>
              <w:rPr>
                <w:sz w:val="19"/>
                <w:szCs w:val="19"/>
              </w:rPr>
              <w:t>Peu représenté</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B5AC64C" w14:textId="77777777" w:rsidR="005D6BC4" w:rsidRDefault="007B7481">
            <w:pPr>
              <w:keepNext/>
              <w:spacing w:after="40" w:line="260" w:lineRule="auto"/>
            </w:pPr>
            <w:r>
              <w:rPr>
                <w:sz w:val="19"/>
                <w:szCs w:val="19"/>
              </w:rPr>
              <w:t>Diagrammes de séquence et d'activité</w:t>
            </w:r>
          </w:p>
        </w:tc>
      </w:tr>
      <w:tr w:rsidR="005D6BC4" w14:paraId="5FB1AF87" w14:textId="77777777">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8A67BE6" w14:textId="77777777" w:rsidR="005D6BC4" w:rsidRDefault="007B7481">
            <w:pPr>
              <w:keepNext/>
              <w:spacing w:after="40" w:line="260" w:lineRule="auto"/>
            </w:pPr>
            <w:r>
              <w:rPr>
                <w:sz w:val="19"/>
                <w:szCs w:val="19"/>
              </w:rPr>
              <w:t>Diffusion</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EBF7EE" w14:textId="77777777" w:rsidR="005D6BC4" w:rsidRDefault="007B7481">
            <w:pPr>
              <w:keepNext/>
              <w:spacing w:after="40" w:line="260" w:lineRule="auto"/>
            </w:pPr>
            <w:r>
              <w:rPr>
                <w:sz w:val="19"/>
                <w:szCs w:val="19"/>
              </w:rPr>
              <w:t>Surtout francophone</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89322FB" w14:textId="77777777" w:rsidR="005D6BC4" w:rsidRDefault="007B7481">
            <w:pPr>
              <w:keepNext/>
              <w:spacing w:after="40" w:line="260" w:lineRule="auto"/>
            </w:pPr>
            <w:r>
              <w:rPr>
                <w:sz w:val="19"/>
                <w:szCs w:val="19"/>
              </w:rPr>
              <w:t>Norme internationale (OMG)</w:t>
            </w:r>
          </w:p>
        </w:tc>
      </w:tr>
    </w:tbl>
    <w:p w14:paraId="3EA7BEA9" w14:textId="77777777" w:rsidR="005D6BC4" w:rsidRDefault="005D6BC4">
      <w:pPr>
        <w:jc w:val="both"/>
      </w:pPr>
    </w:p>
    <w:p w14:paraId="444A3375" w14:textId="77777777" w:rsidR="005D6BC4" w:rsidRDefault="007B7481">
      <w:pPr>
        <w:pStyle w:val="Source"/>
        <w:jc w:val="both"/>
      </w:pPr>
      <w:r>
        <w:t>Source : synthèse des auteures.</w:t>
      </w:r>
    </w:p>
    <w:p w14:paraId="6DA4F614" w14:textId="77777777" w:rsidR="005D6BC4" w:rsidRDefault="007B7481">
      <w:pPr>
        <w:jc w:val="both"/>
      </w:pPr>
      <w:r>
        <w:t xml:space="preserve">Nous avons retenu </w:t>
      </w:r>
      <w:r>
        <w:rPr>
          <w:b/>
          <w:bCs/>
        </w:rPr>
        <w:t>UML</w:t>
      </w:r>
      <w:r>
        <w:t xml:space="preserve">, dont les classes se traduisent directement en modèles Django. Côté processus, un cycle en V aurait exigé des besoins figés dès le départ, ce qui ne convenait pas à un projet découvrant progressivement ses données. Nous avons donc adopté un </w:t>
      </w:r>
      <w:r>
        <w:rPr>
          <w:b/>
          <w:bCs/>
        </w:rPr>
        <w:t xml:space="preserve">développement </w:t>
      </w:r>
      <w:r>
        <w:rPr>
          <w:b/>
          <w:bCs/>
        </w:rPr>
        <w:t>itératif et incrémental</w:t>
      </w:r>
      <w:r>
        <w:t xml:space="preserve"> en quatre phases : socle de données et API, sécurité et rôles, optimisations et interfaces, puis prédiction et intégration météorologique. Chaque phase a livré des fonctionnalités testées et versionnées sous Git. Les diagrammes ont </w:t>
      </w:r>
      <w:r>
        <w:t xml:space="preserve">été rédigés avec </w:t>
      </w:r>
      <w:r>
        <w:rPr>
          <w:b/>
          <w:bCs/>
        </w:rPr>
        <w:t>PlantUML</w:t>
      </w:r>
      <w:r>
        <w:t>, qui décrit les diagrammes sous forme de texte et permet de les tenir à jour avec le code.</w:t>
      </w:r>
    </w:p>
    <w:p w14:paraId="6C8150A7" w14:textId="77777777" w:rsidR="005D6BC4" w:rsidRDefault="007B7481">
      <w:pPr>
        <w:pStyle w:val="Titre2"/>
      </w:pPr>
      <w:bookmarkStart w:id="67" w:name="_Toc242801254"/>
      <w:bookmarkStart w:id="68" w:name="_Toc242801305"/>
      <w:r>
        <w:t>3.2  Architecture générale de la solution</w:t>
      </w:r>
      <w:bookmarkEnd w:id="67"/>
      <w:bookmarkEnd w:id="68"/>
    </w:p>
    <w:p w14:paraId="38000C62" w14:textId="77777777" w:rsidR="005D6BC4" w:rsidRDefault="007B7481">
      <w:pPr>
        <w:jc w:val="both"/>
      </w:pPr>
      <w:r>
        <w:t xml:space="preserve">MBEUND MI suit une </w:t>
      </w:r>
      <w:r>
        <w:rPr>
          <w:b/>
          <w:bCs/>
        </w:rPr>
        <w:t>architecture en trois couches</w:t>
      </w:r>
      <w:r>
        <w:t>, complétée par des services asynchrones et des s</w:t>
      </w:r>
      <w:r>
        <w:t xml:space="preserve">ervices externes (figure 5). La couche présentation est une application web unique pour </w:t>
      </w:r>
      <w:r>
        <w:lastRenderedPageBreak/>
        <w:t>les citoyens et les autorités. La couche application regroupe l'API REST, le serveur WebSocket, les tâches planifiées, l'écouteur des capteurs et le module d'intelligen</w:t>
      </w:r>
      <w:r>
        <w:t>ce artificielle. La couche données repose sur PostgreSQL/PostGIS et sur Redis.</w:t>
      </w:r>
    </w:p>
    <w:p w14:paraId="74E7CCDC" w14:textId="77777777" w:rsidR="005D6BC4" w:rsidRDefault="007B7481">
      <w:pPr>
        <w:keepNext/>
        <w:spacing w:before="120" w:after="60"/>
        <w:jc w:val="center"/>
      </w:pPr>
      <w:r>
        <w:rPr>
          <w:noProof/>
        </w:rPr>
        <w:drawing>
          <wp:inline distT="0" distB="0" distL="0" distR="0" wp14:anchorId="700E6FCC" wp14:editId="74E3DA4B">
            <wp:extent cx="5715000" cy="34099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09950"/>
                    </a:xfrm>
                    <a:prstGeom prst="rect">
                      <a:avLst/>
                    </a:prstGeom>
                  </pic:spPr>
                </pic:pic>
              </a:graphicData>
            </a:graphic>
          </wp:inline>
        </w:drawing>
      </w:r>
    </w:p>
    <w:p w14:paraId="7BAB1C23" w14:textId="77777777" w:rsidR="005D6BC4" w:rsidRDefault="007B7481">
      <w:pPr>
        <w:pStyle w:val="Lgende"/>
        <w:keepNext/>
      </w:pPr>
      <w:bookmarkStart w:id="69" w:name="_Toc242801210"/>
      <w:r>
        <w:rPr>
          <w:b/>
          <w:bCs/>
        </w:rPr>
        <w:t xml:space="preserve">Figure </w:t>
      </w:r>
      <w:r>
        <w:fldChar w:fldCharType="begin"/>
      </w:r>
      <w:r>
        <w:instrText>SEQ Figure</w:instrText>
      </w:r>
      <w:r>
        <w:fldChar w:fldCharType="separate"/>
      </w:r>
      <w:r>
        <w:rPr>
          <w:noProof/>
        </w:rPr>
        <w:t>5</w:t>
      </w:r>
      <w:r>
        <w:fldChar w:fldCharType="end"/>
      </w:r>
      <w:r>
        <w:rPr>
          <w:b/>
          <w:bCs/>
        </w:rPr>
        <w:t xml:space="preserve"> : </w:t>
      </w:r>
      <w:r>
        <w:t>Architecture logique de MBEUND MI</w:t>
      </w:r>
      <w:bookmarkEnd w:id="69"/>
    </w:p>
    <w:p w14:paraId="6E63739B" w14:textId="77777777" w:rsidR="005D6BC4" w:rsidRDefault="007B7481">
      <w:pPr>
        <w:pStyle w:val="Source"/>
        <w:jc w:val="both"/>
      </w:pPr>
      <w:r>
        <w:t>Source : réalisation des auteures.</w:t>
      </w:r>
    </w:p>
    <w:p w14:paraId="7856FC1D" w14:textId="77777777" w:rsidR="005D6BC4" w:rsidRDefault="007B7481">
      <w:pPr>
        <w:pStyle w:val="Titre2"/>
      </w:pPr>
      <w:bookmarkStart w:id="70" w:name="_Toc242801255"/>
      <w:bookmarkStart w:id="71" w:name="_Toc242801306"/>
      <w:r>
        <w:t>3.3  Modélisation détaillée</w:t>
      </w:r>
      <w:bookmarkEnd w:id="70"/>
      <w:bookmarkEnd w:id="71"/>
    </w:p>
    <w:p w14:paraId="3C12D9A6" w14:textId="77777777" w:rsidR="005D6BC4" w:rsidRDefault="007B7481">
      <w:pPr>
        <w:pStyle w:val="Titre4"/>
      </w:pPr>
      <w:bookmarkStart w:id="72" w:name="_Toc242801307"/>
      <w:r>
        <w:t>a) Diagramme de cas d'utilisation</w:t>
      </w:r>
      <w:bookmarkEnd w:id="72"/>
    </w:p>
    <w:p w14:paraId="3A348B8C" w14:textId="77777777" w:rsidR="005D6BC4" w:rsidRDefault="007B7481">
      <w:pPr>
        <w:jc w:val="both"/>
      </w:pPr>
      <w:r>
        <w:t>La figure 6 présente l</w:t>
      </w:r>
      <w:r>
        <w:t>es cas d'utilisation, répartis entre l'espace citoyen et l'espace autorité. Les relations de généralisation traduisent la hiérarchie des rôles : l'agent de terrain hérite des cas du citoyen, l'administrateur de ceux de l'autorité.</w:t>
      </w:r>
    </w:p>
    <w:p w14:paraId="0CDA5653" w14:textId="77777777" w:rsidR="005D6BC4" w:rsidRDefault="007B7481">
      <w:pPr>
        <w:keepNext/>
        <w:spacing w:before="120" w:after="60"/>
        <w:jc w:val="center"/>
      </w:pPr>
      <w:r>
        <w:rPr>
          <w:noProof/>
        </w:rPr>
        <w:lastRenderedPageBreak/>
        <w:drawing>
          <wp:inline distT="0" distB="0" distL="0" distR="0" wp14:anchorId="643A72BE" wp14:editId="3150DAD6">
            <wp:extent cx="5715000" cy="41529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152900"/>
                    </a:xfrm>
                    <a:prstGeom prst="rect">
                      <a:avLst/>
                    </a:prstGeom>
                  </pic:spPr>
                </pic:pic>
              </a:graphicData>
            </a:graphic>
          </wp:inline>
        </w:drawing>
      </w:r>
    </w:p>
    <w:p w14:paraId="2F2E672D" w14:textId="77777777" w:rsidR="005D6BC4" w:rsidRDefault="007B7481">
      <w:pPr>
        <w:pStyle w:val="Lgende"/>
        <w:keepNext/>
      </w:pPr>
      <w:bookmarkStart w:id="73" w:name="_Toc242801211"/>
      <w:r>
        <w:rPr>
          <w:b/>
          <w:bCs/>
        </w:rPr>
        <w:t xml:space="preserve">Figure </w:t>
      </w:r>
      <w:r>
        <w:fldChar w:fldCharType="begin"/>
      </w:r>
      <w:r>
        <w:instrText>SEQ Figure</w:instrText>
      </w:r>
      <w:r>
        <w:fldChar w:fldCharType="separate"/>
      </w:r>
      <w:r>
        <w:rPr>
          <w:noProof/>
        </w:rPr>
        <w:t>6</w:t>
      </w:r>
      <w:r>
        <w:fldChar w:fldCharType="end"/>
      </w:r>
      <w:r>
        <w:rPr>
          <w:b/>
          <w:bCs/>
        </w:rPr>
        <w:t xml:space="preserve"> : </w:t>
      </w:r>
      <w:r>
        <w:t>D</w:t>
      </w:r>
      <w:r>
        <w:t>iagramme de cas d'utilisation de MBEUND MI</w:t>
      </w:r>
      <w:bookmarkEnd w:id="73"/>
    </w:p>
    <w:p w14:paraId="2238E598" w14:textId="77777777" w:rsidR="005D6BC4" w:rsidRDefault="007B7481">
      <w:pPr>
        <w:pStyle w:val="Source"/>
        <w:jc w:val="both"/>
      </w:pPr>
      <w:r>
        <w:t>Source : réalisation des auteures (PlantUML).</w:t>
      </w:r>
    </w:p>
    <w:p w14:paraId="7BCCAD31" w14:textId="77777777" w:rsidR="005D6BC4" w:rsidRDefault="007B7481">
      <w:pPr>
        <w:pStyle w:val="Titre4"/>
      </w:pPr>
      <w:bookmarkStart w:id="74" w:name="_Toc242801308"/>
      <w:r>
        <w:t>b) Diagramme de classes</w:t>
      </w:r>
      <w:bookmarkEnd w:id="74"/>
    </w:p>
    <w:p w14:paraId="761D1ABF" w14:textId="77777777" w:rsidR="005D6BC4" w:rsidRDefault="007B7481">
      <w:pPr>
        <w:jc w:val="both"/>
      </w:pPr>
      <w:r>
        <w:t xml:space="preserve">Le modèle de données compte 22 classes. La figure 7 en présente les 17 principales ; les classes de soutien (kit de survie, contact d'urgence, </w:t>
      </w:r>
      <w:r>
        <w:t xml:space="preserve">triage des appels, codes d'invitation, suivi d'activité des autorités) sont décrites dans le dictionnaire de données en annexe. La </w:t>
      </w:r>
      <w:r>
        <w:rPr>
          <w:b/>
          <w:bCs/>
        </w:rPr>
        <w:t>ZoneRisque</w:t>
      </w:r>
      <w:r>
        <w:t>, polygone géoréférencé portant ses propres seuils d'alerte, est la classe centrale : elle regroupe tronçons de rue</w:t>
      </w:r>
      <w:r>
        <w:t>, capteurs, prédictions, alertes, refuges et inscrits. Les classes géographiques utilisent les types PostGIS (Point, LineString, Polygon, MultiPolygon) dans le système WGS 84.</w:t>
      </w:r>
    </w:p>
    <w:p w14:paraId="55980B98" w14:textId="77777777" w:rsidR="005D6BC4" w:rsidRDefault="007B7481">
      <w:pPr>
        <w:keepNext/>
        <w:spacing w:before="120" w:after="60"/>
        <w:jc w:val="center"/>
      </w:pPr>
      <w:r>
        <w:rPr>
          <w:noProof/>
        </w:rPr>
        <w:lastRenderedPageBreak/>
        <w:drawing>
          <wp:inline distT="0" distB="0" distL="0" distR="0" wp14:anchorId="05E8083B" wp14:editId="319073A9">
            <wp:extent cx="5715000" cy="46958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695825"/>
                    </a:xfrm>
                    <a:prstGeom prst="rect">
                      <a:avLst/>
                    </a:prstGeom>
                  </pic:spPr>
                </pic:pic>
              </a:graphicData>
            </a:graphic>
          </wp:inline>
        </w:drawing>
      </w:r>
    </w:p>
    <w:p w14:paraId="4501A9F3" w14:textId="77777777" w:rsidR="005D6BC4" w:rsidRDefault="007B7481">
      <w:pPr>
        <w:pStyle w:val="Lgende"/>
        <w:keepNext/>
      </w:pPr>
      <w:bookmarkStart w:id="75" w:name="_Toc242801212"/>
      <w:r>
        <w:rPr>
          <w:b/>
          <w:bCs/>
        </w:rPr>
        <w:t xml:space="preserve">Figure </w:t>
      </w:r>
      <w:r>
        <w:fldChar w:fldCharType="begin"/>
      </w:r>
      <w:r>
        <w:instrText>SEQ Figure</w:instrText>
      </w:r>
      <w:r>
        <w:fldChar w:fldCharType="separate"/>
      </w:r>
      <w:r>
        <w:rPr>
          <w:noProof/>
        </w:rPr>
        <w:t>7</w:t>
      </w:r>
      <w:r>
        <w:fldChar w:fldCharType="end"/>
      </w:r>
      <w:r>
        <w:rPr>
          <w:b/>
          <w:bCs/>
        </w:rPr>
        <w:t xml:space="preserve"> : </w:t>
      </w:r>
      <w:r>
        <w:t>Diagramme de classes simplifié de MBEUND MI</w:t>
      </w:r>
      <w:bookmarkEnd w:id="75"/>
    </w:p>
    <w:p w14:paraId="6BE1A00C" w14:textId="77777777" w:rsidR="005D6BC4" w:rsidRDefault="007B7481">
      <w:pPr>
        <w:pStyle w:val="Source"/>
        <w:jc w:val="both"/>
      </w:pPr>
      <w:r>
        <w:t>Source : mod</w:t>
      </w:r>
      <w:r>
        <w:t>èles Django du projet ; réalisation des auteures (PlantUML).</w:t>
      </w:r>
    </w:p>
    <w:p w14:paraId="49C5E538" w14:textId="77777777" w:rsidR="005D6BC4" w:rsidRDefault="007B7481">
      <w:pPr>
        <w:pStyle w:val="Titre4"/>
      </w:pPr>
      <w:bookmarkStart w:id="76" w:name="_Toc242801309"/>
      <w:r>
        <w:t>c) Diagrammes de séquence</w:t>
      </w:r>
      <w:bookmarkEnd w:id="76"/>
    </w:p>
    <w:p w14:paraId="47F76EBC" w14:textId="77777777" w:rsidR="005D6BC4" w:rsidRDefault="007B7481">
      <w:pPr>
        <w:jc w:val="both"/>
      </w:pPr>
      <w:r>
        <w:t xml:space="preserve">La figure 8 décrit le </w:t>
      </w:r>
      <w:r>
        <w:rPr>
          <w:b/>
          <w:bCs/>
        </w:rPr>
        <w:t>signalement citoyen</w:t>
      </w:r>
      <w:r>
        <w:t>. L'API vérifie d'abord que le point se situe à moins de 4 km du centre de Thiaroye-sur-Mer (formule de Haversine), compresse la</w:t>
      </w:r>
      <w:r>
        <w:t xml:space="preserve"> photo, estime le niveau d'eau visible et calcule une empreinte de l'image pour repérer les doublons. Le signalement est enregistré comme non validé ; il n'est publié qu'après validation par une autorité, ce qui protège la carte et l'assistant NDAM contre </w:t>
      </w:r>
      <w:r>
        <w:t>les informations erronées.</w:t>
      </w:r>
    </w:p>
    <w:p w14:paraId="7A5FF085" w14:textId="77777777" w:rsidR="005D6BC4" w:rsidRDefault="007B7481">
      <w:pPr>
        <w:keepNext/>
        <w:spacing w:before="120" w:after="60"/>
        <w:jc w:val="center"/>
      </w:pPr>
      <w:r>
        <w:rPr>
          <w:noProof/>
        </w:rPr>
        <w:lastRenderedPageBreak/>
        <w:drawing>
          <wp:inline distT="0" distB="0" distL="0" distR="0" wp14:anchorId="0DB1E507" wp14:editId="7CABEDB8">
            <wp:extent cx="5715000" cy="40957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095750"/>
                    </a:xfrm>
                    <a:prstGeom prst="rect">
                      <a:avLst/>
                    </a:prstGeom>
                  </pic:spPr>
                </pic:pic>
              </a:graphicData>
            </a:graphic>
          </wp:inline>
        </w:drawing>
      </w:r>
    </w:p>
    <w:p w14:paraId="4D9B106F" w14:textId="77777777" w:rsidR="005D6BC4" w:rsidRDefault="007B7481">
      <w:pPr>
        <w:pStyle w:val="Lgende"/>
        <w:keepNext/>
      </w:pPr>
      <w:bookmarkStart w:id="77" w:name="_Toc242801213"/>
      <w:r>
        <w:rPr>
          <w:b/>
          <w:bCs/>
        </w:rPr>
        <w:t xml:space="preserve">Figure </w:t>
      </w:r>
      <w:r>
        <w:fldChar w:fldCharType="begin"/>
      </w:r>
      <w:r>
        <w:instrText>SEQ Figure</w:instrText>
      </w:r>
      <w:r>
        <w:fldChar w:fldCharType="separate"/>
      </w:r>
      <w:r>
        <w:rPr>
          <w:noProof/>
        </w:rPr>
        <w:t>8</w:t>
      </w:r>
      <w:r>
        <w:fldChar w:fldCharType="end"/>
      </w:r>
      <w:r>
        <w:rPr>
          <w:b/>
          <w:bCs/>
        </w:rPr>
        <w:t xml:space="preserve"> : </w:t>
      </w:r>
      <w:r>
        <w:t>Diagramme de séquence du signalement citoyen</w:t>
      </w:r>
      <w:bookmarkEnd w:id="77"/>
    </w:p>
    <w:p w14:paraId="50D23E60" w14:textId="77777777" w:rsidR="005D6BC4" w:rsidRDefault="007B7481">
      <w:pPr>
        <w:pStyle w:val="Source"/>
        <w:jc w:val="both"/>
      </w:pPr>
      <w:r>
        <w:t>Source : code de l'API (SignalementCitoyenSerializer) ; réalisation des auteures.</w:t>
      </w:r>
    </w:p>
    <w:p w14:paraId="2CAFD0BA" w14:textId="77777777" w:rsidR="005D6BC4" w:rsidRDefault="007B7481">
      <w:pPr>
        <w:jc w:val="both"/>
      </w:pPr>
      <w:r>
        <w:t xml:space="preserve">La figure 9 décrit la </w:t>
      </w:r>
      <w:r>
        <w:rPr>
          <w:b/>
          <w:bCs/>
        </w:rPr>
        <w:t>prévision du risque et l'alerte</w:t>
      </w:r>
      <w:r>
        <w:t>. Toutes les 6 heures, une tâche planifiée calcule pour chaque zone le cumul de pluie des 24 dernières heures, interroge le modèle Random Forest, compare le score obtenu aux seuils de la zone, puis crée une alerte et envoie des SMS au personnel et aux habi</w:t>
      </w:r>
      <w:r>
        <w:t>tants inscrits si le niveau atteint au moins le jaune. Un second circuit, déclenché à chaque mesure reçue des capteurs, combine un classifieur en quatre niveaux et la prédiction du niveau d'eau par LSTM, et crée une alerte en cas de risque orange ou rouge.</w:t>
      </w:r>
    </w:p>
    <w:p w14:paraId="6FE73FF7" w14:textId="77777777" w:rsidR="005D6BC4" w:rsidRDefault="007B7481">
      <w:pPr>
        <w:keepNext/>
        <w:spacing w:before="120" w:after="60"/>
        <w:jc w:val="center"/>
      </w:pPr>
      <w:r>
        <w:rPr>
          <w:noProof/>
        </w:rPr>
        <w:lastRenderedPageBreak/>
        <w:drawing>
          <wp:inline distT="0" distB="0" distL="0" distR="0" wp14:anchorId="6ACBA42D" wp14:editId="216647C3">
            <wp:extent cx="5715000" cy="37147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714750"/>
                    </a:xfrm>
                    <a:prstGeom prst="rect">
                      <a:avLst/>
                    </a:prstGeom>
                  </pic:spPr>
                </pic:pic>
              </a:graphicData>
            </a:graphic>
          </wp:inline>
        </w:drawing>
      </w:r>
    </w:p>
    <w:p w14:paraId="158DE31D" w14:textId="77777777" w:rsidR="005D6BC4" w:rsidRDefault="007B7481">
      <w:pPr>
        <w:pStyle w:val="Lgende"/>
        <w:keepNext/>
      </w:pPr>
      <w:bookmarkStart w:id="78" w:name="_Toc242801214"/>
      <w:r>
        <w:rPr>
          <w:b/>
          <w:bCs/>
        </w:rPr>
        <w:t xml:space="preserve">Figure </w:t>
      </w:r>
      <w:r>
        <w:fldChar w:fldCharType="begin"/>
      </w:r>
      <w:r>
        <w:instrText>SEQ Figure</w:instrText>
      </w:r>
      <w:r>
        <w:fldChar w:fldCharType="separate"/>
      </w:r>
      <w:r>
        <w:rPr>
          <w:noProof/>
        </w:rPr>
        <w:t>9</w:t>
      </w:r>
      <w:r>
        <w:fldChar w:fldCharType="end"/>
      </w:r>
      <w:r>
        <w:rPr>
          <w:b/>
          <w:bCs/>
        </w:rPr>
        <w:t xml:space="preserve"> : </w:t>
      </w:r>
      <w:r>
        <w:t>Diagramme de séquence de la prévision du risque et de l'alerte</w:t>
      </w:r>
      <w:bookmarkEnd w:id="78"/>
    </w:p>
    <w:p w14:paraId="7F4E9717" w14:textId="77777777" w:rsidR="005D6BC4" w:rsidRDefault="007B7481">
      <w:pPr>
        <w:pStyle w:val="Source"/>
        <w:jc w:val="both"/>
      </w:pPr>
      <w:r>
        <w:t>Source : code des tâches Celery (alertes/tasks.py) ; réalisation des auteures.</w:t>
      </w:r>
    </w:p>
    <w:p w14:paraId="0507391B" w14:textId="77777777" w:rsidR="005D6BC4" w:rsidRDefault="007B7481">
      <w:pPr>
        <w:pStyle w:val="Titre2"/>
      </w:pPr>
      <w:bookmarkStart w:id="79" w:name="_Toc242801256"/>
      <w:bookmarkStart w:id="80" w:name="_Toc242801310"/>
      <w:r>
        <w:lastRenderedPageBreak/>
        <w:t>3.4  Choix des outils, technologies et matériels</w:t>
      </w:r>
      <w:bookmarkEnd w:id="79"/>
      <w:bookmarkEnd w:id="80"/>
    </w:p>
    <w:p w14:paraId="01267C15" w14:textId="77777777" w:rsidR="005D6BC4" w:rsidRDefault="007B7481">
      <w:pPr>
        <w:keepNext/>
        <w:jc w:val="both"/>
      </w:pPr>
      <w:r>
        <w:t>Chaque technologie a été choisie pour répondre à une contrainte identifiée aux chapitres précédents : accessibilité mobile, coût nul ou faible, standards ouverts et maintenabilité locale (tableau 12).</w:t>
      </w:r>
    </w:p>
    <w:p w14:paraId="3C72D8BE" w14:textId="77777777" w:rsidR="005D6BC4" w:rsidRDefault="007B7481">
      <w:pPr>
        <w:pStyle w:val="Lgende"/>
        <w:keepNext/>
      </w:pPr>
      <w:bookmarkStart w:id="81" w:name="_Toc242801226"/>
      <w:r>
        <w:rPr>
          <w:b/>
          <w:bCs/>
        </w:rPr>
        <w:t xml:space="preserve">Tableau </w:t>
      </w:r>
      <w:r>
        <w:fldChar w:fldCharType="begin"/>
      </w:r>
      <w:r>
        <w:instrText>SEQ Tableau</w:instrText>
      </w:r>
      <w:r>
        <w:fldChar w:fldCharType="separate"/>
      </w:r>
      <w:r>
        <w:rPr>
          <w:noProof/>
        </w:rPr>
        <w:t>12</w:t>
      </w:r>
      <w:r>
        <w:fldChar w:fldCharType="end"/>
      </w:r>
      <w:r>
        <w:rPr>
          <w:b/>
          <w:bCs/>
        </w:rPr>
        <w:t xml:space="preserve"> : </w:t>
      </w:r>
      <w:r>
        <w:t>Choix technologiques et justifi</w:t>
      </w:r>
      <w:r>
        <w:t>cation</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300"/>
        <w:gridCol w:w="3170"/>
        <w:gridCol w:w="2100"/>
      </w:tblGrid>
      <w:tr w:rsidR="005D6BC4" w14:paraId="1606C978" w14:textId="77777777">
        <w:trPr>
          <w:cantSplit/>
          <w:tblHeader/>
        </w:trPr>
        <w:tc>
          <w:tcPr>
            <w:tcW w:w="1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CF1C3D3" w14:textId="77777777" w:rsidR="005D6BC4" w:rsidRDefault="007B7481">
            <w:pPr>
              <w:keepNext/>
              <w:spacing w:after="40" w:line="260" w:lineRule="auto"/>
            </w:pPr>
            <w:r>
              <w:rPr>
                <w:b/>
                <w:bCs/>
                <w:sz w:val="19"/>
                <w:szCs w:val="19"/>
              </w:rPr>
              <w:t>Composant</w:t>
            </w:r>
          </w:p>
        </w:tc>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1F22995" w14:textId="77777777" w:rsidR="005D6BC4" w:rsidRDefault="007B7481">
            <w:pPr>
              <w:keepNext/>
              <w:spacing w:after="40" w:line="260" w:lineRule="auto"/>
            </w:pPr>
            <w:r>
              <w:rPr>
                <w:b/>
                <w:bCs/>
                <w:sz w:val="19"/>
                <w:szCs w:val="19"/>
              </w:rPr>
              <w:t>Technologie retenue</w:t>
            </w:r>
          </w:p>
        </w:tc>
        <w:tc>
          <w:tcPr>
            <w:tcW w:w="31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231E7E2" w14:textId="77777777" w:rsidR="005D6BC4" w:rsidRDefault="007B7481">
            <w:pPr>
              <w:keepNext/>
              <w:spacing w:after="40" w:line="260" w:lineRule="auto"/>
            </w:pPr>
            <w:r>
              <w:rPr>
                <w:b/>
                <w:bCs/>
                <w:sz w:val="19"/>
                <w:szCs w:val="19"/>
              </w:rPr>
              <w:t>Justification</w:t>
            </w:r>
          </w:p>
        </w:tc>
        <w:tc>
          <w:tcPr>
            <w:tcW w:w="21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F99B022" w14:textId="77777777" w:rsidR="005D6BC4" w:rsidRDefault="007B7481">
            <w:pPr>
              <w:keepNext/>
              <w:spacing w:after="40" w:line="260" w:lineRule="auto"/>
            </w:pPr>
            <w:r>
              <w:rPr>
                <w:b/>
                <w:bCs/>
                <w:sz w:val="19"/>
                <w:szCs w:val="19"/>
              </w:rPr>
              <w:t>Alternative écartée</w:t>
            </w:r>
          </w:p>
        </w:tc>
      </w:tr>
      <w:tr w:rsidR="005D6BC4" w14:paraId="2A53193E"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D6BAE27" w14:textId="77777777" w:rsidR="005D6BC4" w:rsidRDefault="007B7481">
            <w:pPr>
              <w:keepNext/>
              <w:spacing w:after="40" w:line="260" w:lineRule="auto"/>
            </w:pPr>
            <w:r>
              <w:rPr>
                <w:sz w:val="19"/>
                <w:szCs w:val="19"/>
              </w:rPr>
              <w:t>Interface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04D26D" w14:textId="77777777" w:rsidR="005D6BC4" w:rsidRDefault="007B7481">
            <w:pPr>
              <w:keepNext/>
              <w:spacing w:after="40" w:line="260" w:lineRule="auto"/>
            </w:pPr>
            <w:r>
              <w:rPr>
                <w:sz w:val="19"/>
                <w:szCs w:val="19"/>
              </w:rPr>
              <w:t>React 18, Vite, Tailwind CSS</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F098BA6" w14:textId="77777777" w:rsidR="005D6BC4" w:rsidRDefault="007B7481">
            <w:pPr>
              <w:keepNext/>
              <w:spacing w:after="40" w:line="260" w:lineRule="auto"/>
            </w:pPr>
            <w:r>
              <w:rPr>
                <w:sz w:val="19"/>
                <w:szCs w:val="19"/>
              </w:rPr>
              <w:t>Composants réutilisables, interface adaptative, large communauté</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C3F0FEF" w14:textId="77777777" w:rsidR="005D6BC4" w:rsidRDefault="007B7481">
            <w:pPr>
              <w:keepNext/>
              <w:spacing w:after="40" w:line="260" w:lineRule="auto"/>
            </w:pPr>
            <w:r>
              <w:rPr>
                <w:sz w:val="19"/>
                <w:szCs w:val="19"/>
              </w:rPr>
              <w:t>Angular, jugé plus lourd</w:t>
            </w:r>
          </w:p>
        </w:tc>
      </w:tr>
      <w:tr w:rsidR="005D6BC4" w14:paraId="3A14B7C7"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FC3C0F" w14:textId="77777777" w:rsidR="005D6BC4" w:rsidRDefault="007B7481">
            <w:pPr>
              <w:keepNext/>
              <w:spacing w:after="40" w:line="260" w:lineRule="auto"/>
            </w:pPr>
            <w:r>
              <w:rPr>
                <w:sz w:val="19"/>
                <w:szCs w:val="19"/>
              </w:rPr>
              <w:t>Cartographie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98F1CC" w14:textId="77777777" w:rsidR="005D6BC4" w:rsidRDefault="007B7481">
            <w:pPr>
              <w:keepNext/>
              <w:spacing w:after="40" w:line="260" w:lineRule="auto"/>
            </w:pPr>
            <w:r>
              <w:rPr>
                <w:sz w:val="19"/>
                <w:szCs w:val="19"/>
              </w:rPr>
              <w:t>Leaflet, tuiles OpenStreetMap</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18123F5" w14:textId="77777777" w:rsidR="005D6BC4" w:rsidRDefault="007B7481">
            <w:pPr>
              <w:keepNext/>
              <w:spacing w:after="40" w:line="260" w:lineRule="auto"/>
            </w:pPr>
            <w:r>
              <w:rPr>
                <w:sz w:val="19"/>
                <w:szCs w:val="19"/>
              </w:rPr>
              <w:t>Bibliothèque légère et libre, adaptée au mobile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4D49CB" w14:textId="77777777" w:rsidR="005D6BC4" w:rsidRDefault="007B7481">
            <w:pPr>
              <w:keepNext/>
              <w:spacing w:after="40" w:line="260" w:lineRule="auto"/>
            </w:pPr>
            <w:r>
              <w:rPr>
                <w:sz w:val="19"/>
                <w:szCs w:val="19"/>
              </w:rPr>
              <w:t>Google Maps, payant au-delà d'un quota</w:t>
            </w:r>
          </w:p>
        </w:tc>
      </w:tr>
      <w:tr w:rsidR="005D6BC4" w14:paraId="3312105B"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DB2EA0" w14:textId="77777777" w:rsidR="005D6BC4" w:rsidRDefault="007B7481">
            <w:pPr>
              <w:keepNext/>
              <w:spacing w:after="40" w:line="260" w:lineRule="auto"/>
            </w:pPr>
            <w:r>
              <w:rPr>
                <w:sz w:val="19"/>
                <w:szCs w:val="19"/>
              </w:rPr>
              <w:t>API</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E988817" w14:textId="77777777" w:rsidR="005D6BC4" w:rsidRDefault="007B7481">
            <w:pPr>
              <w:keepNext/>
              <w:spacing w:after="40" w:line="260" w:lineRule="auto"/>
            </w:pPr>
            <w:r>
              <w:rPr>
                <w:sz w:val="19"/>
                <w:szCs w:val="19"/>
              </w:rPr>
              <w:t>Django 5, Django REST Framework, SimpleJWT</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CA9BDA2" w14:textId="77777777" w:rsidR="005D6BC4" w:rsidRDefault="007B7481">
            <w:pPr>
              <w:keepNext/>
              <w:spacing w:after="40" w:line="260" w:lineRule="auto"/>
            </w:pPr>
            <w:r>
              <w:rPr>
                <w:sz w:val="19"/>
                <w:szCs w:val="19"/>
              </w:rPr>
              <w:t>Sécurité intégrée, ORM, administration, support SIG (GeoDjango)</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DCE38B" w14:textId="77777777" w:rsidR="005D6BC4" w:rsidRDefault="007B7481">
            <w:pPr>
              <w:keepNext/>
              <w:spacing w:after="40" w:line="260" w:lineRule="auto"/>
            </w:pPr>
            <w:r>
              <w:rPr>
                <w:sz w:val="19"/>
                <w:szCs w:val="19"/>
              </w:rPr>
              <w:t>Node.js/Express, sans SIG intégré</w:t>
            </w:r>
          </w:p>
        </w:tc>
      </w:tr>
      <w:tr w:rsidR="005D6BC4" w14:paraId="7F2E7FD1"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0A4A20" w14:textId="77777777" w:rsidR="005D6BC4" w:rsidRDefault="007B7481">
            <w:pPr>
              <w:keepNext/>
              <w:spacing w:after="40" w:line="260" w:lineRule="auto"/>
            </w:pPr>
            <w:r>
              <w:rPr>
                <w:sz w:val="19"/>
                <w:szCs w:val="19"/>
              </w:rPr>
              <w:t>Temps réel et tâches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CA8A03" w14:textId="77777777" w:rsidR="005D6BC4" w:rsidRDefault="007B7481">
            <w:pPr>
              <w:keepNext/>
              <w:spacing w:after="40" w:line="260" w:lineRule="auto"/>
            </w:pPr>
            <w:r>
              <w:rPr>
                <w:sz w:val="19"/>
                <w:szCs w:val="19"/>
              </w:rPr>
              <w:t>D</w:t>
            </w:r>
            <w:r>
              <w:rPr>
                <w:sz w:val="19"/>
                <w:szCs w:val="19"/>
              </w:rPr>
              <w:t>jango Channels, Celery, Redis</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1D6D82" w14:textId="77777777" w:rsidR="005D6BC4" w:rsidRDefault="007B7481">
            <w:pPr>
              <w:keepNext/>
              <w:spacing w:after="40" w:line="260" w:lineRule="auto"/>
            </w:pPr>
            <w:r>
              <w:rPr>
                <w:sz w:val="19"/>
                <w:szCs w:val="19"/>
              </w:rPr>
              <w:t>WebSocket, tâches planifiées avec reprises automatiques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4FED497" w14:textId="77777777" w:rsidR="005D6BC4" w:rsidRDefault="007B7481">
            <w:pPr>
              <w:keepNext/>
              <w:spacing w:after="40" w:line="260" w:lineRule="auto"/>
            </w:pPr>
            <w:r>
              <w:rPr>
                <w:sz w:val="19"/>
                <w:szCs w:val="19"/>
              </w:rPr>
              <w:t>Tâches cron, sans reprise</w:t>
            </w:r>
          </w:p>
        </w:tc>
      </w:tr>
      <w:tr w:rsidR="005D6BC4" w14:paraId="50B83398"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EA6266" w14:textId="77777777" w:rsidR="005D6BC4" w:rsidRDefault="007B7481">
            <w:pPr>
              <w:keepNext/>
              <w:spacing w:after="40" w:line="260" w:lineRule="auto"/>
            </w:pPr>
            <w:r>
              <w:rPr>
                <w:sz w:val="19"/>
                <w:szCs w:val="19"/>
              </w:rPr>
              <w:t>Base de données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BCDA510" w14:textId="77777777" w:rsidR="005D6BC4" w:rsidRDefault="007B7481">
            <w:pPr>
              <w:keepNext/>
              <w:spacing w:after="40" w:line="260" w:lineRule="auto"/>
            </w:pPr>
            <w:r>
              <w:rPr>
                <w:sz w:val="19"/>
                <w:szCs w:val="19"/>
              </w:rPr>
              <w:t>PostgreSQL + PostGIS (Neon)</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4257FE" w14:textId="77777777" w:rsidR="005D6BC4" w:rsidRDefault="007B7481">
            <w:pPr>
              <w:keepNext/>
              <w:spacing w:after="40" w:line="260" w:lineRule="auto"/>
            </w:pPr>
            <w:r>
              <w:rPr>
                <w:sz w:val="19"/>
                <w:szCs w:val="19"/>
              </w:rPr>
              <w:t>Standards OGC, calculs spatiaux dans la base, offre gérée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B366471" w14:textId="77777777" w:rsidR="005D6BC4" w:rsidRDefault="007B7481">
            <w:pPr>
              <w:keepNext/>
              <w:spacing w:after="40" w:line="260" w:lineRule="auto"/>
            </w:pPr>
            <w:r>
              <w:rPr>
                <w:sz w:val="19"/>
                <w:szCs w:val="19"/>
              </w:rPr>
              <w:t>MongoDB, support SIG plus limité</w:t>
            </w:r>
          </w:p>
        </w:tc>
      </w:tr>
      <w:tr w:rsidR="005D6BC4" w14:paraId="050754BD"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A02150" w14:textId="77777777" w:rsidR="005D6BC4" w:rsidRDefault="007B7481">
            <w:pPr>
              <w:keepNext/>
              <w:spacing w:after="40" w:line="260" w:lineRule="auto"/>
            </w:pPr>
            <w:r>
              <w:rPr>
                <w:sz w:val="19"/>
                <w:szCs w:val="19"/>
              </w:rPr>
              <w:t>Intelligence artificielle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2AE4C3" w14:textId="77777777" w:rsidR="005D6BC4" w:rsidRDefault="007B7481">
            <w:pPr>
              <w:keepNext/>
              <w:spacing w:after="40" w:line="260" w:lineRule="auto"/>
            </w:pPr>
            <w:r>
              <w:rPr>
                <w:sz w:val="19"/>
                <w:szCs w:val="19"/>
              </w:rPr>
              <w:t>scikit-learn, TensorFlow/Keras</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96D97E" w14:textId="77777777" w:rsidR="005D6BC4" w:rsidRDefault="007B7481">
            <w:pPr>
              <w:keepNext/>
              <w:spacing w:after="40" w:line="260" w:lineRule="auto"/>
            </w:pPr>
            <w:r>
              <w:rPr>
                <w:sz w:val="19"/>
                <w:szCs w:val="19"/>
              </w:rPr>
              <w:t>Bibliothèques de référence, documentées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12289A4" w14:textId="77777777" w:rsidR="005D6BC4" w:rsidRDefault="007B7481">
            <w:pPr>
              <w:keepNext/>
              <w:spacing w:after="40" w:line="260" w:lineRule="auto"/>
            </w:pPr>
            <w:r>
              <w:rPr>
                <w:sz w:val="19"/>
                <w:szCs w:val="19"/>
              </w:rPr>
              <w:t>—</w:t>
            </w:r>
          </w:p>
        </w:tc>
      </w:tr>
      <w:tr w:rsidR="005D6BC4" w14:paraId="44B9E937"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54A8951" w14:textId="77777777" w:rsidR="005D6BC4" w:rsidRDefault="007B7481">
            <w:pPr>
              <w:keepNext/>
              <w:spacing w:after="40" w:line="260" w:lineRule="auto"/>
            </w:pPr>
            <w:r>
              <w:rPr>
                <w:sz w:val="19"/>
                <w:szCs w:val="19"/>
              </w:rPr>
              <w:t>Télédétection</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78293D0" w14:textId="77777777" w:rsidR="005D6BC4" w:rsidRDefault="007B7481">
            <w:pPr>
              <w:keepNext/>
              <w:spacing w:after="40" w:line="260" w:lineRule="auto"/>
            </w:pPr>
            <w:r>
              <w:rPr>
                <w:sz w:val="19"/>
                <w:szCs w:val="19"/>
              </w:rPr>
              <w:t>Google Earth Engine (Sentinel-2)</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6D4C90" w14:textId="77777777" w:rsidR="005D6BC4" w:rsidRDefault="007B7481">
            <w:pPr>
              <w:keepNext/>
              <w:spacing w:after="40" w:line="260" w:lineRule="auto"/>
            </w:pPr>
            <w:r>
              <w:rPr>
                <w:sz w:val="19"/>
                <w:szCs w:val="19"/>
              </w:rPr>
              <w:t>Archive et calcul gratuits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1ED40F" w14:textId="77777777" w:rsidR="005D6BC4" w:rsidRDefault="007B7481">
            <w:pPr>
              <w:keepNext/>
              <w:spacing w:after="40" w:line="260" w:lineRule="auto"/>
            </w:pPr>
            <w:r>
              <w:rPr>
                <w:sz w:val="19"/>
                <w:szCs w:val="19"/>
              </w:rPr>
              <w:t>Téléchargement manuel des images</w:t>
            </w:r>
          </w:p>
        </w:tc>
      </w:tr>
      <w:tr w:rsidR="005D6BC4" w14:paraId="4FD7C689"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34AB70" w14:textId="77777777" w:rsidR="005D6BC4" w:rsidRDefault="007B7481">
            <w:pPr>
              <w:keepNext/>
              <w:spacing w:after="40" w:line="260" w:lineRule="auto"/>
            </w:pPr>
            <w:r>
              <w:rPr>
                <w:sz w:val="19"/>
                <w:szCs w:val="19"/>
              </w:rPr>
              <w:t>Capteurs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A1B3F8" w14:textId="77777777" w:rsidR="005D6BC4" w:rsidRDefault="007B7481">
            <w:pPr>
              <w:keepNext/>
              <w:spacing w:after="40" w:line="260" w:lineRule="auto"/>
            </w:pPr>
            <w:r>
              <w:rPr>
                <w:sz w:val="19"/>
                <w:szCs w:val="19"/>
              </w:rPr>
              <w:t>MQTT (paho-mqtt, HiveMQ Cloud)</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C81E120" w14:textId="77777777" w:rsidR="005D6BC4" w:rsidRDefault="007B7481">
            <w:pPr>
              <w:keepNext/>
              <w:spacing w:after="40" w:line="260" w:lineRule="auto"/>
            </w:pPr>
            <w:r>
              <w:rPr>
                <w:sz w:val="19"/>
                <w:szCs w:val="19"/>
              </w:rPr>
              <w:t>Protocole léger conçu pour l'IoT</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A64CA9" w14:textId="77777777" w:rsidR="005D6BC4" w:rsidRDefault="007B7481">
            <w:pPr>
              <w:keepNext/>
              <w:spacing w:after="40" w:line="260" w:lineRule="auto"/>
            </w:pPr>
            <w:r>
              <w:rPr>
                <w:sz w:val="19"/>
                <w:szCs w:val="19"/>
              </w:rPr>
              <w:t>Interrogation HTTP répétée</w:t>
            </w:r>
          </w:p>
        </w:tc>
      </w:tr>
      <w:tr w:rsidR="005D6BC4" w14:paraId="144FE8EC"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3E85920" w14:textId="77777777" w:rsidR="005D6BC4" w:rsidRDefault="007B7481">
            <w:pPr>
              <w:keepNext/>
              <w:spacing w:after="40" w:line="260" w:lineRule="auto"/>
            </w:pPr>
            <w:r>
              <w:rPr>
                <w:sz w:val="19"/>
                <w:szCs w:val="19"/>
              </w:rPr>
              <w:t>Assistant NDAM</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3AFF4EC" w14:textId="77777777" w:rsidR="005D6BC4" w:rsidRDefault="007B7481">
            <w:pPr>
              <w:keepNext/>
              <w:spacing w:after="40" w:line="260" w:lineRule="auto"/>
            </w:pPr>
            <w:r>
              <w:rPr>
                <w:sz w:val="19"/>
                <w:szCs w:val="19"/>
              </w:rPr>
              <w:t>Groq (modèle gpt-oss-120b)</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053C279" w14:textId="77777777" w:rsidR="005D6BC4" w:rsidRDefault="007B7481">
            <w:pPr>
              <w:keepNext/>
              <w:spacing w:after="40" w:line="260" w:lineRule="auto"/>
            </w:pPr>
            <w:r>
              <w:rPr>
                <w:sz w:val="19"/>
                <w:szCs w:val="19"/>
              </w:rPr>
              <w:t>Faible latence, offre gratuite ; remplace llama-3.3-70b, retiré par Groq</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8587367" w14:textId="77777777" w:rsidR="005D6BC4" w:rsidRDefault="007B7481">
            <w:pPr>
              <w:keepNext/>
              <w:spacing w:after="40" w:line="260" w:lineRule="auto"/>
            </w:pPr>
            <w:r>
              <w:rPr>
                <w:sz w:val="19"/>
                <w:szCs w:val="19"/>
              </w:rPr>
              <w:t>—</w:t>
            </w:r>
          </w:p>
        </w:tc>
      </w:tr>
      <w:tr w:rsidR="005D6BC4" w14:paraId="4C904439"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A7698B" w14:textId="77777777" w:rsidR="005D6BC4" w:rsidRDefault="007B7481">
            <w:pPr>
              <w:keepNext/>
              <w:spacing w:after="40" w:line="260" w:lineRule="auto"/>
            </w:pPr>
            <w:r>
              <w:rPr>
                <w:sz w:val="19"/>
                <w:szCs w:val="19"/>
              </w:rPr>
              <w:t>SMS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88E219" w14:textId="77777777" w:rsidR="005D6BC4" w:rsidRDefault="007B7481">
            <w:pPr>
              <w:keepNext/>
              <w:spacing w:after="40" w:line="260" w:lineRule="auto"/>
            </w:pPr>
            <w:r>
              <w:rPr>
                <w:sz w:val="19"/>
                <w:szCs w:val="19"/>
              </w:rPr>
              <w:t>Twilio</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56A271" w14:textId="77777777" w:rsidR="005D6BC4" w:rsidRDefault="007B7481">
            <w:pPr>
              <w:keepNext/>
              <w:spacing w:after="40" w:line="260" w:lineRule="auto"/>
            </w:pPr>
            <w:r>
              <w:rPr>
                <w:sz w:val="19"/>
                <w:szCs w:val="19"/>
              </w:rPr>
              <w:t>Envoi et réception de SMS par API</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DA275DC" w14:textId="77777777" w:rsidR="005D6BC4" w:rsidRDefault="007B7481">
            <w:pPr>
              <w:keepNext/>
              <w:spacing w:after="40" w:line="260" w:lineRule="auto"/>
            </w:pPr>
            <w:r>
              <w:rPr>
                <w:sz w:val="19"/>
                <w:szCs w:val="19"/>
              </w:rPr>
              <w:t>—</w:t>
            </w:r>
          </w:p>
        </w:tc>
      </w:tr>
      <w:tr w:rsidR="005D6BC4" w14:paraId="21D0D380"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5962D9A" w14:textId="77777777" w:rsidR="005D6BC4" w:rsidRDefault="007B7481">
            <w:pPr>
              <w:keepNext/>
              <w:spacing w:after="40" w:line="260" w:lineRule="auto"/>
            </w:pPr>
            <w:r>
              <w:rPr>
                <w:sz w:val="19"/>
                <w:szCs w:val="19"/>
              </w:rPr>
              <w:t>Hébergement</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604030" w14:textId="77777777" w:rsidR="005D6BC4" w:rsidRDefault="007B7481">
            <w:pPr>
              <w:keepNext/>
              <w:spacing w:after="40" w:line="260" w:lineRule="auto"/>
            </w:pPr>
            <w:r>
              <w:rPr>
                <w:sz w:val="19"/>
                <w:szCs w:val="19"/>
              </w:rPr>
              <w:t>Render, Neon, Upstash, HiveMQ Cloud</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8B6A12" w14:textId="77777777" w:rsidR="005D6BC4" w:rsidRDefault="007B7481">
            <w:pPr>
              <w:keepNext/>
              <w:spacing w:after="40" w:line="260" w:lineRule="auto"/>
            </w:pPr>
            <w:r>
              <w:rPr>
                <w:sz w:val="19"/>
                <w:szCs w:val="19"/>
              </w:rPr>
              <w:t>Services gérés gratuits, sans serveur à administrer</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711F77" w14:textId="77777777" w:rsidR="005D6BC4" w:rsidRDefault="007B7481">
            <w:pPr>
              <w:keepNext/>
              <w:spacing w:after="40" w:line="260" w:lineRule="auto"/>
            </w:pPr>
            <w:r>
              <w:rPr>
                <w:sz w:val="19"/>
                <w:szCs w:val="19"/>
              </w:rPr>
              <w:t>Serveur local Docker, limité en espace disque</w:t>
            </w:r>
          </w:p>
        </w:tc>
      </w:tr>
    </w:tbl>
    <w:p w14:paraId="634EA2F9" w14:textId="77777777" w:rsidR="005D6BC4" w:rsidRDefault="005D6BC4">
      <w:pPr>
        <w:jc w:val="both"/>
      </w:pPr>
    </w:p>
    <w:p w14:paraId="5ACF239D" w14:textId="77777777" w:rsidR="005D6BC4" w:rsidRDefault="007B7481">
      <w:pPr>
        <w:pStyle w:val="Source"/>
        <w:jc w:val="both"/>
      </w:pPr>
      <w:r>
        <w:t>Source : dépendances du projet (requirements.txt, package.json) ; synthèse des auteures.</w:t>
      </w:r>
    </w:p>
    <w:p w14:paraId="57963339" w14:textId="77777777" w:rsidR="005D6BC4" w:rsidRDefault="007B7481">
      <w:pPr>
        <w:pStyle w:val="Titre1"/>
        <w:pageBreakBefore/>
      </w:pPr>
      <w:bookmarkStart w:id="82" w:name="_Toc242801257"/>
      <w:bookmarkStart w:id="83" w:name="_Toc242801311"/>
      <w:r>
        <w:lastRenderedPageBreak/>
        <w:t>Chapitre 4 : Réalisation, tests</w:t>
      </w:r>
      <w:r>
        <w:t xml:space="preserve"> et résultats</w:t>
      </w:r>
      <w:bookmarkEnd w:id="82"/>
      <w:bookmarkEnd w:id="83"/>
    </w:p>
    <w:p w14:paraId="3837EED8" w14:textId="77777777" w:rsidR="005D6BC4" w:rsidRDefault="007B7481">
      <w:pPr>
        <w:jc w:val="both"/>
      </w:pPr>
      <w:r>
        <w:t>Ce chapitre présente la mise en œuvre de la plateforme (4.1), la solution réalisée (4.2), puis les tests et les résultats obtenus (4.3), l'évaluation des coûts (4.4) et les difficultés rencontrées (4.5). Les résultats sont présentés tels qu'i</w:t>
      </w:r>
      <w:r>
        <w:t>ls ont été mesurés, y compris leurs limites.</w:t>
      </w:r>
    </w:p>
    <w:p w14:paraId="54D2A5D7" w14:textId="77777777" w:rsidR="005D6BC4" w:rsidRDefault="007B7481">
      <w:pPr>
        <w:pStyle w:val="Titre2"/>
      </w:pPr>
      <w:bookmarkStart w:id="84" w:name="_Toc242801258"/>
      <w:bookmarkStart w:id="85" w:name="_Toc242801312"/>
      <w:r>
        <w:t>4.1  Mise en œuvre et environnement de travail</w:t>
      </w:r>
      <w:bookmarkEnd w:id="84"/>
      <w:bookmarkEnd w:id="85"/>
    </w:p>
    <w:p w14:paraId="30310CFC" w14:textId="77777777" w:rsidR="005D6BC4" w:rsidRDefault="007B7481">
      <w:pPr>
        <w:pStyle w:val="Titre3"/>
      </w:pPr>
      <w:bookmarkStart w:id="86" w:name="_Toc242801313"/>
      <w:r>
        <w:t>4.1.1  Environnement de travail</w:t>
      </w:r>
      <w:bookmarkEnd w:id="86"/>
    </w:p>
    <w:p w14:paraId="64CBFE41" w14:textId="77777777" w:rsidR="005D6BC4" w:rsidRDefault="007B7481">
      <w:pPr>
        <w:jc w:val="both"/>
      </w:pPr>
      <w:r>
        <w:t xml:space="preserve">Le backend est écrit en Python (Django 5.2, Django REST Framework 3.18) et le frontend en JavaScript (React 18, Vite, Tailwind CSS, </w:t>
      </w:r>
      <w:r>
        <w:t>Leaflet). Le code est hébergé sur GitHub, avec une branche par fonctionnalité. Une intégration continue (GitHub Actions) exécute à chaque modification le contrôle de style (ESLint, Ruff), les tests (pytest, Vitest) et la compilation du frontend. En product</w:t>
      </w:r>
      <w:r>
        <w:t>ion, le serveur tourne sur Render (serveur ASGI Daphne), la base PostgreSQL/PostGIS sur Neon, le cache et la file de tâches sur Upstash (Redis) et la messagerie des capteurs sur HiveMQ Cloud.</w:t>
      </w:r>
    </w:p>
    <w:p w14:paraId="00E5F43C" w14:textId="77777777" w:rsidR="005D6BC4" w:rsidRDefault="007B7481">
      <w:pPr>
        <w:pStyle w:val="Titre3"/>
      </w:pPr>
      <w:bookmarkStart w:id="87" w:name="_Toc242801314"/>
      <w:r>
        <w:t>4.1.2  Environnement d'expérimentation</w:t>
      </w:r>
      <w:bookmarkEnd w:id="87"/>
    </w:p>
    <w:p w14:paraId="10D75580" w14:textId="77777777" w:rsidR="005D6BC4" w:rsidRDefault="007B7481">
      <w:pPr>
        <w:jc w:val="both"/>
      </w:pPr>
      <w:r>
        <w:t xml:space="preserve">En l'absence de capteurs physiques installés, l'expérimentation a été conduite dans un </w:t>
      </w:r>
      <w:r>
        <w:rPr>
          <w:b/>
          <w:bCs/>
        </w:rPr>
        <w:t>environnement de test contrôlé</w:t>
      </w:r>
      <w:r>
        <w:t>, reproduisant le fonctionnement de la plateforme à Thiaroye-sur-Mer. Elle s'appuie sur quatre éléments.</w:t>
      </w:r>
    </w:p>
    <w:p w14:paraId="2FF7CFB7" w14:textId="77777777" w:rsidR="005D6BC4" w:rsidRDefault="007B7481">
      <w:pPr>
        <w:jc w:val="both"/>
      </w:pPr>
      <w:r>
        <w:rPr>
          <w:b/>
          <w:bCs/>
        </w:rPr>
        <w:t>Un simulateur de capteurs.</w:t>
      </w:r>
      <w:r>
        <w:t xml:space="preserve"> Huit ca</w:t>
      </w:r>
      <w:r>
        <w:t>pteurs virtuels (cinq de niveau d'eau, trois pluviomètres) publient leurs mesures sur le broker MQTT, selon trois scénarios : situation normale, pluie modérée et inondation critique. Trois des cinq capteurs de niveau d'eau sont positionnés sur les lieux de</w:t>
      </w:r>
      <w:r>
        <w:t xml:space="preserve"> l'enquête de terrain du 15 mai 2026.</w:t>
      </w:r>
    </w:p>
    <w:p w14:paraId="50E87802" w14:textId="77777777" w:rsidR="005D6BC4" w:rsidRDefault="007B7481">
      <w:pPr>
        <w:jc w:val="both"/>
      </w:pPr>
      <w:r>
        <w:rPr>
          <w:b/>
          <w:bCs/>
        </w:rPr>
        <w:t>Des jeux de données de démonstration.</w:t>
      </w:r>
      <w:r>
        <w:t xml:space="preserve"> Des commandes d'initialisation créent les points de refuge, des tronçons de rue et des épisodes d'inondation synthétiques, déduits des pics de pluie supérieurs à 50 mm de la série </w:t>
      </w:r>
      <w:r>
        <w:t xml:space="preserve">Open-Meteo. Ces épisodes sont marqués comme synthétiques dans la base (champ </w:t>
      </w:r>
      <w:r>
        <w:rPr>
          <w:i/>
          <w:iCs/>
        </w:rPr>
        <w:t>is_synthetic</w:t>
      </w:r>
      <w:r>
        <w:t>), afin de ne jamais être confondus avec des observations réelles.</w:t>
      </w:r>
    </w:p>
    <w:p w14:paraId="0150C2BA" w14:textId="77777777" w:rsidR="005D6BC4" w:rsidRDefault="007B7481">
      <w:pPr>
        <w:jc w:val="both"/>
      </w:pPr>
      <w:r>
        <w:rPr>
          <w:b/>
          <w:bCs/>
        </w:rPr>
        <w:t>L'entraînement des modèles.</w:t>
      </w:r>
      <w:r>
        <w:t xml:space="preserve"> Le classifieur en quatre niveaux est une forêt aléatoire de 300 arbres, </w:t>
      </w:r>
      <w:r>
        <w:t xml:space="preserve">calibrée par une méthode sigmoïde avec validation croisée temporelle en 3 plis, </w:t>
      </w:r>
      <w:r>
        <w:lastRenderedPageBreak/>
        <w:t>entraînée sur la pluie journalière de 2010 à 2021 et testée sur 2022-2024. Elle prend en entrée la pluie du jour et les cumuls sur 24 h et 72 h, et prédit la classe de risque d</w:t>
      </w:r>
      <w:r>
        <w:t xml:space="preserve">u lendemain, définie par des seuils sur le cumul de 72 h (20, 45 et 75 mm). Faute de mesures historiques de niveau d'eau, le niveau utilisé par le LSTM est </w:t>
      </w:r>
      <w:r>
        <w:rPr>
          <w:b/>
          <w:bCs/>
        </w:rPr>
        <w:t>reconstitué</w:t>
      </w:r>
      <w:r>
        <w:t xml:space="preserve"> à partir du cumul de pluie sur 72 heures. Le LSTM (couches de 64, 32, 16 et 1 neurones) </w:t>
      </w:r>
      <w:r>
        <w:t>prédit le niveau d'eau du lendemain à partir de fenêtres de 24 jours. Le modèle utilisé par la tâche planifiée est une seconde forêt aléatoire en trois classes (faible, moyen, grave), entraînée sur 25 épisodes construits pour 2020-2026 et sur les caractéri</w:t>
      </w:r>
      <w:r>
        <w:t>stiques topographiques de 7 zones. Un modèle Isolation Forest détecte enfin les mesures de capteurs anormales. Ces choix, imposés par le manque de données de terrain, sont discutés au chapitre 4.</w:t>
      </w:r>
    </w:p>
    <w:p w14:paraId="124B1B36" w14:textId="77777777" w:rsidR="005D6BC4" w:rsidRDefault="007B7481">
      <w:pPr>
        <w:jc w:val="both"/>
      </w:pPr>
      <w:r>
        <w:rPr>
          <w:b/>
          <w:bCs/>
        </w:rPr>
        <w:t>Le protocole d'évaluation.</w:t>
      </w:r>
      <w:r>
        <w:t xml:space="preserve"> Les modèles sont évalués par l'ex</w:t>
      </w:r>
      <w:r>
        <w:t>actitude, le score de Brier et la perte logarithmique avant et après calibration, par l'erreur absolue moyenne pour le LSTM, et par un rejeu sur les épisodes historiques (backtesting). Le logiciel est vérifié par 308 tests automatisés (228 pour le backend,</w:t>
      </w:r>
      <w:r>
        <w:t xml:space="preserve"> 41 pour le module IA et 39 pour l'interface), exécutés en intégration continue sur GitHub Actions à chaque modification, et par des tests manuels des parcours citoyen et autorité.</w:t>
      </w:r>
    </w:p>
    <w:p w14:paraId="665F9E96" w14:textId="77777777" w:rsidR="005D6BC4" w:rsidRDefault="007B7481">
      <w:pPr>
        <w:pStyle w:val="Titre3"/>
      </w:pPr>
      <w:bookmarkStart w:id="88" w:name="_Toc242801315"/>
      <w:commentRangeStart w:id="89"/>
      <w:r>
        <w:t>4.1.3  Données et prétraitement</w:t>
      </w:r>
      <w:commentRangeEnd w:id="89"/>
      <w:r>
        <w:commentReference w:id="89"/>
      </w:r>
      <w:bookmarkEnd w:id="88"/>
    </w:p>
    <w:p w14:paraId="7D53E021" w14:textId="77777777" w:rsidR="005D6BC4" w:rsidRDefault="007B7481">
      <w:pPr>
        <w:jc w:val="both"/>
      </w:pPr>
      <w:r>
        <w:t>L'efficacité d'un système d'alerte préco</w:t>
      </w:r>
      <w:r>
        <w:t>ce hyper-local repose sur la qualité, la granularité et la fraîcheur des données collectées. Dans le cadre de MBEUND MI, nous avons conçu une chaîne de traitement capable d'agréger, de nettoyer et de fusionner des flux d'informations provenant de quatre so</w:t>
      </w:r>
      <w:r>
        <w:t>urces complémentaires : les observations météorologiques en temps réel, les données topographiques locales, la télémétrie simulée de capteurs de terrain et les signalements communautaires transmis par les riverains.</w:t>
      </w:r>
    </w:p>
    <w:p w14:paraId="15CA4F45" w14:textId="77777777" w:rsidR="005D6BC4" w:rsidRDefault="007B7481">
      <w:pPr>
        <w:keepNext/>
      </w:pPr>
      <w:r>
        <w:rPr>
          <w:b/>
          <w:bCs/>
        </w:rPr>
        <w:t>a) Données météorologiques en temps réel</w:t>
      </w:r>
      <w:r>
        <w:rPr>
          <w:b/>
          <w:bCs/>
        </w:rPr>
        <w:t xml:space="preserve"> et prévisions (API Open-Meteo) :</w:t>
      </w:r>
    </w:p>
    <w:p w14:paraId="0D4FD885" w14:textId="77777777" w:rsidR="005D6BC4" w:rsidRDefault="007B7481">
      <w:pPr>
        <w:jc w:val="both"/>
      </w:pPr>
      <w:r>
        <w:t>Les prévisions météorologiques sont issues de l'API ouverte Open-Meteo, interrogée pour les coordonnées géographiques précises du centre névralgique de Thiaroye-sur-Mer (Latitude : 14.742° N, Longitude : -17.406° W, fuseau</w:t>
      </w:r>
      <w:r>
        <w:t xml:space="preserve"> horaire 'Africa/Dakar'). Le service extrait les variables horaires suivantes : précipitations instantanées (mm/h), cumul pluviométrique glissant sur 24 heures (mm), température de l'air à 2 mètres (°C), humidité relative (%) et code météorologique standar</w:t>
      </w:r>
      <w:r>
        <w:t>disé WMO (World Meteorological Organization). Un horizon prévisionnel glissant de 7 jours est systématiquement synchronisé et persisté dans la base spatiale, fournissant la matière première au modèle de prédiction du risque hydrologique.</w:t>
      </w:r>
    </w:p>
    <w:p w14:paraId="4B32209C" w14:textId="77777777" w:rsidR="005D6BC4" w:rsidRDefault="007B7481">
      <w:pPr>
        <w:keepNext/>
      </w:pPr>
      <w:r>
        <w:rPr>
          <w:b/>
          <w:bCs/>
        </w:rPr>
        <w:lastRenderedPageBreak/>
        <w:t>b) Données topogra</w:t>
      </w:r>
      <w:r>
        <w:rPr>
          <w:b/>
          <w:bCs/>
        </w:rPr>
        <w:t>phiques et caractéristiques des sols de Thiaroye-sur-Mer :</w:t>
      </w:r>
    </w:p>
    <w:p w14:paraId="5D19E6A6" w14:textId="77777777" w:rsidR="005D6BC4" w:rsidRDefault="007B7481">
      <w:pPr>
        <w:jc w:val="both"/>
      </w:pPr>
      <w:r>
        <w:t xml:space="preserve">Les données morphologiques et physiques proviennent du référentiel topographique du projet (fichier topographie_thiaroye.csv, </w:t>
      </w:r>
      <w:r>
        <w:rPr>
          <w:i/>
          <w:iCs/>
          <w:highlight w:val="yellow"/>
        </w:rPr>
        <w:t>[À VÉRIFIER : source des données]</w:t>
      </w:r>
      <w:r>
        <w:t>). Sept zones y sont caractérisées : Thiaroye Gare, Camp Militaire, Thiaroye sur Mer, CEM Thiaroye 44, Djida Thiaroye Kaw, Pikine Zone et Zone Côtière Yoff. Pour chacune, le fichier donne l'altitude (minimale, maximale et médiane, de 0,1 m à 9,4 m selon le</w:t>
      </w:r>
      <w:r>
        <w:t>s zones), la pente moyenne (de 0,20 % à 1,49 %), la qualité du drainage (de « Bon » à « Très mauvais ») et la perméabilité du sol (de 10 % à 65 %). Ces variables alimentent le modèle en trois classes de la tâche planifiée.</w:t>
      </w:r>
    </w:p>
    <w:p w14:paraId="45B25050" w14:textId="77777777" w:rsidR="005D6BC4" w:rsidRDefault="007B7481">
      <w:pPr>
        <w:keepNext/>
      </w:pPr>
      <w:r>
        <w:rPr>
          <w:b/>
          <w:bCs/>
        </w:rPr>
        <w:t>c) Télémétrie des capteurs IoT si</w:t>
      </w:r>
      <w:r>
        <w:rPr>
          <w:b/>
          <w:bCs/>
        </w:rPr>
        <w:t>mulés (flux MQTT) :</w:t>
      </w:r>
    </w:p>
    <w:p w14:paraId="64BFD704" w14:textId="77777777" w:rsidR="005D6BC4" w:rsidRDefault="007B7481">
      <w:pPr>
        <w:jc w:val="both"/>
      </w:pPr>
      <w:r>
        <w:t>En l'absence d'un réseau physique de capteurs déployé sur l'ensemble de la commune lors de cette phase de formation, nous avons implémenté un simulateur complet de télémétrie IoT. Huit capteurs virtuels ont été configurés et positionnés</w:t>
      </w:r>
      <w:r>
        <w:t xml:space="preserve"> sur des coordonnées réelles : trois pluviomètres à auget basculeur mesurant les intensités d'abattée d'eau (mm) et cinq sondes de niveau piézométriques et ultrasons (cm) placées aux points bas critiques identifiés lors de l'enquête terrain du 15 mai 2026.</w:t>
      </w:r>
      <w:r>
        <w:t xml:space="preserve"> Les mesures sont publiées au format JSON via le protocole standardisé MQTT (Message Queuing Telemetry Transport) sur un broker de messagerie et consommées en temps quasi réel par la commande backend 'ecoute_mqtt', destinée à alimenter les modèles. </w:t>
      </w:r>
      <w:r>
        <w:rPr>
          <w:i/>
          <w:iCs/>
          <w:highlight w:val="yellow"/>
        </w:rPr>
        <w:t>[À CONF</w:t>
      </w:r>
      <w:r>
        <w:rPr>
          <w:i/>
          <w:iCs/>
          <w:highlight w:val="yellow"/>
        </w:rPr>
        <w:t>IRMER : l'écoute des capteurs n'est pas encore démarrée sur l'hébergement de production ; en démonstration, les mesures proviennent du simulateur et de la commande seed_capteurs]</w:t>
      </w:r>
    </w:p>
    <w:p w14:paraId="2EA89902" w14:textId="77777777" w:rsidR="005D6BC4" w:rsidRDefault="007B7481">
      <w:pPr>
        <w:keepNext/>
      </w:pPr>
      <w:r>
        <w:rPr>
          <w:b/>
          <w:bCs/>
        </w:rPr>
        <w:t>d) Données participatives issues des signalements citoyens géolocalisés :</w:t>
      </w:r>
    </w:p>
    <w:p w14:paraId="1502B26D" w14:textId="77777777" w:rsidR="005D6BC4" w:rsidRDefault="007B7481">
      <w:pPr>
        <w:jc w:val="both"/>
      </w:pPr>
      <w:r>
        <w:t xml:space="preserve">Le </w:t>
      </w:r>
      <w:r>
        <w:t>canal participatif constitue le quatrième pilier de l'observation. À travers l'interface de MBEUND MI, tout citoyen peut soumettre un signalement d'inondation : position GPS (WGS 84, limitée à 4 km du centre de la commune), description, photographie facult</w:t>
      </w:r>
      <w:r>
        <w:t>ative et, le cas échéant, numéro de téléphone. Une analyse de la photographie estime un niveau d'eau visible (indéterminé, faible, modéré ou élevé) et calcule une empreinte pour repérer les doublons. Les signalements sont ensuite validés ou rejetés par les</w:t>
      </w:r>
      <w:r>
        <w:t xml:space="preserve"> autorités avant de compter dans le référentiel des alertes.</w:t>
      </w:r>
    </w:p>
    <w:p w14:paraId="2383CB21" w14:textId="77777777" w:rsidR="005D6BC4" w:rsidRDefault="007B7481">
      <w:pPr>
        <w:keepNext/>
      </w:pPr>
      <w:r>
        <w:rPr>
          <w:b/>
          <w:bCs/>
        </w:rPr>
        <w:t>e) Nettoyage des données, validation et géoréférencement PostGIS (EPSG:4326) :</w:t>
      </w:r>
    </w:p>
    <w:p w14:paraId="12146810" w14:textId="77777777" w:rsidR="005D6BC4" w:rsidRDefault="007B7481">
      <w:pPr>
        <w:jc w:val="both"/>
      </w:pPr>
      <w:r>
        <w:t>Les flux de données brutes subissent une chaîne rigoureuse de prétraitement avant toute exploitation analytique. Les</w:t>
      </w:r>
      <w:r>
        <w:t xml:space="preserve"> coordonnées géographiques sont converties et validées selon le standard WGS 84 (EPSG:4326), puis transformées en géométries natives PostGIS (objets </w:t>
      </w:r>
      <w:r>
        <w:lastRenderedPageBreak/>
        <w:t>'Point' pour les capteurs et signalements, 'MultiPolygon' pour les contours de zones et 'LineString' pour l</w:t>
      </w:r>
      <w:r>
        <w:t xml:space="preserve">es tronçons de rues). Les colonnes géométriques sont indexées par des index spatiaux (GiST) créés par les migrations Django, ce qui accélère les requêtes d'intersection spatiale (ST_Intersects, ST_DWithin). </w:t>
      </w:r>
      <w:r>
        <w:rPr>
          <w:i/>
          <w:iCs/>
          <w:highlight w:val="yellow"/>
        </w:rPr>
        <w:t>[Temps de réponse non mesuré : à mesurer avant de</w:t>
      </w:r>
      <w:r>
        <w:rPr>
          <w:i/>
          <w:iCs/>
          <w:highlight w:val="yellow"/>
        </w:rPr>
        <w:t xml:space="preserve"> l'écrire]</w:t>
      </w:r>
    </w:p>
    <w:p w14:paraId="33E8F4B2" w14:textId="77777777" w:rsidR="005D6BC4" w:rsidRDefault="007B7481">
      <w:pPr>
        <w:keepNext/>
      </w:pPr>
      <w:r>
        <w:rPr>
          <w:b/>
          <w:bCs/>
        </w:rPr>
        <w:t>f) Détection des anomalies de capteurs par Isolation Forest :</w:t>
      </w:r>
    </w:p>
    <w:p w14:paraId="0B002410" w14:textId="77777777" w:rsidR="005D6BC4" w:rsidRDefault="007B7481">
      <w:pPr>
        <w:jc w:val="both"/>
      </w:pPr>
      <w:r>
        <w:t xml:space="preserve">Pour prémunir le système contre les pannes matérielles, les valeurs aberrantes (outliers) ou les dérivées brusques de mesure, un modèle d'apprentissage non supervisé Isolation Forest </w:t>
      </w:r>
      <w:r>
        <w:t>a été intégré dans le module 'mbeund_mi_ia/ia/detecteur_anomalies.py'. Des règles simples (valeur négative, niveau supérieur à 500 cm) complètent l'algorithme, qui isole les points anormaux (ex. bond de niveau d'eau de 80 cm en 2 minutes en l'absence de pl</w:t>
      </w:r>
      <w:r>
        <w:t>uie) et les marque comme anomalies à exclure du calcul (action « EXCLURE_DU_CALCUL »), empêchant ainsi la génération intempestive de fausses alertes d'urgence.</w:t>
      </w:r>
    </w:p>
    <w:p w14:paraId="1F7433A9" w14:textId="77777777" w:rsidR="005D6BC4" w:rsidRDefault="007B7481">
      <w:pPr>
        <w:pStyle w:val="Titre3"/>
      </w:pPr>
      <w:bookmarkStart w:id="90" w:name="_Toc242801316"/>
      <w:commentRangeStart w:id="91"/>
      <w:r>
        <w:t>4.1.4  Modèles d'intelligence artificielle</w:t>
      </w:r>
      <w:commentRangeEnd w:id="91"/>
      <w:r>
        <w:commentReference w:id="91"/>
      </w:r>
      <w:bookmarkEnd w:id="90"/>
    </w:p>
    <w:p w14:paraId="47EE9690" w14:textId="77777777" w:rsidR="005D6BC4" w:rsidRDefault="007B7481">
      <w:pPr>
        <w:keepNext/>
      </w:pPr>
      <w:r>
        <w:rPr>
          <w:b/>
          <w:bCs/>
        </w:rPr>
        <w:t>a) Classification du risque par forêt aléatoire (R</w:t>
      </w:r>
      <w:r>
        <w:rPr>
          <w:b/>
          <w:bCs/>
        </w:rPr>
        <w:t>andom Forest) :</w:t>
      </w:r>
    </w:p>
    <w:p w14:paraId="2712E6AF" w14:textId="77777777" w:rsidR="005D6BC4" w:rsidRDefault="007B7481">
      <w:pPr>
        <w:jc w:val="both"/>
      </w:pPr>
      <w:r>
        <w:t>Le cœur prédictif repose sur un classifieur Random Forest (scikit-learn) de 300 arbres, entraîné sur la pluie journalière de Dakar de 2010 à 2021 et testé sur 2022-2024 (1 096 jours). Il prend en entrée trois variables : la pluie du jour et</w:t>
      </w:r>
      <w:r>
        <w:t xml:space="preserve"> les cumuls sur 24 h et 72 h. La classe à prédire est le niveau de risque du lendemain (vert, jaune, orange, rouge), défini par des seuils sur le cumul de 72 h (20, 45 et 75 mm). Pour fournir des probabilités exploitables, le classifieur est calibré par un</w:t>
      </w:r>
      <w:r>
        <w:t>e méthode sigmoïde avec validation croisée temporelle en 3 plis. Un seuil d'activation de 15 mm de pluie sur 24 heures (PLUIE_MIN_MODELE_MM) est appliqué dans la tâche planifiée : en dessous, le modèle n'est pas invoqué et la zone reste au vert, car ces fa</w:t>
      </w:r>
      <w:r>
        <w:t>ibles pluies sont hors du domaine d'entraînement.</w:t>
      </w:r>
    </w:p>
    <w:p w14:paraId="1B288F48" w14:textId="77777777" w:rsidR="005D6BC4" w:rsidRDefault="007B7481">
      <w:pPr>
        <w:keepNext/>
      </w:pPr>
      <w:r>
        <w:rPr>
          <w:b/>
          <w:bCs/>
        </w:rPr>
        <w:t>b) Modèle de prédiction du niveau d'eau à J+1 par Deep Learning LSTM :</w:t>
      </w:r>
    </w:p>
    <w:p w14:paraId="7E0D9079" w14:textId="77777777" w:rsidR="005D6BC4" w:rsidRDefault="007B7481">
      <w:pPr>
        <w:jc w:val="both"/>
      </w:pPr>
      <w:r>
        <w:t>Pour anticiper la dynamique hydrologique future, un réseau de neurones récurrents de type LSTM (Long Short-Term Memory) a été développé</w:t>
      </w:r>
      <w:r>
        <w:t xml:space="preserve"> avec TensorFlow et Keras (module 'mbeund_mi_ia/ia/modele_lstm.py'). Les réseaux LSTM sont particulièrement adaptés à la modélisation des processus hydrologiques non linéaires à mémoire longue, tels que le temps de ressuyage des sols et la lente infiltrati</w:t>
      </w:r>
      <w:r>
        <w:t xml:space="preserve">on vers la nappe phréatique. L'architecture séquentielle comprend : une couche d'entrée LSTM de 64 unités avec retour des séquences, une couche de </w:t>
      </w:r>
      <w:r>
        <w:lastRenderedPageBreak/>
        <w:t>régularisation par Dropout (taux de 20 %) prévenant le surapprentissage, une seconde couche LSTM de 32 unités</w:t>
      </w:r>
      <w:r>
        <w:t>, une couche dense intermédiaire de 16 neurones, et une couche de sortie linéaire à 1 neurone délivrant le niveau d'eau prédit en centimètres pour les prochaines 24 heures. Le modèle s'alimente d'une fenêtre glissante de 24 jours consécutifs de cinq variab</w:t>
      </w:r>
      <w:r>
        <w:t>les : pluie du jour, cumuls sur 24 h et 72 h, niveau d'eau et pluie prévue pour le jour à prédire. Il est entraîné sur 15 ans de pluie journalière de Dakar (5 454 séquences, découpage chronologique 70 %, 15 % et 15 %, arrêt précoce sur la validation). Faut</w:t>
      </w:r>
      <w:r>
        <w:t>e de mesures, le niveau d'eau est reconstitué à partir de la pluie ; à l'entraînement, la pluie prévue est la pluie réellement tombée, alors qu'en production elle provient d'une prévision Open-Meteo.</w:t>
      </w:r>
    </w:p>
    <w:p w14:paraId="696C718F" w14:textId="77777777" w:rsidR="005D6BC4" w:rsidRDefault="007B7481">
      <w:pPr>
        <w:keepNext/>
      </w:pPr>
      <w:r>
        <w:rPr>
          <w:b/>
          <w:bCs/>
        </w:rPr>
        <w:t>c) Télédétection et cartographie des inondations par sat</w:t>
      </w:r>
      <w:r>
        <w:rPr>
          <w:b/>
          <w:bCs/>
        </w:rPr>
        <w:t>ellite Sentinel-2 (NDWI) sur Google Earth Engine :</w:t>
      </w:r>
    </w:p>
    <w:p w14:paraId="004D61AE" w14:textId="77777777" w:rsidR="005D6BC4" w:rsidRDefault="007B7481">
      <w:pPr>
        <w:jc w:val="both"/>
      </w:pPr>
      <w:r>
        <w:t>En complément des mesures ponctuelles de terrain, une chaîne de télédétection spatiale automatique a été développée via l'API Python de Google Earth Engine ('alertes/tasks.py:analyse_gee_periodique'). Elle</w:t>
      </w:r>
      <w:r>
        <w:t xml:space="preserve"> exploite les scènes optiques multispectrales de la constellation européenne Sentinel-2 (Copernicus) à 10 mètres de résolution spatiale. Le traitement calcule l'indice spectral de différence normalisée de l'eau (NDWI, Normalized Difference Water Index) : N</w:t>
      </w:r>
      <w:r>
        <w:t>DWI = (Green - NIR) / (Green + NIR), où Green correspond à la bande B3 (560 nm) et NIR au proche infrarouge bande B8 (842 nm). En comparant une période de référence en saison sèche (janvier) avec les images composites des 15 derniers jours, un masque binai</w:t>
      </w:r>
      <w:r>
        <w:t>re d'eau libre (NDWI &gt; 0,3) est généré, puis les pixels d'eau absents de l'image de référence sont retenus comme nouvellement inondés. Les surfaces submergées sont vectorisées en polygones, leur superficie est quantifiée en hectares, et une opération d'int</w:t>
      </w:r>
      <w:r>
        <w:t>ersection spatiale PostGIS (ST_Intersects) identifie immédiatement les quartiers affectés pour basculer leur statut en alerte Rouge.</w:t>
      </w:r>
    </w:p>
    <w:p w14:paraId="33A904D0" w14:textId="77777777" w:rsidR="005D6BC4" w:rsidRDefault="007B7481">
      <w:pPr>
        <w:pStyle w:val="Titre3"/>
      </w:pPr>
      <w:bookmarkStart w:id="92" w:name="_Toc242801317"/>
      <w:commentRangeStart w:id="93"/>
      <w:r>
        <w:t>4.1.5  Backend, temps réel et services</w:t>
      </w:r>
      <w:commentRangeEnd w:id="93"/>
      <w:r>
        <w:commentReference w:id="93"/>
      </w:r>
      <w:bookmarkEnd w:id="92"/>
    </w:p>
    <w:p w14:paraId="762A66AB" w14:textId="77777777" w:rsidR="005D6BC4" w:rsidRDefault="007B7481">
      <w:pPr>
        <w:keepNext/>
      </w:pPr>
      <w:r>
        <w:rPr>
          <w:b/>
          <w:bCs/>
        </w:rPr>
        <w:t>a) Backend Django REST Framework, PostGIS et serveur temps réel ASGI Daphne :</w:t>
      </w:r>
    </w:p>
    <w:p w14:paraId="53B1A4CE" w14:textId="77777777" w:rsidR="005D6BC4" w:rsidRDefault="007B7481">
      <w:pPr>
        <w:jc w:val="both"/>
      </w:pPr>
      <w:r>
        <w:t>Le socle applicatif repose sur le framework Python Django 5.2 couplé à Django REST Framework (DRF) 3.18. La persistance spatiale est assurée par une base de données relationnelle PostgreSQL 16 enrichie de la cartouche PostGIS, exploitée nativement via le m</w:t>
      </w:r>
      <w:r>
        <w:t>odule 'django.contrib.gis'. Pour rompre avec les limitations des architectures web synchrones classiques (WSGI/Gunicorn) inaptes à maintenir des connexions bidirectionnelles persistantes, nous avons déployé un serveur ASGI asynchrone Daphne 4.2. Couplé à D</w:t>
      </w:r>
      <w:r>
        <w:t xml:space="preserve">jango Channels 4.3 </w:t>
      </w:r>
      <w:r>
        <w:lastRenderedPageBreak/>
        <w:t>et adossé à une couche Channel Layer Redis, Daphne gère simultanément les requêtes HTTP REST conventionnelles et les canaux WebSockets ('ws/alertes/'), garantissant la diffusion instantanée des changements d'état des zones et des alertes</w:t>
      </w:r>
      <w:r>
        <w:t xml:space="preserve"> vers les clients connectés.</w:t>
      </w:r>
    </w:p>
    <w:p w14:paraId="610C683F" w14:textId="77777777" w:rsidR="005D6BC4" w:rsidRDefault="007B7481">
      <w:pPr>
        <w:keepNext/>
      </w:pPr>
      <w:r>
        <w:rPr>
          <w:b/>
          <w:bCs/>
        </w:rPr>
        <w:t>b) Exécution asynchrone synchrone et diffusion multi-canal (SMS / Push / Web) :</w:t>
      </w:r>
    </w:p>
    <w:p w14:paraId="34082AEE" w14:textId="77777777" w:rsidR="005D6BC4" w:rsidRDefault="007B7481">
      <w:pPr>
        <w:jc w:val="both"/>
      </w:pPr>
      <w:r>
        <w:t>La diffusion des alertes critiques requiert une haute fiabilité d'acheminement, particulièrement en contexte de crise où les réseaux mobiles peuven</w:t>
      </w:r>
      <w:r>
        <w:t>t être dégradés. Pour répondre aux contraintes budgétaires strictes d'un projet académique tout en garantissant des performances industrielles, le moteur de tâches asynchrones Celery 5.3 a été configuré avec le mode 'CELERY_TASK_ALWAYS_EAGER = True'. Cette</w:t>
      </w:r>
      <w:r>
        <w:t xml:space="preserve"> architecture pragmatique exécute les tâches d'envoi de SMS (API Twilio et passerelle Orange Sénégal) et les notifications push Firebase Cloud Messaging (FCM) de façon synchrone immédiate au sein du processus d'application, éliminant le coût d'hébergement </w:t>
      </w:r>
      <w:r>
        <w:t xml:space="preserve">d'un processus de travail dédié. Les tâches périodiques (météo toutes les 3 h, prédictions toutes les 6 h, analyse satellite toutes les 12 h) doivent alors être déclenchées par une commande planifiée. </w:t>
      </w:r>
      <w:r>
        <w:rPr>
          <w:i/>
          <w:iCs/>
          <w:highlight w:val="yellow"/>
        </w:rPr>
        <w:t>[À CONFIRMER : planification en production en cours (tâ</w:t>
      </w:r>
      <w:r>
        <w:rPr>
          <w:i/>
          <w:iCs/>
          <w:highlight w:val="yellow"/>
        </w:rPr>
        <w:t>che R02 du plan de travail)]</w:t>
      </w:r>
      <w:r>
        <w:t xml:space="preserve"> L'envoi réel de SMS au Sénégal par la passerelle Orange dépend de l'approbation des identifiants, qui n'est pas encore obtenue : il est vérifié par des tests automatisés avec un fournisseur simulé.</w:t>
      </w:r>
    </w:p>
    <w:p w14:paraId="3863B178" w14:textId="77777777" w:rsidR="005D6BC4" w:rsidRDefault="007B7481">
      <w:pPr>
        <w:keepNext/>
      </w:pPr>
      <w:r>
        <w:rPr>
          <w:b/>
          <w:bCs/>
        </w:rPr>
        <w:t>c) Moteur d'évacuation d'urge</w:t>
      </w:r>
      <w:r>
        <w:rPr>
          <w:b/>
          <w:bCs/>
        </w:rPr>
        <w:t>nce par plus court chemin sécurisé (Dijkstra pondéré NetworkX) :</w:t>
      </w:r>
    </w:p>
    <w:p w14:paraId="639C2D98" w14:textId="77777777" w:rsidR="005D6BC4" w:rsidRDefault="007B7481">
      <w:pPr>
        <w:jc w:val="both"/>
      </w:pPr>
      <w:r>
        <w:t>L'une des innovations majeures de MBEUND MI réside dans son service d'itinéraire d'évacuation sécurisé ('api/services/routing_service.py'). Contrairement aux services de navigation grand publ</w:t>
      </w:r>
      <w:r>
        <w:t>ic (Google Maps, OpenStreetMap) qui calculent le chemin le plus court sans tenir compte de l'état hydrologique de la voirie, MBEUND MI modélise le réseau viaire de Thiaroye sous la forme d'un graphe orienté pondéré à l'aide de la bibliothèque NetworkX. Cha</w:t>
      </w:r>
      <w:r>
        <w:t>que arête représente un segment de rue ('SegmentRue') caractérisé par sa longueur géométrique et son score de risque actuel. L'algorithme de Dijkstra (single_source_dijkstra) est appliqué en modifiant dynamiquement le coût de franchissement de chaque tronç</w:t>
      </w:r>
      <w:r>
        <w:t>on : le coût de franchissement d'un tronçon est égal à sa longueur multipliée par (1 + 5 × son score de risque) : un tronçon au risque maximal coûte six fois sa longueur réelle, ce qui favorise un détour plus long mais plus sûr. Le système guide ainsi le s</w:t>
      </w:r>
      <w:r>
        <w:t>inistré vers le point de refuge le plus proche ('PointRefuge' : écoles, centres de santé, mairies annexes) en contournant scrupuleusement les zones immergées.</w:t>
      </w:r>
    </w:p>
    <w:p w14:paraId="798E1AB9" w14:textId="77777777" w:rsidR="005D6BC4" w:rsidRDefault="007B7481">
      <w:pPr>
        <w:keepNext/>
      </w:pPr>
      <w:r>
        <w:rPr>
          <w:b/>
          <w:bCs/>
        </w:rPr>
        <w:lastRenderedPageBreak/>
        <w:t>d) Assistant conversationnel intelligent NDAM (Groq) et génération de rapports PDF :</w:t>
      </w:r>
    </w:p>
    <w:p w14:paraId="5BA42ABC" w14:textId="77777777" w:rsidR="005D6BC4" w:rsidRDefault="007B7481">
      <w:pPr>
        <w:jc w:val="both"/>
      </w:pPr>
      <w:r>
        <w:t>Pour humanis</w:t>
      </w:r>
      <w:r>
        <w:t>er l'accès à l'information et briser la barrière de la littératie numérique, nous avons conçu l'assistant conversationnel NDAM ('api/views.py:ChatView' et 'mbeund_mi_ia/ia/service_chatbot.py'). Propulsé par le modèle de langage gpt-oss-120b hébergé sur l'i</w:t>
      </w:r>
      <w:r>
        <w:t>nfrastructure d'inférence Groq, NDAM est spécialisé dans les consignes de sécurité civile, les gestes de premiers secours et l'orientation des sinistrés en français (le module de recommandations produit aussi des messages en wolof). Parallèlement, un servi</w:t>
      </w:r>
      <w:r>
        <w:t xml:space="preserve">ce d'exportation documentaire automatisé basé sur la bibliothèque ReportLab génère des bulletins de situation officiels en format PDF sécurisé, arborant le logo et la charte graphique de MBEUND MI et intégrant les statistiques d'alertes et de signalements </w:t>
      </w:r>
      <w:r>
        <w:t>pour les réunions de crise.</w:t>
      </w:r>
    </w:p>
    <w:p w14:paraId="44084E21" w14:textId="77777777" w:rsidR="005D6BC4" w:rsidRDefault="007B7481">
      <w:pPr>
        <w:pStyle w:val="Titre2"/>
      </w:pPr>
      <w:bookmarkStart w:id="94" w:name="_Toc242801259"/>
      <w:bookmarkStart w:id="95" w:name="_Toc242801318"/>
      <w:r>
        <w:t>4.2  Présentation de la solution</w:t>
      </w:r>
      <w:bookmarkEnd w:id="94"/>
      <w:bookmarkEnd w:id="95"/>
    </w:p>
    <w:p w14:paraId="0DAA2E0B" w14:textId="77777777" w:rsidR="005D6BC4" w:rsidRDefault="007B7481">
      <w:pPr>
        <w:jc w:val="both"/>
      </w:pPr>
      <w:r>
        <w:t>La solution comprend deux espaces, l'un pour les citoyens, l'autre pour les autorités, accessibles depuis un navigateur sur ordinateur ou sur téléphone.</w:t>
      </w:r>
    </w:p>
    <w:p w14:paraId="54B51E9B" w14:textId="77777777" w:rsidR="005D6BC4" w:rsidRDefault="007B7481">
      <w:pPr>
        <w:pStyle w:val="Titre3"/>
      </w:pPr>
      <w:bookmarkStart w:id="96" w:name="_Toc242801319"/>
      <w:commentRangeStart w:id="97"/>
      <w:r>
        <w:t>4.2.1  Espace citoyen</w:t>
      </w:r>
      <w:commentRangeEnd w:id="97"/>
      <w:r>
        <w:commentReference w:id="97"/>
      </w:r>
      <w:bookmarkEnd w:id="96"/>
    </w:p>
    <w:p w14:paraId="43640C81" w14:textId="77777777" w:rsidR="005D6BC4" w:rsidRDefault="007B7481">
      <w:pPr>
        <w:keepNext/>
      </w:pPr>
      <w:r>
        <w:rPr>
          <w:b/>
          <w:bCs/>
        </w:rPr>
        <w:t>Interface citoyen</w:t>
      </w:r>
      <w:r>
        <w:rPr>
          <w:b/>
          <w:bCs/>
        </w:rPr>
        <w:t xml:space="preserve"> (PWA / Mobile responsive) : cartographie, signalement assisté et itinéraire :</w:t>
      </w:r>
    </w:p>
    <w:p w14:paraId="704095CA" w14:textId="77777777" w:rsidR="005D6BC4" w:rsidRDefault="007B7481">
      <w:pPr>
        <w:jc w:val="both"/>
      </w:pPr>
      <w:r>
        <w:t>L'interface citoyenne a été conçue selon les principes du Design System 'Mobile-First' pour une utilisation confortable sur smartphone, . Développée avec React 18, TailwindCSS e</w:t>
      </w:r>
      <w:r>
        <w:t>t la bibliothèque cartographique Leaflet, l'application présente dès l'écran d'accueil la carte interactive de la commune. Les quartiers y sont colorés selon leur niveau de risque en temps réel (vert, jaune, orange, rouge). L'écran « Signaler » permet d'en</w:t>
      </w:r>
      <w:r>
        <w:t>voyer un signalement géolocalisé avec une description et une photographie. L'écran « Carte » affiche les refuges et propose, à partir de la position de l'utilisateur, l'itinéraire d'évacuation le plus sûr vers un refuge.</w:t>
      </w:r>
    </w:p>
    <w:p w14:paraId="78BF59EB" w14:textId="77777777" w:rsidR="005D6BC4" w:rsidRDefault="007B7481">
      <w:pPr>
        <w:jc w:val="both"/>
      </w:pPr>
      <w:r>
        <w:rPr>
          <w:i/>
          <w:iCs/>
          <w:highlight w:val="yellow"/>
        </w:rPr>
        <w:t>[NGONÉ : captures d'écran légendées</w:t>
      </w:r>
      <w:r>
        <w:rPr>
          <w:i/>
          <w:iCs/>
          <w:highlight w:val="yellow"/>
        </w:rPr>
        <w:t xml:space="preserve"> des 6 écrans citoyens (accueil, carte, alertes et prévisions, signaler, profil, chat NDAM), chacune commentée en 2 à 3 lignes]</w:t>
      </w:r>
    </w:p>
    <w:p w14:paraId="5FE9902B" w14:textId="77777777" w:rsidR="005D6BC4" w:rsidRDefault="007B7481">
      <w:pPr>
        <w:pStyle w:val="Titre3"/>
      </w:pPr>
      <w:bookmarkStart w:id="98" w:name="_Toc242801320"/>
      <w:commentRangeStart w:id="99"/>
      <w:r>
        <w:t>4.2.2  Espace autorité</w:t>
      </w:r>
      <w:commentRangeEnd w:id="99"/>
      <w:r>
        <w:commentReference w:id="99"/>
      </w:r>
      <w:bookmarkEnd w:id="98"/>
    </w:p>
    <w:p w14:paraId="1E4CAEF2" w14:textId="77777777" w:rsidR="005D6BC4" w:rsidRDefault="007B7481">
      <w:pPr>
        <w:keepNext/>
      </w:pPr>
      <w:r>
        <w:rPr>
          <w:b/>
          <w:bCs/>
        </w:rPr>
        <w:t>Console des autorités : supervision, modération et gestion de crise :</w:t>
      </w:r>
    </w:p>
    <w:p w14:paraId="7EE02DE9" w14:textId="77777777" w:rsidR="005D6BC4" w:rsidRDefault="007B7481">
      <w:pPr>
        <w:jc w:val="both"/>
      </w:pPr>
      <w:r>
        <w:t>L'espace réservé aux autorités h</w:t>
      </w:r>
      <w:r>
        <w:t xml:space="preserve">abilitées offre une vue d'ensemble d'aide à la décision. Le tableau de bord affiche quatre indicateurs : le nombre de zones à risque élevé, la prédiction du </w:t>
      </w:r>
      <w:r>
        <w:lastRenderedPageBreak/>
        <w:t>niveau d'eau à 24 h, le score de risque moyen et le nombre d'alertes émises. La carte interactive p</w:t>
      </w:r>
      <w:r>
        <w:t>ermet de visualiser les zones, les capteurs et les refuges ; les signalements citoyens peuvent être validés ou rejetés ; l'écran de gestion de crise permet d'émettre manuellement une alerte vers une zone par SMS et par notification ; des pages complémentai</w:t>
      </w:r>
      <w:r>
        <w:t>res donnent accès aux prédictions, à la fiabilité du modèle, au rejeu historique, aux exports CSV et PDF et à la gestion des comptes des autorités.</w:t>
      </w:r>
    </w:p>
    <w:p w14:paraId="794E4617" w14:textId="77777777" w:rsidR="005D6BC4" w:rsidRDefault="007B7481">
      <w:pPr>
        <w:jc w:val="both"/>
      </w:pPr>
      <w:r>
        <w:rPr>
          <w:i/>
          <w:iCs/>
          <w:highlight w:val="yellow"/>
        </w:rPr>
        <w:t>[NGONÉ : captures légendées des principaux écrans autorité (tableau de bord, carte, prédictions, signalement</w:t>
      </w:r>
      <w:r>
        <w:rPr>
          <w:i/>
          <w:iCs/>
          <w:highlight w:val="yellow"/>
        </w:rPr>
        <w:t>s, gestion de crise, fiabilité du modèle) ; les autres vont en annexe]</w:t>
      </w:r>
    </w:p>
    <w:p w14:paraId="4AE3E9B3" w14:textId="77777777" w:rsidR="005D6BC4" w:rsidRDefault="007B7481">
      <w:pPr>
        <w:pStyle w:val="Titre3"/>
      </w:pPr>
      <w:bookmarkStart w:id="100" w:name="_Toc242801321"/>
      <w:commentRangeStart w:id="101"/>
      <w:r>
        <w:t>4.2.3  Scénario de démonstration</w:t>
      </w:r>
      <w:commentRangeEnd w:id="101"/>
      <w:r>
        <w:commentReference w:id="101"/>
      </w:r>
      <w:bookmarkEnd w:id="100"/>
    </w:p>
    <w:p w14:paraId="24894FEC" w14:textId="77777777" w:rsidR="005D6BC4" w:rsidRDefault="007B7481">
      <w:pPr>
        <w:jc w:val="both"/>
      </w:pPr>
      <w:r>
        <w:t>Un script de démonstration (mbeund_mi_ia/demo/demo_scenarii.py) rejoue des relevés simulés selon trois scénarios. À chaque relevé, le service de préd</w:t>
      </w:r>
      <w:r>
        <w:t>iction calcule le niveau de risque ; pour les niveaux orange et rouge, le déclencheur d'alertes transmet l'alerte à la plateforme, aux notifications push et aux SMS. Le tableau suivant donne les résultats obtenus le 6 octobre 2026 avec les modèles du dépôt</w:t>
      </w:r>
      <w:r>
        <w:t>, sans historique de 24 jours ni prévisions externes (qualité des données « dégradée »).</w:t>
      </w:r>
    </w:p>
    <w:p w14:paraId="42CBC6AF" w14:textId="77777777" w:rsidR="005D6BC4" w:rsidRDefault="007B7481">
      <w:pPr>
        <w:pStyle w:val="Lgende"/>
        <w:keepNext/>
      </w:pPr>
      <w:bookmarkStart w:id="102" w:name="_Toc242801227"/>
      <w:r>
        <w:rPr>
          <w:b/>
          <w:bCs/>
        </w:rPr>
        <w:t xml:space="preserve">Tableau </w:t>
      </w:r>
      <w:r>
        <w:fldChar w:fldCharType="begin"/>
      </w:r>
      <w:r>
        <w:instrText>SEQ Tableau</w:instrText>
      </w:r>
      <w:r>
        <w:fldChar w:fldCharType="separate"/>
      </w:r>
      <w:r>
        <w:rPr>
          <w:noProof/>
        </w:rPr>
        <w:t>13</w:t>
      </w:r>
      <w:r>
        <w:fldChar w:fldCharType="end"/>
      </w:r>
      <w:r>
        <w:rPr>
          <w:b/>
          <w:bCs/>
        </w:rPr>
        <w:t xml:space="preserve"> : </w:t>
      </w:r>
      <w:r>
        <w:t>Résultats du rejeu des trois scénarios de démonstration (5 relevés chacun)</w:t>
      </w:r>
      <w:bookmarkEnd w:id="10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900"/>
        <w:gridCol w:w="1200"/>
        <w:gridCol w:w="1100"/>
        <w:gridCol w:w="1870"/>
      </w:tblGrid>
      <w:tr w:rsidR="005D6BC4" w14:paraId="16DFED9F" w14:textId="77777777">
        <w:trPr>
          <w:tblHeader/>
        </w:trPr>
        <w:tc>
          <w:tcPr>
            <w:tcW w:w="2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E91F906" w14:textId="77777777" w:rsidR="005D6BC4" w:rsidRDefault="007B7481">
            <w:pPr>
              <w:keepNext/>
              <w:spacing w:after="40" w:line="260" w:lineRule="auto"/>
            </w:pPr>
            <w:r>
              <w:rPr>
                <w:b/>
                <w:bCs/>
                <w:sz w:val="19"/>
                <w:szCs w:val="19"/>
              </w:rPr>
              <w:t>Scénario</w:t>
            </w:r>
          </w:p>
        </w:tc>
        <w:tc>
          <w:tcPr>
            <w:tcW w:w="2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10B1FAA" w14:textId="77777777" w:rsidR="005D6BC4" w:rsidRDefault="007B7481">
            <w:pPr>
              <w:keepNext/>
              <w:spacing w:after="40" w:line="260" w:lineRule="auto"/>
            </w:pPr>
            <w:r>
              <w:rPr>
                <w:b/>
                <w:bCs/>
                <w:sz w:val="19"/>
                <w:szCs w:val="19"/>
              </w:rPr>
              <w:t>Relevés simulés</w:t>
            </w:r>
          </w:p>
        </w:tc>
        <w:tc>
          <w:tcPr>
            <w:tcW w:w="1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2CA975A" w14:textId="77777777" w:rsidR="005D6BC4" w:rsidRDefault="007B7481">
            <w:pPr>
              <w:keepNext/>
              <w:spacing w:after="40" w:line="260" w:lineRule="auto"/>
            </w:pPr>
            <w:r>
              <w:rPr>
                <w:b/>
                <w:bCs/>
                <w:sz w:val="19"/>
                <w:szCs w:val="19"/>
              </w:rPr>
              <w:t>Risque obtenu</w:t>
            </w:r>
          </w:p>
        </w:tc>
        <w:tc>
          <w:tcPr>
            <w:tcW w:w="11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11CFBF6" w14:textId="77777777" w:rsidR="005D6BC4" w:rsidRDefault="007B7481">
            <w:pPr>
              <w:keepNext/>
              <w:spacing w:after="40" w:line="260" w:lineRule="auto"/>
            </w:pPr>
            <w:r>
              <w:rPr>
                <w:b/>
                <w:bCs/>
                <w:sz w:val="19"/>
                <w:szCs w:val="19"/>
              </w:rPr>
              <w:t>Confiance</w:t>
            </w:r>
          </w:p>
        </w:tc>
        <w:tc>
          <w:tcPr>
            <w:tcW w:w="18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FFAE2E9" w14:textId="77777777" w:rsidR="005D6BC4" w:rsidRDefault="007B7481">
            <w:pPr>
              <w:keepNext/>
              <w:spacing w:after="40" w:line="260" w:lineRule="auto"/>
            </w:pPr>
            <w:r>
              <w:rPr>
                <w:b/>
                <w:bCs/>
                <w:sz w:val="19"/>
                <w:szCs w:val="19"/>
              </w:rPr>
              <w:t>Niveau d'eau prévu à 24 h (dernier relevé)</w:t>
            </w:r>
          </w:p>
        </w:tc>
      </w:tr>
      <w:tr w:rsidR="005D6BC4" w14:paraId="52FDAD82" w14:textId="77777777">
        <w:trPr>
          <w:cantSplit/>
        </w:trPr>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ABB299" w14:textId="77777777" w:rsidR="005D6BC4" w:rsidRDefault="007B7481">
            <w:pPr>
              <w:keepNext/>
              <w:spacing w:after="40" w:line="260" w:lineRule="auto"/>
            </w:pPr>
            <w:r>
              <w:rPr>
                <w:sz w:val="19"/>
                <w:szCs w:val="19"/>
              </w:rPr>
              <w:t>Hivernage normal</w:t>
            </w:r>
          </w:p>
        </w:tc>
        <w:tc>
          <w:tcPr>
            <w:tcW w:w="2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EF5627" w14:textId="77777777" w:rsidR="005D6BC4" w:rsidRDefault="007B7481">
            <w:pPr>
              <w:keepNext/>
              <w:spacing w:after="40" w:line="260" w:lineRule="auto"/>
            </w:pPr>
            <w:r>
              <w:rPr>
                <w:sz w:val="19"/>
                <w:szCs w:val="19"/>
              </w:rPr>
              <w:t>eau 25 cm ; pluie 5 mm/h</w:t>
            </w:r>
          </w:p>
        </w:tc>
        <w:tc>
          <w:tcPr>
            <w:tcW w:w="1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C8BCFA" w14:textId="77777777" w:rsidR="005D6BC4" w:rsidRDefault="007B7481">
            <w:pPr>
              <w:keepNext/>
              <w:spacing w:after="40" w:line="260" w:lineRule="auto"/>
            </w:pPr>
            <w:r>
              <w:rPr>
                <w:sz w:val="19"/>
                <w:szCs w:val="19"/>
              </w:rPr>
              <w:t>vert</w:t>
            </w:r>
          </w:p>
        </w:tc>
        <w:tc>
          <w:tcPr>
            <w:tcW w:w="1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806C678" w14:textId="77777777" w:rsidR="005D6BC4" w:rsidRDefault="007B7481">
            <w:pPr>
              <w:keepNext/>
              <w:spacing w:after="40" w:line="260" w:lineRule="auto"/>
            </w:pPr>
            <w:r>
              <w:rPr>
                <w:sz w:val="19"/>
                <w:szCs w:val="19"/>
              </w:rPr>
              <w:t>90,0 %</w:t>
            </w:r>
          </w:p>
        </w:tc>
        <w:tc>
          <w:tcPr>
            <w:tcW w:w="1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6F8D484" w14:textId="77777777" w:rsidR="005D6BC4" w:rsidRDefault="007B7481">
            <w:pPr>
              <w:keepNext/>
              <w:spacing w:after="40" w:line="260" w:lineRule="auto"/>
            </w:pPr>
            <w:r>
              <w:rPr>
                <w:sz w:val="19"/>
                <w:szCs w:val="19"/>
              </w:rPr>
              <w:t>27,5 cm</w:t>
            </w:r>
          </w:p>
        </w:tc>
      </w:tr>
      <w:tr w:rsidR="005D6BC4" w14:paraId="491D78FB" w14:textId="77777777">
        <w:trPr>
          <w:cantSplit/>
        </w:trPr>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8F64118" w14:textId="77777777" w:rsidR="005D6BC4" w:rsidRDefault="007B7481">
            <w:pPr>
              <w:keepNext/>
              <w:spacing w:after="40" w:line="260" w:lineRule="auto"/>
            </w:pPr>
            <w:r>
              <w:rPr>
                <w:sz w:val="19"/>
                <w:szCs w:val="19"/>
              </w:rPr>
              <w:t>Pluie intense</w:t>
            </w:r>
          </w:p>
        </w:tc>
        <w:tc>
          <w:tcPr>
            <w:tcW w:w="2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A2C3300" w14:textId="77777777" w:rsidR="005D6BC4" w:rsidRDefault="007B7481">
            <w:pPr>
              <w:keepNext/>
              <w:spacing w:after="40" w:line="260" w:lineRule="auto"/>
            </w:pPr>
            <w:r>
              <w:rPr>
                <w:sz w:val="19"/>
                <w:szCs w:val="19"/>
              </w:rPr>
              <w:t>eau de 35 à 67 cm ; pluie 45 mm/h</w:t>
            </w:r>
          </w:p>
        </w:tc>
        <w:tc>
          <w:tcPr>
            <w:tcW w:w="1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CAD5574" w14:textId="77777777" w:rsidR="005D6BC4" w:rsidRDefault="007B7481">
            <w:pPr>
              <w:keepNext/>
              <w:spacing w:after="40" w:line="260" w:lineRule="auto"/>
            </w:pPr>
            <w:r>
              <w:rPr>
                <w:sz w:val="19"/>
                <w:szCs w:val="19"/>
              </w:rPr>
              <w:t>orange</w:t>
            </w:r>
          </w:p>
        </w:tc>
        <w:tc>
          <w:tcPr>
            <w:tcW w:w="1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B3FD6F" w14:textId="77777777" w:rsidR="005D6BC4" w:rsidRDefault="007B7481">
            <w:pPr>
              <w:keepNext/>
              <w:spacing w:after="40" w:line="260" w:lineRule="auto"/>
            </w:pPr>
            <w:r>
              <w:rPr>
                <w:sz w:val="19"/>
                <w:szCs w:val="19"/>
              </w:rPr>
              <w:t>43,2 %</w:t>
            </w:r>
          </w:p>
        </w:tc>
        <w:tc>
          <w:tcPr>
            <w:tcW w:w="1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40E714D" w14:textId="77777777" w:rsidR="005D6BC4" w:rsidRDefault="007B7481">
            <w:pPr>
              <w:keepNext/>
              <w:spacing w:after="40" w:line="260" w:lineRule="auto"/>
            </w:pPr>
            <w:r>
              <w:rPr>
                <w:sz w:val="19"/>
                <w:szCs w:val="19"/>
              </w:rPr>
              <w:t>89,5 cm</w:t>
            </w:r>
          </w:p>
        </w:tc>
      </w:tr>
      <w:tr w:rsidR="005D6BC4" w14:paraId="7F41DD77" w14:textId="77777777">
        <w:trPr>
          <w:cantSplit/>
        </w:trPr>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AB6FF24" w14:textId="77777777" w:rsidR="005D6BC4" w:rsidRDefault="007B7481">
            <w:pPr>
              <w:keepNext/>
              <w:spacing w:after="40" w:line="260" w:lineRule="auto"/>
            </w:pPr>
            <w:r>
              <w:rPr>
                <w:sz w:val="19"/>
                <w:szCs w:val="19"/>
              </w:rPr>
              <w:t>Inondation critique</w:t>
            </w:r>
          </w:p>
        </w:tc>
        <w:tc>
          <w:tcPr>
            <w:tcW w:w="2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66C645" w14:textId="77777777" w:rsidR="005D6BC4" w:rsidRDefault="007B7481">
            <w:pPr>
              <w:keepNext/>
              <w:spacing w:after="40" w:line="260" w:lineRule="auto"/>
            </w:pPr>
            <w:r>
              <w:rPr>
                <w:sz w:val="19"/>
                <w:szCs w:val="19"/>
              </w:rPr>
              <w:t>eau de 85 à 133 cm ; pluie 80 mm/h</w:t>
            </w:r>
          </w:p>
        </w:tc>
        <w:tc>
          <w:tcPr>
            <w:tcW w:w="1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6D115C3" w14:textId="77777777" w:rsidR="005D6BC4" w:rsidRDefault="007B7481">
            <w:pPr>
              <w:keepNext/>
              <w:spacing w:after="40" w:line="260" w:lineRule="auto"/>
            </w:pPr>
            <w:r>
              <w:rPr>
                <w:sz w:val="19"/>
                <w:szCs w:val="19"/>
              </w:rPr>
              <w:t>rouge</w:t>
            </w:r>
          </w:p>
        </w:tc>
        <w:tc>
          <w:tcPr>
            <w:tcW w:w="1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E3CCBBA" w14:textId="77777777" w:rsidR="005D6BC4" w:rsidRDefault="007B7481">
            <w:pPr>
              <w:keepNext/>
              <w:spacing w:after="40" w:line="260" w:lineRule="auto"/>
            </w:pPr>
            <w:r>
              <w:rPr>
                <w:sz w:val="19"/>
                <w:szCs w:val="19"/>
              </w:rPr>
              <w:t>42,0 %</w:t>
            </w:r>
          </w:p>
        </w:tc>
        <w:tc>
          <w:tcPr>
            <w:tcW w:w="1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60A25E" w14:textId="77777777" w:rsidR="005D6BC4" w:rsidRDefault="007B7481">
            <w:pPr>
              <w:keepNext/>
              <w:spacing w:after="40" w:line="260" w:lineRule="auto"/>
            </w:pPr>
            <w:r>
              <w:rPr>
                <w:sz w:val="19"/>
                <w:szCs w:val="19"/>
              </w:rPr>
              <w:t>173,0 cm</w:t>
            </w:r>
          </w:p>
        </w:tc>
      </w:tr>
    </w:tbl>
    <w:p w14:paraId="1CDA1F09" w14:textId="77777777" w:rsidR="005D6BC4" w:rsidRDefault="007B7481">
      <w:pPr>
        <w:pStyle w:val="Source"/>
      </w:pPr>
      <w:r>
        <w:t>Source : rejeu des auteures (rapport_pff/sources/mesures/rejeu_scenarios.py), 6 octobre 2026</w:t>
      </w:r>
    </w:p>
    <w:p w14:paraId="76E55909" w14:textId="77777777" w:rsidR="005D6BC4" w:rsidRDefault="005D6BC4"/>
    <w:p w14:paraId="57959405" w14:textId="77777777" w:rsidR="005D6BC4" w:rsidRDefault="007B7481">
      <w:pPr>
        <w:jc w:val="both"/>
      </w:pPr>
      <w:r>
        <w:t>Le niveau de risque suit la gravité du scénario : vert, orange puis rouge. La confiance du modèle reste faible (environ 42 % pour les scénarios orange et rouge), ce qui confirme la difficulté du modèle sur les classes rares (section 4.3.2). La prévision du</w:t>
      </w:r>
      <w:r>
        <w:t xml:space="preserve"> niveau d'eau à 24 h est ici empirique : sans historique, le LSTM n'est pas utilisé. Ce script est une démonstration à données simulées ; il ne remplace pas un essai de terrain.</w:t>
      </w:r>
    </w:p>
    <w:p w14:paraId="205C776F" w14:textId="77777777" w:rsidR="005D6BC4" w:rsidRDefault="007B7481">
      <w:pPr>
        <w:pStyle w:val="Titre2"/>
      </w:pPr>
      <w:bookmarkStart w:id="103" w:name="_Toc242801260"/>
      <w:bookmarkStart w:id="104" w:name="_Toc242801322"/>
      <w:r>
        <w:lastRenderedPageBreak/>
        <w:t>4.3  Tests et validation</w:t>
      </w:r>
      <w:bookmarkEnd w:id="103"/>
      <w:bookmarkEnd w:id="104"/>
    </w:p>
    <w:p w14:paraId="165E9B38" w14:textId="77777777" w:rsidR="005D6BC4" w:rsidRDefault="007B7481">
      <w:pPr>
        <w:pStyle w:val="Titre3"/>
      </w:pPr>
      <w:bookmarkStart w:id="105" w:name="_Toc242801323"/>
      <w:commentRangeStart w:id="106"/>
      <w:r>
        <w:t>4.3.1  Tests automatisés et contrôles de qualité</w:t>
      </w:r>
      <w:commentRangeEnd w:id="106"/>
      <w:r>
        <w:commentReference w:id="106"/>
      </w:r>
      <w:bookmarkEnd w:id="105"/>
    </w:p>
    <w:p w14:paraId="4675682B" w14:textId="77777777" w:rsidR="005D6BC4" w:rsidRDefault="007B7481">
      <w:pPr>
        <w:jc w:val="both"/>
      </w:pPr>
      <w:r>
        <w:t>L</w:t>
      </w:r>
      <w:r>
        <w:t>es contrôles ci-dessous ont été exécutés le 6 octobre 2026 sur la dernière version du code, sans aucun service externe (base SQLite locale, fournisseurs simulés).</w:t>
      </w:r>
    </w:p>
    <w:p w14:paraId="212A15A3" w14:textId="77777777" w:rsidR="005D6BC4" w:rsidRDefault="007B7481">
      <w:pPr>
        <w:pStyle w:val="Lgende"/>
        <w:keepNext/>
      </w:pPr>
      <w:bookmarkStart w:id="107" w:name="_Toc242801228"/>
      <w:r>
        <w:rPr>
          <w:b/>
          <w:bCs/>
        </w:rPr>
        <w:t xml:space="preserve">Tableau </w:t>
      </w:r>
      <w:r>
        <w:fldChar w:fldCharType="begin"/>
      </w:r>
      <w:r>
        <w:instrText>SEQ Tableau</w:instrText>
      </w:r>
      <w:r>
        <w:fldChar w:fldCharType="separate"/>
      </w:r>
      <w:r>
        <w:rPr>
          <w:noProof/>
        </w:rPr>
        <w:t>14</w:t>
      </w:r>
      <w:r>
        <w:fldChar w:fldCharType="end"/>
      </w:r>
      <w:r>
        <w:rPr>
          <w:b/>
          <w:bCs/>
        </w:rPr>
        <w:t xml:space="preserve"> : </w:t>
      </w:r>
      <w:r>
        <w:t>Tests automatisés et contrôles de qualité (6 octobre 2026)</w:t>
      </w:r>
      <w:bookmarkEnd w:id="10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70"/>
      </w:tblGrid>
      <w:tr w:rsidR="005D6BC4" w14:paraId="4D1AE2C9" w14:textId="77777777">
        <w:trPr>
          <w:tblHeader/>
        </w:trPr>
        <w:tc>
          <w:tcPr>
            <w:tcW w:w="3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68CC3C9" w14:textId="77777777" w:rsidR="005D6BC4" w:rsidRDefault="007B7481">
            <w:pPr>
              <w:keepNext/>
              <w:spacing w:after="40" w:line="260" w:lineRule="auto"/>
            </w:pPr>
            <w:r>
              <w:rPr>
                <w:b/>
                <w:bCs/>
                <w:sz w:val="19"/>
                <w:szCs w:val="19"/>
              </w:rPr>
              <w:t>Contrôle</w:t>
            </w:r>
          </w:p>
        </w:tc>
        <w:tc>
          <w:tcPr>
            <w:tcW w:w="55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13FF15A" w14:textId="77777777" w:rsidR="005D6BC4" w:rsidRDefault="007B7481">
            <w:pPr>
              <w:keepNext/>
              <w:spacing w:after="40" w:line="260" w:lineRule="auto"/>
            </w:pPr>
            <w:r>
              <w:rPr>
                <w:b/>
                <w:bCs/>
                <w:sz w:val="19"/>
                <w:szCs w:val="19"/>
              </w:rPr>
              <w:t>R</w:t>
            </w:r>
            <w:r>
              <w:rPr>
                <w:b/>
                <w:bCs/>
                <w:sz w:val="19"/>
                <w:szCs w:val="19"/>
              </w:rPr>
              <w:t>ésultat</w:t>
            </w:r>
          </w:p>
        </w:tc>
      </w:tr>
      <w:tr w:rsidR="005D6BC4" w14:paraId="2E669340" w14:textId="77777777">
        <w:trPr>
          <w:cantSplit/>
        </w:trPr>
        <w:tc>
          <w:tcPr>
            <w:tcW w:w="3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7B11BD" w14:textId="77777777" w:rsidR="005D6BC4" w:rsidRDefault="007B7481">
            <w:pPr>
              <w:keepNext/>
              <w:spacing w:after="40" w:line="260" w:lineRule="auto"/>
            </w:pPr>
            <w:r>
              <w:rPr>
                <w:sz w:val="19"/>
                <w:szCs w:val="19"/>
              </w:rPr>
              <w:t>Tests du backend (pytest)</w:t>
            </w:r>
          </w:p>
        </w:tc>
        <w:tc>
          <w:tcPr>
            <w:tcW w:w="5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B643588" w14:textId="77777777" w:rsidR="005D6BC4" w:rsidRDefault="007B7481">
            <w:pPr>
              <w:keepNext/>
              <w:spacing w:after="40" w:line="260" w:lineRule="auto"/>
            </w:pPr>
            <w:r>
              <w:rPr>
                <w:sz w:val="19"/>
                <w:szCs w:val="19"/>
              </w:rPr>
              <w:t>228 tests réussis, 0 échec ; couverture des lignes de code : 78 % (3 556 instructions)</w:t>
            </w:r>
          </w:p>
        </w:tc>
      </w:tr>
      <w:tr w:rsidR="005D6BC4" w14:paraId="1FB00F15" w14:textId="77777777">
        <w:trPr>
          <w:cantSplit/>
        </w:trPr>
        <w:tc>
          <w:tcPr>
            <w:tcW w:w="3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02BC6DB" w14:textId="77777777" w:rsidR="005D6BC4" w:rsidRDefault="007B7481">
            <w:pPr>
              <w:keepNext/>
              <w:spacing w:after="40" w:line="260" w:lineRule="auto"/>
            </w:pPr>
            <w:r>
              <w:rPr>
                <w:sz w:val="19"/>
                <w:szCs w:val="19"/>
              </w:rPr>
              <w:t>Tests du module d'intelligence artificielle</w:t>
            </w:r>
          </w:p>
        </w:tc>
        <w:tc>
          <w:tcPr>
            <w:tcW w:w="5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A7899C6" w14:textId="77777777" w:rsidR="005D6BC4" w:rsidRDefault="007B7481">
            <w:pPr>
              <w:keepNext/>
              <w:spacing w:after="40" w:line="260" w:lineRule="auto"/>
            </w:pPr>
            <w:r>
              <w:rPr>
                <w:sz w:val="19"/>
                <w:szCs w:val="19"/>
              </w:rPr>
              <w:t>41 tests réussis (dont 30 sur le service de prédiction)</w:t>
            </w:r>
          </w:p>
        </w:tc>
      </w:tr>
      <w:tr w:rsidR="005D6BC4" w14:paraId="5365C9D1" w14:textId="77777777">
        <w:trPr>
          <w:cantSplit/>
        </w:trPr>
        <w:tc>
          <w:tcPr>
            <w:tcW w:w="3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3F5D6A" w14:textId="77777777" w:rsidR="005D6BC4" w:rsidRDefault="007B7481">
            <w:pPr>
              <w:keepNext/>
              <w:spacing w:after="40" w:line="260" w:lineRule="auto"/>
            </w:pPr>
            <w:r>
              <w:rPr>
                <w:sz w:val="19"/>
                <w:szCs w:val="19"/>
              </w:rPr>
              <w:t>Tests de l'interface (Vitest)</w:t>
            </w:r>
          </w:p>
        </w:tc>
        <w:tc>
          <w:tcPr>
            <w:tcW w:w="5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9EF7B9B" w14:textId="77777777" w:rsidR="005D6BC4" w:rsidRDefault="007B7481">
            <w:pPr>
              <w:keepNext/>
              <w:spacing w:after="40" w:line="260" w:lineRule="auto"/>
            </w:pPr>
            <w:r>
              <w:rPr>
                <w:sz w:val="19"/>
                <w:szCs w:val="19"/>
              </w:rPr>
              <w:t>39 tests réussis dans 7 fichiers ; couverture non mesurée</w:t>
            </w:r>
          </w:p>
        </w:tc>
      </w:tr>
      <w:tr w:rsidR="005D6BC4" w14:paraId="3D799D64" w14:textId="77777777">
        <w:trPr>
          <w:cantSplit/>
        </w:trPr>
        <w:tc>
          <w:tcPr>
            <w:tcW w:w="3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2FC2EF8" w14:textId="77777777" w:rsidR="005D6BC4" w:rsidRDefault="007B7481">
            <w:pPr>
              <w:keepNext/>
              <w:spacing w:after="40" w:line="260" w:lineRule="auto"/>
            </w:pPr>
            <w:r>
              <w:rPr>
                <w:sz w:val="19"/>
                <w:szCs w:val="19"/>
              </w:rPr>
              <w:t>Contrôle du style et des défauts</w:t>
            </w:r>
          </w:p>
        </w:tc>
        <w:tc>
          <w:tcPr>
            <w:tcW w:w="5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FA2A3FB" w14:textId="77777777" w:rsidR="005D6BC4" w:rsidRDefault="007B7481">
            <w:pPr>
              <w:keepNext/>
              <w:spacing w:after="40" w:line="260" w:lineRule="auto"/>
            </w:pPr>
            <w:r>
              <w:rPr>
                <w:sz w:val="19"/>
                <w:szCs w:val="19"/>
              </w:rPr>
              <w:t>ESLint : 0 erreur, 0 avertissement ; Ruff : 0 erreur</w:t>
            </w:r>
          </w:p>
        </w:tc>
      </w:tr>
      <w:tr w:rsidR="005D6BC4" w14:paraId="32B7C14A" w14:textId="77777777">
        <w:trPr>
          <w:cantSplit/>
        </w:trPr>
        <w:tc>
          <w:tcPr>
            <w:tcW w:w="3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97E190" w14:textId="77777777" w:rsidR="005D6BC4" w:rsidRDefault="007B7481">
            <w:pPr>
              <w:keepNext/>
              <w:spacing w:after="40" w:line="260" w:lineRule="auto"/>
            </w:pPr>
            <w:r>
              <w:rPr>
                <w:sz w:val="19"/>
                <w:szCs w:val="19"/>
              </w:rPr>
              <w:t>Compilation de l'interface</w:t>
            </w:r>
          </w:p>
        </w:tc>
        <w:tc>
          <w:tcPr>
            <w:tcW w:w="5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6B54228" w14:textId="77777777" w:rsidR="005D6BC4" w:rsidRDefault="007B7481">
            <w:pPr>
              <w:keepNext/>
              <w:spacing w:after="40" w:line="260" w:lineRule="auto"/>
            </w:pPr>
            <w:r>
              <w:rPr>
                <w:sz w:val="19"/>
                <w:szCs w:val="19"/>
              </w:rPr>
              <w:t>Réussie</w:t>
            </w:r>
          </w:p>
        </w:tc>
      </w:tr>
      <w:tr w:rsidR="005D6BC4" w14:paraId="58742139" w14:textId="77777777">
        <w:trPr>
          <w:cantSplit/>
        </w:trPr>
        <w:tc>
          <w:tcPr>
            <w:tcW w:w="3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7EF5AB" w14:textId="77777777" w:rsidR="005D6BC4" w:rsidRDefault="007B7481">
            <w:pPr>
              <w:keepNext/>
              <w:spacing w:after="40" w:line="260" w:lineRule="auto"/>
            </w:pPr>
            <w:r>
              <w:rPr>
                <w:sz w:val="19"/>
                <w:szCs w:val="19"/>
              </w:rPr>
              <w:t>Vulnérabilités des dépendances du frontend</w:t>
            </w:r>
          </w:p>
        </w:tc>
        <w:tc>
          <w:tcPr>
            <w:tcW w:w="5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A38D64" w14:textId="77777777" w:rsidR="005D6BC4" w:rsidRDefault="007B7481">
            <w:pPr>
              <w:keepNext/>
              <w:spacing w:after="40" w:line="260" w:lineRule="auto"/>
            </w:pPr>
            <w:r>
              <w:rPr>
                <w:sz w:val="19"/>
                <w:szCs w:val="19"/>
              </w:rPr>
              <w:t>0 (npm audit, dépendances de production)</w:t>
            </w:r>
          </w:p>
        </w:tc>
      </w:tr>
    </w:tbl>
    <w:p w14:paraId="7A2B771F" w14:textId="77777777" w:rsidR="005D6BC4" w:rsidRDefault="007B7481">
      <w:pPr>
        <w:pStyle w:val="Source"/>
      </w:pPr>
      <w:r>
        <w:t>Source : exécution locale des auteures, 6 octobre 2026</w:t>
      </w:r>
    </w:p>
    <w:p w14:paraId="7085E448" w14:textId="77777777" w:rsidR="005D6BC4" w:rsidRDefault="005D6BC4"/>
    <w:p w14:paraId="5B93A075" w14:textId="77777777" w:rsidR="005D6BC4" w:rsidRDefault="007B7481">
      <w:pPr>
        <w:jc w:val="both"/>
      </w:pPr>
      <w:r>
        <w:t>Les modules les moins couverts par les tests du backend sont le service météo (26 %), le rejeu historique (39 %), le prédicteur en trois classes (58 %) et le service SMS (62 %).</w:t>
      </w:r>
    </w:p>
    <w:p w14:paraId="497F7D8C" w14:textId="77777777" w:rsidR="005D6BC4" w:rsidRDefault="007B7481">
      <w:pPr>
        <w:pStyle w:val="Titre3"/>
      </w:pPr>
      <w:bookmarkStart w:id="108" w:name="_Toc242801324"/>
      <w:commentRangeStart w:id="109"/>
      <w:r>
        <w:t>4.3.2  Évaluation du modèle de classification du risque</w:t>
      </w:r>
      <w:commentRangeEnd w:id="109"/>
      <w:r>
        <w:commentReference w:id="109"/>
      </w:r>
      <w:bookmarkEnd w:id="108"/>
    </w:p>
    <w:p w14:paraId="3B0043EB" w14:textId="77777777" w:rsidR="005D6BC4" w:rsidRDefault="007B7481">
      <w:pPr>
        <w:jc w:val="both"/>
      </w:pPr>
      <w:r>
        <w:t xml:space="preserve">Le classifieur est </w:t>
      </w:r>
      <w:r>
        <w:t>évalué sur 1 096 jours (2022-2024) : 1 032 jours verts, 51 jaunes, 10 oranges et 3 rouges. Deux références simples servent de comparaison : prédire toujours « vert », et prédire la classe de la veille (persistance).</w:t>
      </w:r>
    </w:p>
    <w:p w14:paraId="143A62F8" w14:textId="77777777" w:rsidR="005D6BC4" w:rsidRDefault="007B7481">
      <w:pPr>
        <w:pStyle w:val="Lgende"/>
        <w:keepNext/>
      </w:pPr>
      <w:bookmarkStart w:id="110" w:name="_Toc242801229"/>
      <w:r>
        <w:rPr>
          <w:b/>
          <w:bCs/>
        </w:rPr>
        <w:t xml:space="preserve">Tableau </w:t>
      </w:r>
      <w:r>
        <w:fldChar w:fldCharType="begin"/>
      </w:r>
      <w:r>
        <w:instrText>SEQ Tableau</w:instrText>
      </w:r>
      <w:r>
        <w:fldChar w:fldCharType="separate"/>
      </w:r>
      <w:r>
        <w:rPr>
          <w:noProof/>
        </w:rPr>
        <w:t>15</w:t>
      </w:r>
      <w:r>
        <w:fldChar w:fldCharType="end"/>
      </w:r>
      <w:r>
        <w:rPr>
          <w:b/>
          <w:bCs/>
        </w:rPr>
        <w:t xml:space="preserve"> : </w:t>
      </w:r>
      <w:r>
        <w:t>Performances des</w:t>
      </w:r>
      <w:r>
        <w:t xml:space="preserve"> modèles de classification du risque sur le jeu de test (2022-2024)</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1100"/>
        <w:gridCol w:w="1000"/>
        <w:gridCol w:w="1000"/>
        <w:gridCol w:w="1000"/>
        <w:gridCol w:w="1250"/>
        <w:gridCol w:w="1250"/>
      </w:tblGrid>
      <w:tr w:rsidR="005D6BC4" w14:paraId="1754B747" w14:textId="77777777">
        <w:trPr>
          <w:tblHeader/>
        </w:trPr>
        <w:tc>
          <w:tcPr>
            <w:tcW w:w="2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EF37A58" w14:textId="77777777" w:rsidR="005D6BC4" w:rsidRDefault="007B7481">
            <w:pPr>
              <w:keepNext/>
              <w:spacing w:after="40" w:line="260" w:lineRule="auto"/>
            </w:pPr>
            <w:r>
              <w:rPr>
                <w:b/>
                <w:bCs/>
                <w:sz w:val="19"/>
                <w:szCs w:val="19"/>
              </w:rPr>
              <w:t>Modèle</w:t>
            </w:r>
          </w:p>
        </w:tc>
        <w:tc>
          <w:tcPr>
            <w:tcW w:w="11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DA948EC" w14:textId="77777777" w:rsidR="005D6BC4" w:rsidRDefault="007B7481">
            <w:pPr>
              <w:keepNext/>
              <w:spacing w:after="40" w:line="260" w:lineRule="auto"/>
            </w:pPr>
            <w:r>
              <w:rPr>
                <w:b/>
                <w:bCs/>
                <w:sz w:val="19"/>
                <w:szCs w:val="19"/>
              </w:rPr>
              <w:t>Exactitude</w:t>
            </w:r>
          </w:p>
        </w:tc>
        <w:tc>
          <w:tcPr>
            <w:tcW w:w="1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25F8676" w14:textId="77777777" w:rsidR="005D6BC4" w:rsidRDefault="007B7481">
            <w:pPr>
              <w:keepNext/>
              <w:spacing w:after="40" w:line="260" w:lineRule="auto"/>
            </w:pPr>
            <w:r>
              <w:rPr>
                <w:b/>
                <w:bCs/>
                <w:sz w:val="19"/>
                <w:szCs w:val="19"/>
              </w:rPr>
              <w:t>F1 macro</w:t>
            </w:r>
          </w:p>
        </w:tc>
        <w:tc>
          <w:tcPr>
            <w:tcW w:w="1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5B6391C" w14:textId="77777777" w:rsidR="005D6BC4" w:rsidRDefault="007B7481">
            <w:pPr>
              <w:keepNext/>
              <w:spacing w:after="40" w:line="260" w:lineRule="auto"/>
            </w:pPr>
            <w:r>
              <w:rPr>
                <w:b/>
                <w:bCs/>
                <w:sz w:val="19"/>
                <w:szCs w:val="19"/>
              </w:rPr>
              <w:t>F1 vert</w:t>
            </w:r>
          </w:p>
        </w:tc>
        <w:tc>
          <w:tcPr>
            <w:tcW w:w="1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AB98B4A" w14:textId="77777777" w:rsidR="005D6BC4" w:rsidRDefault="007B7481">
            <w:pPr>
              <w:keepNext/>
              <w:spacing w:after="40" w:line="260" w:lineRule="auto"/>
            </w:pPr>
            <w:r>
              <w:rPr>
                <w:b/>
                <w:bCs/>
                <w:sz w:val="19"/>
                <w:szCs w:val="19"/>
              </w:rPr>
              <w:t>F1 jaune</w:t>
            </w:r>
          </w:p>
        </w:tc>
        <w:tc>
          <w:tcPr>
            <w:tcW w:w="125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B215E7C" w14:textId="77777777" w:rsidR="005D6BC4" w:rsidRDefault="007B7481">
            <w:pPr>
              <w:keepNext/>
              <w:spacing w:after="40" w:line="260" w:lineRule="auto"/>
            </w:pPr>
            <w:r>
              <w:rPr>
                <w:b/>
                <w:bCs/>
                <w:sz w:val="19"/>
                <w:szCs w:val="19"/>
              </w:rPr>
              <w:t>F1 orange</w:t>
            </w:r>
          </w:p>
        </w:tc>
        <w:tc>
          <w:tcPr>
            <w:tcW w:w="125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A32BBA0" w14:textId="77777777" w:rsidR="005D6BC4" w:rsidRDefault="007B7481">
            <w:pPr>
              <w:keepNext/>
              <w:spacing w:after="40" w:line="260" w:lineRule="auto"/>
            </w:pPr>
            <w:r>
              <w:rPr>
                <w:b/>
                <w:bCs/>
                <w:sz w:val="19"/>
                <w:szCs w:val="19"/>
              </w:rPr>
              <w:t>F1 rouge</w:t>
            </w:r>
          </w:p>
        </w:tc>
      </w:tr>
      <w:tr w:rsidR="005D6BC4" w14:paraId="771CC14D" w14:textId="77777777">
        <w:trPr>
          <w:cantSplit/>
        </w:trPr>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807E394" w14:textId="77777777" w:rsidR="005D6BC4" w:rsidRDefault="007B7481">
            <w:pPr>
              <w:keepNext/>
              <w:spacing w:after="40" w:line="260" w:lineRule="auto"/>
            </w:pPr>
            <w:r>
              <w:rPr>
                <w:sz w:val="19"/>
                <w:szCs w:val="19"/>
              </w:rPr>
              <w:t>Toujours « vert »</w:t>
            </w:r>
          </w:p>
        </w:tc>
        <w:tc>
          <w:tcPr>
            <w:tcW w:w="1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B274DD" w14:textId="77777777" w:rsidR="005D6BC4" w:rsidRDefault="007B7481">
            <w:pPr>
              <w:keepNext/>
              <w:spacing w:after="40" w:line="260" w:lineRule="auto"/>
            </w:pPr>
            <w:r>
              <w:rPr>
                <w:sz w:val="19"/>
                <w:szCs w:val="19"/>
              </w:rPr>
              <w:t>94,2 %</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63A22CB" w14:textId="77777777" w:rsidR="005D6BC4" w:rsidRDefault="007B7481">
            <w:pPr>
              <w:keepNext/>
              <w:spacing w:after="40" w:line="260" w:lineRule="auto"/>
            </w:pPr>
            <w:r>
              <w:rPr>
                <w:sz w:val="19"/>
                <w:szCs w:val="19"/>
              </w:rPr>
              <w:t>0,24</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F559DCA" w14:textId="77777777" w:rsidR="005D6BC4" w:rsidRDefault="007B7481">
            <w:pPr>
              <w:keepNext/>
              <w:spacing w:after="40" w:line="260" w:lineRule="auto"/>
            </w:pPr>
            <w:r>
              <w:rPr>
                <w:sz w:val="19"/>
                <w:szCs w:val="19"/>
              </w:rPr>
              <w:t>0,97</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2931244" w14:textId="77777777" w:rsidR="005D6BC4" w:rsidRDefault="007B7481">
            <w:pPr>
              <w:keepNext/>
              <w:spacing w:after="40" w:line="260" w:lineRule="auto"/>
            </w:pPr>
            <w:r>
              <w:rPr>
                <w:sz w:val="19"/>
                <w:szCs w:val="19"/>
              </w:rPr>
              <w:t>0,00</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30AA45" w14:textId="77777777" w:rsidR="005D6BC4" w:rsidRDefault="007B7481">
            <w:pPr>
              <w:keepNext/>
              <w:spacing w:after="40" w:line="260" w:lineRule="auto"/>
            </w:pPr>
            <w:r>
              <w:rPr>
                <w:sz w:val="19"/>
                <w:szCs w:val="19"/>
              </w:rPr>
              <w:t>0,00</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0104AA" w14:textId="77777777" w:rsidR="005D6BC4" w:rsidRDefault="007B7481">
            <w:pPr>
              <w:keepNext/>
              <w:spacing w:after="40" w:line="260" w:lineRule="auto"/>
            </w:pPr>
            <w:r>
              <w:rPr>
                <w:sz w:val="19"/>
                <w:szCs w:val="19"/>
              </w:rPr>
              <w:t>0,00</w:t>
            </w:r>
          </w:p>
        </w:tc>
      </w:tr>
      <w:tr w:rsidR="005D6BC4" w14:paraId="026C7D18" w14:textId="77777777">
        <w:trPr>
          <w:cantSplit/>
        </w:trPr>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530951F" w14:textId="77777777" w:rsidR="005D6BC4" w:rsidRDefault="007B7481">
            <w:pPr>
              <w:keepNext/>
              <w:spacing w:after="40" w:line="260" w:lineRule="auto"/>
            </w:pPr>
            <w:r>
              <w:rPr>
                <w:sz w:val="19"/>
                <w:szCs w:val="19"/>
              </w:rPr>
              <w:t>Persistance (classe de la veille)</w:t>
            </w:r>
          </w:p>
        </w:tc>
        <w:tc>
          <w:tcPr>
            <w:tcW w:w="1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D57A56" w14:textId="77777777" w:rsidR="005D6BC4" w:rsidRDefault="007B7481">
            <w:pPr>
              <w:keepNext/>
              <w:spacing w:after="40" w:line="260" w:lineRule="auto"/>
            </w:pPr>
            <w:r>
              <w:rPr>
                <w:sz w:val="19"/>
                <w:szCs w:val="19"/>
              </w:rPr>
              <w:t>96,2 %</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FC3184C" w14:textId="77777777" w:rsidR="005D6BC4" w:rsidRDefault="007B7481">
            <w:pPr>
              <w:keepNext/>
              <w:spacing w:after="40" w:line="260" w:lineRule="auto"/>
            </w:pPr>
            <w:r>
              <w:rPr>
                <w:sz w:val="19"/>
                <w:szCs w:val="19"/>
              </w:rPr>
              <w:t>0,67</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A87FA65" w14:textId="77777777" w:rsidR="005D6BC4" w:rsidRDefault="007B7481">
            <w:pPr>
              <w:keepNext/>
              <w:spacing w:after="40" w:line="260" w:lineRule="auto"/>
            </w:pPr>
            <w:r>
              <w:rPr>
                <w:sz w:val="19"/>
                <w:szCs w:val="19"/>
              </w:rPr>
              <w:t>0,98</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D9DC5EB" w14:textId="77777777" w:rsidR="005D6BC4" w:rsidRDefault="007B7481">
            <w:pPr>
              <w:keepNext/>
              <w:spacing w:after="40" w:line="260" w:lineRule="auto"/>
            </w:pPr>
            <w:r>
              <w:rPr>
                <w:sz w:val="19"/>
                <w:szCs w:val="19"/>
              </w:rPr>
              <w:t>0,63</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BE77F3" w14:textId="77777777" w:rsidR="005D6BC4" w:rsidRDefault="007B7481">
            <w:pPr>
              <w:keepNext/>
              <w:spacing w:after="40" w:line="260" w:lineRule="auto"/>
            </w:pPr>
            <w:r>
              <w:rPr>
                <w:sz w:val="19"/>
                <w:szCs w:val="19"/>
              </w:rPr>
              <w:t>0,40</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E0C8C3B" w14:textId="77777777" w:rsidR="005D6BC4" w:rsidRDefault="007B7481">
            <w:pPr>
              <w:keepNext/>
              <w:spacing w:after="40" w:line="260" w:lineRule="auto"/>
            </w:pPr>
            <w:r>
              <w:rPr>
                <w:sz w:val="19"/>
                <w:szCs w:val="19"/>
              </w:rPr>
              <w:t>0,67</w:t>
            </w:r>
          </w:p>
        </w:tc>
      </w:tr>
      <w:tr w:rsidR="005D6BC4" w14:paraId="67190564" w14:textId="77777777">
        <w:trPr>
          <w:cantSplit/>
        </w:trPr>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707A40A" w14:textId="77777777" w:rsidR="005D6BC4" w:rsidRDefault="007B7481">
            <w:pPr>
              <w:keepNext/>
              <w:spacing w:after="40" w:line="260" w:lineRule="auto"/>
            </w:pPr>
            <w:r>
              <w:rPr>
                <w:sz w:val="19"/>
                <w:szCs w:val="19"/>
              </w:rPr>
              <w:t>Random Forest</w:t>
            </w:r>
          </w:p>
        </w:tc>
        <w:tc>
          <w:tcPr>
            <w:tcW w:w="1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2CCE75" w14:textId="77777777" w:rsidR="005D6BC4" w:rsidRDefault="007B7481">
            <w:pPr>
              <w:keepNext/>
              <w:spacing w:after="40" w:line="260" w:lineRule="auto"/>
            </w:pPr>
            <w:r>
              <w:rPr>
                <w:sz w:val="19"/>
                <w:szCs w:val="19"/>
              </w:rPr>
              <w:t>93,5 %</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0F9192D" w14:textId="77777777" w:rsidR="005D6BC4" w:rsidRDefault="007B7481">
            <w:pPr>
              <w:keepNext/>
              <w:spacing w:after="40" w:line="260" w:lineRule="auto"/>
            </w:pPr>
            <w:r>
              <w:rPr>
                <w:sz w:val="19"/>
                <w:szCs w:val="19"/>
              </w:rPr>
              <w:t>0,54</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F478F72" w14:textId="77777777" w:rsidR="005D6BC4" w:rsidRDefault="007B7481">
            <w:pPr>
              <w:keepNext/>
              <w:spacing w:after="40" w:line="260" w:lineRule="auto"/>
            </w:pPr>
            <w:r>
              <w:rPr>
                <w:sz w:val="19"/>
                <w:szCs w:val="19"/>
              </w:rPr>
              <w:t>0,97</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56AF74" w14:textId="77777777" w:rsidR="005D6BC4" w:rsidRDefault="007B7481">
            <w:pPr>
              <w:keepNext/>
              <w:spacing w:after="40" w:line="260" w:lineRule="auto"/>
            </w:pPr>
            <w:r>
              <w:rPr>
                <w:sz w:val="19"/>
                <w:szCs w:val="19"/>
              </w:rPr>
              <w:t>0,51</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395C0F7" w14:textId="77777777" w:rsidR="005D6BC4" w:rsidRDefault="007B7481">
            <w:pPr>
              <w:keepNext/>
              <w:spacing w:after="40" w:line="260" w:lineRule="auto"/>
            </w:pPr>
            <w:r>
              <w:rPr>
                <w:sz w:val="19"/>
                <w:szCs w:val="19"/>
              </w:rPr>
              <w:t>0,24</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18BD0B" w14:textId="77777777" w:rsidR="005D6BC4" w:rsidRDefault="007B7481">
            <w:pPr>
              <w:keepNext/>
              <w:spacing w:after="40" w:line="260" w:lineRule="auto"/>
            </w:pPr>
            <w:r>
              <w:rPr>
                <w:sz w:val="19"/>
                <w:szCs w:val="19"/>
              </w:rPr>
              <w:t>0,44</w:t>
            </w:r>
          </w:p>
        </w:tc>
      </w:tr>
      <w:tr w:rsidR="005D6BC4" w14:paraId="341D0B5A" w14:textId="77777777">
        <w:trPr>
          <w:cantSplit/>
        </w:trPr>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F0C896" w14:textId="77777777" w:rsidR="005D6BC4" w:rsidRDefault="007B7481">
            <w:pPr>
              <w:keepNext/>
              <w:spacing w:after="40" w:line="260" w:lineRule="auto"/>
            </w:pPr>
            <w:r>
              <w:rPr>
                <w:sz w:val="19"/>
                <w:szCs w:val="19"/>
              </w:rPr>
              <w:t>Random Forest calibré</w:t>
            </w:r>
          </w:p>
        </w:tc>
        <w:tc>
          <w:tcPr>
            <w:tcW w:w="1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14C0B9E" w14:textId="77777777" w:rsidR="005D6BC4" w:rsidRDefault="007B7481">
            <w:pPr>
              <w:keepNext/>
              <w:spacing w:after="40" w:line="260" w:lineRule="auto"/>
            </w:pPr>
            <w:r>
              <w:rPr>
                <w:sz w:val="19"/>
                <w:szCs w:val="19"/>
              </w:rPr>
              <w:t>95,3 %</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D66802C" w14:textId="77777777" w:rsidR="005D6BC4" w:rsidRDefault="007B7481">
            <w:pPr>
              <w:keepNext/>
              <w:spacing w:after="40" w:line="260" w:lineRule="auto"/>
            </w:pPr>
            <w:r>
              <w:rPr>
                <w:sz w:val="19"/>
                <w:szCs w:val="19"/>
              </w:rPr>
              <w:t>0,48</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4FCE50" w14:textId="77777777" w:rsidR="005D6BC4" w:rsidRDefault="007B7481">
            <w:pPr>
              <w:keepNext/>
              <w:spacing w:after="40" w:line="260" w:lineRule="auto"/>
            </w:pPr>
            <w:r>
              <w:rPr>
                <w:sz w:val="19"/>
                <w:szCs w:val="19"/>
              </w:rPr>
              <w:t>0,98</w:t>
            </w:r>
          </w:p>
        </w:tc>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0AA7AA1" w14:textId="77777777" w:rsidR="005D6BC4" w:rsidRDefault="007B7481">
            <w:pPr>
              <w:keepNext/>
              <w:spacing w:after="40" w:line="260" w:lineRule="auto"/>
            </w:pPr>
            <w:r>
              <w:rPr>
                <w:sz w:val="19"/>
                <w:szCs w:val="19"/>
              </w:rPr>
              <w:t>0,45</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2F225E" w14:textId="77777777" w:rsidR="005D6BC4" w:rsidRDefault="007B7481">
            <w:pPr>
              <w:keepNext/>
              <w:spacing w:after="40" w:line="260" w:lineRule="auto"/>
            </w:pPr>
            <w:r>
              <w:rPr>
                <w:sz w:val="19"/>
                <w:szCs w:val="19"/>
              </w:rPr>
              <w:t>0,00</w:t>
            </w:r>
          </w:p>
        </w:tc>
        <w:tc>
          <w:tcPr>
            <w:tcW w:w="125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6465AFA" w14:textId="77777777" w:rsidR="005D6BC4" w:rsidRDefault="007B7481">
            <w:pPr>
              <w:keepNext/>
              <w:spacing w:after="40" w:line="260" w:lineRule="auto"/>
            </w:pPr>
            <w:r>
              <w:rPr>
                <w:sz w:val="19"/>
                <w:szCs w:val="19"/>
              </w:rPr>
              <w:t>0,50</w:t>
            </w:r>
          </w:p>
        </w:tc>
      </w:tr>
    </w:tbl>
    <w:p w14:paraId="59495010" w14:textId="77777777" w:rsidR="005D6BC4" w:rsidRDefault="007B7481">
      <w:pPr>
        <w:pStyle w:val="Source"/>
      </w:pPr>
      <w:r>
        <w:t>Source : mbeund_mi_ia/data/metriques_rf.json ; calculs des auteures</w:t>
      </w:r>
    </w:p>
    <w:p w14:paraId="6C9163E1" w14:textId="77777777" w:rsidR="005D6BC4" w:rsidRDefault="005D6BC4"/>
    <w:p w14:paraId="20B1A86D" w14:textId="77777777" w:rsidR="005D6BC4" w:rsidRDefault="007B7481">
      <w:pPr>
        <w:jc w:val="both"/>
      </w:pPr>
      <w:r>
        <w:lastRenderedPageBreak/>
        <w:t>Le Random Forest classe correctement 93,5 % des jours, et 95,3 % après calibration. Ces valeurs sont toutefois dominées par la classe « vert », très majoritaire : le F1 macro, qui pèse chaque classe de la même façon, est de 0,54 (0,48 après calibration), i</w:t>
      </w:r>
      <w:r>
        <w:t>nférieur à celui de la simple persistance (0,67). Les niveaux orange et rouge, les plus importants pour la sécurité, sont mal détectés : le modèle calibré ne reconnaît aucun des 10 jours orange du jeu de test. Les effectifs de ces classes sont très faibles</w:t>
      </w:r>
      <w:r>
        <w:t xml:space="preserve"> (10 et 3 jours) : toute conclusion statistique y est fragile.</w:t>
      </w:r>
    </w:p>
    <w:p w14:paraId="5A971079" w14:textId="77777777" w:rsidR="005D6BC4" w:rsidRDefault="007B7481">
      <w:pPr>
        <w:jc w:val="both"/>
      </w:pPr>
      <w:r>
        <w:t>Ces résultats montrent que le modèle, entraîné sur la seule pluie, n'apporte pas de gain démontré par rapport à une règle simple. Ils s'expliquent par le manque d'exemples de crues et par l'abs</w:t>
      </w:r>
      <w:r>
        <w:t>ence de mesures réelles de niveau d'eau. Ils justifient la collecte de mesures de terrain, présentée dans les perspectives.</w:t>
      </w:r>
    </w:p>
    <w:p w14:paraId="705FD89B" w14:textId="77777777" w:rsidR="005D6BC4" w:rsidRDefault="007B7481">
      <w:pPr>
        <w:pStyle w:val="Titre3"/>
      </w:pPr>
      <w:bookmarkStart w:id="111" w:name="_Toc242801325"/>
      <w:commentRangeStart w:id="112"/>
      <w:r>
        <w:t>4.3.3  Évaluation du réseau LSTM et de la détection satellite</w:t>
      </w:r>
      <w:commentRangeEnd w:id="112"/>
      <w:r>
        <w:commentReference w:id="112"/>
      </w:r>
      <w:bookmarkEnd w:id="111"/>
    </w:p>
    <w:p w14:paraId="2805ACAB" w14:textId="77777777" w:rsidR="005D6BC4" w:rsidRDefault="007B7481">
      <w:pPr>
        <w:jc w:val="both"/>
      </w:pPr>
      <w:r>
        <w:rPr>
          <w:b/>
          <w:bCs/>
        </w:rPr>
        <w:t>Réseau LSTM.</w:t>
      </w:r>
      <w:r>
        <w:t xml:space="preserve"> Le LSTM est évalué sur 819 séquences de test (les 15 % de jours les plus récents, jamais vus à l'entraînement), contre deux références : la persistance (le niveau de demain égale celui d'aujourd'hui) et la règle empirique de repli du service (niveau actue</w:t>
      </w:r>
      <w:r>
        <w:t>l plus la moitié de la pluie prévue).</w:t>
      </w:r>
    </w:p>
    <w:p w14:paraId="7CBDE76C" w14:textId="77777777" w:rsidR="005D6BC4" w:rsidRDefault="007B7481">
      <w:pPr>
        <w:pStyle w:val="Lgende"/>
        <w:keepNext/>
      </w:pPr>
      <w:bookmarkStart w:id="113" w:name="_Toc242801230"/>
      <w:r>
        <w:rPr>
          <w:b/>
          <w:bCs/>
        </w:rPr>
        <w:t xml:space="preserve">Tableau </w:t>
      </w:r>
      <w:r>
        <w:fldChar w:fldCharType="begin"/>
      </w:r>
      <w:r>
        <w:instrText>SEQ Tableau</w:instrText>
      </w:r>
      <w:r>
        <w:fldChar w:fldCharType="separate"/>
      </w:r>
      <w:r>
        <w:rPr>
          <w:noProof/>
        </w:rPr>
        <w:t>16</w:t>
      </w:r>
      <w:r>
        <w:fldChar w:fldCharType="end"/>
      </w:r>
      <w:r>
        <w:rPr>
          <w:b/>
          <w:bCs/>
        </w:rPr>
        <w:t xml:space="preserve"> : </w:t>
      </w:r>
      <w:r>
        <w:t>Erreur de prévision du niveau d'eau à 24 h sur le jeu de test (en cm)</w:t>
      </w:r>
      <w:bookmarkEnd w:id="11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2200"/>
        <w:gridCol w:w="2470"/>
      </w:tblGrid>
      <w:tr w:rsidR="005D6BC4" w14:paraId="1F8E9DF9" w14:textId="77777777">
        <w:trPr>
          <w:tblHeader/>
        </w:trPr>
        <w:tc>
          <w:tcPr>
            <w:tcW w:w="24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C640921" w14:textId="77777777" w:rsidR="005D6BC4" w:rsidRDefault="007B7481">
            <w:pPr>
              <w:keepNext/>
              <w:spacing w:after="40" w:line="260" w:lineRule="auto"/>
            </w:pPr>
            <w:r>
              <w:rPr>
                <w:b/>
                <w:bCs/>
                <w:sz w:val="19"/>
                <w:szCs w:val="19"/>
              </w:rPr>
              <w:t>Modèle</w:t>
            </w:r>
          </w:p>
        </w:tc>
        <w:tc>
          <w:tcPr>
            <w:tcW w:w="2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4BF0A3C" w14:textId="77777777" w:rsidR="005D6BC4" w:rsidRDefault="007B7481">
            <w:pPr>
              <w:keepNext/>
              <w:spacing w:after="40" w:line="260" w:lineRule="auto"/>
            </w:pPr>
            <w:r>
              <w:rPr>
                <w:b/>
                <w:bCs/>
                <w:sz w:val="19"/>
                <w:szCs w:val="19"/>
              </w:rPr>
              <w:t>Erreur absolue moyenne</w:t>
            </w:r>
          </w:p>
        </w:tc>
        <w:tc>
          <w:tcPr>
            <w:tcW w:w="2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FF87211" w14:textId="77777777" w:rsidR="005D6BC4" w:rsidRDefault="007B7481">
            <w:pPr>
              <w:keepNext/>
              <w:spacing w:after="40" w:line="260" w:lineRule="auto"/>
            </w:pPr>
            <w:r>
              <w:rPr>
                <w:b/>
                <w:bCs/>
                <w:sz w:val="19"/>
                <w:szCs w:val="19"/>
              </w:rPr>
              <w:t>Erreur quadratique moyenne</w:t>
            </w:r>
          </w:p>
        </w:tc>
        <w:tc>
          <w:tcPr>
            <w:tcW w:w="2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93CE0F3" w14:textId="77777777" w:rsidR="005D6BC4" w:rsidRDefault="007B7481">
            <w:pPr>
              <w:keepNext/>
              <w:spacing w:after="40" w:line="260" w:lineRule="auto"/>
            </w:pPr>
            <w:r>
              <w:rPr>
                <w:b/>
                <w:bCs/>
                <w:sz w:val="19"/>
                <w:szCs w:val="19"/>
              </w:rPr>
              <w:t>Erreur absolue moyenne, 42 jours à 30 cm ou plus</w:t>
            </w:r>
          </w:p>
        </w:tc>
      </w:tr>
      <w:tr w:rsidR="005D6BC4" w14:paraId="4E927E74" w14:textId="77777777">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D4F2F2D" w14:textId="77777777" w:rsidR="005D6BC4" w:rsidRDefault="007B7481">
            <w:pPr>
              <w:keepNext/>
              <w:spacing w:after="40" w:line="260" w:lineRule="auto"/>
            </w:pPr>
            <w:r>
              <w:rPr>
                <w:sz w:val="19"/>
                <w:szCs w:val="19"/>
              </w:rPr>
              <w:t>LSTM</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D1A365" w14:textId="77777777" w:rsidR="005D6BC4" w:rsidRDefault="007B7481">
            <w:pPr>
              <w:keepNext/>
              <w:spacing w:after="40" w:line="260" w:lineRule="auto"/>
            </w:pPr>
            <w:r>
              <w:rPr>
                <w:sz w:val="19"/>
                <w:szCs w:val="19"/>
              </w:rPr>
              <w:t>2,8</w:t>
            </w:r>
          </w:p>
        </w:tc>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2762F90" w14:textId="77777777" w:rsidR="005D6BC4" w:rsidRDefault="007B7481">
            <w:pPr>
              <w:keepNext/>
              <w:spacing w:after="40" w:line="260" w:lineRule="auto"/>
            </w:pPr>
            <w:r>
              <w:rPr>
                <w:sz w:val="19"/>
                <w:szCs w:val="19"/>
              </w:rPr>
              <w:t>3,8</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B0B60F0" w14:textId="77777777" w:rsidR="005D6BC4" w:rsidRDefault="007B7481">
            <w:pPr>
              <w:keepNext/>
              <w:spacing w:after="40" w:line="260" w:lineRule="auto"/>
            </w:pPr>
            <w:r>
              <w:rPr>
                <w:sz w:val="19"/>
                <w:szCs w:val="19"/>
              </w:rPr>
              <w:t>6,6</w:t>
            </w:r>
          </w:p>
        </w:tc>
      </w:tr>
      <w:tr w:rsidR="005D6BC4" w14:paraId="2A1C1FEC" w14:textId="77777777">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09F980" w14:textId="77777777" w:rsidR="005D6BC4" w:rsidRDefault="007B7481">
            <w:pPr>
              <w:keepNext/>
              <w:spacing w:after="40" w:line="260" w:lineRule="auto"/>
            </w:pPr>
            <w:r>
              <w:rPr>
                <w:sz w:val="19"/>
                <w:szCs w:val="19"/>
              </w:rPr>
              <w:t>Persistance</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AB59E75" w14:textId="77777777" w:rsidR="005D6BC4" w:rsidRDefault="007B7481">
            <w:pPr>
              <w:keepNext/>
              <w:spacing w:after="40" w:line="260" w:lineRule="auto"/>
            </w:pPr>
            <w:r>
              <w:rPr>
                <w:sz w:val="19"/>
                <w:szCs w:val="19"/>
              </w:rPr>
              <w:t>5,0</w:t>
            </w:r>
          </w:p>
        </w:tc>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48CCB1E" w14:textId="77777777" w:rsidR="005D6BC4" w:rsidRDefault="007B7481">
            <w:pPr>
              <w:keepNext/>
              <w:spacing w:after="40" w:line="260" w:lineRule="auto"/>
            </w:pPr>
            <w:r>
              <w:rPr>
                <w:sz w:val="19"/>
                <w:szCs w:val="19"/>
              </w:rPr>
              <w:t>10,1</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85904DC" w14:textId="77777777" w:rsidR="005D6BC4" w:rsidRDefault="007B7481">
            <w:pPr>
              <w:keepNext/>
              <w:spacing w:after="40" w:line="260" w:lineRule="auto"/>
            </w:pPr>
            <w:r>
              <w:rPr>
                <w:sz w:val="19"/>
                <w:szCs w:val="19"/>
              </w:rPr>
              <w:t>21,5</w:t>
            </w:r>
          </w:p>
        </w:tc>
      </w:tr>
      <w:tr w:rsidR="005D6BC4" w14:paraId="3893C2C8" w14:textId="77777777">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4017CD3" w14:textId="77777777" w:rsidR="005D6BC4" w:rsidRDefault="007B7481">
            <w:pPr>
              <w:keepNext/>
              <w:spacing w:after="40" w:line="260" w:lineRule="auto"/>
            </w:pPr>
            <w:r>
              <w:rPr>
                <w:sz w:val="19"/>
                <w:szCs w:val="19"/>
              </w:rPr>
              <w:t>Règle empirique</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81E6732" w14:textId="77777777" w:rsidR="005D6BC4" w:rsidRDefault="007B7481">
            <w:pPr>
              <w:keepNext/>
              <w:spacing w:after="40" w:line="260" w:lineRule="auto"/>
            </w:pPr>
            <w:r>
              <w:rPr>
                <w:sz w:val="19"/>
                <w:szCs w:val="19"/>
              </w:rPr>
              <w:t>4,7</w:t>
            </w:r>
          </w:p>
        </w:tc>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169BA03" w14:textId="77777777" w:rsidR="005D6BC4" w:rsidRDefault="007B7481">
            <w:pPr>
              <w:keepNext/>
              <w:spacing w:after="40" w:line="260" w:lineRule="auto"/>
            </w:pPr>
            <w:r>
              <w:rPr>
                <w:sz w:val="19"/>
                <w:szCs w:val="19"/>
              </w:rPr>
              <w:t>9,0</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011DE8E" w14:textId="77777777" w:rsidR="005D6BC4" w:rsidRDefault="007B7481">
            <w:pPr>
              <w:keepNext/>
              <w:spacing w:after="40" w:line="260" w:lineRule="auto"/>
            </w:pPr>
            <w:r>
              <w:rPr>
                <w:sz w:val="19"/>
                <w:szCs w:val="19"/>
              </w:rPr>
              <w:t>17,2</w:t>
            </w:r>
          </w:p>
        </w:tc>
      </w:tr>
    </w:tbl>
    <w:p w14:paraId="17A43A4A" w14:textId="77777777" w:rsidR="005D6BC4" w:rsidRDefault="007B7481">
      <w:pPr>
        <w:pStyle w:val="Source"/>
      </w:pPr>
      <w:r>
        <w:t>Source : mbeund_mi_ia/data/metriques_lstm.json ; calculs des auteures, 6 octobre 2026</w:t>
      </w:r>
    </w:p>
    <w:p w14:paraId="125CF53D" w14:textId="77777777" w:rsidR="005D6BC4" w:rsidRDefault="005D6BC4"/>
    <w:p w14:paraId="1338DC29" w14:textId="77777777" w:rsidR="005D6BC4" w:rsidRDefault="007B7481">
      <w:pPr>
        <w:jc w:val="both"/>
      </w:pPr>
      <w:r>
        <w:t xml:space="preserve">Le LSTM réduit l'erreur moyenne à 2,8 cm, contre 5,0 cm pour la persistance et 4,7 cm pour la règle empirique. </w:t>
      </w:r>
      <w:r>
        <w:t>L'écart est surtout net sur les jours de hauts niveaux, où l'erreur tombe à 6,6 cm contre 21,5 et 17,2 cm.</w:t>
      </w:r>
    </w:p>
    <w:p w14:paraId="0762D0D0" w14:textId="77777777" w:rsidR="005D6BC4" w:rsidRDefault="007B7481">
      <w:pPr>
        <w:jc w:val="both"/>
      </w:pPr>
      <w:r>
        <w:rPr>
          <w:b/>
          <w:bCs/>
        </w:rPr>
        <w:t>Réserves.</w:t>
      </w:r>
      <w:r>
        <w:t xml:space="preserve"> Ces résultats portent sur un niveau d'eau </w:t>
      </w:r>
      <w:r>
        <w:rPr>
          <w:i/>
          <w:iCs/>
        </w:rPr>
        <w:t>reconstitué</w:t>
      </w:r>
      <w:r>
        <w:t xml:space="preserve"> à partir de la pluie, faute de capteurs : ils montrent que le modèle sait prévoir ce </w:t>
      </w:r>
      <w:r>
        <w:t xml:space="preserve">niveau, pas un niveau mesuré à Thiaroye-sur-Mer. De plus, à l'évaluation, la pluie prévue pour le lendemain est la pluie réellement tombée ; en production elle provient d'une prévision, moins précise. Une validation sur des mesures de capteurs réels reste </w:t>
      </w:r>
      <w:r>
        <w:t>nécessaire.</w:t>
      </w:r>
    </w:p>
    <w:p w14:paraId="74F16CB6" w14:textId="77777777" w:rsidR="005D6BC4" w:rsidRDefault="007B7481">
      <w:pPr>
        <w:jc w:val="both"/>
      </w:pPr>
      <w:r>
        <w:rPr>
          <w:b/>
          <w:bCs/>
        </w:rPr>
        <w:lastRenderedPageBreak/>
        <w:t>Historique.</w:t>
      </w:r>
      <w:r>
        <w:t xml:space="preserve"> Une première version, entraînée sur 190 séquences seulement et sans pluie prévue, ne dépassait pas la persistance (erreur de 8,0 cm contre 6,0 cm, mesure du 3 octobre 2026). Ce constat a conduit au réentraînement du 6 octobre, qui utilise les 15 ans de pl</w:t>
      </w:r>
      <w:r>
        <w:t>uie disponibles et la pluie prévue comme variable d'entrée.</w:t>
      </w:r>
    </w:p>
    <w:p w14:paraId="6CE48850" w14:textId="77777777" w:rsidR="005D6BC4" w:rsidRDefault="007B7481">
      <w:pPr>
        <w:jc w:val="both"/>
      </w:pPr>
      <w:r>
        <w:rPr>
          <w:b/>
          <w:bCs/>
        </w:rPr>
        <w:t>Détection satellite.</w:t>
      </w:r>
      <w:r>
        <w:t xml:space="preserve"> La détection des zones nouvellement inondées par l'indice NDWI (seuil 0,3) est intégrée à la chaîne d'alerte et exécutée toutes les 12 heures. Elle n'a pas fait l'objet d'une </w:t>
      </w:r>
      <w:r>
        <w:t>validation quantitative contre des polygones d'inondation observés : aucune valeur de précision n'est donc annoncée.</w:t>
      </w:r>
    </w:p>
    <w:p w14:paraId="164E4B31" w14:textId="77777777" w:rsidR="005D6BC4" w:rsidRDefault="007B7481">
      <w:pPr>
        <w:pStyle w:val="Titre3"/>
      </w:pPr>
      <w:bookmarkStart w:id="114" w:name="_Toc242801326"/>
      <w:r>
        <w:t>4.3.4  Essai de la chaîne complète avec les prévisions météo</w:t>
      </w:r>
      <w:bookmarkEnd w:id="114"/>
    </w:p>
    <w:p w14:paraId="54A76074" w14:textId="77777777" w:rsidR="005D6BC4" w:rsidRDefault="007B7481">
      <w:pPr>
        <w:jc w:val="both"/>
      </w:pPr>
      <w:r>
        <w:t>Le rejeu de la chaîne d'alerte pour plusieurs cumuls de pluie, mesuré le 6 oct</w:t>
      </w:r>
      <w:r>
        <w:t>obre 2026, est donné ci-dessous. En deçà du seuil d'activation (aujourd'hui fixé à 15 mm), la prévision météo ne sollicite pas le modèle, ce qui évite toute sur-alerte pour des pluies sans danger.</w:t>
      </w:r>
    </w:p>
    <w:p w14:paraId="342C312F" w14:textId="77777777" w:rsidR="005D6BC4" w:rsidRDefault="007B7481">
      <w:pPr>
        <w:jc w:val="both"/>
      </w:pPr>
      <w:r>
        <w:t>Cet essai porte sur la chaîne logicielle, depuis la météo j</w:t>
      </w:r>
      <w:r>
        <w:t>usqu'à la décision : il ne constitue pas une validation sur le terrain, aucun capteur réel n'étant installé à Thiaroye-sur-Mer.</w:t>
      </w:r>
    </w:p>
    <w:p w14:paraId="1E67B942" w14:textId="77777777" w:rsidR="005D6BC4" w:rsidRDefault="007B7481">
      <w:pPr>
        <w:pStyle w:val="Lgende"/>
        <w:keepNext/>
      </w:pPr>
      <w:bookmarkStart w:id="115" w:name="_Toc242801231"/>
      <w:r>
        <w:rPr>
          <w:b/>
          <w:bCs/>
        </w:rPr>
        <w:t xml:space="preserve">Tableau </w:t>
      </w:r>
      <w:r>
        <w:fldChar w:fldCharType="begin"/>
      </w:r>
      <w:r>
        <w:instrText>SEQ Tableau</w:instrText>
      </w:r>
      <w:r>
        <w:fldChar w:fldCharType="separate"/>
      </w:r>
      <w:r>
        <w:rPr>
          <w:noProof/>
        </w:rPr>
        <w:t>17</w:t>
      </w:r>
      <w:r>
        <w:fldChar w:fldCharType="end"/>
      </w:r>
      <w:r>
        <w:rPr>
          <w:b/>
          <w:bCs/>
        </w:rPr>
        <w:t xml:space="preserve"> : </w:t>
      </w:r>
      <w:r>
        <w:t>Niveau de risque par zone selon le cumul de pluie sur 24 h (rejeu de la tâche planifiée, 6 octobre 2026)</w:t>
      </w:r>
      <w:bookmarkEnd w:id="1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153"/>
        <w:gridCol w:w="1153"/>
        <w:gridCol w:w="1153"/>
        <w:gridCol w:w="1153"/>
        <w:gridCol w:w="1153"/>
        <w:gridCol w:w="1153"/>
        <w:gridCol w:w="1153"/>
      </w:tblGrid>
      <w:tr w:rsidR="005D6BC4" w14:paraId="01156A87" w14:textId="77777777">
        <w:trPr>
          <w:tblHeader/>
        </w:trPr>
        <w:tc>
          <w:tcPr>
            <w:tcW w:w="1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C3AE302" w14:textId="77777777" w:rsidR="005D6BC4" w:rsidRDefault="007B7481">
            <w:pPr>
              <w:spacing w:after="40" w:line="260" w:lineRule="auto"/>
            </w:pPr>
            <w:r>
              <w:rPr>
                <w:b/>
                <w:bCs/>
                <w:sz w:val="19"/>
                <w:szCs w:val="19"/>
              </w:rPr>
              <w:t>Pluie sur 24 h</w:t>
            </w:r>
          </w:p>
        </w:tc>
        <w:tc>
          <w:tcPr>
            <w:tcW w:w="1153"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A2388E3" w14:textId="77777777" w:rsidR="005D6BC4" w:rsidRDefault="007B7481">
            <w:pPr>
              <w:spacing w:after="40" w:line="260" w:lineRule="auto"/>
            </w:pPr>
            <w:r>
              <w:rPr>
                <w:b/>
                <w:bCs/>
                <w:sz w:val="19"/>
                <w:szCs w:val="19"/>
              </w:rPr>
              <w:t>Thiaroye Gare</w:t>
            </w:r>
          </w:p>
        </w:tc>
        <w:tc>
          <w:tcPr>
            <w:tcW w:w="1153"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047390A" w14:textId="77777777" w:rsidR="005D6BC4" w:rsidRDefault="007B7481">
            <w:pPr>
              <w:spacing w:after="40" w:line="260" w:lineRule="auto"/>
            </w:pPr>
            <w:r>
              <w:rPr>
                <w:b/>
                <w:bCs/>
                <w:sz w:val="19"/>
                <w:szCs w:val="19"/>
              </w:rPr>
              <w:t>Camp Militaire</w:t>
            </w:r>
          </w:p>
        </w:tc>
        <w:tc>
          <w:tcPr>
            <w:tcW w:w="1153"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76426E6" w14:textId="77777777" w:rsidR="005D6BC4" w:rsidRDefault="007B7481">
            <w:pPr>
              <w:spacing w:after="40" w:line="260" w:lineRule="auto"/>
            </w:pPr>
            <w:r>
              <w:rPr>
                <w:b/>
                <w:bCs/>
                <w:sz w:val="19"/>
                <w:szCs w:val="19"/>
              </w:rPr>
              <w:t>Thiaroye sur Mer</w:t>
            </w:r>
          </w:p>
        </w:tc>
        <w:tc>
          <w:tcPr>
            <w:tcW w:w="1153"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8351F78" w14:textId="77777777" w:rsidR="005D6BC4" w:rsidRDefault="007B7481">
            <w:pPr>
              <w:spacing w:after="40" w:line="260" w:lineRule="auto"/>
            </w:pPr>
            <w:r>
              <w:rPr>
                <w:b/>
                <w:bCs/>
                <w:sz w:val="19"/>
                <w:szCs w:val="19"/>
              </w:rPr>
              <w:t>CEM Thiaroye 44</w:t>
            </w:r>
          </w:p>
        </w:tc>
        <w:tc>
          <w:tcPr>
            <w:tcW w:w="1153"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905173B" w14:textId="77777777" w:rsidR="005D6BC4" w:rsidRDefault="007B7481">
            <w:pPr>
              <w:spacing w:after="40" w:line="260" w:lineRule="auto"/>
            </w:pPr>
            <w:r>
              <w:rPr>
                <w:b/>
                <w:bCs/>
                <w:sz w:val="19"/>
                <w:szCs w:val="19"/>
              </w:rPr>
              <w:t>Djida Thiaroye Kaw</w:t>
            </w:r>
          </w:p>
        </w:tc>
        <w:tc>
          <w:tcPr>
            <w:tcW w:w="1153"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3592E12" w14:textId="77777777" w:rsidR="005D6BC4" w:rsidRDefault="007B7481">
            <w:pPr>
              <w:spacing w:after="40" w:line="260" w:lineRule="auto"/>
            </w:pPr>
            <w:r>
              <w:rPr>
                <w:b/>
                <w:bCs/>
                <w:sz w:val="19"/>
                <w:szCs w:val="19"/>
              </w:rPr>
              <w:t>Pikine Zone</w:t>
            </w:r>
          </w:p>
        </w:tc>
        <w:tc>
          <w:tcPr>
            <w:tcW w:w="1153"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F4910C7" w14:textId="77777777" w:rsidR="005D6BC4" w:rsidRDefault="007B7481">
            <w:pPr>
              <w:spacing w:after="40" w:line="260" w:lineRule="auto"/>
            </w:pPr>
            <w:r>
              <w:rPr>
                <w:b/>
                <w:bCs/>
                <w:sz w:val="19"/>
                <w:szCs w:val="19"/>
              </w:rPr>
              <w:t>Zone Côtière Yoff</w:t>
            </w:r>
          </w:p>
        </w:tc>
      </w:tr>
      <w:tr w:rsidR="005D6BC4" w14:paraId="1C18CD5E"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DA4746B" w14:textId="77777777" w:rsidR="005D6BC4" w:rsidRDefault="007B7481">
            <w:pPr>
              <w:spacing w:after="40" w:line="260" w:lineRule="auto"/>
            </w:pPr>
            <w:r>
              <w:rPr>
                <w:sz w:val="19"/>
                <w:szCs w:val="19"/>
              </w:rPr>
              <w:t>5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912E944"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58BA41F"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923DCE4"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DDEBAF"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FA77A6F"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10B058"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649E667" w14:textId="77777777" w:rsidR="005D6BC4" w:rsidRDefault="007B7481">
            <w:pPr>
              <w:spacing w:after="40" w:line="260" w:lineRule="auto"/>
            </w:pPr>
            <w:r>
              <w:rPr>
                <w:sz w:val="19"/>
                <w:szCs w:val="19"/>
              </w:rPr>
              <w:t>vert (0)</w:t>
            </w:r>
          </w:p>
        </w:tc>
      </w:tr>
      <w:tr w:rsidR="005D6BC4" w14:paraId="0723F14E"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E8B61B7" w14:textId="77777777" w:rsidR="005D6BC4" w:rsidRDefault="007B7481">
            <w:pPr>
              <w:spacing w:after="40" w:line="260" w:lineRule="auto"/>
            </w:pPr>
            <w:r>
              <w:rPr>
                <w:sz w:val="19"/>
                <w:szCs w:val="19"/>
              </w:rPr>
              <w:t>10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430B020"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AE1A534"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8B6CBE"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8D79F59"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08E982"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F2E157"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BB9A87" w14:textId="77777777" w:rsidR="005D6BC4" w:rsidRDefault="007B7481">
            <w:pPr>
              <w:spacing w:after="40" w:line="260" w:lineRule="auto"/>
            </w:pPr>
            <w:r>
              <w:rPr>
                <w:sz w:val="19"/>
                <w:szCs w:val="19"/>
              </w:rPr>
              <w:t>vert (0)</w:t>
            </w:r>
          </w:p>
        </w:tc>
      </w:tr>
      <w:tr w:rsidR="005D6BC4" w14:paraId="05547885"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ED0306" w14:textId="77777777" w:rsidR="005D6BC4" w:rsidRDefault="007B7481">
            <w:pPr>
              <w:spacing w:after="40" w:line="260" w:lineRule="auto"/>
            </w:pPr>
            <w:r>
              <w:rPr>
                <w:sz w:val="19"/>
                <w:szCs w:val="19"/>
              </w:rPr>
              <w:t>14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99ADD0"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DADB39E"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BD090EE"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B55072E"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0127FB"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F67B1D5" w14:textId="77777777" w:rsidR="005D6BC4" w:rsidRDefault="007B7481">
            <w:pPr>
              <w:spacing w:after="40" w:line="260" w:lineRule="auto"/>
            </w:pPr>
            <w:r>
              <w:rPr>
                <w:sz w:val="19"/>
                <w:szCs w:val="19"/>
              </w:rPr>
              <w:t>vert (0)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1E1691" w14:textId="77777777" w:rsidR="005D6BC4" w:rsidRDefault="007B7481">
            <w:pPr>
              <w:spacing w:after="40" w:line="260" w:lineRule="auto"/>
            </w:pPr>
            <w:r>
              <w:rPr>
                <w:sz w:val="19"/>
                <w:szCs w:val="19"/>
              </w:rPr>
              <w:t>vert (0)</w:t>
            </w:r>
          </w:p>
        </w:tc>
      </w:tr>
      <w:tr w:rsidR="005D6BC4" w14:paraId="7A72665C"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4A03081" w14:textId="77777777" w:rsidR="005D6BC4" w:rsidRDefault="007B7481">
            <w:pPr>
              <w:spacing w:after="40" w:line="260" w:lineRule="auto"/>
            </w:pPr>
            <w:r>
              <w:rPr>
                <w:sz w:val="19"/>
                <w:szCs w:val="19"/>
              </w:rPr>
              <w:t>15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718274" w14:textId="77777777" w:rsidR="005D6BC4" w:rsidRDefault="007B7481">
            <w:pPr>
              <w:spacing w:after="40" w:line="260" w:lineRule="auto"/>
            </w:pPr>
            <w:r>
              <w:rPr>
                <w:sz w:val="19"/>
                <w:szCs w:val="19"/>
              </w:rPr>
              <w:t>vert (0,29)</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A681D1"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CF1B6B" w14:textId="77777777" w:rsidR="005D6BC4" w:rsidRDefault="007B7481">
            <w:pPr>
              <w:spacing w:after="40" w:line="260" w:lineRule="auto"/>
            </w:pPr>
            <w:r>
              <w:rPr>
                <w:sz w:val="19"/>
                <w:szCs w:val="19"/>
              </w:rPr>
              <w:t>jaune (0,51)</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F5BD8AC"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194219D"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ADA69CB" w14:textId="77777777" w:rsidR="005D6BC4" w:rsidRDefault="007B7481">
            <w:pPr>
              <w:spacing w:after="40" w:line="260" w:lineRule="auto"/>
            </w:pPr>
            <w:r>
              <w:rPr>
                <w:sz w:val="19"/>
                <w:szCs w:val="19"/>
              </w:rPr>
              <w:t>vert (0,31)</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19377B" w14:textId="77777777" w:rsidR="005D6BC4" w:rsidRDefault="007B7481">
            <w:pPr>
              <w:spacing w:after="40" w:line="260" w:lineRule="auto"/>
            </w:pPr>
            <w:r>
              <w:rPr>
                <w:sz w:val="19"/>
                <w:szCs w:val="19"/>
              </w:rPr>
              <w:t>jaune (0,61)</w:t>
            </w:r>
          </w:p>
        </w:tc>
      </w:tr>
      <w:tr w:rsidR="005D6BC4" w14:paraId="2534AA69"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1CDE138" w14:textId="77777777" w:rsidR="005D6BC4" w:rsidRDefault="007B7481">
            <w:pPr>
              <w:spacing w:after="40" w:line="260" w:lineRule="auto"/>
            </w:pPr>
            <w:r>
              <w:rPr>
                <w:sz w:val="19"/>
                <w:szCs w:val="19"/>
              </w:rPr>
              <w:t>20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245D652" w14:textId="77777777" w:rsidR="005D6BC4" w:rsidRDefault="007B7481">
            <w:pPr>
              <w:spacing w:after="40" w:line="260" w:lineRule="auto"/>
            </w:pPr>
            <w:r>
              <w:rPr>
                <w:sz w:val="19"/>
                <w:szCs w:val="19"/>
              </w:rPr>
              <w:t>vert (0,29)</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3BCB5F"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CF5F592" w14:textId="77777777" w:rsidR="005D6BC4" w:rsidRDefault="007B7481">
            <w:pPr>
              <w:spacing w:after="40" w:line="260" w:lineRule="auto"/>
            </w:pPr>
            <w:r>
              <w:rPr>
                <w:sz w:val="19"/>
                <w:szCs w:val="19"/>
              </w:rPr>
              <w:t>jaune (0,51)</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DAB7D6"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CB3F64"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4BD770" w14:textId="77777777" w:rsidR="005D6BC4" w:rsidRDefault="007B7481">
            <w:pPr>
              <w:spacing w:after="40" w:line="260" w:lineRule="auto"/>
            </w:pPr>
            <w:r>
              <w:rPr>
                <w:sz w:val="19"/>
                <w:szCs w:val="19"/>
              </w:rPr>
              <w:t>vert (0,31)</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B94C41F" w14:textId="77777777" w:rsidR="005D6BC4" w:rsidRDefault="007B7481">
            <w:pPr>
              <w:spacing w:after="40" w:line="260" w:lineRule="auto"/>
            </w:pPr>
            <w:r>
              <w:rPr>
                <w:sz w:val="19"/>
                <w:szCs w:val="19"/>
              </w:rPr>
              <w:t>jaune (0,61)</w:t>
            </w:r>
          </w:p>
        </w:tc>
      </w:tr>
      <w:tr w:rsidR="005D6BC4" w14:paraId="0AD8252A"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7A4D1E" w14:textId="77777777" w:rsidR="005D6BC4" w:rsidRDefault="007B7481">
            <w:pPr>
              <w:spacing w:after="40" w:line="260" w:lineRule="auto"/>
            </w:pPr>
            <w:r>
              <w:rPr>
                <w:sz w:val="19"/>
                <w:szCs w:val="19"/>
              </w:rPr>
              <w:t>30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ED62F9" w14:textId="77777777" w:rsidR="005D6BC4" w:rsidRDefault="007B7481">
            <w:pPr>
              <w:spacing w:after="40" w:line="260" w:lineRule="auto"/>
            </w:pPr>
            <w:r>
              <w:rPr>
                <w:sz w:val="19"/>
                <w:szCs w:val="19"/>
              </w:rPr>
              <w:t>vert (0,29)</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FAB3AA"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CB45FF" w14:textId="77777777" w:rsidR="005D6BC4" w:rsidRDefault="007B7481">
            <w:pPr>
              <w:spacing w:after="40" w:line="260" w:lineRule="auto"/>
            </w:pPr>
            <w:r>
              <w:rPr>
                <w:sz w:val="19"/>
                <w:szCs w:val="19"/>
              </w:rPr>
              <w:t>jaune (0,51)</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48F4D1"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E4E413" w14:textId="77777777" w:rsidR="005D6BC4" w:rsidRDefault="007B7481">
            <w:pPr>
              <w:spacing w:after="40" w:line="260" w:lineRule="auto"/>
            </w:pPr>
            <w:r>
              <w:rPr>
                <w:sz w:val="19"/>
                <w:szCs w:val="19"/>
              </w:rPr>
              <w:t>vert (0,14)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0E60FA" w14:textId="77777777" w:rsidR="005D6BC4" w:rsidRDefault="007B7481">
            <w:pPr>
              <w:spacing w:after="40" w:line="260" w:lineRule="auto"/>
            </w:pPr>
            <w:r>
              <w:rPr>
                <w:sz w:val="19"/>
                <w:szCs w:val="19"/>
              </w:rPr>
              <w:t>vert (0,31)</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3AB39DF" w14:textId="77777777" w:rsidR="005D6BC4" w:rsidRDefault="007B7481">
            <w:pPr>
              <w:spacing w:after="40" w:line="260" w:lineRule="auto"/>
            </w:pPr>
            <w:r>
              <w:rPr>
                <w:sz w:val="19"/>
                <w:szCs w:val="19"/>
              </w:rPr>
              <w:t>jaune (0,61)</w:t>
            </w:r>
          </w:p>
        </w:tc>
      </w:tr>
      <w:tr w:rsidR="005D6BC4" w14:paraId="3D6A3805"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166732" w14:textId="77777777" w:rsidR="005D6BC4" w:rsidRDefault="007B7481">
            <w:pPr>
              <w:spacing w:after="40" w:line="260" w:lineRule="auto"/>
            </w:pPr>
            <w:r>
              <w:rPr>
                <w:sz w:val="19"/>
                <w:szCs w:val="19"/>
              </w:rPr>
              <w:t>45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3819FB6" w14:textId="77777777" w:rsidR="005D6BC4" w:rsidRDefault="007B7481">
            <w:pPr>
              <w:spacing w:after="40" w:line="260" w:lineRule="auto"/>
            </w:pPr>
            <w:r>
              <w:rPr>
                <w:sz w:val="19"/>
                <w:szCs w:val="19"/>
              </w:rPr>
              <w:t>jaune (0,40)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D8EBF2" w14:textId="77777777" w:rsidR="005D6BC4" w:rsidRDefault="007B7481">
            <w:pPr>
              <w:spacing w:after="40" w:line="260" w:lineRule="auto"/>
            </w:pPr>
            <w:r>
              <w:rPr>
                <w:sz w:val="19"/>
                <w:szCs w:val="19"/>
              </w:rPr>
              <w:t>vert (0,28)</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2E0933B" w14:textId="77777777" w:rsidR="005D6BC4" w:rsidRDefault="007B7481">
            <w:pPr>
              <w:spacing w:after="40" w:line="260" w:lineRule="auto"/>
            </w:pPr>
            <w:r>
              <w:rPr>
                <w:sz w:val="19"/>
                <w:szCs w:val="19"/>
              </w:rPr>
              <w:t>jaune (0,61)</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C7D22FD" w14:textId="77777777" w:rsidR="005D6BC4" w:rsidRDefault="007B7481">
            <w:pPr>
              <w:spacing w:after="40" w:line="260" w:lineRule="auto"/>
            </w:pPr>
            <w:r>
              <w:rPr>
                <w:sz w:val="19"/>
                <w:szCs w:val="19"/>
              </w:rPr>
              <w:t>vert (0,27)</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B414C2" w14:textId="77777777" w:rsidR="005D6BC4" w:rsidRDefault="007B7481">
            <w:pPr>
              <w:spacing w:after="40" w:line="260" w:lineRule="auto"/>
            </w:pPr>
            <w:r>
              <w:rPr>
                <w:sz w:val="19"/>
                <w:szCs w:val="19"/>
              </w:rPr>
              <w:t>vert (0,27)</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8D2FF1" w14:textId="77777777" w:rsidR="005D6BC4" w:rsidRDefault="007B7481">
            <w:pPr>
              <w:spacing w:after="40" w:line="260" w:lineRule="auto"/>
            </w:pPr>
            <w:r>
              <w:rPr>
                <w:sz w:val="19"/>
                <w:szCs w:val="19"/>
              </w:rPr>
              <w:t>jaune (0,42)</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7505BE" w14:textId="77777777" w:rsidR="005D6BC4" w:rsidRDefault="007B7481">
            <w:pPr>
              <w:spacing w:after="40" w:line="260" w:lineRule="auto"/>
            </w:pPr>
            <w:r>
              <w:rPr>
                <w:sz w:val="19"/>
                <w:szCs w:val="19"/>
              </w:rPr>
              <w:t>orange (0,71)</w:t>
            </w:r>
          </w:p>
        </w:tc>
      </w:tr>
      <w:tr w:rsidR="005D6BC4" w14:paraId="0374CB59"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F3E42B" w14:textId="77777777" w:rsidR="005D6BC4" w:rsidRDefault="007B7481">
            <w:pPr>
              <w:spacing w:after="40" w:line="260" w:lineRule="auto"/>
            </w:pPr>
            <w:r>
              <w:rPr>
                <w:sz w:val="19"/>
                <w:szCs w:val="19"/>
              </w:rPr>
              <w:t>65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8522FB" w14:textId="77777777" w:rsidR="005D6BC4" w:rsidRDefault="007B7481">
            <w:pPr>
              <w:spacing w:after="40" w:line="260" w:lineRule="auto"/>
            </w:pPr>
            <w:r>
              <w:rPr>
                <w:sz w:val="19"/>
                <w:szCs w:val="19"/>
              </w:rPr>
              <w:t>jaune (0,50)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9BDD76" w14:textId="77777777" w:rsidR="005D6BC4" w:rsidRDefault="007B7481">
            <w:pPr>
              <w:spacing w:after="40" w:line="260" w:lineRule="auto"/>
            </w:pPr>
            <w:r>
              <w:rPr>
                <w:sz w:val="19"/>
                <w:szCs w:val="19"/>
              </w:rPr>
              <w:t>vert (0,36)</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18BCF63" w14:textId="77777777" w:rsidR="005D6BC4" w:rsidRDefault="007B7481">
            <w:pPr>
              <w:spacing w:after="40" w:line="260" w:lineRule="auto"/>
            </w:pPr>
            <w:r>
              <w:rPr>
                <w:sz w:val="19"/>
                <w:szCs w:val="19"/>
              </w:rPr>
              <w:t>orange (0,67)</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B9FC26F" w14:textId="77777777" w:rsidR="005D6BC4" w:rsidRDefault="007B7481">
            <w:pPr>
              <w:spacing w:after="40" w:line="260" w:lineRule="auto"/>
            </w:pPr>
            <w:r>
              <w:rPr>
                <w:sz w:val="19"/>
                <w:szCs w:val="19"/>
              </w:rPr>
              <w:t>vert (0,38)</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AF30260" w14:textId="77777777" w:rsidR="005D6BC4" w:rsidRDefault="007B7481">
            <w:pPr>
              <w:spacing w:after="40" w:line="260" w:lineRule="auto"/>
            </w:pPr>
            <w:r>
              <w:rPr>
                <w:sz w:val="19"/>
                <w:szCs w:val="19"/>
              </w:rPr>
              <w:t>vert (0,38)</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AF05D9" w14:textId="77777777" w:rsidR="005D6BC4" w:rsidRDefault="007B7481">
            <w:pPr>
              <w:spacing w:after="40" w:line="260" w:lineRule="auto"/>
            </w:pPr>
            <w:r>
              <w:rPr>
                <w:sz w:val="19"/>
                <w:szCs w:val="19"/>
              </w:rPr>
              <w:t>jaune (0,50)</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80421A" w14:textId="77777777" w:rsidR="005D6BC4" w:rsidRDefault="007B7481">
            <w:pPr>
              <w:spacing w:after="40" w:line="260" w:lineRule="auto"/>
            </w:pPr>
            <w:r>
              <w:rPr>
                <w:sz w:val="19"/>
                <w:szCs w:val="19"/>
              </w:rPr>
              <w:t>orange (0,76)</w:t>
            </w:r>
          </w:p>
        </w:tc>
      </w:tr>
      <w:tr w:rsidR="005D6BC4" w14:paraId="1BEEA3E6" w14:textId="77777777">
        <w:trPr>
          <w:cantSplit/>
        </w:trPr>
        <w:tc>
          <w:tcPr>
            <w:tcW w:w="1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A9B806" w14:textId="77777777" w:rsidR="005D6BC4" w:rsidRDefault="007B7481">
            <w:pPr>
              <w:spacing w:after="40" w:line="260" w:lineRule="auto"/>
            </w:pPr>
            <w:r>
              <w:rPr>
                <w:sz w:val="19"/>
                <w:szCs w:val="19"/>
              </w:rPr>
              <w:t>80 mm</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4059BD7" w14:textId="77777777" w:rsidR="005D6BC4" w:rsidRDefault="007B7481">
            <w:pPr>
              <w:spacing w:after="40" w:line="260" w:lineRule="auto"/>
            </w:pPr>
            <w:r>
              <w:rPr>
                <w:sz w:val="19"/>
                <w:szCs w:val="19"/>
              </w:rPr>
              <w:t>orange (0,68)</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63862E4" w14:textId="77777777" w:rsidR="005D6BC4" w:rsidRDefault="007B7481">
            <w:pPr>
              <w:spacing w:after="40" w:line="260" w:lineRule="auto"/>
            </w:pPr>
            <w:r>
              <w:rPr>
                <w:sz w:val="19"/>
                <w:szCs w:val="19"/>
              </w:rPr>
              <w:t>jaune (0,54)</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C36B239" w14:textId="77777777" w:rsidR="005D6BC4" w:rsidRDefault="007B7481">
            <w:pPr>
              <w:spacing w:after="40" w:line="260" w:lineRule="auto"/>
            </w:pPr>
            <w:r>
              <w:rPr>
                <w:sz w:val="19"/>
                <w:szCs w:val="19"/>
              </w:rPr>
              <w:t>rouge (0,92)</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601609" w14:textId="77777777" w:rsidR="005D6BC4" w:rsidRDefault="007B7481">
            <w:pPr>
              <w:spacing w:after="40" w:line="260" w:lineRule="auto"/>
            </w:pPr>
            <w:r>
              <w:rPr>
                <w:sz w:val="19"/>
                <w:szCs w:val="19"/>
              </w:rPr>
              <w:t>jaune (0,56)</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3A559A" w14:textId="77777777" w:rsidR="005D6BC4" w:rsidRDefault="007B7481">
            <w:pPr>
              <w:spacing w:after="40" w:line="260" w:lineRule="auto"/>
            </w:pPr>
            <w:r>
              <w:rPr>
                <w:sz w:val="19"/>
                <w:szCs w:val="19"/>
              </w:rPr>
              <w:t>jaune (0,56)</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F2B1DD" w14:textId="77777777" w:rsidR="005D6BC4" w:rsidRDefault="007B7481">
            <w:pPr>
              <w:spacing w:after="40" w:line="260" w:lineRule="auto"/>
            </w:pPr>
            <w:r>
              <w:rPr>
                <w:sz w:val="19"/>
                <w:szCs w:val="19"/>
              </w:rPr>
              <w:t>orange (0,68)</w:t>
            </w:r>
          </w:p>
        </w:tc>
        <w:tc>
          <w:tcPr>
            <w:tcW w:w="1153"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9E389C" w14:textId="77777777" w:rsidR="005D6BC4" w:rsidRDefault="007B7481">
            <w:pPr>
              <w:spacing w:after="40" w:line="260" w:lineRule="auto"/>
            </w:pPr>
            <w:r>
              <w:rPr>
                <w:sz w:val="19"/>
                <w:szCs w:val="19"/>
              </w:rPr>
              <w:t>rouge (0,98)</w:t>
            </w:r>
          </w:p>
        </w:tc>
      </w:tr>
    </w:tbl>
    <w:p w14:paraId="2D125F42" w14:textId="77777777" w:rsidR="005D6BC4" w:rsidRDefault="007B7481">
      <w:pPr>
        <w:pStyle w:val="Source"/>
      </w:pPr>
      <w:r>
        <w:t>Source : rejeu des auteures (rapport_pff/sources/mesures/rejeu_seuils.py) : seuil d'activation 15 mm, seuils des zones 0,40 (jaune), 0,65 (orange) et 0,85 (rouge)</w:t>
      </w:r>
    </w:p>
    <w:p w14:paraId="34DD435D" w14:textId="77777777" w:rsidR="005D6BC4" w:rsidRDefault="005D6BC4"/>
    <w:p w14:paraId="276E1F34" w14:textId="77777777" w:rsidR="005D6BC4" w:rsidRDefault="007B7481">
      <w:pPr>
        <w:jc w:val="both"/>
      </w:pPr>
      <w:r>
        <w:lastRenderedPageBreak/>
        <w:t>Sous 15 mm, le modèle n'est pas appelé et toutes les zones restent vertes. Entre 15 et 30 mm</w:t>
      </w:r>
      <w:r>
        <w:t>, les scores ne varient pas : le modèle, entraîné sur 25 épisodes construits, n'a pas d'exemples plus faibles. Les zones les plus basses réagissent en premier : Thiaroye sur Mer (altitude médiane de 1,4 m) passe au jaune dès 15 mm, à l'orange à 65 mm et au</w:t>
      </w:r>
      <w:r>
        <w:t xml:space="preserve"> rouge à 80 mm ; la Zone Côtière Yoff (0,8 m) passe à l'orange dès 45 mm et au rouge à 80 mm. Thiaroye Gare passe au jaune à 45 mm (score de 0,40) et reste jaune à 65 mm (score de 0,50, inférieur au seuil orange de 0,65). Les zones les plus hautes (Camp Mi</w:t>
      </w:r>
      <w:r>
        <w:t>litaire, CEM Thiaroye 44, Djida Thiaroye Kaw) restent vertes jusqu'à 65 mm.</w:t>
      </w:r>
    </w:p>
    <w:p w14:paraId="46AFCE41" w14:textId="77777777" w:rsidR="005D6BC4" w:rsidRDefault="007B7481">
      <w:pPr>
        <w:pStyle w:val="Titre3"/>
      </w:pPr>
      <w:bookmarkStart w:id="116" w:name="_Toc242801327"/>
      <w:commentRangeStart w:id="117"/>
      <w:r>
        <w:t>4.3.5  Confrontation avec les hypothèses de recherche</w:t>
      </w:r>
      <w:commentRangeEnd w:id="117"/>
      <w:r>
        <w:commentReference w:id="117"/>
      </w:r>
      <w:bookmarkEnd w:id="116"/>
    </w:p>
    <w:p w14:paraId="61886E93" w14:textId="77777777" w:rsidR="005D6BC4" w:rsidRDefault="007B7481">
      <w:pPr>
        <w:jc w:val="both"/>
      </w:pPr>
      <w:r>
        <w:t>Les quatre hypothèses posées en introduction sont confrontées aux résultats. Le prototype démontre la faisabilité technique</w:t>
      </w:r>
      <w:r>
        <w:t xml:space="preserve"> ; il n'a pas encore été évalué auprès des habitants et des autorités.</w:t>
      </w:r>
    </w:p>
    <w:p w14:paraId="4A06EADF" w14:textId="77777777" w:rsidR="005D6BC4" w:rsidRDefault="007B7481">
      <w:pPr>
        <w:pStyle w:val="Lgende"/>
        <w:keepNext/>
      </w:pPr>
      <w:bookmarkStart w:id="118" w:name="_Toc242801232"/>
      <w:r>
        <w:rPr>
          <w:b/>
          <w:bCs/>
        </w:rPr>
        <w:t xml:space="preserve">Tableau </w:t>
      </w:r>
      <w:r>
        <w:fldChar w:fldCharType="begin"/>
      </w:r>
      <w:r>
        <w:instrText>SEQ Tableau</w:instrText>
      </w:r>
      <w:r>
        <w:fldChar w:fldCharType="separate"/>
      </w:r>
      <w:r>
        <w:rPr>
          <w:noProof/>
        </w:rPr>
        <w:t>18</w:t>
      </w:r>
      <w:r>
        <w:fldChar w:fldCharType="end"/>
      </w:r>
      <w:r>
        <w:rPr>
          <w:b/>
          <w:bCs/>
        </w:rPr>
        <w:t xml:space="preserve"> : </w:t>
      </w:r>
      <w:r>
        <w:t>Confrontation des hypothèses aux résultats</w:t>
      </w:r>
      <w:bookmarkEnd w:id="1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900"/>
        <w:gridCol w:w="2270"/>
      </w:tblGrid>
      <w:tr w:rsidR="005D6BC4" w14:paraId="6FE064FD" w14:textId="77777777">
        <w:trPr>
          <w:tblHeader/>
        </w:trPr>
        <w:tc>
          <w:tcPr>
            <w:tcW w:w="2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66D5551" w14:textId="77777777" w:rsidR="005D6BC4" w:rsidRDefault="007B7481">
            <w:pPr>
              <w:keepNext/>
              <w:spacing w:after="40" w:line="260" w:lineRule="auto"/>
            </w:pPr>
            <w:r>
              <w:rPr>
                <w:b/>
                <w:bCs/>
                <w:sz w:val="19"/>
                <w:szCs w:val="19"/>
              </w:rPr>
              <w:t>Hypothèse</w:t>
            </w:r>
          </w:p>
        </w:tc>
        <w:tc>
          <w:tcPr>
            <w:tcW w:w="3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B6EB1E9" w14:textId="77777777" w:rsidR="005D6BC4" w:rsidRDefault="007B7481">
            <w:pPr>
              <w:keepNext/>
              <w:spacing w:after="40" w:line="260" w:lineRule="auto"/>
            </w:pPr>
            <w:r>
              <w:rPr>
                <w:b/>
                <w:bCs/>
                <w:sz w:val="19"/>
                <w:szCs w:val="19"/>
              </w:rPr>
              <w:t>Éléments observés</w:t>
            </w:r>
          </w:p>
        </w:tc>
        <w:tc>
          <w:tcPr>
            <w:tcW w:w="2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0ABF4EF" w14:textId="77777777" w:rsidR="005D6BC4" w:rsidRDefault="007B7481">
            <w:pPr>
              <w:keepNext/>
              <w:spacing w:after="40" w:line="260" w:lineRule="auto"/>
            </w:pPr>
            <w:r>
              <w:rPr>
                <w:b/>
                <w:bCs/>
                <w:sz w:val="19"/>
                <w:szCs w:val="19"/>
              </w:rPr>
              <w:t>Conclusion</w:t>
            </w:r>
          </w:p>
        </w:tc>
      </w:tr>
      <w:tr w:rsidR="005D6BC4" w14:paraId="0795A174" w14:textId="77777777">
        <w:trPr>
          <w:cantSplit/>
        </w:trPr>
        <w:tc>
          <w:tcPr>
            <w:tcW w:w="2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E8F3AE5" w14:textId="77777777" w:rsidR="005D6BC4" w:rsidRDefault="007B7481">
            <w:pPr>
              <w:keepNext/>
              <w:spacing w:after="40" w:line="260" w:lineRule="auto"/>
            </w:pPr>
            <w:r>
              <w:rPr>
                <w:sz w:val="19"/>
                <w:szCs w:val="19"/>
              </w:rPr>
              <w:t>H1 : les sources ouvertes et les signalements géolocalisés suffisent à produire une carte de risque exploitable par zone</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D315C5" w14:textId="77777777" w:rsidR="005D6BC4" w:rsidRDefault="007B7481">
            <w:pPr>
              <w:keepNext/>
              <w:spacing w:after="40" w:line="260" w:lineRule="auto"/>
            </w:pPr>
            <w:r>
              <w:rPr>
                <w:sz w:val="19"/>
                <w:szCs w:val="19"/>
              </w:rPr>
              <w:t>La carte par zone est produite à partir des prévisions Open-Meteo, du modèle de risque, de l'analyse satellite et des signalements vali</w:t>
            </w:r>
            <w:r>
              <w:rPr>
                <w:sz w:val="19"/>
                <w:szCs w:val="19"/>
              </w:rPr>
              <w:t>dés. Son utilité n'a pas été éprouvée par les autorités.</w:t>
            </w:r>
          </w:p>
        </w:tc>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7F6F158" w14:textId="77777777" w:rsidR="005D6BC4" w:rsidRDefault="007B7481">
            <w:pPr>
              <w:keepNext/>
              <w:spacing w:after="40" w:line="260" w:lineRule="auto"/>
            </w:pPr>
            <w:r>
              <w:rPr>
                <w:sz w:val="19"/>
                <w:szCs w:val="19"/>
              </w:rPr>
              <w:t>Partiellement vérifiée : faisabilité démontrée, exploitabilité non évaluée</w:t>
            </w:r>
          </w:p>
        </w:tc>
      </w:tr>
      <w:tr w:rsidR="005D6BC4" w14:paraId="57B92D3D" w14:textId="77777777">
        <w:trPr>
          <w:cantSplit/>
        </w:trPr>
        <w:tc>
          <w:tcPr>
            <w:tcW w:w="2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5F8283" w14:textId="77777777" w:rsidR="005D6BC4" w:rsidRDefault="007B7481">
            <w:pPr>
              <w:keepNext/>
              <w:spacing w:after="40" w:line="260" w:lineRule="auto"/>
            </w:pPr>
            <w:r>
              <w:rPr>
                <w:sz w:val="19"/>
                <w:szCs w:val="19"/>
              </w:rPr>
              <w:t>H2 : un classifieur calibré fournit des probabilités de risque fiables, la calibration améliorant le score de Brier</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51E84DF" w14:textId="77777777" w:rsidR="005D6BC4" w:rsidRDefault="007B7481">
            <w:pPr>
              <w:keepNext/>
              <w:spacing w:after="40" w:line="260" w:lineRule="auto"/>
            </w:pPr>
            <w:r>
              <w:rPr>
                <w:sz w:val="19"/>
                <w:szCs w:val="19"/>
              </w:rPr>
              <w:t>La calibration améliore l'exactitude (93,5 % à 95,3 %) mais dégrade le F1 macro (0,54 à 0,48) et la détection du niveau orange. Le score de Brier n'a pas été recalculé avec le protocole actuel.</w:t>
            </w:r>
          </w:p>
        </w:tc>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DC6270" w14:textId="77777777" w:rsidR="005D6BC4" w:rsidRDefault="007B7481">
            <w:pPr>
              <w:keepNext/>
              <w:spacing w:after="40" w:line="260" w:lineRule="auto"/>
            </w:pPr>
            <w:r>
              <w:rPr>
                <w:sz w:val="19"/>
                <w:szCs w:val="19"/>
              </w:rPr>
              <w:t>Non confirmée en l'état ; Brier à mesurer</w:t>
            </w:r>
          </w:p>
        </w:tc>
      </w:tr>
      <w:tr w:rsidR="005D6BC4" w14:paraId="7A204A81" w14:textId="77777777">
        <w:trPr>
          <w:cantSplit/>
        </w:trPr>
        <w:tc>
          <w:tcPr>
            <w:tcW w:w="2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6097318" w14:textId="77777777" w:rsidR="005D6BC4" w:rsidRDefault="007B7481">
            <w:pPr>
              <w:keepNext/>
              <w:spacing w:after="40" w:line="260" w:lineRule="auto"/>
            </w:pPr>
            <w:r>
              <w:rPr>
                <w:sz w:val="19"/>
                <w:szCs w:val="19"/>
              </w:rPr>
              <w:t xml:space="preserve">H3 : un dispositif </w:t>
            </w:r>
            <w:r>
              <w:rPr>
                <w:sz w:val="19"/>
                <w:szCs w:val="19"/>
              </w:rPr>
              <w:t>multicanal incluant le SMS réduit le délai entre la détection et l'information des habitants</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3915C2C" w14:textId="77777777" w:rsidR="005D6BC4" w:rsidRDefault="007B7481">
            <w:pPr>
              <w:keepNext/>
              <w:spacing w:after="40" w:line="260" w:lineRule="auto"/>
            </w:pPr>
            <w:r>
              <w:rPr>
                <w:sz w:val="19"/>
                <w:szCs w:val="19"/>
              </w:rPr>
              <w:t xml:space="preserve">WebSocket, notifications push et SMS sont réalisés et testés avec des fournisseurs simulés. Aucun délai réel n'a été mesuré et l'envoi de SMS au Sénégal n'est pas </w:t>
            </w:r>
            <w:r>
              <w:rPr>
                <w:sz w:val="19"/>
                <w:szCs w:val="19"/>
              </w:rPr>
              <w:t>encore validé.</w:t>
            </w:r>
          </w:p>
        </w:tc>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A89F8F2" w14:textId="77777777" w:rsidR="005D6BC4" w:rsidRDefault="007B7481">
            <w:pPr>
              <w:keepNext/>
              <w:spacing w:after="40" w:line="260" w:lineRule="auto"/>
            </w:pPr>
            <w:r>
              <w:rPr>
                <w:sz w:val="19"/>
                <w:szCs w:val="19"/>
              </w:rPr>
              <w:t>Non vérifiée empiriquement</w:t>
            </w:r>
          </w:p>
        </w:tc>
      </w:tr>
      <w:tr w:rsidR="005D6BC4" w14:paraId="15304B5F" w14:textId="77777777">
        <w:trPr>
          <w:cantSplit/>
        </w:trPr>
        <w:tc>
          <w:tcPr>
            <w:tcW w:w="2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3D73AF6" w14:textId="77777777" w:rsidR="005D6BC4" w:rsidRDefault="007B7481">
            <w:pPr>
              <w:keepNext/>
              <w:spacing w:after="40" w:line="260" w:lineRule="auto"/>
            </w:pPr>
            <w:r>
              <w:rPr>
                <w:sz w:val="19"/>
                <w:szCs w:val="19"/>
              </w:rPr>
              <w:t>H4 : un tableau de bord et des itinéraires d'évacuation améliorent la coordination des interventions</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FDD233" w14:textId="77777777" w:rsidR="005D6BC4" w:rsidRDefault="007B7481">
            <w:pPr>
              <w:keepNext/>
              <w:spacing w:after="40" w:line="260" w:lineRule="auto"/>
            </w:pPr>
            <w:r>
              <w:rPr>
                <w:sz w:val="19"/>
                <w:szCs w:val="19"/>
              </w:rPr>
              <w:t>Le tableau de bord, la gestion de crise et l'itinéraire pondéré par le risque sont réalisés et testés. Aucun ess</w:t>
            </w:r>
            <w:r>
              <w:rPr>
                <w:sz w:val="19"/>
                <w:szCs w:val="19"/>
              </w:rPr>
              <w:t>ai avec des autorités n'a eu lieu.</w:t>
            </w:r>
          </w:p>
        </w:tc>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75B868" w14:textId="77777777" w:rsidR="005D6BC4" w:rsidRDefault="007B7481">
            <w:pPr>
              <w:keepNext/>
              <w:spacing w:after="40" w:line="260" w:lineRule="auto"/>
            </w:pPr>
            <w:r>
              <w:rPr>
                <w:sz w:val="19"/>
                <w:szCs w:val="19"/>
              </w:rPr>
              <w:t>Non vérifiée : fonctions réalisées, effet non mesuré</w:t>
            </w:r>
          </w:p>
        </w:tc>
      </w:tr>
    </w:tbl>
    <w:p w14:paraId="78C829F7" w14:textId="77777777" w:rsidR="005D6BC4" w:rsidRDefault="007B7481">
      <w:pPr>
        <w:pStyle w:val="Source"/>
      </w:pPr>
      <w:r>
        <w:t>Source : analyse des auteures</w:t>
      </w:r>
    </w:p>
    <w:p w14:paraId="31FEDA3F" w14:textId="77777777" w:rsidR="005D6BC4" w:rsidRDefault="005D6BC4"/>
    <w:p w14:paraId="190783EC" w14:textId="77777777" w:rsidR="005D6BC4" w:rsidRDefault="007B7481">
      <w:pPr>
        <w:jc w:val="both"/>
      </w:pPr>
      <w:r>
        <w:t xml:space="preserve">Pour confirmer ou infirmer ces hypothèses, il faudrait une expérimentation de terrain pendant un hivernage, avec des capteurs réels, un </w:t>
      </w:r>
      <w:r>
        <w:t>envoi de SMS réel et des autorités locales utilisatrices.</w:t>
      </w:r>
    </w:p>
    <w:p w14:paraId="505CB0D4" w14:textId="77777777" w:rsidR="005D6BC4" w:rsidRDefault="007B7481">
      <w:pPr>
        <w:pStyle w:val="Titre2"/>
      </w:pPr>
      <w:bookmarkStart w:id="119" w:name="_Toc242801261"/>
      <w:bookmarkStart w:id="120" w:name="_Toc242801328"/>
      <w:r>
        <w:lastRenderedPageBreak/>
        <w:t>4.4  Évaluation des coûts</w:t>
      </w:r>
      <w:bookmarkEnd w:id="119"/>
      <w:bookmarkEnd w:id="120"/>
    </w:p>
    <w:p w14:paraId="0EF8826B" w14:textId="77777777" w:rsidR="005D6BC4" w:rsidRDefault="007B7481">
      <w:pPr>
        <w:jc w:val="both"/>
      </w:pPr>
      <w:r>
        <w:t>Le prototype a été réalisé avec des offres gratuites des fournisseurs. Le tableau suivant distingue ce qui a été utilisé de ce qu'il faudrait payer pour une exploitation réelle.</w:t>
      </w:r>
    </w:p>
    <w:p w14:paraId="6EB00EB2" w14:textId="77777777" w:rsidR="005D6BC4" w:rsidRDefault="007B7481">
      <w:pPr>
        <w:pStyle w:val="Lgende"/>
        <w:keepNext/>
      </w:pPr>
      <w:bookmarkStart w:id="121" w:name="_Toc242801233"/>
      <w:r>
        <w:rPr>
          <w:b/>
          <w:bCs/>
        </w:rPr>
        <w:t xml:space="preserve">Tableau </w:t>
      </w:r>
      <w:r>
        <w:fldChar w:fldCharType="begin"/>
      </w:r>
      <w:r>
        <w:instrText>SEQ Tableau</w:instrText>
      </w:r>
      <w:r>
        <w:fldChar w:fldCharType="separate"/>
      </w:r>
      <w:r>
        <w:rPr>
          <w:noProof/>
        </w:rPr>
        <w:t>19</w:t>
      </w:r>
      <w:r>
        <w:fldChar w:fldCharType="end"/>
      </w:r>
      <w:r>
        <w:rPr>
          <w:b/>
          <w:bCs/>
        </w:rPr>
        <w:t xml:space="preserve"> : </w:t>
      </w:r>
      <w:r>
        <w:t>Budget estimatif</w:t>
      </w:r>
      <w:bookmarkEnd w:id="1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400"/>
        <w:gridCol w:w="3470"/>
      </w:tblGrid>
      <w:tr w:rsidR="005D6BC4" w14:paraId="7234F10A" w14:textId="77777777">
        <w:trPr>
          <w:tblHeader/>
        </w:trPr>
        <w:tc>
          <w:tcPr>
            <w:tcW w:w="3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330BBF8" w14:textId="77777777" w:rsidR="005D6BC4" w:rsidRDefault="007B7481">
            <w:pPr>
              <w:keepNext/>
              <w:spacing w:after="40" w:line="260" w:lineRule="auto"/>
            </w:pPr>
            <w:r>
              <w:rPr>
                <w:b/>
                <w:bCs/>
                <w:sz w:val="19"/>
                <w:szCs w:val="19"/>
              </w:rPr>
              <w:t>Poste</w:t>
            </w:r>
          </w:p>
        </w:tc>
        <w:tc>
          <w:tcPr>
            <w:tcW w:w="24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FA81C4B" w14:textId="77777777" w:rsidR="005D6BC4" w:rsidRDefault="007B7481">
            <w:pPr>
              <w:keepNext/>
              <w:spacing w:after="40" w:line="260" w:lineRule="auto"/>
            </w:pPr>
            <w:r>
              <w:rPr>
                <w:b/>
                <w:bCs/>
                <w:sz w:val="19"/>
                <w:szCs w:val="19"/>
              </w:rPr>
              <w:t>Prototype</w:t>
            </w:r>
          </w:p>
        </w:tc>
        <w:tc>
          <w:tcPr>
            <w:tcW w:w="3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F52452E" w14:textId="77777777" w:rsidR="005D6BC4" w:rsidRDefault="007B7481">
            <w:pPr>
              <w:keepNext/>
              <w:spacing w:after="40" w:line="260" w:lineRule="auto"/>
            </w:pPr>
            <w:r>
              <w:rPr>
                <w:b/>
                <w:bCs/>
                <w:sz w:val="19"/>
                <w:szCs w:val="19"/>
              </w:rPr>
              <w:t>Exploitation réelle</w:t>
            </w:r>
          </w:p>
        </w:tc>
      </w:tr>
      <w:tr w:rsidR="005D6BC4" w14:paraId="0E34D384"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100C15" w14:textId="77777777" w:rsidR="005D6BC4" w:rsidRDefault="007B7481">
            <w:pPr>
              <w:keepNext/>
              <w:spacing w:after="40" w:line="260" w:lineRule="auto"/>
            </w:pPr>
            <w:r>
              <w:rPr>
                <w:sz w:val="19"/>
                <w:szCs w:val="19"/>
              </w:rPr>
              <w:t>Hébergement du serveur (Render)</w:t>
            </w:r>
          </w:p>
        </w:tc>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AC80C9" w14:textId="77777777" w:rsidR="005D6BC4" w:rsidRDefault="007B7481">
            <w:pPr>
              <w:keepNext/>
              <w:spacing w:after="40" w:line="260" w:lineRule="auto"/>
            </w:pPr>
            <w:r>
              <w:rPr>
                <w:sz w:val="19"/>
                <w:szCs w:val="19"/>
              </w:rPr>
              <w:t>Offre gratuite</w:t>
            </w:r>
          </w:p>
        </w:tc>
        <w:tc>
          <w:tcPr>
            <w:tcW w:w="3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2D55BF0" w14:textId="77777777" w:rsidR="005D6BC4" w:rsidRDefault="007B7481">
            <w:pPr>
              <w:keepNext/>
              <w:spacing w:after="40" w:line="260" w:lineRule="auto"/>
            </w:pPr>
            <w:r>
              <w:rPr>
                <w:i/>
                <w:iCs/>
                <w:sz w:val="19"/>
                <w:szCs w:val="19"/>
                <w:highlight w:val="yellow"/>
              </w:rPr>
              <w:t>[À chiffrer : offre payante, nécessaire pour un processus de tâches dédié]</w:t>
            </w:r>
          </w:p>
        </w:tc>
      </w:tr>
      <w:tr w:rsidR="005D6BC4" w14:paraId="591586CA"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A333D1" w14:textId="77777777" w:rsidR="005D6BC4" w:rsidRDefault="007B7481">
            <w:pPr>
              <w:keepNext/>
              <w:spacing w:after="40" w:line="260" w:lineRule="auto"/>
            </w:pPr>
            <w:r>
              <w:rPr>
                <w:sz w:val="19"/>
                <w:szCs w:val="19"/>
              </w:rPr>
              <w:t>Base de données (Neon), Redis (Upstash), MQTT (HiveMQ)</w:t>
            </w:r>
          </w:p>
        </w:tc>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F0789A1" w14:textId="77777777" w:rsidR="005D6BC4" w:rsidRDefault="007B7481">
            <w:pPr>
              <w:keepNext/>
              <w:spacing w:after="40" w:line="260" w:lineRule="auto"/>
            </w:pPr>
            <w:r>
              <w:rPr>
                <w:sz w:val="19"/>
                <w:szCs w:val="19"/>
              </w:rPr>
              <w:t>Offres gratuites</w:t>
            </w:r>
          </w:p>
        </w:tc>
        <w:tc>
          <w:tcPr>
            <w:tcW w:w="3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F37C1E0" w14:textId="77777777" w:rsidR="005D6BC4" w:rsidRDefault="007B7481">
            <w:pPr>
              <w:keepNext/>
              <w:spacing w:after="40" w:line="260" w:lineRule="auto"/>
            </w:pPr>
            <w:r>
              <w:rPr>
                <w:i/>
                <w:iCs/>
                <w:sz w:val="19"/>
                <w:szCs w:val="19"/>
                <w:highlight w:val="yellow"/>
              </w:rPr>
              <w:t>[À chiffrer]</w:t>
            </w:r>
          </w:p>
        </w:tc>
      </w:tr>
      <w:tr w:rsidR="005D6BC4" w14:paraId="5126A897"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E0DA1C" w14:textId="77777777" w:rsidR="005D6BC4" w:rsidRDefault="007B7481">
            <w:pPr>
              <w:keepNext/>
              <w:spacing w:after="40" w:line="260" w:lineRule="auto"/>
            </w:pPr>
            <w:r>
              <w:rPr>
                <w:sz w:val="19"/>
                <w:szCs w:val="19"/>
              </w:rPr>
              <w:t>SMS (Orange SMS Sénégal)</w:t>
            </w:r>
          </w:p>
        </w:tc>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1C3F23" w14:textId="77777777" w:rsidR="005D6BC4" w:rsidRDefault="007B7481">
            <w:pPr>
              <w:keepNext/>
              <w:spacing w:after="40" w:line="260" w:lineRule="auto"/>
            </w:pPr>
            <w:r>
              <w:rPr>
                <w:sz w:val="19"/>
                <w:szCs w:val="19"/>
              </w:rPr>
              <w:t>25 FCFA pour un lot de test de 25 SMS</w:t>
            </w:r>
          </w:p>
        </w:tc>
        <w:tc>
          <w:tcPr>
            <w:tcW w:w="3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AEE8D3" w14:textId="77777777" w:rsidR="005D6BC4" w:rsidRDefault="007B7481">
            <w:pPr>
              <w:keepNext/>
              <w:spacing w:after="40" w:line="260" w:lineRule="auto"/>
            </w:pPr>
            <w:r>
              <w:rPr>
                <w:sz w:val="19"/>
                <w:szCs w:val="19"/>
              </w:rPr>
              <w:t xml:space="preserve">2 000 FCFA pour un lot de 100 SMS ; </w:t>
            </w:r>
            <w:r>
              <w:rPr>
                <w:i/>
                <w:iCs/>
                <w:sz w:val="19"/>
                <w:szCs w:val="19"/>
                <w:highlight w:val="yellow"/>
              </w:rPr>
              <w:t>[à confirmer et à ramener au coût par alerte]</w:t>
            </w:r>
          </w:p>
        </w:tc>
      </w:tr>
      <w:tr w:rsidR="005D6BC4" w14:paraId="3CD31221"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1E7CB3" w14:textId="77777777" w:rsidR="005D6BC4" w:rsidRDefault="007B7481">
            <w:pPr>
              <w:keepNext/>
              <w:spacing w:after="40" w:line="260" w:lineRule="auto"/>
            </w:pPr>
            <w:r>
              <w:rPr>
                <w:sz w:val="19"/>
                <w:szCs w:val="19"/>
              </w:rPr>
              <w:t>Services d'intelligence artificielle (Groq), imagerie (Google Earth Engine), météo (Open-Meteo)</w:t>
            </w:r>
          </w:p>
        </w:tc>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A2CE25" w14:textId="77777777" w:rsidR="005D6BC4" w:rsidRDefault="007B7481">
            <w:pPr>
              <w:keepNext/>
              <w:spacing w:after="40" w:line="260" w:lineRule="auto"/>
            </w:pPr>
            <w:r>
              <w:rPr>
                <w:sz w:val="19"/>
                <w:szCs w:val="19"/>
              </w:rPr>
              <w:t>Usage gratuit</w:t>
            </w:r>
          </w:p>
        </w:tc>
        <w:tc>
          <w:tcPr>
            <w:tcW w:w="3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CB4998" w14:textId="77777777" w:rsidR="005D6BC4" w:rsidRDefault="007B7481">
            <w:pPr>
              <w:keepNext/>
              <w:spacing w:after="40" w:line="260" w:lineRule="auto"/>
            </w:pPr>
            <w:r>
              <w:rPr>
                <w:i/>
                <w:iCs/>
                <w:sz w:val="19"/>
                <w:szCs w:val="19"/>
                <w:highlight w:val="yellow"/>
              </w:rPr>
              <w:t xml:space="preserve">[À vérifier : conditions </w:t>
            </w:r>
            <w:r>
              <w:rPr>
                <w:i/>
                <w:iCs/>
                <w:sz w:val="19"/>
                <w:szCs w:val="19"/>
                <w:highlight w:val="yellow"/>
              </w:rPr>
              <w:t>d'usage et tarifs en exploitation]</w:t>
            </w:r>
          </w:p>
        </w:tc>
      </w:tr>
      <w:tr w:rsidR="005D6BC4" w14:paraId="0B46A1CB"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6B4187" w14:textId="77777777" w:rsidR="005D6BC4" w:rsidRDefault="007B7481">
            <w:pPr>
              <w:keepNext/>
              <w:spacing w:after="40" w:line="260" w:lineRule="auto"/>
            </w:pPr>
            <w:r>
              <w:rPr>
                <w:sz w:val="19"/>
                <w:szCs w:val="19"/>
              </w:rPr>
              <w:t>Capteurs de niveau d'eau et de pluie</w:t>
            </w:r>
          </w:p>
        </w:tc>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BD7ABD" w14:textId="77777777" w:rsidR="005D6BC4" w:rsidRDefault="007B7481">
            <w:pPr>
              <w:keepNext/>
              <w:spacing w:after="40" w:line="260" w:lineRule="auto"/>
            </w:pPr>
            <w:r>
              <w:rPr>
                <w:sz w:val="19"/>
                <w:szCs w:val="19"/>
              </w:rPr>
              <w:t>Simulés (0 FCFA)</w:t>
            </w:r>
          </w:p>
        </w:tc>
        <w:tc>
          <w:tcPr>
            <w:tcW w:w="3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1A5BF6" w14:textId="77777777" w:rsidR="005D6BC4" w:rsidRDefault="007B7481">
            <w:pPr>
              <w:keepNext/>
              <w:spacing w:after="40" w:line="260" w:lineRule="auto"/>
            </w:pPr>
            <w:r>
              <w:rPr>
                <w:i/>
                <w:iCs/>
                <w:sz w:val="19"/>
                <w:szCs w:val="19"/>
                <w:highlight w:val="yellow"/>
              </w:rPr>
              <w:t>[À chiffrer : achat, installation et maintenance de 8 capteurs]</w:t>
            </w:r>
          </w:p>
        </w:tc>
      </w:tr>
      <w:tr w:rsidR="005D6BC4" w14:paraId="12A295A4" w14:textId="77777777">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B9AFC8" w14:textId="77777777" w:rsidR="005D6BC4" w:rsidRDefault="007B7481">
            <w:pPr>
              <w:keepNext/>
              <w:spacing w:after="40" w:line="260" w:lineRule="auto"/>
            </w:pPr>
            <w:r>
              <w:rPr>
                <w:sz w:val="19"/>
                <w:szCs w:val="19"/>
              </w:rPr>
              <w:t>Temps de travail</w:t>
            </w:r>
          </w:p>
        </w:tc>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9946A1" w14:textId="77777777" w:rsidR="005D6BC4" w:rsidRDefault="007B7481">
            <w:pPr>
              <w:keepNext/>
              <w:spacing w:after="40" w:line="260" w:lineRule="auto"/>
            </w:pPr>
            <w:r>
              <w:rPr>
                <w:sz w:val="19"/>
                <w:szCs w:val="19"/>
              </w:rPr>
              <w:t xml:space="preserve">4 étudiants × </w:t>
            </w:r>
            <w:r>
              <w:rPr>
                <w:i/>
                <w:iCs/>
                <w:sz w:val="19"/>
                <w:szCs w:val="19"/>
                <w:highlight w:val="yellow"/>
              </w:rPr>
              <w:t>[nombre de jours]</w:t>
            </w:r>
          </w:p>
        </w:tc>
        <w:tc>
          <w:tcPr>
            <w:tcW w:w="3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374017" w14:textId="77777777" w:rsidR="005D6BC4" w:rsidRDefault="007B7481">
            <w:pPr>
              <w:keepNext/>
              <w:spacing w:after="40" w:line="260" w:lineRule="auto"/>
            </w:pPr>
            <w:r>
              <w:rPr>
                <w:i/>
                <w:iCs/>
                <w:sz w:val="19"/>
                <w:szCs w:val="19"/>
                <w:highlight w:val="yellow"/>
              </w:rPr>
              <w:t>[À chiffrer]</w:t>
            </w:r>
          </w:p>
        </w:tc>
      </w:tr>
    </w:tbl>
    <w:p w14:paraId="02536729" w14:textId="77777777" w:rsidR="005D6BC4" w:rsidRDefault="007B7481">
      <w:pPr>
        <w:pStyle w:val="Source"/>
      </w:pPr>
      <w:r>
        <w:t xml:space="preserve">Source : offres des fournisseurs consultées par les auteures. </w:t>
      </w:r>
      <w:r>
        <w:rPr>
          <w:i/>
          <w:iCs/>
          <w:highlight w:val="yellow"/>
        </w:rPr>
        <w:t>[À valider par l'équipe]</w:t>
      </w:r>
    </w:p>
    <w:p w14:paraId="54A9344F" w14:textId="77777777" w:rsidR="005D6BC4" w:rsidRDefault="005D6BC4"/>
    <w:p w14:paraId="7A489F2D" w14:textId="77777777" w:rsidR="005D6BC4" w:rsidRDefault="007B7481">
      <w:pPr>
        <w:pStyle w:val="Titre2"/>
      </w:pPr>
      <w:bookmarkStart w:id="122" w:name="_Toc242801262"/>
      <w:bookmarkStart w:id="123" w:name="_Toc242801329"/>
      <w:r>
        <w:t>4.5  Difficultés rencontrées et solutions apportées</w:t>
      </w:r>
      <w:bookmarkEnd w:id="122"/>
      <w:bookmarkEnd w:id="123"/>
    </w:p>
    <w:p w14:paraId="4F0F8871" w14:textId="77777777" w:rsidR="005D6BC4" w:rsidRDefault="007B7481">
      <w:pPr>
        <w:pStyle w:val="Lgende"/>
        <w:keepNext/>
      </w:pPr>
      <w:bookmarkStart w:id="124" w:name="_Toc242801234"/>
      <w:r>
        <w:rPr>
          <w:b/>
          <w:bCs/>
        </w:rPr>
        <w:t xml:space="preserve">Tableau </w:t>
      </w:r>
      <w:r>
        <w:fldChar w:fldCharType="begin"/>
      </w:r>
      <w:r>
        <w:instrText>SEQ Tableau</w:instrText>
      </w:r>
      <w:r>
        <w:fldChar w:fldCharType="separate"/>
      </w:r>
      <w:r>
        <w:rPr>
          <w:noProof/>
        </w:rPr>
        <w:t>20</w:t>
      </w:r>
      <w:r>
        <w:fldChar w:fldCharType="end"/>
      </w:r>
      <w:r>
        <w:rPr>
          <w:b/>
          <w:bCs/>
        </w:rPr>
        <w:t xml:space="preserve"> : </w:t>
      </w:r>
      <w:r>
        <w:t>Principales difficultés rencontrées</w:t>
      </w:r>
      <w:bookmarkEnd w:id="1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0"/>
      </w:tblGrid>
      <w:tr w:rsidR="005D6BC4" w14:paraId="7F9B27E5" w14:textId="77777777">
        <w:trPr>
          <w:tblHeader/>
        </w:trPr>
        <w:tc>
          <w:tcPr>
            <w:tcW w:w="4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1F24413" w14:textId="77777777" w:rsidR="005D6BC4" w:rsidRDefault="007B7481">
            <w:pPr>
              <w:spacing w:after="40" w:line="260" w:lineRule="auto"/>
            </w:pPr>
            <w:r>
              <w:rPr>
                <w:b/>
                <w:bCs/>
                <w:sz w:val="19"/>
                <w:szCs w:val="19"/>
              </w:rPr>
              <w:t>Difficulté</w:t>
            </w:r>
          </w:p>
        </w:tc>
        <w:tc>
          <w:tcPr>
            <w:tcW w:w="4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62A4B64" w14:textId="77777777" w:rsidR="005D6BC4" w:rsidRDefault="007B7481">
            <w:pPr>
              <w:spacing w:after="40" w:line="260" w:lineRule="auto"/>
            </w:pPr>
            <w:r>
              <w:rPr>
                <w:b/>
                <w:bCs/>
                <w:sz w:val="19"/>
                <w:szCs w:val="19"/>
              </w:rPr>
              <w:t>Solution apportée</w:t>
            </w:r>
          </w:p>
        </w:tc>
      </w:tr>
      <w:tr w:rsidR="005D6BC4" w14:paraId="2BB59035"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E5683F5" w14:textId="77777777" w:rsidR="005D6BC4" w:rsidRDefault="007B7481">
            <w:pPr>
              <w:spacing w:after="40" w:line="260" w:lineRule="auto"/>
            </w:pPr>
            <w:r>
              <w:rPr>
                <w:sz w:val="19"/>
                <w:szCs w:val="19"/>
              </w:rPr>
              <w:t>Le compte d'essai Twilio refuse l'envoi de SMS vers le Sénégal</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811534D" w14:textId="77777777" w:rsidR="005D6BC4" w:rsidRDefault="007B7481">
            <w:pPr>
              <w:spacing w:after="40" w:line="260" w:lineRule="auto"/>
            </w:pPr>
            <w:r>
              <w:rPr>
                <w:sz w:val="19"/>
                <w:szCs w:val="19"/>
              </w:rPr>
              <w:t>Passage à l'API SMS d'Orange Sénégal ; envoi du code par e-mail en attendant l'approbation des identifiants</w:t>
            </w:r>
          </w:p>
        </w:tc>
      </w:tr>
      <w:tr w:rsidR="005D6BC4" w14:paraId="1C120057"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6A15EC" w14:textId="77777777" w:rsidR="005D6BC4" w:rsidRDefault="007B7481">
            <w:pPr>
              <w:spacing w:after="40" w:line="260" w:lineRule="auto"/>
            </w:pPr>
            <w:r>
              <w:rPr>
                <w:sz w:val="19"/>
                <w:szCs w:val="19"/>
              </w:rPr>
              <w:t>Les alertes en temps réel (WebSocket) ne fonctionnaient pas dans un navigateur</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D7E250" w14:textId="77777777" w:rsidR="005D6BC4" w:rsidRDefault="007B7481">
            <w:pPr>
              <w:spacing w:after="40" w:line="260" w:lineRule="auto"/>
            </w:pPr>
            <w:r>
              <w:rPr>
                <w:sz w:val="19"/>
                <w:szCs w:val="19"/>
              </w:rPr>
              <w:t>Trans</w:t>
            </w:r>
            <w:r>
              <w:rPr>
                <w:sz w:val="19"/>
                <w:szCs w:val="19"/>
              </w:rPr>
              <w:t>mission du jeton par sous-protocole WebSocket ; une seule connexion côté interface</w:t>
            </w:r>
          </w:p>
        </w:tc>
      </w:tr>
      <w:tr w:rsidR="005D6BC4" w14:paraId="7088F1F4"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9A3C4F2" w14:textId="77777777" w:rsidR="005D6BC4" w:rsidRDefault="007B7481">
            <w:pPr>
              <w:spacing w:after="40" w:line="260" w:lineRule="auto"/>
            </w:pPr>
            <w:r>
              <w:rPr>
                <w:sz w:val="19"/>
                <w:szCs w:val="19"/>
              </w:rPr>
              <w:t>Des messages de test sont partis en production lors des tests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AC772B9" w14:textId="77777777" w:rsidR="005D6BC4" w:rsidRDefault="007B7481">
            <w:pPr>
              <w:spacing w:after="40" w:line="260" w:lineRule="auto"/>
            </w:pPr>
            <w:r>
              <w:rPr>
                <w:sz w:val="19"/>
                <w:szCs w:val="19"/>
              </w:rPr>
              <w:t>Exécution des tâches en mode synchrone et isolement des tests de tout service externe</w:t>
            </w:r>
          </w:p>
        </w:tc>
      </w:tr>
      <w:tr w:rsidR="005D6BC4" w14:paraId="4756EE91"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B71A2C" w14:textId="77777777" w:rsidR="005D6BC4" w:rsidRDefault="007B7481">
            <w:pPr>
              <w:spacing w:after="40" w:line="260" w:lineRule="auto"/>
            </w:pPr>
            <w:r>
              <w:rPr>
                <w:sz w:val="19"/>
                <w:szCs w:val="19"/>
              </w:rPr>
              <w:t>Installation de GDAL/GEOS nécessaire à PostGIS sous Windows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73DFA1" w14:textId="77777777" w:rsidR="005D6BC4" w:rsidRDefault="007B7481">
            <w:pPr>
              <w:spacing w:after="40" w:line="260" w:lineRule="auto"/>
            </w:pPr>
            <w:r>
              <w:rPr>
                <w:sz w:val="19"/>
                <w:szCs w:val="19"/>
              </w:rPr>
              <w:t>Installation via OSGeo4W, procédure notée dans les fichiers d'environnement</w:t>
            </w:r>
          </w:p>
        </w:tc>
      </w:tr>
      <w:tr w:rsidR="005D6BC4" w14:paraId="634C164B"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0B0AAA" w14:textId="77777777" w:rsidR="005D6BC4" w:rsidRDefault="007B7481">
            <w:pPr>
              <w:spacing w:after="40" w:line="260" w:lineRule="auto"/>
            </w:pPr>
            <w:r>
              <w:rPr>
                <w:sz w:val="19"/>
                <w:szCs w:val="19"/>
              </w:rPr>
              <w:t>Conflit de versions entre TensorFlow, protobuf et la version de Python</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BA4FB5D" w14:textId="77777777" w:rsidR="005D6BC4" w:rsidRDefault="007B7481">
            <w:pPr>
              <w:spacing w:after="40" w:line="260" w:lineRule="auto"/>
            </w:pPr>
            <w:r>
              <w:rPr>
                <w:sz w:val="19"/>
                <w:szCs w:val="19"/>
              </w:rPr>
              <w:t>Versions épinglées et version de Python fixée po</w:t>
            </w:r>
            <w:r>
              <w:rPr>
                <w:sz w:val="19"/>
                <w:szCs w:val="19"/>
              </w:rPr>
              <w:t>ur l'hébergement</w:t>
            </w:r>
          </w:p>
        </w:tc>
      </w:tr>
      <w:tr w:rsidR="005D6BC4" w14:paraId="26D22719"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9003095" w14:textId="77777777" w:rsidR="005D6BC4" w:rsidRDefault="007B7481">
            <w:pPr>
              <w:spacing w:after="40" w:line="260" w:lineRule="auto"/>
            </w:pPr>
            <w:r>
              <w:rPr>
                <w:sz w:val="19"/>
                <w:szCs w:val="19"/>
              </w:rPr>
              <w:t>Fuite de données dans l'évaluation du modèle de prévision</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754AF34" w14:textId="77777777" w:rsidR="005D6BC4" w:rsidRDefault="007B7481">
            <w:pPr>
              <w:spacing w:after="40" w:line="260" w:lineRule="auto"/>
            </w:pPr>
            <w:r>
              <w:rPr>
                <w:sz w:val="19"/>
                <w:szCs w:val="19"/>
              </w:rPr>
              <w:t>Séparation temporelle stricte : apprentissage 2010-2021, test 2022-2024</w:t>
            </w:r>
          </w:p>
        </w:tc>
      </w:tr>
      <w:tr w:rsidR="005D6BC4" w14:paraId="2AC5DD3D" w14:textId="77777777">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732AF50" w14:textId="77777777" w:rsidR="005D6BC4" w:rsidRDefault="007B7481">
            <w:pPr>
              <w:spacing w:after="40" w:line="260" w:lineRule="auto"/>
            </w:pPr>
            <w:r>
              <w:rPr>
                <w:sz w:val="19"/>
                <w:szCs w:val="19"/>
              </w:rPr>
              <w:t>Peu d'exemples de niveaux orange et rouge</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7C89F9" w14:textId="77777777" w:rsidR="005D6BC4" w:rsidRDefault="007B7481">
            <w:pPr>
              <w:spacing w:after="40" w:line="260" w:lineRule="auto"/>
            </w:pPr>
            <w:r>
              <w:rPr>
                <w:sz w:val="19"/>
                <w:szCs w:val="19"/>
              </w:rPr>
              <w:t>Calibration et validation temporelle ; limites présentées dans le</w:t>
            </w:r>
            <w:r>
              <w:rPr>
                <w:sz w:val="19"/>
                <w:szCs w:val="19"/>
              </w:rPr>
              <w:t>s résultats ; collecte de mesures réelles prévue</w:t>
            </w:r>
          </w:p>
        </w:tc>
      </w:tr>
    </w:tbl>
    <w:p w14:paraId="03C54774" w14:textId="77777777" w:rsidR="005D6BC4" w:rsidRDefault="007B7481">
      <w:pPr>
        <w:pStyle w:val="Source"/>
      </w:pPr>
      <w:r>
        <w:t xml:space="preserve">Source : historique du dépôt de code. </w:t>
      </w:r>
      <w:r>
        <w:rPr>
          <w:i/>
          <w:iCs/>
          <w:highlight w:val="yellow"/>
        </w:rPr>
        <w:t>[À valider par chaque auteur pour son domaine]</w:t>
      </w:r>
    </w:p>
    <w:p w14:paraId="4252DBE5" w14:textId="77777777" w:rsidR="005D6BC4" w:rsidRDefault="005D6BC4"/>
    <w:p w14:paraId="7FCAC737" w14:textId="77777777" w:rsidR="005D6BC4" w:rsidRDefault="007B7481">
      <w:pPr>
        <w:pStyle w:val="Titre1"/>
        <w:pageBreakBefore/>
      </w:pPr>
      <w:bookmarkStart w:id="125" w:name="_Toc242801263"/>
      <w:bookmarkStart w:id="126" w:name="_Toc242801330"/>
      <w:r>
        <w:lastRenderedPageBreak/>
        <w:t>Conclusion générale et perspectives</w:t>
      </w:r>
      <w:bookmarkEnd w:id="125"/>
      <w:bookmarkEnd w:id="126"/>
    </w:p>
    <w:p w14:paraId="21497FD2" w14:textId="77777777" w:rsidR="005D6BC4" w:rsidRDefault="007B7481">
      <w:pPr>
        <w:pStyle w:val="Titre2"/>
      </w:pPr>
      <w:bookmarkStart w:id="127" w:name="_Toc242801264"/>
      <w:bookmarkStart w:id="128" w:name="_Toc242801331"/>
      <w:r>
        <w:t>Rappel de la problématique et des objectifs</w:t>
      </w:r>
      <w:bookmarkEnd w:id="127"/>
      <w:bookmarkEnd w:id="128"/>
    </w:p>
    <w:p w14:paraId="1BB95210" w14:textId="77777777" w:rsidR="005D6BC4" w:rsidRDefault="007B7481">
      <w:pPr>
        <w:jc w:val="both"/>
      </w:pPr>
      <w:r>
        <w:t>Le présent Projet de Fin de Formation, mené en vue de l'obtention du Diplôme de l'Institut Supérieur d'Enseignement Professionnel (DISEP) au sein de l'ISEP Amadou Trawaré (ISEP-AT), s'est attaqué à l'un des défis environnementaux et humains les plus critiq</w:t>
      </w:r>
      <w:r>
        <w:t>ues de la métropole dakaroise : les inondations récurrentes dans la commune de Thiaroye-sur-Mer.</w:t>
      </w:r>
    </w:p>
    <w:p w14:paraId="2F8E0130" w14:textId="77777777" w:rsidR="005D6BC4" w:rsidRDefault="007B7481">
      <w:pPr>
        <w:jc w:val="both"/>
      </w:pPr>
      <w:r>
        <w:t>Face aux limites patentes des bulletins météorologiques nationaux macroscopiques et à l'isolement des riverains lors des montées d'eau brutales, nous avons con</w:t>
      </w:r>
      <w:r>
        <w:t>çu et développé MBEUND MI, un prototype fonctionnel de plateforme numérique d'alerte précoce, modulaire et ouverte à tous les habitants.</w:t>
      </w:r>
    </w:p>
    <w:p w14:paraId="75D04BF3" w14:textId="77777777" w:rsidR="005D6BC4" w:rsidRDefault="007B7481">
      <w:pPr>
        <w:pStyle w:val="Titre2"/>
      </w:pPr>
      <w:bookmarkStart w:id="129" w:name="_Toc242801265"/>
      <w:bookmarkStart w:id="130" w:name="_Toc242801332"/>
      <w:commentRangeStart w:id="131"/>
      <w:r>
        <w:t>Bilan des résultats</w:t>
      </w:r>
      <w:commentRangeEnd w:id="131"/>
      <w:r>
        <w:commentReference w:id="131"/>
      </w:r>
      <w:bookmarkEnd w:id="129"/>
      <w:bookmarkEnd w:id="130"/>
    </w:p>
    <w:p w14:paraId="52FEAE59" w14:textId="77777777" w:rsidR="005D6BC4" w:rsidRDefault="007B7481">
      <w:pPr>
        <w:jc w:val="both"/>
      </w:pPr>
      <w:r>
        <w:t xml:space="preserve">Au plan scientifique et technologique, ce travail démontre que l'hybridation des données est la </w:t>
      </w:r>
      <w:r>
        <w:t>clé de voûte de la résilience urbaine sahélienne. En associant les observations spatiales de Sentinel-2 (NDWI), les prévisions horaires fines d'Open-Meteo, les flux télémétriques IoT et la vigilance active des citoyens, MBEUND MI dépasse le simple cadre d'</w:t>
      </w:r>
      <w:r>
        <w:t>un tableau de bord pour constituer un système d'aide à la décision. L'association d'un classifieur Random Forest calibré et d'un réseau récurrent LSTM pose les bases d'une anticipation locale ; leurs performances mesurées au chapitre 4 montrent toutefois q</w:t>
      </w:r>
      <w:r>
        <w:t>u'elles restent à consolider avec des données réelles.</w:t>
      </w:r>
    </w:p>
    <w:p w14:paraId="0F737CF4" w14:textId="77777777" w:rsidR="005D6BC4" w:rsidRDefault="007B7481">
      <w:pPr>
        <w:jc w:val="both"/>
      </w:pPr>
      <w:r>
        <w:t xml:space="preserve">Au plan social et opérationnel, la plateforme s'est attachée à respecter les réalités vécues sur le terrain. L'enquête menée le 15 mai 2026 à Thiaroye a guidé la conception d'outils résolument humains </w:t>
      </w:r>
      <w:r>
        <w:t>: un algorithme de navigation d'urgence par plus court chemin sécurisé (Dijkstra pondéré) qui guide les familles vers les refuges en évitant les artères submergées ; un assistant conversationnel IA (NDAM) accessible en français ; et un canal de diffusion p</w:t>
      </w:r>
      <w:r>
        <w:t>ar SMS destiné à atteindre les habitants sans smartphone, dont l'activation en production reste à finaliser.</w:t>
      </w:r>
    </w:p>
    <w:p w14:paraId="5C8D5057" w14:textId="77777777" w:rsidR="005D6BC4" w:rsidRDefault="007B7481">
      <w:pPr>
        <w:jc w:val="both"/>
      </w:pPr>
      <w:r>
        <w:t>Le tableau suivant fait le bilan des objectifs spécifiques fixés en introduction.</w:t>
      </w:r>
    </w:p>
    <w:p w14:paraId="3450002F" w14:textId="77777777" w:rsidR="005D6BC4" w:rsidRDefault="007B7481">
      <w:pPr>
        <w:pStyle w:val="Lgende"/>
        <w:keepNext/>
      </w:pPr>
      <w:bookmarkStart w:id="132" w:name="_Toc242801235"/>
      <w:r>
        <w:rPr>
          <w:b/>
          <w:bCs/>
        </w:rPr>
        <w:lastRenderedPageBreak/>
        <w:t xml:space="preserve">Tableau </w:t>
      </w:r>
      <w:r>
        <w:fldChar w:fldCharType="begin"/>
      </w:r>
      <w:r>
        <w:instrText>SEQ Tableau</w:instrText>
      </w:r>
      <w:r>
        <w:fldChar w:fldCharType="separate"/>
      </w:r>
      <w:r>
        <w:rPr>
          <w:noProof/>
        </w:rPr>
        <w:t>21</w:t>
      </w:r>
      <w:r>
        <w:fldChar w:fldCharType="end"/>
      </w:r>
      <w:r>
        <w:rPr>
          <w:b/>
          <w:bCs/>
        </w:rPr>
        <w:t xml:space="preserve"> : </w:t>
      </w:r>
      <w:r>
        <w:t>Bilan des objectifs spécifiques</w:t>
      </w:r>
      <w:bookmarkEnd w:id="1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1700"/>
        <w:gridCol w:w="3670"/>
      </w:tblGrid>
      <w:tr w:rsidR="005D6BC4" w14:paraId="3E9ED15E" w14:textId="77777777">
        <w:trPr>
          <w:tblHeader/>
        </w:trPr>
        <w:tc>
          <w:tcPr>
            <w:tcW w:w="3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C23D819" w14:textId="77777777" w:rsidR="005D6BC4" w:rsidRDefault="007B7481">
            <w:pPr>
              <w:keepNext/>
              <w:spacing w:after="40" w:line="260" w:lineRule="auto"/>
            </w:pPr>
            <w:r>
              <w:rPr>
                <w:b/>
                <w:bCs/>
                <w:sz w:val="19"/>
                <w:szCs w:val="19"/>
              </w:rPr>
              <w:t>Objectif</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6262CCC" w14:textId="77777777" w:rsidR="005D6BC4" w:rsidRDefault="007B7481">
            <w:pPr>
              <w:keepNext/>
              <w:spacing w:after="40" w:line="260" w:lineRule="auto"/>
            </w:pPr>
            <w:r>
              <w:rPr>
                <w:b/>
                <w:bCs/>
                <w:sz w:val="19"/>
                <w:szCs w:val="19"/>
              </w:rPr>
              <w:t>Statut</w:t>
            </w:r>
          </w:p>
        </w:tc>
        <w:tc>
          <w:tcPr>
            <w:tcW w:w="36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1914F60" w14:textId="77777777" w:rsidR="005D6BC4" w:rsidRDefault="007B7481">
            <w:pPr>
              <w:keepNext/>
              <w:spacing w:after="40" w:line="260" w:lineRule="auto"/>
            </w:pPr>
            <w:r>
              <w:rPr>
                <w:b/>
                <w:bCs/>
                <w:sz w:val="19"/>
                <w:szCs w:val="19"/>
              </w:rPr>
              <w:t>Justification</w:t>
            </w:r>
          </w:p>
        </w:tc>
      </w:tr>
      <w:tr w:rsidR="005D6BC4" w14:paraId="188C14CD" w14:textId="77777777">
        <w:trPr>
          <w:cantSplit/>
        </w:trPr>
        <w:tc>
          <w:tcPr>
            <w:tcW w:w="3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D2E587" w14:textId="77777777" w:rsidR="005D6BC4" w:rsidRDefault="007B7481">
            <w:pPr>
              <w:keepNext/>
              <w:spacing w:after="40" w:line="260" w:lineRule="auto"/>
            </w:pPr>
            <w:r>
              <w:rPr>
                <w:sz w:val="19"/>
                <w:szCs w:val="19"/>
              </w:rPr>
              <w:t>OS1 : collecter et géoréférencer les données météorologiques, satellitaires, de capteurs et de signalements</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BC644D" w14:textId="77777777" w:rsidR="005D6BC4" w:rsidRDefault="007B7481">
            <w:pPr>
              <w:keepNext/>
              <w:spacing w:after="40" w:line="260" w:lineRule="auto"/>
            </w:pPr>
            <w:r>
              <w:rPr>
                <w:sz w:val="19"/>
                <w:szCs w:val="19"/>
              </w:rPr>
              <w:t>Atteint en grande partie</w:t>
            </w:r>
          </w:p>
        </w:tc>
        <w:tc>
          <w:tcPr>
            <w:tcW w:w="3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C60CC58" w14:textId="77777777" w:rsidR="005D6BC4" w:rsidRDefault="007B7481">
            <w:pPr>
              <w:keepNext/>
              <w:spacing w:after="40" w:line="260" w:lineRule="auto"/>
            </w:pPr>
            <w:r>
              <w:rPr>
                <w:sz w:val="19"/>
                <w:szCs w:val="19"/>
              </w:rPr>
              <w:t>Les quatre sources sont intégrées dans la base spatiale ; les capteurs sont simulés</w:t>
            </w:r>
          </w:p>
        </w:tc>
      </w:tr>
      <w:tr w:rsidR="005D6BC4" w14:paraId="36B67CEF" w14:textId="77777777">
        <w:trPr>
          <w:cantSplit/>
        </w:trPr>
        <w:tc>
          <w:tcPr>
            <w:tcW w:w="3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06C53A" w14:textId="77777777" w:rsidR="005D6BC4" w:rsidRDefault="007B7481">
            <w:pPr>
              <w:keepNext/>
              <w:spacing w:after="40" w:line="260" w:lineRule="auto"/>
            </w:pPr>
            <w:r>
              <w:rPr>
                <w:sz w:val="19"/>
                <w:szCs w:val="19"/>
              </w:rPr>
              <w:t>OS2 : entraîner et évaluer des modèles de classification du risque et de prédiction du niveau d'eau</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BC92A39" w14:textId="77777777" w:rsidR="005D6BC4" w:rsidRDefault="007B7481">
            <w:pPr>
              <w:keepNext/>
              <w:spacing w:after="40" w:line="260" w:lineRule="auto"/>
            </w:pPr>
            <w:r>
              <w:rPr>
                <w:sz w:val="19"/>
                <w:szCs w:val="19"/>
              </w:rPr>
              <w:t>Partiellement atteint</w:t>
            </w:r>
          </w:p>
        </w:tc>
        <w:tc>
          <w:tcPr>
            <w:tcW w:w="3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F65929E" w14:textId="77777777" w:rsidR="005D6BC4" w:rsidRDefault="007B7481">
            <w:pPr>
              <w:keepNext/>
              <w:spacing w:after="40" w:line="260" w:lineRule="auto"/>
            </w:pPr>
            <w:r>
              <w:rPr>
                <w:sz w:val="19"/>
                <w:szCs w:val="19"/>
              </w:rPr>
              <w:t>Modèles entraînés et évalués ; classifieur limité sur les niveaux rares ; LSTM meilleur que les références sur un niveau d'eau reconstitué</w:t>
            </w:r>
          </w:p>
        </w:tc>
      </w:tr>
      <w:tr w:rsidR="005D6BC4" w14:paraId="39AC6F80" w14:textId="77777777">
        <w:trPr>
          <w:cantSplit/>
        </w:trPr>
        <w:tc>
          <w:tcPr>
            <w:tcW w:w="3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1E3A5E2" w14:textId="77777777" w:rsidR="005D6BC4" w:rsidRDefault="007B7481">
            <w:pPr>
              <w:keepNext/>
              <w:spacing w:after="40" w:line="260" w:lineRule="auto"/>
            </w:pPr>
            <w:r>
              <w:rPr>
                <w:sz w:val="19"/>
                <w:szCs w:val="19"/>
              </w:rPr>
              <w:t>OS3 : mettre en place une alerte multicanal et un canal de signalement accessible sans smartphone</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5F8666" w14:textId="77777777" w:rsidR="005D6BC4" w:rsidRDefault="007B7481">
            <w:pPr>
              <w:keepNext/>
              <w:spacing w:after="40" w:line="260" w:lineRule="auto"/>
            </w:pPr>
            <w:r>
              <w:rPr>
                <w:sz w:val="19"/>
                <w:szCs w:val="19"/>
              </w:rPr>
              <w:t>Partiellement atte</w:t>
            </w:r>
            <w:r>
              <w:rPr>
                <w:sz w:val="19"/>
                <w:szCs w:val="19"/>
              </w:rPr>
              <w:t>int</w:t>
            </w:r>
          </w:p>
        </w:tc>
        <w:tc>
          <w:tcPr>
            <w:tcW w:w="3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CB3D2D8" w14:textId="77777777" w:rsidR="005D6BC4" w:rsidRDefault="007B7481">
            <w:pPr>
              <w:keepNext/>
              <w:spacing w:after="40" w:line="260" w:lineRule="auto"/>
            </w:pPr>
            <w:r>
              <w:rPr>
                <w:sz w:val="19"/>
                <w:szCs w:val="19"/>
              </w:rPr>
              <w:t>Canaux réalisés et testés ; envoi réel de SMS au Sénégal non validé</w:t>
            </w:r>
          </w:p>
        </w:tc>
      </w:tr>
      <w:tr w:rsidR="005D6BC4" w14:paraId="78455093" w14:textId="77777777">
        <w:trPr>
          <w:cantSplit/>
        </w:trPr>
        <w:tc>
          <w:tcPr>
            <w:tcW w:w="3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3E62D5" w14:textId="77777777" w:rsidR="005D6BC4" w:rsidRDefault="007B7481">
            <w:pPr>
              <w:keepNext/>
              <w:spacing w:after="40" w:line="260" w:lineRule="auto"/>
            </w:pPr>
            <w:r>
              <w:rPr>
                <w:sz w:val="19"/>
                <w:szCs w:val="19"/>
              </w:rPr>
              <w:t>OS4 : offrir aux autorités un tableau de bord, des outils de gestion de crise et des itinéraires d'évacuation</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F625D59" w14:textId="77777777" w:rsidR="005D6BC4" w:rsidRDefault="007B7481">
            <w:pPr>
              <w:keepNext/>
              <w:spacing w:after="40" w:line="260" w:lineRule="auto"/>
            </w:pPr>
            <w:r>
              <w:rPr>
                <w:sz w:val="19"/>
                <w:szCs w:val="19"/>
              </w:rPr>
              <w:t>Atteint</w:t>
            </w:r>
          </w:p>
        </w:tc>
        <w:tc>
          <w:tcPr>
            <w:tcW w:w="3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A3DC40" w14:textId="77777777" w:rsidR="005D6BC4" w:rsidRDefault="007B7481">
            <w:pPr>
              <w:keepNext/>
              <w:spacing w:after="40" w:line="260" w:lineRule="auto"/>
            </w:pPr>
            <w:r>
              <w:rPr>
                <w:sz w:val="19"/>
                <w:szCs w:val="19"/>
              </w:rPr>
              <w:t xml:space="preserve">Fonctions réalisées et testées ; évaluation auprès des autorités </w:t>
            </w:r>
            <w:r>
              <w:rPr>
                <w:sz w:val="19"/>
                <w:szCs w:val="19"/>
              </w:rPr>
              <w:t>à faire</w:t>
            </w:r>
          </w:p>
        </w:tc>
      </w:tr>
    </w:tbl>
    <w:p w14:paraId="163102A1" w14:textId="77777777" w:rsidR="005D6BC4" w:rsidRDefault="007B7481">
      <w:pPr>
        <w:pStyle w:val="Source"/>
      </w:pPr>
      <w:r>
        <w:t xml:space="preserve">Source : analyse des auteures. </w:t>
      </w:r>
      <w:r>
        <w:rPr>
          <w:i/>
          <w:iCs/>
          <w:highlight w:val="yellow"/>
        </w:rPr>
        <w:t>[À valider par l'équipe]</w:t>
      </w:r>
    </w:p>
    <w:p w14:paraId="713E8B44" w14:textId="77777777" w:rsidR="005D6BC4" w:rsidRDefault="005D6BC4"/>
    <w:p w14:paraId="07719310" w14:textId="77777777" w:rsidR="005D6BC4" w:rsidRDefault="007B7481">
      <w:pPr>
        <w:pStyle w:val="Titre2"/>
      </w:pPr>
      <w:bookmarkStart w:id="133" w:name="_Toc242801266"/>
      <w:bookmarkStart w:id="134" w:name="_Toc242801333"/>
      <w:r>
        <w:t>Apports du projet pour le groupe</w:t>
      </w:r>
      <w:bookmarkEnd w:id="133"/>
      <w:bookmarkEnd w:id="134"/>
    </w:p>
    <w:p w14:paraId="2B237AE5" w14:textId="77777777" w:rsidR="005D6BC4" w:rsidRDefault="007B7481">
      <w:pPr>
        <w:jc w:val="both"/>
      </w:pPr>
      <w:r>
        <w:t>Au plan personnel et académique, ce projet a constitué une expérience formatrice exceptionnelle pour notre groupe d'étudiantes de la filière Analyse de Performance Digital (APD). Il nous a permis de mobiliser et de synchroniser des compétences transversale</w:t>
      </w:r>
      <w:r>
        <w:t xml:space="preserve">s exigeantes : génie logiciel backend et frontend (Django REST, PostGIS, React, WebSockets Daphne), science des données et apprentissage automatique (Python, scikit-learn, TensorFlow/Keras), télédétection environnementale (Google Earth Engine), gestion de </w:t>
      </w:r>
      <w:r>
        <w:t>projet agile et sociologie du risque en milieu urbain précaire.</w:t>
      </w:r>
    </w:p>
    <w:p w14:paraId="0B2E71DF" w14:textId="77777777" w:rsidR="005D6BC4" w:rsidRDefault="007B7481">
      <w:pPr>
        <w:pStyle w:val="Titre2"/>
      </w:pPr>
      <w:bookmarkStart w:id="135" w:name="_Toc242801267"/>
      <w:bookmarkStart w:id="136" w:name="_Toc242801334"/>
      <w:commentRangeStart w:id="137"/>
      <w:r>
        <w:t>Perspectives d'amélioration</w:t>
      </w:r>
      <w:commentRangeEnd w:id="137"/>
      <w:r>
        <w:commentReference w:id="137"/>
      </w:r>
      <w:bookmarkEnd w:id="135"/>
      <w:bookmarkEnd w:id="136"/>
    </w:p>
    <w:p w14:paraId="0FD320DA" w14:textId="77777777" w:rsidR="005D6BC4" w:rsidRDefault="007B7481">
      <w:pPr>
        <w:jc w:val="both"/>
      </w:pPr>
      <w:r>
        <w:t>Certes, des défis subsistent, notamment la transition vers un réseau physique étendu de capteurs autonomes LoRaWAN et l'intégration continue au dispositif de rép</w:t>
      </w:r>
      <w:r>
        <w:t>onse de sécurité civile (Plan ORSEC). Néanmoins, MBEUND MI pose les bases d'un outil conçu au Sénégal, au service de la sécurité des populations vulnérables de Thiaroye-sur-Mer.</w:t>
      </w:r>
    </w:p>
    <w:p w14:paraId="319FFE73" w14:textId="77777777" w:rsidR="005D6BC4" w:rsidRDefault="007B7481">
      <w:pPr>
        <w:keepNext/>
        <w:jc w:val="both"/>
      </w:pPr>
      <w:r>
        <w:rPr>
          <w:b/>
          <w:bCs/>
        </w:rPr>
        <w:t>Recommandations pour les acteurs institutionnels (mairie, ONAS, BNSP).</w:t>
      </w:r>
    </w:p>
    <w:p w14:paraId="61F13E8B" w14:textId="77777777" w:rsidR="005D6BC4" w:rsidRDefault="007B7481">
      <w:pPr>
        <w:jc w:val="both"/>
      </w:pPr>
      <w:r>
        <w:t>1. Inst</w:t>
      </w:r>
      <w:r>
        <w:t xml:space="preserve">itutionnalisation d'une cellule de veille municipale : Nous recommandons à la Mairie de Thiaroye-sur-Mer d'intégrer formellement la console MBEUND MI au sein du comité de </w:t>
      </w:r>
      <w:r>
        <w:lastRenderedPageBreak/>
        <w:t>gestion des inondations, avec deux agents formés à la modération des signalements dur</w:t>
      </w:r>
      <w:r>
        <w:t>ant l'hivernage.</w:t>
      </w:r>
    </w:p>
    <w:p w14:paraId="7EF9403F" w14:textId="77777777" w:rsidR="005D6BC4" w:rsidRDefault="007B7481">
      <w:pPr>
        <w:jc w:val="both"/>
      </w:pPr>
      <w:r>
        <w:t>2. Protocole de curage préventif couplé aux prévisions : Les alertes jaunes à 7 jours délivrées par le modèle doivent servir de déclencheur automatique pour les opérations de curage ciblé des caniveaux par l'ONAS et les comités de quartier</w:t>
      </w:r>
      <w:r>
        <w:t xml:space="preserve"> (mouvements 'Set-Setal').</w:t>
      </w:r>
    </w:p>
    <w:p w14:paraId="3B22A45A" w14:textId="77777777" w:rsidR="005D6BC4" w:rsidRDefault="007B7481">
      <w:pPr>
        <w:jc w:val="both"/>
      </w:pPr>
      <w:r>
        <w:t>3. Intégration au plan ORSEC départemental : Les données géoréférencées des refuges et des tronçons inondables doivent être partagées avec la Brigade Nationale des Sapeurs-Pompiers (BNSP) pour pré-positionner les motopompes lourd</w:t>
      </w:r>
      <w:r>
        <w:t>es de grande capacité (300 m³/h) avant la submersion des axes d'accès.</w:t>
      </w:r>
    </w:p>
    <w:p w14:paraId="3B07E717" w14:textId="77777777" w:rsidR="005D6BC4" w:rsidRDefault="007B7481">
      <w:pPr>
        <w:keepNext/>
        <w:jc w:val="both"/>
      </w:pPr>
      <w:r>
        <w:rPr>
          <w:b/>
          <w:bCs/>
        </w:rPr>
        <w:t>Perspectives d'évolution technique et scientifique.</w:t>
      </w:r>
    </w:p>
    <w:p w14:paraId="39392164" w14:textId="77777777" w:rsidR="005D6BC4" w:rsidRDefault="007B7481">
      <w:pPr>
        <w:jc w:val="both"/>
      </w:pPr>
      <w:r>
        <w:t>1. Déploiement d'un réseau physique de capteurs LoRaWAN : La transition de la simulation vers des capteurs de niveau d'eau à ultrason</w:t>
      </w:r>
      <w:r>
        <w:t>s autonomes (alimentés par micro-panneaux solaires) communicant via le protocole radio basse consommation LoRaWAN constitue l'étape matérielle prioritaire.</w:t>
      </w:r>
    </w:p>
    <w:p w14:paraId="5FC2D078" w14:textId="77777777" w:rsidR="005D6BC4" w:rsidRDefault="007B7481">
      <w:pPr>
        <w:jc w:val="both"/>
      </w:pPr>
      <w:r>
        <w:t>2. Fusion radar Sentinel-1 : Pour pallier la couverture nuageuse qui obstrue parfois l'imagerie opti</w:t>
      </w:r>
      <w:r>
        <w:t>que Sentinel-2 lors des violents orages de mousson, l'intégration des données radar SAR (Synthetic Aperture Radar) de Sentinel-1 permettra une détection des plans d'eau à travers les nuages, de jour comme de nuit.</w:t>
      </w:r>
    </w:p>
    <w:p w14:paraId="4FC46EF3" w14:textId="77777777" w:rsidR="005D6BC4" w:rsidRDefault="007B7481">
      <w:pPr>
        <w:jc w:val="both"/>
      </w:pPr>
      <w:r>
        <w:t xml:space="preserve">3. Extension à la planification urbaine : </w:t>
      </w:r>
      <w:r>
        <w:t>étendre la plateforme vers un outil de prospective (analyse décisionnelle territoriale) modélisant l'impact de nouveaux ouvrages de drainage prévus par le PROGEP II avant leur terrassement.</w:t>
      </w:r>
    </w:p>
    <w:p w14:paraId="3DE13492" w14:textId="77777777" w:rsidR="005D6BC4" w:rsidRDefault="007B7481">
      <w:pPr>
        <w:jc w:val="both"/>
      </w:pPr>
      <w:r>
        <w:t>Les perspectives suivantes sont issues de l'audit technique du 6 o</w:t>
      </w:r>
      <w:r>
        <w:t>ctobre 2026 :</w:t>
      </w:r>
    </w:p>
    <w:p w14:paraId="03AAAC25" w14:textId="77777777" w:rsidR="005D6BC4" w:rsidRDefault="007B7481">
      <w:pPr>
        <w:pStyle w:val="Paragraphedeliste"/>
        <w:numPr>
          <w:ilvl w:val="0"/>
          <w:numId w:val="2"/>
        </w:numPr>
        <w:jc w:val="both"/>
      </w:pPr>
      <w:r>
        <w:t xml:space="preserve">installer de </w:t>
      </w:r>
      <w:r>
        <w:rPr>
          <w:b/>
          <w:bCs/>
        </w:rPr>
        <w:t>vrais capteurs</w:t>
      </w:r>
      <w:r>
        <w:t xml:space="preserve"> de niveau d'eau et de pluie à Thiaroye-sur-Mer, et ré-entraîner les modèles sur des mesures réelles, notamment pour les niveaux orange et rouge ;</w:t>
      </w:r>
    </w:p>
    <w:p w14:paraId="459AB885" w14:textId="77777777" w:rsidR="005D6BC4" w:rsidRDefault="007B7481">
      <w:pPr>
        <w:pStyle w:val="Paragraphedeliste"/>
        <w:numPr>
          <w:ilvl w:val="0"/>
          <w:numId w:val="2"/>
        </w:numPr>
        <w:jc w:val="both"/>
      </w:pPr>
      <w:r>
        <w:t xml:space="preserve">mettre en place un </w:t>
      </w:r>
      <w:r>
        <w:rPr>
          <w:b/>
          <w:bCs/>
        </w:rPr>
        <w:t>traitement dédié des tâches planifiées</w:t>
      </w:r>
      <w:r>
        <w:t xml:space="preserve"> et l'écout</w:t>
      </w:r>
      <w:r>
        <w:t>e permanente des capteurs sur l'hébergement ;</w:t>
      </w:r>
    </w:p>
    <w:p w14:paraId="5BA59F2E" w14:textId="77777777" w:rsidR="005D6BC4" w:rsidRDefault="007B7481">
      <w:pPr>
        <w:pStyle w:val="Paragraphedeliste"/>
        <w:numPr>
          <w:ilvl w:val="0"/>
          <w:numId w:val="2"/>
        </w:numPr>
        <w:jc w:val="both"/>
      </w:pPr>
      <w:r>
        <w:t xml:space="preserve">renforcer la </w:t>
      </w:r>
      <w:r>
        <w:rPr>
          <w:b/>
          <w:bCs/>
        </w:rPr>
        <w:t>sécurité</w:t>
      </w:r>
      <w:r>
        <w:t xml:space="preserve"> (politique de sécurité de contenu, jetons dans des cookies protégés, vérification d'empreinte des modèles) ;</w:t>
      </w:r>
    </w:p>
    <w:p w14:paraId="7BD891E2" w14:textId="77777777" w:rsidR="005D6BC4" w:rsidRDefault="007B7481">
      <w:pPr>
        <w:pStyle w:val="Paragraphedeliste"/>
        <w:numPr>
          <w:ilvl w:val="0"/>
          <w:numId w:val="2"/>
        </w:numPr>
        <w:jc w:val="both"/>
      </w:pPr>
      <w:r>
        <w:lastRenderedPageBreak/>
        <w:t xml:space="preserve">ajouter des </w:t>
      </w:r>
      <w:r>
        <w:rPr>
          <w:b/>
          <w:bCs/>
        </w:rPr>
        <w:t>tests de bout en bout</w:t>
      </w:r>
      <w:r>
        <w:t xml:space="preserve"> automatisés et augmenter la couverture de tes</w:t>
      </w:r>
      <w:r>
        <w:t>ts des modules météo, de rejeu historique et de l'interface ;</w:t>
      </w:r>
    </w:p>
    <w:p w14:paraId="3E6173B4" w14:textId="77777777" w:rsidR="005D6BC4" w:rsidRDefault="007B7481">
      <w:pPr>
        <w:pStyle w:val="Paragraphedeliste"/>
        <w:numPr>
          <w:ilvl w:val="0"/>
          <w:numId w:val="2"/>
        </w:numPr>
        <w:jc w:val="both"/>
      </w:pPr>
      <w:r>
        <w:t>activer l'</w:t>
      </w:r>
      <w:r>
        <w:rPr>
          <w:b/>
          <w:bCs/>
        </w:rPr>
        <w:t>envoi de SMS</w:t>
      </w:r>
      <w:r>
        <w:t xml:space="preserve"> pour tous les habitants et former des relais de quartier à la vérification des signalements.</w:t>
      </w:r>
    </w:p>
    <w:p w14:paraId="3BA089BF" w14:textId="77777777" w:rsidR="005D6BC4" w:rsidRDefault="007B7481">
      <w:pPr>
        <w:pStyle w:val="Titre1"/>
        <w:pageBreakBefore/>
      </w:pPr>
      <w:bookmarkStart w:id="138" w:name="_Toc242801268"/>
      <w:bookmarkStart w:id="139" w:name="_Toc242801335"/>
      <w:r>
        <w:lastRenderedPageBreak/>
        <w:t>Bibliographie et webographie</w:t>
      </w:r>
      <w:bookmarkEnd w:id="138"/>
      <w:bookmarkEnd w:id="139"/>
    </w:p>
    <w:p w14:paraId="18D1378F" w14:textId="77777777" w:rsidR="005D6BC4" w:rsidRDefault="007B7481">
      <w:r>
        <w:t xml:space="preserve">Références au format APA (7e édition). </w:t>
      </w:r>
      <w:r>
        <w:rPr>
          <w:i/>
          <w:iCs/>
          <w:highlight w:val="yellow"/>
        </w:rPr>
        <w:t>[Les dates</w:t>
      </w:r>
      <w:r>
        <w:rPr>
          <w:i/>
          <w:iCs/>
          <w:highlight w:val="yellow"/>
        </w:rPr>
        <w:t xml:space="preserve"> de consultation indiquées sont à confirmer par chaque auteur avant dépôt]</w:t>
      </w:r>
    </w:p>
    <w:p w14:paraId="2D4D3441" w14:textId="77777777" w:rsidR="005D6BC4" w:rsidRDefault="007B7481">
      <w:pPr>
        <w:spacing w:after="80" w:line="276" w:lineRule="auto"/>
        <w:ind w:left="567" w:hanging="567"/>
      </w:pPr>
      <w:r>
        <w:t xml:space="preserve">ANSD (2024). Cinquième Recensement général de la population et de l'habitat (RGPH-5), 2023 : rapport des résultats. Dakar : Agence Nationale de la Statistique et de la Démographie. </w:t>
      </w:r>
      <w:r>
        <w:t>https://www.ansd.sn (consulté le 15 septembre 2026).</w:t>
      </w:r>
    </w:p>
    <w:p w14:paraId="05DA6A26" w14:textId="77777777" w:rsidR="005D6BC4" w:rsidRDefault="007B7481">
      <w:pPr>
        <w:spacing w:after="80" w:line="276" w:lineRule="auto"/>
      </w:pPr>
      <w:r>
        <w:t xml:space="preserve">ARTP (2024). </w:t>
      </w:r>
      <w:r>
        <w:rPr>
          <w:i/>
          <w:iCs/>
        </w:rPr>
        <w:t>Observatoire de la téléphonie mobile : situation du marché des communications électroniques, premier trimestre 2024</w:t>
      </w:r>
      <w:r>
        <w:t xml:space="preserve">. Dakar : Autorité de Régulation des Télécommunications et des Postes. </w:t>
      </w:r>
      <w:r>
        <w:rPr>
          <w:i/>
          <w:iCs/>
          <w:highlight w:val="yellow"/>
        </w:rPr>
        <w:t>[À c</w:t>
      </w:r>
      <w:r>
        <w:rPr>
          <w:i/>
          <w:iCs/>
          <w:highlight w:val="yellow"/>
        </w:rPr>
        <w:t>ompléter : adresse du rapport et date de consultation]</w:t>
      </w:r>
    </w:p>
    <w:p w14:paraId="2726E0B0" w14:textId="77777777" w:rsidR="005D6BC4" w:rsidRDefault="007B7481">
      <w:pPr>
        <w:spacing w:after="80" w:line="276" w:lineRule="auto"/>
        <w:ind w:left="567" w:hanging="567"/>
      </w:pPr>
      <w:r>
        <w:t xml:space="preserve">Assemblée générale des Nations Unies (2016). </w:t>
      </w:r>
      <w:r>
        <w:rPr>
          <w:i/>
          <w:iCs/>
        </w:rPr>
        <w:t>Rapport du groupe de travail intergouvernemental d'experts à composition non limitée chargé des indicateurs et de la terminologie relatifs à la réduction de</w:t>
      </w:r>
      <w:r>
        <w:rPr>
          <w:i/>
          <w:iCs/>
        </w:rPr>
        <w:t>s risques de catastrophe</w:t>
      </w:r>
      <w:r>
        <w:t xml:space="preserve"> (A/71/644). New York : Nations Unies.</w:t>
      </w:r>
    </w:p>
    <w:p w14:paraId="19869236" w14:textId="77777777" w:rsidR="005D6BC4" w:rsidRDefault="007B7481">
      <w:pPr>
        <w:spacing w:after="80" w:line="276" w:lineRule="auto"/>
        <w:ind w:left="567" w:hanging="567"/>
      </w:pPr>
      <w:r>
        <w:t>Banque mondiale. Projet de Gestion des Eaux Pluviales et d'adaptation au changement climatique (PROGEP), Sénégal. https://projects.worldbank.org Projet P122841 (2012-2019), rapport d'évaluation (consulté le 18 septembre 2026).</w:t>
      </w:r>
    </w:p>
    <w:p w14:paraId="5AA3E607" w14:textId="77777777" w:rsidR="005D6BC4" w:rsidRDefault="007B7481">
      <w:pPr>
        <w:spacing w:after="80" w:line="276" w:lineRule="auto"/>
        <w:ind w:left="567" w:hanging="567"/>
      </w:pPr>
      <w:r>
        <w:t>Breiman, L. (2001). Random Fo</w:t>
      </w:r>
      <w:r>
        <w:t xml:space="preserve">rests. </w:t>
      </w:r>
      <w:r>
        <w:rPr>
          <w:i/>
          <w:iCs/>
        </w:rPr>
        <w:t>Machine Learning</w:t>
      </w:r>
      <w:r>
        <w:t>, 45(1), 5-32.</w:t>
      </w:r>
    </w:p>
    <w:p w14:paraId="5CBC6E29" w14:textId="77777777" w:rsidR="005D6BC4" w:rsidRDefault="007B7481">
      <w:pPr>
        <w:spacing w:after="80" w:line="276" w:lineRule="auto"/>
        <w:ind w:left="567" w:hanging="567"/>
      </w:pPr>
      <w:r>
        <w:t>Copernicus Emergency Management Service. Global Flood Awareness System (GloFAS). https://global-flood.emergency.copernicus.eu (consulté le 28 septembre 2026).</w:t>
      </w:r>
    </w:p>
    <w:p w14:paraId="43DB1002" w14:textId="77777777" w:rsidR="005D6BC4" w:rsidRDefault="007B7481">
      <w:pPr>
        <w:spacing w:after="80" w:line="276" w:lineRule="auto"/>
        <w:ind w:left="567" w:hanging="567"/>
      </w:pPr>
      <w:r>
        <w:t>FANFAR. Système de prévision et d'alerte des crues pour l'Afrique de l'Ouest. https://fanfar.eu (consulté le 22 septembre 2026).</w:t>
      </w:r>
    </w:p>
    <w:p w14:paraId="4601F2E5" w14:textId="77777777" w:rsidR="005D6BC4" w:rsidRDefault="007B7481">
      <w:pPr>
        <w:spacing w:after="80" w:line="276" w:lineRule="auto"/>
        <w:ind w:left="567" w:hanging="567"/>
      </w:pPr>
      <w:r>
        <w:t xml:space="preserve">GIEC (2021). </w:t>
      </w:r>
      <w:r>
        <w:rPr>
          <w:i/>
          <w:iCs/>
        </w:rPr>
        <w:t>Changement climatique 2021 : les bases scientifiques physiques. Résumé à l'intention des décideurs</w:t>
      </w:r>
      <w:r>
        <w:t>. Contribution d</w:t>
      </w:r>
      <w:r>
        <w:t>u Groupe de travail I au sixième rapport d'évaluation. Genève : GIEC.</w:t>
      </w:r>
    </w:p>
    <w:p w14:paraId="53D010AF" w14:textId="77777777" w:rsidR="005D6BC4" w:rsidRDefault="007B7481">
      <w:pPr>
        <w:spacing w:after="80" w:line="276" w:lineRule="auto"/>
        <w:ind w:left="567" w:hanging="567"/>
      </w:pPr>
      <w:r>
        <w:t xml:space="preserve">Goodchild, M. F. (2007). Citizens as sensors: the world of volunteered geography. </w:t>
      </w:r>
      <w:r>
        <w:rPr>
          <w:i/>
          <w:iCs/>
        </w:rPr>
        <w:t>GeoJournal</w:t>
      </w:r>
      <w:r>
        <w:t>, 69(4), 211-221.</w:t>
      </w:r>
    </w:p>
    <w:p w14:paraId="701CED14" w14:textId="77777777" w:rsidR="005D6BC4" w:rsidRDefault="007B7481">
      <w:pPr>
        <w:spacing w:after="80" w:line="276" w:lineRule="auto"/>
        <w:ind w:left="567" w:hanging="567"/>
      </w:pPr>
      <w:r>
        <w:t>Google Research. Flood Hub. https://sites.research.google/floods (consulté l</w:t>
      </w:r>
      <w:r>
        <w:t>e 25 septembre 2026).</w:t>
      </w:r>
    </w:p>
    <w:p w14:paraId="20BFFA80" w14:textId="77777777" w:rsidR="005D6BC4" w:rsidRDefault="007B7481">
      <w:pPr>
        <w:spacing w:after="80" w:line="276" w:lineRule="auto"/>
        <w:ind w:left="567" w:hanging="567"/>
      </w:pPr>
      <w:r>
        <w:t xml:space="preserve">Gorelick, N., Hancher, M., Dixon, M., Ilyushchenko, S., Thau, D., &amp; Moore, R. (2017). Google Earth Engine: Planetary-scale geospatial analysis for everyone. </w:t>
      </w:r>
      <w:r>
        <w:rPr>
          <w:i/>
          <w:iCs/>
        </w:rPr>
        <w:t>Remote Sensing of Environment</w:t>
      </w:r>
      <w:r>
        <w:t>, 202, 18-27.</w:t>
      </w:r>
    </w:p>
    <w:p w14:paraId="7FF9B911" w14:textId="77777777" w:rsidR="005D6BC4" w:rsidRDefault="007B7481">
      <w:pPr>
        <w:spacing w:after="80" w:line="276" w:lineRule="auto"/>
        <w:ind w:left="567" w:hanging="567"/>
      </w:pPr>
      <w:r>
        <w:t>Gouvernement du Sénégal, Banque mo</w:t>
      </w:r>
      <w:r>
        <w:t>ndiale, Système des Nations Unies, Commission européenne (2010). Rapport d'évaluation des besoins post-catastrophe (PDNA) : inondations urbaines à Dakar 2009. Banque Mondiale et Ministère de l'Économie et des Finances, Dakar, 2010.</w:t>
      </w:r>
    </w:p>
    <w:p w14:paraId="2A3DC6B3" w14:textId="77777777" w:rsidR="005D6BC4" w:rsidRDefault="007B7481">
      <w:pPr>
        <w:spacing w:after="80" w:line="276" w:lineRule="auto"/>
        <w:ind w:left="567" w:hanging="567"/>
      </w:pPr>
      <w:r>
        <w:t>Hochreiter, S., &amp; Schmid</w:t>
      </w:r>
      <w:r>
        <w:t xml:space="preserve">huber, J. (1997). Long Short-Term Memory. </w:t>
      </w:r>
      <w:r>
        <w:rPr>
          <w:i/>
          <w:iCs/>
        </w:rPr>
        <w:t>Neural Computation</w:t>
      </w:r>
      <w:r>
        <w:t>, 9(8), 1735-1780.</w:t>
      </w:r>
    </w:p>
    <w:p w14:paraId="1EFC8EE1" w14:textId="77777777" w:rsidR="005D6BC4" w:rsidRDefault="007B7481">
      <w:pPr>
        <w:spacing w:after="80" w:line="276" w:lineRule="auto"/>
        <w:ind w:left="567" w:hanging="567"/>
      </w:pPr>
      <w:r>
        <w:lastRenderedPageBreak/>
        <w:t xml:space="preserve">Kratzert, F., Klotz, D., Brenner, C., Schulz, K., &amp; Herrnegger, M. (2018). Rainfall-runoff modelling using Long Short-Term Memory (LSTM) networks. </w:t>
      </w:r>
      <w:r>
        <w:rPr>
          <w:i/>
          <w:iCs/>
        </w:rPr>
        <w:t>Hydrology and Earth System Sci</w:t>
      </w:r>
      <w:r>
        <w:rPr>
          <w:i/>
          <w:iCs/>
        </w:rPr>
        <w:t>ences</w:t>
      </w:r>
      <w:r>
        <w:t>, 22(11), 6005-6022.</w:t>
      </w:r>
    </w:p>
    <w:p w14:paraId="5A021D03" w14:textId="77777777" w:rsidR="005D6BC4" w:rsidRDefault="007B7481">
      <w:pPr>
        <w:spacing w:after="80" w:line="276" w:lineRule="auto"/>
        <w:ind w:left="567" w:hanging="567"/>
      </w:pPr>
      <w:r>
        <w:t xml:space="preserve">Longley, P. A., Goodchild, M. F., Maguire, D. J., &amp; Rhind, D. W. (2005). </w:t>
      </w:r>
      <w:r>
        <w:rPr>
          <w:i/>
          <w:iCs/>
        </w:rPr>
        <w:t>Geographic Information Systems and Science</w:t>
      </w:r>
      <w:r>
        <w:t xml:space="preserve"> (2e éd.). Chichester : John Wiley &amp; Sons.</w:t>
      </w:r>
    </w:p>
    <w:p w14:paraId="1E1FDCAD" w14:textId="77777777" w:rsidR="005D6BC4" w:rsidRDefault="007B7481">
      <w:pPr>
        <w:spacing w:after="80" w:line="276" w:lineRule="auto"/>
        <w:ind w:left="567" w:hanging="567"/>
      </w:pPr>
      <w:r>
        <w:t>McFeeters, S. K. (1996). The use of the Normalized Difference Water Inde</w:t>
      </w:r>
      <w:r>
        <w:t xml:space="preserve">x (NDWI) in the delineation of open water features. </w:t>
      </w:r>
      <w:r>
        <w:rPr>
          <w:i/>
          <w:iCs/>
        </w:rPr>
        <w:t>International Journal of Remote Sensing</w:t>
      </w:r>
      <w:r>
        <w:t>, 17(7), 1425-1432.</w:t>
      </w:r>
    </w:p>
    <w:p w14:paraId="4761917E" w14:textId="77777777" w:rsidR="005D6BC4" w:rsidRDefault="007B7481">
      <w:pPr>
        <w:spacing w:after="80" w:line="276" w:lineRule="auto"/>
        <w:ind w:left="567" w:hanging="567"/>
      </w:pPr>
      <w:r>
        <w:t xml:space="preserve">Nearing, G., Cohen, D., Dube, V., et al. (2024). Global prediction of extreme floods in ungauged watersheds. </w:t>
      </w:r>
      <w:r>
        <w:rPr>
          <w:i/>
          <w:iCs/>
        </w:rPr>
        <w:t>Nature</w:t>
      </w:r>
      <w:r>
        <w:t>, 627, 559-563.</w:t>
      </w:r>
    </w:p>
    <w:p w14:paraId="051774E8" w14:textId="77777777" w:rsidR="005D6BC4" w:rsidRDefault="007B7481">
      <w:pPr>
        <w:spacing w:after="80" w:line="276" w:lineRule="auto"/>
        <w:ind w:left="567" w:hanging="567"/>
      </w:pPr>
      <w:r>
        <w:t xml:space="preserve">OMM (2018). </w:t>
      </w:r>
      <w:r>
        <w:rPr>
          <w:i/>
          <w:iCs/>
        </w:rPr>
        <w:t>Mu</w:t>
      </w:r>
      <w:r>
        <w:rPr>
          <w:i/>
          <w:iCs/>
        </w:rPr>
        <w:t>lti-hazard Early Warning Systems: A Checklist</w:t>
      </w:r>
      <w:r>
        <w:t>. Genève : Organisation météorologique mondiale.</w:t>
      </w:r>
    </w:p>
    <w:p w14:paraId="6FEC8B7F" w14:textId="77777777" w:rsidR="005D6BC4" w:rsidRDefault="007B7481">
      <w:pPr>
        <w:spacing w:after="80" w:line="276" w:lineRule="auto"/>
        <w:ind w:left="567" w:hanging="567"/>
      </w:pPr>
      <w:r>
        <w:t xml:space="preserve">OMM (2022). </w:t>
      </w:r>
      <w:r>
        <w:rPr>
          <w:i/>
          <w:iCs/>
        </w:rPr>
        <w:t>Early Warnings for All: Executive Action Plan 2023-2027</w:t>
      </w:r>
      <w:r>
        <w:t>. Genève : Organisation météorologique mondiale.</w:t>
      </w:r>
    </w:p>
    <w:p w14:paraId="60B06F36" w14:textId="77777777" w:rsidR="005D6BC4" w:rsidRDefault="007B7481">
      <w:pPr>
        <w:spacing w:after="80" w:line="276" w:lineRule="auto"/>
        <w:ind w:left="567" w:hanging="567"/>
      </w:pPr>
      <w:r>
        <w:t>Open-Meteo (2026). Historical Weather API. htt</w:t>
      </w:r>
      <w:r>
        <w:t>ps://open-meteo.com/en/docs/historical-weather-api (données météorologiques extraites le 4 octobre 2026).</w:t>
      </w:r>
    </w:p>
    <w:p w14:paraId="6BA74FFE" w14:textId="77777777" w:rsidR="005D6BC4" w:rsidRDefault="007B7481">
      <w:pPr>
        <w:spacing w:after="80" w:line="276" w:lineRule="auto"/>
        <w:ind w:left="567" w:hanging="567"/>
      </w:pPr>
      <w:r>
        <w:t xml:space="preserve">OpenStreetMap, contributeurs (2026). </w:t>
      </w:r>
      <w:r>
        <w:rPr>
          <w:i/>
          <w:iCs/>
        </w:rPr>
        <w:t>Carte de Thiaroye-sur-Mer et service de géocodage Nominatim</w:t>
      </w:r>
      <w:r>
        <w:t>. https://www.openstreetmap.org (consulté le 2 octobre</w:t>
      </w:r>
      <w:r>
        <w:t xml:space="preserve"> 2026).</w:t>
      </w:r>
    </w:p>
    <w:p w14:paraId="0CB4BA43" w14:textId="77777777" w:rsidR="005D6BC4" w:rsidRDefault="007B7481">
      <w:pPr>
        <w:spacing w:after="80" w:line="276" w:lineRule="auto"/>
        <w:ind w:left="567" w:hanging="567"/>
      </w:pPr>
      <w:r>
        <w:t>Ramani Huria. Community mapping for flood resilience in Dar es Salaam. https://ramanihuria.org (consulté le 25 septembre 2026).</w:t>
      </w:r>
    </w:p>
    <w:p w14:paraId="0C5A60E7" w14:textId="77777777" w:rsidR="005D6BC4" w:rsidRDefault="007B7481">
      <w:pPr>
        <w:spacing w:after="80" w:line="276" w:lineRule="auto"/>
        <w:ind w:left="567" w:hanging="567"/>
      </w:pPr>
      <w:r>
        <w:t>Rambaldi, G., Kwaku Kyem, P. A., McCall, M., &amp; Weiner, D. (2006). Participatory spatial information management and commu</w:t>
      </w:r>
      <w:r>
        <w:t xml:space="preserve">nication in developing countries. </w:t>
      </w:r>
      <w:r>
        <w:rPr>
          <w:i/>
          <w:iCs/>
        </w:rPr>
        <w:t>Electronic Journal of Information Systems in Developing Countries</w:t>
      </w:r>
      <w:r>
        <w:t>, 25(1), 1-9.</w:t>
      </w:r>
    </w:p>
    <w:p w14:paraId="0244391E" w14:textId="77777777" w:rsidR="005D6BC4" w:rsidRDefault="007B7481">
      <w:pPr>
        <w:spacing w:after="80" w:line="276" w:lineRule="auto"/>
        <w:ind w:left="567" w:hanging="567"/>
      </w:pPr>
      <w:r>
        <w:t>République du Sénégal (2013). Loi n° 2013-10 du 28 décembre 2013 portant Code général des collectivités locales. Journal officiel de la Républi</w:t>
      </w:r>
      <w:r>
        <w:t>que du Sénégal n° 6775.</w:t>
      </w:r>
    </w:p>
    <w:p w14:paraId="0E4FD40C" w14:textId="77777777" w:rsidR="005D6BC4" w:rsidRDefault="007B7481">
      <w:pPr>
        <w:spacing w:after="80" w:line="276" w:lineRule="auto"/>
        <w:ind w:left="567" w:hanging="567"/>
      </w:pPr>
      <w:r>
        <w:t xml:space="preserve">Saaty, T. L. (1980). </w:t>
      </w:r>
      <w:r>
        <w:rPr>
          <w:i/>
          <w:iCs/>
        </w:rPr>
        <w:t>The Analytic Hierarchy Process</w:t>
      </w:r>
      <w:r>
        <w:t>. New York : McGraw-Hill.</w:t>
      </w:r>
    </w:p>
    <w:p w14:paraId="278680EB" w14:textId="77777777" w:rsidR="005D6BC4" w:rsidRDefault="007B7481">
      <w:pPr>
        <w:spacing w:after="80" w:line="276" w:lineRule="auto"/>
        <w:ind w:left="567" w:hanging="567"/>
      </w:pPr>
      <w:r>
        <w:t>Tehrany, M. S., Pradhan, B., &amp; Jebur, M. N. (2014). Flood susceptibility mapping using a novel ensemble weights-of-evidence and support vector machine mode</w:t>
      </w:r>
      <w:r>
        <w:t xml:space="preserve">ls in GIS. </w:t>
      </w:r>
      <w:r>
        <w:rPr>
          <w:i/>
          <w:iCs/>
        </w:rPr>
        <w:t>Journal of Hydrology</w:t>
      </w:r>
      <w:r>
        <w:t>, 512, 332-343.</w:t>
      </w:r>
    </w:p>
    <w:p w14:paraId="6E0C7675" w14:textId="77777777" w:rsidR="005D6BC4" w:rsidRDefault="007B7481">
      <w:pPr>
        <w:spacing w:after="80" w:line="276" w:lineRule="auto"/>
        <w:ind w:left="567" w:hanging="567"/>
      </w:pPr>
      <w:r>
        <w:t xml:space="preserve">UNISDR (2006). </w:t>
      </w:r>
      <w:r>
        <w:rPr>
          <w:i/>
          <w:iCs/>
        </w:rPr>
        <w:t>Developing Early Warning Systems: A Checklist</w:t>
      </w:r>
      <w:r>
        <w:t>. Troisième conférence internationale sur l'alerte précoce, Bonn. Genève : Nations Unies.</w:t>
      </w:r>
    </w:p>
    <w:p w14:paraId="6F296475" w14:textId="77777777" w:rsidR="005D6BC4" w:rsidRDefault="007B7481">
      <w:pPr>
        <w:spacing w:after="80" w:line="276" w:lineRule="auto"/>
        <w:ind w:left="567" w:hanging="567"/>
      </w:pPr>
      <w:r>
        <w:t xml:space="preserve">UNISDR (2015). </w:t>
      </w:r>
      <w:r>
        <w:rPr>
          <w:i/>
          <w:iCs/>
        </w:rPr>
        <w:t>Cadre de Sendai pour la réduction des risque</w:t>
      </w:r>
      <w:r>
        <w:rPr>
          <w:i/>
          <w:iCs/>
        </w:rPr>
        <w:t>s de catastrophe 2015-2030</w:t>
      </w:r>
      <w:r>
        <w:t>. Genève : Nations Unies.</w:t>
      </w:r>
    </w:p>
    <w:p w14:paraId="21FFC362" w14:textId="77777777" w:rsidR="005D6BC4" w:rsidRDefault="007B7481">
      <w:pPr>
        <w:spacing w:after="80" w:line="276" w:lineRule="auto"/>
        <w:ind w:left="567" w:hanging="567"/>
      </w:pPr>
      <w:r>
        <w:t>Ushahidi. Plateforme libre de collecte et de cartographie de signalements. https://www.ushahidi.com (consulté le 28 septembre 2026).</w:t>
      </w:r>
    </w:p>
    <w:p w14:paraId="6BF74936" w14:textId="77777777" w:rsidR="005D6BC4" w:rsidRDefault="007B7481">
      <w:pPr>
        <w:spacing w:after="80" w:line="276" w:lineRule="auto"/>
        <w:ind w:left="567" w:hanging="567"/>
      </w:pPr>
      <w:r>
        <w:t>Xu, H. (2006). Modification of normalised difference water index (NDWI)</w:t>
      </w:r>
      <w:r>
        <w:t xml:space="preserve"> to enhance open water features in remotely sensed imagery. </w:t>
      </w:r>
      <w:r>
        <w:rPr>
          <w:i/>
          <w:iCs/>
        </w:rPr>
        <w:t>International Journal of Remote Sensing</w:t>
      </w:r>
      <w:r>
        <w:t>, 27(14), 3025-3033.</w:t>
      </w:r>
    </w:p>
    <w:p w14:paraId="08C088D1" w14:textId="77777777" w:rsidR="005D6BC4" w:rsidRDefault="007B7481">
      <w:pPr>
        <w:pStyle w:val="Titre1"/>
        <w:pageBreakBefore/>
      </w:pPr>
      <w:bookmarkStart w:id="140" w:name="_Toc242801269"/>
      <w:bookmarkStart w:id="141" w:name="_Toc242801336"/>
      <w:r>
        <w:lastRenderedPageBreak/>
        <w:t>Annexes</w:t>
      </w:r>
      <w:bookmarkEnd w:id="140"/>
      <w:bookmarkEnd w:id="141"/>
    </w:p>
    <w:p w14:paraId="5D4D787D" w14:textId="77777777" w:rsidR="005D6BC4" w:rsidRDefault="007B7481">
      <w:pPr>
        <w:jc w:val="both"/>
      </w:pPr>
      <w:r>
        <w:t>Cette section regroupe l'ensemble des pièces techniques justificatives et des spécifications formelles du système : les coordonnées géodésiques certifiées de l'enquête de terrain, le dictionnaire formel des données spatiales PostGIS, le catalogue exhaustif</w:t>
      </w:r>
      <w:r>
        <w:t xml:space="preserve"> des points d'accès de l'API RESTful et les extraits d'algorithmes majeurs du projet.</w:t>
      </w:r>
    </w:p>
    <w:p w14:paraId="001446F4" w14:textId="77777777" w:rsidR="005D6BC4" w:rsidRDefault="007B7481">
      <w:pPr>
        <w:pStyle w:val="Titre2"/>
      </w:pPr>
      <w:bookmarkStart w:id="142" w:name="_Toc242801270"/>
      <w:bookmarkStart w:id="143" w:name="_Toc242801337"/>
      <w:r>
        <w:t>Annexe 1 : Coordonnées GPS des points d'enquête du 15 mai 2026 à Thiaroye-sur-Mer</w:t>
      </w:r>
      <w:bookmarkEnd w:id="142"/>
      <w:bookmarkEnd w:id="143"/>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5D6BC4" w14:paraId="55DDED74" w14:textId="77777777">
        <w:trPr>
          <w:cantSplit/>
          <w:jc w:val="center"/>
        </w:trPr>
        <w:tc>
          <w:tcPr>
            <w:tcW w:w="1814" w:type="dxa"/>
            <w:shd w:val="clear" w:color="auto" w:fill="4A2C1D"/>
            <w:tcMar>
              <w:top w:w="100" w:type="dxa"/>
              <w:left w:w="120" w:type="dxa"/>
              <w:bottom w:w="100" w:type="dxa"/>
              <w:right w:w="120" w:type="dxa"/>
            </w:tcMar>
          </w:tcPr>
          <w:p w14:paraId="24F2B591" w14:textId="77777777" w:rsidR="005D6BC4" w:rsidRDefault="007B7481">
            <w:pPr>
              <w:jc w:val="center"/>
            </w:pPr>
            <w:r>
              <w:rPr>
                <w:b/>
                <w:bCs/>
                <w:color w:val="FFFFFF"/>
                <w:sz w:val="19"/>
                <w:szCs w:val="19"/>
              </w:rPr>
              <w:t>Point</w:t>
            </w:r>
          </w:p>
        </w:tc>
        <w:tc>
          <w:tcPr>
            <w:tcW w:w="1814" w:type="dxa"/>
            <w:shd w:val="clear" w:color="auto" w:fill="4A2C1D"/>
            <w:tcMar>
              <w:top w:w="100" w:type="dxa"/>
              <w:left w:w="120" w:type="dxa"/>
              <w:bottom w:w="100" w:type="dxa"/>
              <w:right w:w="120" w:type="dxa"/>
            </w:tcMar>
          </w:tcPr>
          <w:p w14:paraId="0E2C34A0" w14:textId="77777777" w:rsidR="005D6BC4" w:rsidRDefault="007B7481">
            <w:pPr>
              <w:jc w:val="center"/>
            </w:pPr>
            <w:r>
              <w:rPr>
                <w:b/>
                <w:bCs/>
                <w:color w:val="FFFFFF"/>
                <w:sz w:val="19"/>
                <w:szCs w:val="19"/>
              </w:rPr>
              <w:t>Lieu &amp; Enquêté</w:t>
            </w:r>
          </w:p>
        </w:tc>
        <w:tc>
          <w:tcPr>
            <w:tcW w:w="1814" w:type="dxa"/>
            <w:shd w:val="clear" w:color="auto" w:fill="4A2C1D"/>
            <w:tcMar>
              <w:top w:w="100" w:type="dxa"/>
              <w:left w:w="120" w:type="dxa"/>
              <w:bottom w:w="100" w:type="dxa"/>
              <w:right w:w="120" w:type="dxa"/>
            </w:tcMar>
          </w:tcPr>
          <w:p w14:paraId="50EBA109" w14:textId="77777777" w:rsidR="005D6BC4" w:rsidRDefault="007B7481">
            <w:pPr>
              <w:jc w:val="center"/>
            </w:pPr>
            <w:r>
              <w:rPr>
                <w:b/>
                <w:bCs/>
                <w:color w:val="FFFFFF"/>
                <w:sz w:val="19"/>
                <w:szCs w:val="19"/>
              </w:rPr>
              <w:t>Latitude</w:t>
            </w:r>
          </w:p>
        </w:tc>
        <w:tc>
          <w:tcPr>
            <w:tcW w:w="1814" w:type="dxa"/>
            <w:shd w:val="clear" w:color="auto" w:fill="4A2C1D"/>
            <w:tcMar>
              <w:top w:w="100" w:type="dxa"/>
              <w:left w:w="120" w:type="dxa"/>
              <w:bottom w:w="100" w:type="dxa"/>
              <w:right w:w="120" w:type="dxa"/>
            </w:tcMar>
          </w:tcPr>
          <w:p w14:paraId="7A8DB7F9" w14:textId="77777777" w:rsidR="005D6BC4" w:rsidRDefault="007B7481">
            <w:pPr>
              <w:jc w:val="center"/>
            </w:pPr>
            <w:r>
              <w:rPr>
                <w:b/>
                <w:bCs/>
                <w:color w:val="FFFFFF"/>
                <w:sz w:val="19"/>
                <w:szCs w:val="19"/>
              </w:rPr>
              <w:t>Longitude</w:t>
            </w:r>
          </w:p>
        </w:tc>
        <w:tc>
          <w:tcPr>
            <w:tcW w:w="1814" w:type="dxa"/>
            <w:shd w:val="clear" w:color="auto" w:fill="4A2C1D"/>
            <w:tcMar>
              <w:top w:w="100" w:type="dxa"/>
              <w:left w:w="120" w:type="dxa"/>
              <w:bottom w:w="100" w:type="dxa"/>
              <w:right w:w="120" w:type="dxa"/>
            </w:tcMar>
          </w:tcPr>
          <w:p w14:paraId="29D7C644" w14:textId="77777777" w:rsidR="005D6BC4" w:rsidRDefault="007B7481">
            <w:pPr>
              <w:jc w:val="center"/>
            </w:pPr>
            <w:r>
              <w:rPr>
                <w:b/>
                <w:bCs/>
                <w:color w:val="FFFFFF"/>
                <w:sz w:val="19"/>
                <w:szCs w:val="19"/>
              </w:rPr>
              <w:t>Plus Code Google</w:t>
            </w:r>
          </w:p>
        </w:tc>
      </w:tr>
      <w:tr w:rsidR="005D6BC4" w14:paraId="24A926F6" w14:textId="77777777">
        <w:trPr>
          <w:cantSplit/>
          <w:jc w:val="center"/>
        </w:trPr>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3DEB514F" w14:textId="77777777" w:rsidR="005D6BC4" w:rsidRDefault="007B7481">
            <w:pPr>
              <w:jc w:val="center"/>
            </w:pPr>
            <w:r>
              <w:rPr>
                <w:color w:val="2C3E50"/>
                <w:sz w:val="18"/>
                <w:szCs w:val="18"/>
              </w:rPr>
              <w:t>1</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079B1932" w14:textId="77777777" w:rsidR="005D6BC4" w:rsidRDefault="007B7481">
            <w:r>
              <w:rPr>
                <w:color w:val="2C3E50"/>
                <w:sz w:val="18"/>
                <w:szCs w:val="18"/>
              </w:rPr>
              <w:t>M. Mor Gueye (Quartier Ibra Ndoye, boulangerie)</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6422504E" w14:textId="77777777" w:rsidR="005D6BC4" w:rsidRDefault="007B7481">
            <w:pPr>
              <w:jc w:val="center"/>
            </w:pPr>
            <w:r>
              <w:rPr>
                <w:color w:val="2C3E50"/>
                <w:sz w:val="18"/>
                <w:szCs w:val="18"/>
              </w:rPr>
              <w:t>14,742343° N</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136FA292" w14:textId="77777777" w:rsidR="005D6BC4" w:rsidRDefault="007B7481">
            <w:pPr>
              <w:jc w:val="center"/>
            </w:pPr>
            <w:r>
              <w:rPr>
                <w:color w:val="2C3E50"/>
                <w:sz w:val="18"/>
                <w:szCs w:val="18"/>
              </w:rPr>
              <w:t>-17,374692° W</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3CBC7389" w14:textId="77777777" w:rsidR="005D6BC4" w:rsidRDefault="007B7481">
            <w:pPr>
              <w:jc w:val="center"/>
            </w:pPr>
            <w:r>
              <w:rPr>
                <w:color w:val="2C3E50"/>
                <w:sz w:val="18"/>
                <w:szCs w:val="18"/>
              </w:rPr>
              <w:t>PJRG+W4M Pikine</w:t>
            </w:r>
          </w:p>
        </w:tc>
      </w:tr>
      <w:tr w:rsidR="005D6BC4" w14:paraId="069A3C16" w14:textId="77777777">
        <w:trPr>
          <w:cantSplit/>
          <w:jc w:val="center"/>
        </w:trPr>
        <w:tc>
          <w:tcPr>
            <w:tcW w:w="1814" w:type="dxa"/>
            <w:tcBorders>
              <w:top w:val="single" w:sz="4" w:space="0" w:color="E5E8E8"/>
              <w:left w:val="none" w:sz="4" w:space="0" w:color="C89B6D"/>
              <w:bottom w:val="single" w:sz="4" w:space="0" w:color="E5E8E8"/>
              <w:right w:val="none" w:sz="4" w:space="0" w:color="C89B6D"/>
            </w:tcBorders>
            <w:shd w:val="clear" w:color="auto" w:fill="F9FBFD"/>
            <w:tcMar>
              <w:top w:w="80" w:type="dxa"/>
              <w:left w:w="120" w:type="dxa"/>
              <w:bottom w:w="80" w:type="dxa"/>
              <w:right w:w="120" w:type="dxa"/>
            </w:tcMar>
          </w:tcPr>
          <w:p w14:paraId="08487D31" w14:textId="77777777" w:rsidR="005D6BC4" w:rsidRDefault="007B7481">
            <w:pPr>
              <w:jc w:val="center"/>
            </w:pPr>
            <w:r>
              <w:rPr>
                <w:color w:val="2C3E50"/>
                <w:sz w:val="18"/>
                <w:szCs w:val="18"/>
              </w:rPr>
              <w:t>2</w:t>
            </w:r>
          </w:p>
        </w:tc>
        <w:tc>
          <w:tcPr>
            <w:tcW w:w="1814" w:type="dxa"/>
            <w:tcBorders>
              <w:top w:val="single" w:sz="4" w:space="0" w:color="E5E8E8"/>
              <w:left w:val="none" w:sz="4" w:space="0" w:color="C89B6D"/>
              <w:bottom w:val="single" w:sz="4" w:space="0" w:color="E5E8E8"/>
              <w:right w:val="none" w:sz="4" w:space="0" w:color="C89B6D"/>
            </w:tcBorders>
            <w:shd w:val="clear" w:color="auto" w:fill="F9FBFD"/>
            <w:tcMar>
              <w:top w:w="80" w:type="dxa"/>
              <w:left w:w="120" w:type="dxa"/>
              <w:bottom w:w="80" w:type="dxa"/>
              <w:right w:w="120" w:type="dxa"/>
            </w:tcMar>
          </w:tcPr>
          <w:p w14:paraId="5FF781C3" w14:textId="77777777" w:rsidR="005D6BC4" w:rsidRDefault="007B7481">
            <w:r>
              <w:rPr>
                <w:color w:val="2C3E50"/>
                <w:sz w:val="18"/>
                <w:szCs w:val="18"/>
              </w:rPr>
              <w:t>Habitants et riverains (Proximité Mbatal)</w:t>
            </w:r>
          </w:p>
        </w:tc>
        <w:tc>
          <w:tcPr>
            <w:tcW w:w="1814" w:type="dxa"/>
            <w:tcBorders>
              <w:top w:val="single" w:sz="4" w:space="0" w:color="E5E8E8"/>
              <w:left w:val="none" w:sz="4" w:space="0" w:color="C89B6D"/>
              <w:bottom w:val="single" w:sz="4" w:space="0" w:color="E5E8E8"/>
              <w:right w:val="none" w:sz="4" w:space="0" w:color="C89B6D"/>
            </w:tcBorders>
            <w:shd w:val="clear" w:color="auto" w:fill="F9FBFD"/>
            <w:tcMar>
              <w:top w:w="80" w:type="dxa"/>
              <w:left w:w="120" w:type="dxa"/>
              <w:bottom w:w="80" w:type="dxa"/>
              <w:right w:w="120" w:type="dxa"/>
            </w:tcMar>
          </w:tcPr>
          <w:p w14:paraId="353A0230" w14:textId="77777777" w:rsidR="005D6BC4" w:rsidRDefault="007B7481">
            <w:pPr>
              <w:jc w:val="center"/>
            </w:pPr>
            <w:r>
              <w:rPr>
                <w:color w:val="2C3E50"/>
                <w:sz w:val="18"/>
                <w:szCs w:val="18"/>
              </w:rPr>
              <w:t>14,741323° N</w:t>
            </w:r>
          </w:p>
        </w:tc>
        <w:tc>
          <w:tcPr>
            <w:tcW w:w="1814" w:type="dxa"/>
            <w:tcBorders>
              <w:top w:val="single" w:sz="4" w:space="0" w:color="E5E8E8"/>
              <w:left w:val="none" w:sz="4" w:space="0" w:color="C89B6D"/>
              <w:bottom w:val="single" w:sz="4" w:space="0" w:color="E5E8E8"/>
              <w:right w:val="none" w:sz="4" w:space="0" w:color="C89B6D"/>
            </w:tcBorders>
            <w:shd w:val="clear" w:color="auto" w:fill="F9FBFD"/>
            <w:tcMar>
              <w:top w:w="80" w:type="dxa"/>
              <w:left w:w="120" w:type="dxa"/>
              <w:bottom w:w="80" w:type="dxa"/>
              <w:right w:w="120" w:type="dxa"/>
            </w:tcMar>
          </w:tcPr>
          <w:p w14:paraId="0D72B7F1" w14:textId="77777777" w:rsidR="005D6BC4" w:rsidRDefault="007B7481">
            <w:pPr>
              <w:jc w:val="center"/>
            </w:pPr>
            <w:r>
              <w:rPr>
                <w:color w:val="2C3E50"/>
                <w:sz w:val="18"/>
                <w:szCs w:val="18"/>
              </w:rPr>
              <w:t>-17,376986° W</w:t>
            </w:r>
          </w:p>
        </w:tc>
        <w:tc>
          <w:tcPr>
            <w:tcW w:w="1814" w:type="dxa"/>
            <w:tcBorders>
              <w:top w:val="single" w:sz="4" w:space="0" w:color="E5E8E8"/>
              <w:left w:val="none" w:sz="4" w:space="0" w:color="C89B6D"/>
              <w:bottom w:val="single" w:sz="4" w:space="0" w:color="E5E8E8"/>
              <w:right w:val="none" w:sz="4" w:space="0" w:color="C89B6D"/>
            </w:tcBorders>
            <w:shd w:val="clear" w:color="auto" w:fill="F9FBFD"/>
            <w:tcMar>
              <w:top w:w="80" w:type="dxa"/>
              <w:left w:w="120" w:type="dxa"/>
              <w:bottom w:w="80" w:type="dxa"/>
              <w:right w:w="120" w:type="dxa"/>
            </w:tcMar>
          </w:tcPr>
          <w:p w14:paraId="05075D7D" w14:textId="77777777" w:rsidR="005D6BC4" w:rsidRDefault="007B7481">
            <w:pPr>
              <w:jc w:val="center"/>
            </w:pPr>
            <w:r>
              <w:rPr>
                <w:color w:val="2C3E50"/>
                <w:sz w:val="18"/>
                <w:szCs w:val="18"/>
              </w:rPr>
              <w:t>PJRF+G6C Pikine</w:t>
            </w:r>
          </w:p>
        </w:tc>
      </w:tr>
      <w:tr w:rsidR="005D6BC4" w14:paraId="77C3F60F" w14:textId="77777777">
        <w:trPr>
          <w:cantSplit/>
          <w:jc w:val="center"/>
        </w:trPr>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65FFC9E4" w14:textId="77777777" w:rsidR="005D6BC4" w:rsidRDefault="007B7481">
            <w:pPr>
              <w:jc w:val="center"/>
            </w:pPr>
            <w:r>
              <w:rPr>
                <w:color w:val="2C3E50"/>
                <w:sz w:val="18"/>
                <w:szCs w:val="18"/>
              </w:rPr>
              <w:t>3</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20F12EFC" w14:textId="77777777" w:rsidR="005D6BC4" w:rsidRDefault="007B7481">
            <w:r>
              <w:rPr>
                <w:color w:val="2C3E50"/>
                <w:sz w:val="18"/>
                <w:szCs w:val="18"/>
              </w:rPr>
              <w:t>M. Papa Yalli et délégués (Cuvette centrale)</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5FA43663" w14:textId="77777777" w:rsidR="005D6BC4" w:rsidRDefault="007B7481">
            <w:pPr>
              <w:jc w:val="center"/>
            </w:pPr>
            <w:r>
              <w:rPr>
                <w:color w:val="2C3E50"/>
                <w:sz w:val="18"/>
                <w:szCs w:val="18"/>
              </w:rPr>
              <w:t>14,743156° N</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39C760B0" w14:textId="77777777" w:rsidR="005D6BC4" w:rsidRDefault="007B7481">
            <w:pPr>
              <w:jc w:val="center"/>
            </w:pPr>
            <w:r>
              <w:rPr>
                <w:color w:val="2C3E50"/>
                <w:sz w:val="18"/>
                <w:szCs w:val="18"/>
              </w:rPr>
              <w:t>-17,376470° W</w:t>
            </w:r>
          </w:p>
        </w:tc>
        <w:tc>
          <w:tcPr>
            <w:tcW w:w="1814" w:type="dxa"/>
            <w:tcBorders>
              <w:top w:val="single" w:sz="4" w:space="0" w:color="E5E8E8"/>
              <w:left w:val="none" w:sz="4" w:space="0" w:color="C89B6D"/>
              <w:bottom w:val="single" w:sz="4" w:space="0" w:color="E5E8E8"/>
              <w:right w:val="none" w:sz="4" w:space="0" w:color="C89B6D"/>
            </w:tcBorders>
            <w:shd w:val="clear" w:color="auto" w:fill="FFFFFF"/>
            <w:tcMar>
              <w:top w:w="80" w:type="dxa"/>
              <w:left w:w="120" w:type="dxa"/>
              <w:bottom w:w="80" w:type="dxa"/>
              <w:right w:w="120" w:type="dxa"/>
            </w:tcMar>
          </w:tcPr>
          <w:p w14:paraId="30D508EB" w14:textId="77777777" w:rsidR="005D6BC4" w:rsidRDefault="007B7481">
            <w:pPr>
              <w:jc w:val="center"/>
            </w:pPr>
            <w:r>
              <w:rPr>
                <w:color w:val="2C3E50"/>
                <w:sz w:val="18"/>
                <w:szCs w:val="18"/>
              </w:rPr>
              <w:t>PJVF+7C6 Pikine</w:t>
            </w:r>
          </w:p>
        </w:tc>
      </w:tr>
    </w:tbl>
    <w:p w14:paraId="33C3A3B9" w14:textId="77777777" w:rsidR="005D6BC4" w:rsidRDefault="005D6BC4">
      <w:pPr>
        <w:jc w:val="both"/>
      </w:pPr>
    </w:p>
    <w:p w14:paraId="736CB6DD" w14:textId="77777777" w:rsidR="005D6BC4" w:rsidRDefault="007B7481">
      <w:pPr>
        <w:pStyle w:val="Titre2"/>
      </w:pPr>
      <w:bookmarkStart w:id="144" w:name="_Toc242801271"/>
      <w:bookmarkStart w:id="145" w:name="_Toc242801338"/>
      <w:commentRangeStart w:id="146"/>
      <w:r>
        <w:t>Annexe 2 : Dictionnaire de données de la base spatiale relationnelle (PostGIS / EPSG:4326)</w:t>
      </w:r>
      <w:commentRangeEnd w:id="146"/>
      <w:r>
        <w:commentReference w:id="146"/>
      </w:r>
      <w:bookmarkEnd w:id="144"/>
      <w:bookmarkEnd w:id="145"/>
    </w:p>
    <w:p w14:paraId="2CB02124" w14:textId="77777777" w:rsidR="005D6BC4" w:rsidRDefault="007B7481">
      <w:pPr>
        <w:jc w:val="both"/>
      </w:pPr>
      <w:r>
        <w:t>Toutes les entités géographiques sont projetées dans le système géodésique mondial WGS 84 (SRID 4326). Les index spatiaux GiST garantissent des requêtes topologiques à haute performance sous PostgreSQL 16 :</w:t>
      </w:r>
    </w:p>
    <w:p w14:paraId="7BF4286F" w14:textId="77777777" w:rsidR="005D6BC4" w:rsidRDefault="007B7481">
      <w:pPr>
        <w:jc w:val="both"/>
      </w:pPr>
      <w:r>
        <w:rPr>
          <w:i/>
          <w:iCs/>
          <w:highlight w:val="yellow"/>
        </w:rPr>
        <w:t>[À COMPLÉTER PAR MAME DIARRA (tâche R28) : enrich</w:t>
      </w:r>
      <w:r>
        <w:rPr>
          <w:i/>
          <w:iCs/>
          <w:highlight w:val="yellow"/>
        </w:rPr>
        <w:t>ir la colonne « Description et rôle » des champs dont la description n'a pas pu être reprise de la version précédente]</w:t>
      </w:r>
    </w:p>
    <w:p w14:paraId="60C019AA" w14:textId="77777777" w:rsidR="005D6BC4" w:rsidRDefault="007B7481">
      <w:pPr>
        <w:keepNext/>
      </w:pPr>
      <w:r>
        <w:rPr>
          <w:b/>
          <w:bCs/>
        </w:rPr>
        <w:lastRenderedPageBreak/>
        <w:t>Table : capteurs_capteur</w:t>
      </w:r>
    </w:p>
    <w:p w14:paraId="44A58BF7" w14:textId="77777777" w:rsidR="005D6BC4" w:rsidRDefault="007B7481">
      <w:pPr>
        <w:keepNext/>
      </w:pPr>
      <w:r>
        <w:rPr>
          <w:i/>
          <w:iCs/>
        </w:rPr>
        <w:t>Description : Inventaire et positionnement des capteurs environnementaux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70"/>
      </w:tblGrid>
      <w:tr w:rsidR="005D6BC4" w14:paraId="28A158C7"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DF74A37" w14:textId="77777777" w:rsidR="005D6BC4" w:rsidRDefault="007B7481">
            <w:pPr>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2E6DE66" w14:textId="77777777" w:rsidR="005D6BC4" w:rsidRDefault="007B7481">
            <w:pPr>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DEEAE4B" w14:textId="77777777" w:rsidR="005D6BC4" w:rsidRDefault="007B7481">
            <w:pPr>
              <w:spacing w:after="40" w:line="260" w:lineRule="auto"/>
            </w:pPr>
            <w:r>
              <w:rPr>
                <w:b/>
                <w:bCs/>
                <w:sz w:val="19"/>
                <w:szCs w:val="19"/>
              </w:rPr>
              <w:t>Descriptio</w:t>
            </w:r>
            <w:r>
              <w:rPr>
                <w:b/>
                <w:bCs/>
                <w:sz w:val="19"/>
                <w:szCs w:val="19"/>
              </w:rPr>
              <w:t>n et rôle</w:t>
            </w:r>
          </w:p>
        </w:tc>
      </w:tr>
      <w:tr w:rsidR="005D6BC4" w14:paraId="79CB5538"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D7827D" w14:textId="77777777" w:rsidR="005D6BC4" w:rsidRDefault="007B7481">
            <w:pPr>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6B5D816" w14:textId="77777777" w:rsidR="005D6BC4" w:rsidRDefault="007B7481">
            <w:pPr>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2FCCAA" w14:textId="77777777" w:rsidR="005D6BC4" w:rsidRDefault="007B7481">
            <w:pPr>
              <w:spacing w:after="40" w:line="260" w:lineRule="auto"/>
            </w:pPr>
            <w:r>
              <w:rPr>
                <w:sz w:val="19"/>
                <w:szCs w:val="19"/>
              </w:rPr>
              <w:t>Clé primaire</w:t>
            </w:r>
          </w:p>
        </w:tc>
      </w:tr>
      <w:tr w:rsidR="005D6BC4" w14:paraId="4055AB8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913FC8" w14:textId="77777777" w:rsidR="005D6BC4" w:rsidRDefault="007B7481">
            <w:pPr>
              <w:spacing w:after="40" w:line="260" w:lineRule="auto"/>
            </w:pPr>
            <w:r>
              <w:rPr>
                <w:sz w:val="19"/>
                <w:szCs w:val="19"/>
              </w:rPr>
              <w:t>nom</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4887A4" w14:textId="77777777" w:rsidR="005D6BC4" w:rsidRDefault="007B7481">
            <w:pPr>
              <w:spacing w:after="40" w:line="260" w:lineRule="auto"/>
            </w:pPr>
            <w:r>
              <w:rPr>
                <w:sz w:val="19"/>
                <w:szCs w:val="19"/>
              </w:rPr>
              <w:t>CharField(100)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48869F5" w14:textId="77777777" w:rsidR="005D6BC4" w:rsidRDefault="007B7481">
            <w:pPr>
              <w:spacing w:after="40" w:line="260" w:lineRule="auto"/>
            </w:pPr>
            <w:r>
              <w:rPr>
                <w:sz w:val="19"/>
                <w:szCs w:val="19"/>
              </w:rPr>
              <w:t>Nom</w:t>
            </w:r>
          </w:p>
        </w:tc>
      </w:tr>
      <w:tr w:rsidR="005D6BC4" w14:paraId="76C3931E"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1A142FD" w14:textId="77777777" w:rsidR="005D6BC4" w:rsidRDefault="007B7481">
            <w:pPr>
              <w:spacing w:after="40" w:line="260" w:lineRule="auto"/>
            </w:pPr>
            <w:r>
              <w:rPr>
                <w:sz w:val="19"/>
                <w:szCs w:val="19"/>
              </w:rPr>
              <w:t>type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93B68F"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CF4CD6" w14:textId="77777777" w:rsidR="005D6BC4" w:rsidRDefault="007B7481">
            <w:pPr>
              <w:spacing w:after="40" w:line="260" w:lineRule="auto"/>
            </w:pPr>
            <w:r>
              <w:rPr>
                <w:sz w:val="19"/>
                <w:szCs w:val="19"/>
              </w:rPr>
              <w:t>Type d'appareil : eau (piézomètre/ultrason) ou pluviometre</w:t>
            </w:r>
          </w:p>
        </w:tc>
      </w:tr>
      <w:tr w:rsidR="005D6BC4" w14:paraId="7364812A"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EFDCE2" w14:textId="77777777" w:rsidR="005D6BC4" w:rsidRDefault="007B7481">
            <w:pPr>
              <w:spacing w:after="40" w:line="260" w:lineRule="auto"/>
            </w:pPr>
            <w:r>
              <w:rPr>
                <w:sz w:val="19"/>
                <w:szCs w:val="19"/>
              </w:rPr>
              <w:t>localisation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F9B506" w14:textId="77777777" w:rsidR="005D6BC4" w:rsidRDefault="007B7481">
            <w:pPr>
              <w:spacing w:after="40" w:line="260" w:lineRule="auto"/>
            </w:pPr>
            <w:r>
              <w:rPr>
                <w:sz w:val="19"/>
                <w:szCs w:val="19"/>
              </w:rPr>
              <w:t>Point (SRID 4326)</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A288BD" w14:textId="77777777" w:rsidR="005D6BC4" w:rsidRDefault="007B7481">
            <w:pPr>
              <w:spacing w:after="40" w:line="260" w:lineRule="auto"/>
            </w:pPr>
            <w:r>
              <w:rPr>
                <w:sz w:val="19"/>
                <w:szCs w:val="19"/>
              </w:rPr>
              <w:t>Localisation</w:t>
            </w:r>
          </w:p>
        </w:tc>
      </w:tr>
      <w:tr w:rsidR="005D6BC4" w14:paraId="6F1ADDDD"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1BC2589" w14:textId="77777777" w:rsidR="005D6BC4" w:rsidRDefault="007B7481">
            <w:pPr>
              <w:spacing w:after="40" w:line="260" w:lineRule="auto"/>
            </w:pPr>
            <w:r>
              <w:rPr>
                <w:sz w:val="19"/>
                <w:szCs w:val="19"/>
              </w:rPr>
              <w:t>code_identifiant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9F8ED95" w14:textId="77777777" w:rsidR="005D6BC4" w:rsidRDefault="007B7481">
            <w:pPr>
              <w:spacing w:after="40" w:line="260" w:lineRule="auto"/>
            </w:pPr>
            <w:r>
              <w:rPr>
                <w:sz w:val="19"/>
                <w:szCs w:val="19"/>
              </w:rPr>
              <w:t>CharField(50)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DBF4DDD" w14:textId="77777777" w:rsidR="005D6BC4" w:rsidRDefault="007B7481">
            <w:pPr>
              <w:spacing w:after="40" w:line="260" w:lineRule="auto"/>
            </w:pPr>
            <w:r>
              <w:rPr>
                <w:sz w:val="19"/>
                <w:szCs w:val="19"/>
              </w:rPr>
              <w:t>Code identifiant</w:t>
            </w:r>
          </w:p>
        </w:tc>
      </w:tr>
      <w:tr w:rsidR="005D6BC4" w14:paraId="27281DC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BE6B88" w14:textId="77777777" w:rsidR="005D6BC4" w:rsidRDefault="007B7481">
            <w:pPr>
              <w:spacing w:after="40" w:line="260" w:lineRule="auto"/>
            </w:pPr>
            <w:r>
              <w:rPr>
                <w:sz w:val="19"/>
                <w:szCs w:val="19"/>
              </w:rPr>
              <w:t>zone_id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830312C" w14:textId="77777777" w:rsidR="005D6BC4" w:rsidRDefault="007B7481">
            <w:pPr>
              <w:spacing w:after="40" w:line="260" w:lineRule="auto"/>
            </w:pPr>
            <w:r>
              <w:rPr>
                <w:sz w:val="19"/>
                <w:szCs w:val="19"/>
              </w:rPr>
              <w:t>ForeignKey(ZoneRisque)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BDB4D0E" w14:textId="77777777" w:rsidR="005D6BC4" w:rsidRDefault="007B7481">
            <w:pPr>
              <w:spacing w:after="40" w:line="260" w:lineRule="auto"/>
            </w:pPr>
            <w:r>
              <w:rPr>
                <w:sz w:val="19"/>
                <w:szCs w:val="19"/>
              </w:rPr>
              <w:t>Rattachement à la zone de risque</w:t>
            </w:r>
          </w:p>
        </w:tc>
      </w:tr>
      <w:tr w:rsidR="005D6BC4" w14:paraId="0BC7BA9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90A3EC4" w14:textId="77777777" w:rsidR="005D6BC4" w:rsidRDefault="007B7481">
            <w:pPr>
              <w:spacing w:after="40" w:line="260" w:lineRule="auto"/>
            </w:pPr>
            <w:r>
              <w:rPr>
                <w:sz w:val="19"/>
                <w:szCs w:val="19"/>
              </w:rPr>
              <w:t>statut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16D440"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D95611" w14:textId="77777777" w:rsidR="005D6BC4" w:rsidRDefault="007B7481">
            <w:pPr>
              <w:spacing w:after="40" w:line="260" w:lineRule="auto"/>
            </w:pPr>
            <w:r>
              <w:rPr>
                <w:sz w:val="19"/>
                <w:szCs w:val="19"/>
              </w:rPr>
              <w:t>Statut</w:t>
            </w:r>
          </w:p>
        </w:tc>
      </w:tr>
      <w:tr w:rsidR="005D6BC4" w14:paraId="3EEC0C08"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4D3834" w14:textId="77777777" w:rsidR="005D6BC4" w:rsidRDefault="007B7481">
            <w:pPr>
              <w:spacing w:after="40" w:line="260" w:lineRule="auto"/>
            </w:pPr>
            <w:r>
              <w:rPr>
                <w:sz w:val="19"/>
                <w:szCs w:val="19"/>
              </w:rPr>
              <w:t>dernier_releve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71C91B" w14:textId="77777777" w:rsidR="005D6BC4" w:rsidRDefault="007B7481">
            <w:pPr>
              <w:spacing w:after="40" w:line="260" w:lineRule="auto"/>
            </w:pPr>
            <w:r>
              <w:rPr>
                <w:sz w:val="19"/>
                <w:szCs w:val="19"/>
              </w:rPr>
              <w:t>DateTimeField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93CDCB6" w14:textId="77777777" w:rsidR="005D6BC4" w:rsidRDefault="007B7481">
            <w:pPr>
              <w:spacing w:after="40" w:line="260" w:lineRule="auto"/>
            </w:pPr>
            <w:r>
              <w:rPr>
                <w:sz w:val="19"/>
                <w:szCs w:val="19"/>
              </w:rPr>
              <w:t>Dernier releve</w:t>
            </w:r>
          </w:p>
        </w:tc>
      </w:tr>
      <w:tr w:rsidR="005D6BC4" w14:paraId="6F9A879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96678D" w14:textId="77777777" w:rsidR="005D6BC4" w:rsidRDefault="007B7481">
            <w:pPr>
              <w:spacing w:after="40" w:line="260" w:lineRule="auto"/>
            </w:pPr>
            <w:r>
              <w:rPr>
                <w:sz w:val="19"/>
                <w:szCs w:val="19"/>
              </w:rPr>
              <w:t>date_installation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50F3B21" w14:textId="77777777" w:rsidR="005D6BC4" w:rsidRDefault="007B7481">
            <w:pPr>
              <w:spacing w:after="40" w:line="260" w:lineRule="auto"/>
            </w:pPr>
            <w:r>
              <w:rPr>
                <w:sz w:val="19"/>
                <w:szCs w:val="19"/>
              </w:rPr>
              <w:t>DateField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45C2F97" w14:textId="77777777" w:rsidR="005D6BC4" w:rsidRDefault="007B7481">
            <w:pPr>
              <w:spacing w:after="40" w:line="260" w:lineRule="auto"/>
            </w:pPr>
            <w:r>
              <w:rPr>
                <w:sz w:val="19"/>
                <w:szCs w:val="19"/>
              </w:rPr>
              <w:t>Date installation</w:t>
            </w:r>
          </w:p>
        </w:tc>
      </w:tr>
    </w:tbl>
    <w:p w14:paraId="165071D7" w14:textId="77777777" w:rsidR="005D6BC4" w:rsidRDefault="005D6BC4">
      <w:pPr>
        <w:jc w:val="both"/>
      </w:pPr>
    </w:p>
    <w:p w14:paraId="272C11C2" w14:textId="77777777" w:rsidR="005D6BC4" w:rsidRDefault="007B7481">
      <w:pPr>
        <w:keepNext/>
      </w:pPr>
      <w:r>
        <w:rPr>
          <w:b/>
          <w:bCs/>
        </w:rPr>
        <w:t>Table : capteurs_mesure</w:t>
      </w:r>
    </w:p>
    <w:p w14:paraId="60B21258" w14:textId="77777777" w:rsidR="005D6BC4" w:rsidRDefault="007B7481">
      <w:pPr>
        <w:keepNext/>
      </w:pPr>
      <w:r>
        <w:rPr>
          <w:i/>
          <w:iCs/>
        </w:rPr>
        <w:t>Description : Historique chronologique des télémesures reçues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70"/>
      </w:tblGrid>
      <w:tr w:rsidR="005D6BC4" w14:paraId="3C1C5383"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A76B620" w14:textId="77777777" w:rsidR="005D6BC4" w:rsidRDefault="007B7481">
            <w:pPr>
              <w:keepNext/>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735C2A4" w14:textId="77777777" w:rsidR="005D6BC4" w:rsidRDefault="007B7481">
            <w:pPr>
              <w:keepNext/>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478DF53" w14:textId="77777777" w:rsidR="005D6BC4" w:rsidRDefault="007B7481">
            <w:pPr>
              <w:keepNext/>
              <w:spacing w:after="40" w:line="260" w:lineRule="auto"/>
            </w:pPr>
            <w:r>
              <w:rPr>
                <w:b/>
                <w:bCs/>
                <w:sz w:val="19"/>
                <w:szCs w:val="19"/>
              </w:rPr>
              <w:t>Description et rôle</w:t>
            </w:r>
          </w:p>
        </w:tc>
      </w:tr>
      <w:tr w:rsidR="005D6BC4" w14:paraId="45D28D2B"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5BC92B2" w14:textId="77777777" w:rsidR="005D6BC4" w:rsidRDefault="007B7481">
            <w:pPr>
              <w:keepNext/>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5482CA" w14:textId="77777777" w:rsidR="005D6BC4" w:rsidRDefault="007B7481">
            <w:pPr>
              <w:keepNext/>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2A6E34" w14:textId="77777777" w:rsidR="005D6BC4" w:rsidRDefault="007B7481">
            <w:pPr>
              <w:keepNext/>
              <w:spacing w:after="40" w:line="260" w:lineRule="auto"/>
            </w:pPr>
            <w:r>
              <w:rPr>
                <w:sz w:val="19"/>
                <w:szCs w:val="19"/>
              </w:rPr>
              <w:t>Clé primaire</w:t>
            </w:r>
          </w:p>
        </w:tc>
      </w:tr>
      <w:tr w:rsidR="005D6BC4" w14:paraId="6AAD9893"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7E8104" w14:textId="77777777" w:rsidR="005D6BC4" w:rsidRDefault="007B7481">
            <w:pPr>
              <w:keepNext/>
              <w:spacing w:after="40" w:line="260" w:lineRule="auto"/>
            </w:pPr>
            <w:r>
              <w:rPr>
                <w:sz w:val="19"/>
                <w:szCs w:val="19"/>
              </w:rPr>
              <w:t>capteur_id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283A7D" w14:textId="77777777" w:rsidR="005D6BC4" w:rsidRDefault="007B7481">
            <w:pPr>
              <w:keepNext/>
              <w:spacing w:after="40" w:line="260" w:lineRule="auto"/>
            </w:pPr>
            <w:r>
              <w:rPr>
                <w:sz w:val="19"/>
                <w:szCs w:val="19"/>
              </w:rPr>
              <w:t>ForeignKey(Capteur)</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358A48E" w14:textId="77777777" w:rsidR="005D6BC4" w:rsidRDefault="007B7481">
            <w:pPr>
              <w:keepNext/>
              <w:spacing w:after="40" w:line="260" w:lineRule="auto"/>
            </w:pPr>
            <w:r>
              <w:rPr>
                <w:sz w:val="19"/>
                <w:szCs w:val="19"/>
              </w:rPr>
              <w:t>Capteur émetteur de la mesure</w:t>
            </w:r>
          </w:p>
        </w:tc>
      </w:tr>
      <w:tr w:rsidR="005D6BC4" w14:paraId="406062B3"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0C33A10" w14:textId="77777777" w:rsidR="005D6BC4" w:rsidRDefault="007B7481">
            <w:pPr>
              <w:keepNext/>
              <w:spacing w:after="40" w:line="260" w:lineRule="auto"/>
            </w:pPr>
            <w:r>
              <w:rPr>
                <w:sz w:val="19"/>
                <w:szCs w:val="19"/>
              </w:rPr>
              <w:t>valeur</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C97388C" w14:textId="77777777" w:rsidR="005D6BC4" w:rsidRDefault="007B7481">
            <w:pPr>
              <w:keepNext/>
              <w:spacing w:after="40" w:line="260" w:lineRule="auto"/>
            </w:pPr>
            <w:r>
              <w:rPr>
                <w:sz w:val="19"/>
                <w:szCs w:val="19"/>
              </w:rPr>
              <w:t>FloatField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6150AA" w14:textId="77777777" w:rsidR="005D6BC4" w:rsidRDefault="007B7481">
            <w:pPr>
              <w:keepNext/>
              <w:spacing w:after="40" w:line="260" w:lineRule="auto"/>
            </w:pPr>
            <w:r>
              <w:rPr>
                <w:sz w:val="19"/>
                <w:szCs w:val="19"/>
              </w:rPr>
              <w:t>Valeur mesurée (hauteur d'eau en cm ou pluie en mm)</w:t>
            </w:r>
          </w:p>
        </w:tc>
      </w:tr>
      <w:tr w:rsidR="005D6BC4" w14:paraId="3F2E152E"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CB737CE" w14:textId="77777777" w:rsidR="005D6BC4" w:rsidRDefault="007B7481">
            <w:pPr>
              <w:keepNext/>
              <w:spacing w:after="40" w:line="260" w:lineRule="auto"/>
            </w:pPr>
            <w:r>
              <w:rPr>
                <w:sz w:val="19"/>
                <w:szCs w:val="19"/>
              </w:rPr>
              <w:t>unite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E4BE51" w14:textId="77777777" w:rsidR="005D6BC4" w:rsidRDefault="007B7481">
            <w:pPr>
              <w:keepNext/>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65F329" w14:textId="77777777" w:rsidR="005D6BC4" w:rsidRDefault="007B7481">
            <w:pPr>
              <w:keepNext/>
              <w:spacing w:after="40" w:line="260" w:lineRule="auto"/>
            </w:pPr>
            <w:r>
              <w:rPr>
                <w:sz w:val="19"/>
                <w:szCs w:val="19"/>
              </w:rPr>
              <w:t>Unite</w:t>
            </w:r>
          </w:p>
        </w:tc>
      </w:tr>
      <w:tr w:rsidR="005D6BC4" w14:paraId="299E0359"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EF62C5" w14:textId="77777777" w:rsidR="005D6BC4" w:rsidRDefault="007B7481">
            <w:pPr>
              <w:keepNext/>
              <w:spacing w:after="40" w:line="260" w:lineRule="auto"/>
            </w:pPr>
            <w:r>
              <w:rPr>
                <w:sz w:val="19"/>
                <w:szCs w:val="19"/>
              </w:rPr>
              <w:t>timestamp</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AD1BCD" w14:textId="77777777" w:rsidR="005D6BC4" w:rsidRDefault="007B7481">
            <w:pPr>
              <w:keepNext/>
              <w:spacing w:after="40" w:line="260" w:lineRule="auto"/>
            </w:pPr>
            <w:r>
              <w:rPr>
                <w:sz w:val="19"/>
                <w:szCs w:val="19"/>
              </w:rPr>
              <w:t>DateTimeField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104118" w14:textId="77777777" w:rsidR="005D6BC4" w:rsidRDefault="007B7481">
            <w:pPr>
              <w:keepNext/>
              <w:spacing w:after="40" w:line="260" w:lineRule="auto"/>
            </w:pPr>
            <w:r>
              <w:rPr>
                <w:sz w:val="19"/>
                <w:szCs w:val="19"/>
              </w:rPr>
              <w:t>Horodatage précis de la télémesure (fuseau Africa/Dakar)</w:t>
            </w:r>
          </w:p>
        </w:tc>
      </w:tr>
    </w:tbl>
    <w:p w14:paraId="2DF327B4" w14:textId="77777777" w:rsidR="005D6BC4" w:rsidRDefault="005D6BC4">
      <w:pPr>
        <w:jc w:val="both"/>
      </w:pPr>
    </w:p>
    <w:p w14:paraId="6446EAF9" w14:textId="77777777" w:rsidR="005D6BC4" w:rsidRDefault="007B7481">
      <w:pPr>
        <w:keepNext/>
      </w:pPr>
      <w:r>
        <w:rPr>
          <w:b/>
          <w:bCs/>
        </w:rPr>
        <w:t>Table : alertes_zonerisque</w:t>
      </w:r>
    </w:p>
    <w:p w14:paraId="0FB13058" w14:textId="77777777" w:rsidR="005D6BC4" w:rsidRDefault="007B7481">
      <w:pPr>
        <w:keepNext/>
      </w:pPr>
      <w:r>
        <w:rPr>
          <w:i/>
          <w:iCs/>
        </w:rPr>
        <w:t>Description : Délimitation spatiale des quartiers et paramétrage des seuils de risque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70"/>
      </w:tblGrid>
      <w:tr w:rsidR="005D6BC4" w14:paraId="6E397AAB"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B986A4D" w14:textId="77777777" w:rsidR="005D6BC4" w:rsidRDefault="007B7481">
            <w:pPr>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132C6A4" w14:textId="77777777" w:rsidR="005D6BC4" w:rsidRDefault="007B7481">
            <w:pPr>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3FB6408" w14:textId="77777777" w:rsidR="005D6BC4" w:rsidRDefault="007B7481">
            <w:pPr>
              <w:spacing w:after="40" w:line="260" w:lineRule="auto"/>
            </w:pPr>
            <w:r>
              <w:rPr>
                <w:b/>
                <w:bCs/>
                <w:sz w:val="19"/>
                <w:szCs w:val="19"/>
              </w:rPr>
              <w:t>Description et rôle</w:t>
            </w:r>
          </w:p>
        </w:tc>
      </w:tr>
      <w:tr w:rsidR="005D6BC4" w14:paraId="07DC394F"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23E450" w14:textId="77777777" w:rsidR="005D6BC4" w:rsidRDefault="007B7481">
            <w:pPr>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1FAA402" w14:textId="77777777" w:rsidR="005D6BC4" w:rsidRDefault="007B7481">
            <w:pPr>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72BD7C" w14:textId="77777777" w:rsidR="005D6BC4" w:rsidRDefault="007B7481">
            <w:pPr>
              <w:spacing w:after="40" w:line="260" w:lineRule="auto"/>
            </w:pPr>
            <w:r>
              <w:rPr>
                <w:sz w:val="19"/>
                <w:szCs w:val="19"/>
              </w:rPr>
              <w:t>Clé primaire auto-incrémentée</w:t>
            </w:r>
          </w:p>
        </w:tc>
      </w:tr>
      <w:tr w:rsidR="005D6BC4" w14:paraId="5E03AACC"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8F3789" w14:textId="77777777" w:rsidR="005D6BC4" w:rsidRDefault="007B7481">
            <w:pPr>
              <w:spacing w:after="40" w:line="260" w:lineRule="auto"/>
            </w:pPr>
            <w:r>
              <w:rPr>
                <w:sz w:val="19"/>
                <w:szCs w:val="19"/>
              </w:rPr>
              <w:t>geom</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F524036" w14:textId="77777777" w:rsidR="005D6BC4" w:rsidRDefault="007B7481">
            <w:pPr>
              <w:spacing w:after="40" w:line="260" w:lineRule="auto"/>
            </w:pPr>
            <w:r>
              <w:rPr>
                <w:sz w:val="19"/>
                <w:szCs w:val="19"/>
              </w:rPr>
              <w:t>Polygon (SRID 4326)</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1762F5B" w14:textId="77777777" w:rsidR="005D6BC4" w:rsidRDefault="007B7481">
            <w:pPr>
              <w:spacing w:after="40" w:line="260" w:lineRule="auto"/>
            </w:pPr>
            <w:r>
              <w:rPr>
                <w:sz w:val="19"/>
                <w:szCs w:val="19"/>
              </w:rPr>
              <w:t>Contour géographique vectoriel de la zone de risque</w:t>
            </w:r>
          </w:p>
        </w:tc>
      </w:tr>
      <w:tr w:rsidR="005D6BC4" w14:paraId="2208F959"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DBC2DF3" w14:textId="77777777" w:rsidR="005D6BC4" w:rsidRDefault="007B7481">
            <w:pPr>
              <w:spacing w:after="40" w:line="260" w:lineRule="auto"/>
            </w:pPr>
            <w:r>
              <w:rPr>
                <w:sz w:val="19"/>
                <w:szCs w:val="19"/>
              </w:rPr>
              <w:t>quartier</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3B94F3" w14:textId="77777777" w:rsidR="005D6BC4" w:rsidRDefault="007B7481">
            <w:pPr>
              <w:spacing w:after="40" w:line="260" w:lineRule="auto"/>
            </w:pPr>
            <w:r>
              <w:rPr>
                <w:sz w:val="19"/>
                <w:szCs w:val="19"/>
              </w:rPr>
              <w:t>CharField(100)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CE07AA" w14:textId="77777777" w:rsidR="005D6BC4" w:rsidRDefault="007B7481">
            <w:pPr>
              <w:spacing w:after="40" w:line="260" w:lineRule="auto"/>
            </w:pPr>
            <w:r>
              <w:rPr>
                <w:sz w:val="19"/>
                <w:szCs w:val="19"/>
              </w:rPr>
              <w:t>Nom officiel du quartier (ex. Thiaroye Gare, Guinaw Rail)</w:t>
            </w:r>
          </w:p>
        </w:tc>
      </w:tr>
      <w:tr w:rsidR="005D6BC4" w14:paraId="310DEF6A"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D529716" w14:textId="77777777" w:rsidR="005D6BC4" w:rsidRDefault="007B7481">
            <w:pPr>
              <w:spacing w:after="40" w:line="260" w:lineRule="auto"/>
            </w:pPr>
            <w:r>
              <w:rPr>
                <w:sz w:val="19"/>
                <w:szCs w:val="19"/>
              </w:rPr>
              <w:lastRenderedPageBreak/>
              <w:t>niveau_risque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7AF2F7"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C7F4FA" w14:textId="77777777" w:rsidR="005D6BC4" w:rsidRDefault="007B7481">
            <w:pPr>
              <w:spacing w:after="40" w:line="260" w:lineRule="auto"/>
            </w:pPr>
            <w:r>
              <w:rPr>
                <w:sz w:val="19"/>
                <w:szCs w:val="19"/>
              </w:rPr>
              <w:t>Niveau actuel : vert, jaune, orange, rouge</w:t>
            </w:r>
          </w:p>
        </w:tc>
      </w:tr>
      <w:tr w:rsidR="005D6BC4" w14:paraId="3BD107B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EA6921E" w14:textId="77777777" w:rsidR="005D6BC4" w:rsidRDefault="007B7481">
            <w:pPr>
              <w:spacing w:after="40" w:line="260" w:lineRule="auto"/>
            </w:pPr>
            <w:r>
              <w:rPr>
                <w:sz w:val="19"/>
                <w:szCs w:val="19"/>
              </w:rPr>
              <w:t>description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407638" w14:textId="77777777" w:rsidR="005D6BC4" w:rsidRDefault="007B7481">
            <w:pPr>
              <w:spacing w:after="40" w:line="260" w:lineRule="auto"/>
            </w:pPr>
            <w:r>
              <w:rPr>
                <w:sz w:val="19"/>
                <w:szCs w:val="19"/>
              </w:rPr>
              <w:t>TextField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F041CC8" w14:textId="77777777" w:rsidR="005D6BC4" w:rsidRDefault="007B7481">
            <w:pPr>
              <w:spacing w:after="40" w:line="260" w:lineRule="auto"/>
            </w:pPr>
            <w:r>
              <w:rPr>
                <w:sz w:val="19"/>
                <w:szCs w:val="19"/>
              </w:rPr>
              <w:t>Description</w:t>
            </w:r>
          </w:p>
        </w:tc>
      </w:tr>
      <w:tr w:rsidR="005D6BC4" w14:paraId="3300A7D8"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21AFE6" w14:textId="77777777" w:rsidR="005D6BC4" w:rsidRDefault="007B7481">
            <w:pPr>
              <w:spacing w:after="40" w:line="260" w:lineRule="auto"/>
            </w:pPr>
            <w:r>
              <w:rPr>
                <w:sz w:val="19"/>
                <w:szCs w:val="19"/>
              </w:rPr>
              <w:t>score_risque_moyen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660223" w14:textId="77777777" w:rsidR="005D6BC4" w:rsidRDefault="007B7481">
            <w:pPr>
              <w:spacing w:after="40" w:line="260" w:lineRule="auto"/>
            </w:pPr>
            <w:r>
              <w:rPr>
                <w:sz w:val="19"/>
                <w:szCs w:val="19"/>
              </w:rPr>
              <w:t>DecimalField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46CF506" w14:textId="77777777" w:rsidR="005D6BC4" w:rsidRDefault="007B7481">
            <w:pPr>
              <w:spacing w:after="40" w:line="260" w:lineRule="auto"/>
            </w:pPr>
            <w:r>
              <w:rPr>
                <w:sz w:val="19"/>
                <w:szCs w:val="19"/>
              </w:rPr>
              <w:t>Score normalisé calculé par le modèle (0.0 à 1.0)</w:t>
            </w:r>
          </w:p>
        </w:tc>
      </w:tr>
      <w:tr w:rsidR="005D6BC4" w14:paraId="79A03ACB"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B33D9F1" w14:textId="77777777" w:rsidR="005D6BC4" w:rsidRDefault="007B7481">
            <w:pPr>
              <w:spacing w:after="40" w:line="260" w:lineRule="auto"/>
            </w:pPr>
            <w:r>
              <w:rPr>
                <w:sz w:val="19"/>
                <w:szCs w:val="19"/>
              </w:rPr>
              <w:t>seuil_jaune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3CCF89" w14:textId="77777777" w:rsidR="005D6BC4" w:rsidRDefault="007B7481">
            <w:pPr>
              <w:spacing w:after="40" w:line="260" w:lineRule="auto"/>
            </w:pPr>
            <w:r>
              <w:rPr>
                <w:sz w:val="19"/>
                <w:szCs w:val="19"/>
              </w:rPr>
              <w:t>DecimalField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AF2A491" w14:textId="77777777" w:rsidR="005D6BC4" w:rsidRDefault="007B7481">
            <w:pPr>
              <w:spacing w:after="40" w:line="260" w:lineRule="auto"/>
            </w:pPr>
            <w:r>
              <w:rPr>
                <w:sz w:val="19"/>
                <w:szCs w:val="19"/>
              </w:rPr>
              <w:t>Seuil de déclenchement de la vigilance jaune (0.40)</w:t>
            </w:r>
          </w:p>
        </w:tc>
      </w:tr>
      <w:tr w:rsidR="005D6BC4" w14:paraId="51C27EBE"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FC8226" w14:textId="77777777" w:rsidR="005D6BC4" w:rsidRDefault="007B7481">
            <w:pPr>
              <w:spacing w:after="40" w:line="260" w:lineRule="auto"/>
            </w:pPr>
            <w:r>
              <w:rPr>
                <w:sz w:val="19"/>
                <w:szCs w:val="19"/>
              </w:rPr>
              <w:t>seuil_orange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C199DC7" w14:textId="77777777" w:rsidR="005D6BC4" w:rsidRDefault="007B7481">
            <w:pPr>
              <w:spacing w:after="40" w:line="260" w:lineRule="auto"/>
            </w:pPr>
            <w:r>
              <w:rPr>
                <w:sz w:val="19"/>
                <w:szCs w:val="19"/>
              </w:rPr>
              <w:t>DecimalField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C6E169" w14:textId="77777777" w:rsidR="005D6BC4" w:rsidRDefault="007B7481">
            <w:pPr>
              <w:spacing w:after="40" w:line="260" w:lineRule="auto"/>
            </w:pPr>
            <w:r>
              <w:rPr>
                <w:sz w:val="19"/>
                <w:szCs w:val="19"/>
              </w:rPr>
              <w:t>Seuil de déclenchement de l'alerte orange (0.65)</w:t>
            </w:r>
          </w:p>
        </w:tc>
      </w:tr>
      <w:tr w:rsidR="005D6BC4" w14:paraId="2F15122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D8513C5" w14:textId="77777777" w:rsidR="005D6BC4" w:rsidRDefault="007B7481">
            <w:pPr>
              <w:spacing w:after="40" w:line="260" w:lineRule="auto"/>
            </w:pPr>
            <w:r>
              <w:rPr>
                <w:sz w:val="19"/>
                <w:szCs w:val="19"/>
              </w:rPr>
              <w:t>seuil_rouge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5430C0" w14:textId="77777777" w:rsidR="005D6BC4" w:rsidRDefault="007B7481">
            <w:pPr>
              <w:spacing w:after="40" w:line="260" w:lineRule="auto"/>
            </w:pPr>
            <w:r>
              <w:rPr>
                <w:sz w:val="19"/>
                <w:szCs w:val="19"/>
              </w:rPr>
              <w:t>Decimal</w:t>
            </w:r>
            <w:r>
              <w:rPr>
                <w:sz w:val="19"/>
                <w:szCs w:val="19"/>
              </w:rPr>
              <w:t>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DF1AD3" w14:textId="77777777" w:rsidR="005D6BC4" w:rsidRDefault="007B7481">
            <w:pPr>
              <w:spacing w:after="40" w:line="260" w:lineRule="auto"/>
            </w:pPr>
            <w:r>
              <w:rPr>
                <w:sz w:val="19"/>
                <w:szCs w:val="19"/>
              </w:rPr>
              <w:t>Seuil de déclenchement de l'alerte rouge (0.85)</w:t>
            </w:r>
          </w:p>
        </w:tc>
      </w:tr>
    </w:tbl>
    <w:p w14:paraId="56655108" w14:textId="77777777" w:rsidR="005D6BC4" w:rsidRDefault="005D6BC4">
      <w:pPr>
        <w:jc w:val="both"/>
      </w:pPr>
    </w:p>
    <w:p w14:paraId="07E27FF8" w14:textId="77777777" w:rsidR="005D6BC4" w:rsidRDefault="007B7481">
      <w:pPr>
        <w:keepNext/>
      </w:pPr>
      <w:r>
        <w:rPr>
          <w:b/>
          <w:bCs/>
        </w:rPr>
        <w:t>Table : alertes_alerte</w:t>
      </w:r>
    </w:p>
    <w:p w14:paraId="1753FB54" w14:textId="77777777" w:rsidR="005D6BC4" w:rsidRDefault="007B7481">
      <w:pPr>
        <w:keepNext/>
      </w:pPr>
      <w:r>
        <w:rPr>
          <w:i/>
          <w:iCs/>
        </w:rPr>
        <w:t>Description : Journal officiel des alertes et consignes de crise émises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70"/>
      </w:tblGrid>
      <w:tr w:rsidR="005D6BC4" w14:paraId="3368A011"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BDD7BC4" w14:textId="77777777" w:rsidR="005D6BC4" w:rsidRDefault="007B7481">
            <w:pPr>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AE1D529" w14:textId="77777777" w:rsidR="005D6BC4" w:rsidRDefault="007B7481">
            <w:pPr>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4BB6042" w14:textId="77777777" w:rsidR="005D6BC4" w:rsidRDefault="007B7481">
            <w:pPr>
              <w:spacing w:after="40" w:line="260" w:lineRule="auto"/>
            </w:pPr>
            <w:r>
              <w:rPr>
                <w:b/>
                <w:bCs/>
                <w:sz w:val="19"/>
                <w:szCs w:val="19"/>
              </w:rPr>
              <w:t>Description et rôle</w:t>
            </w:r>
          </w:p>
        </w:tc>
      </w:tr>
      <w:tr w:rsidR="005D6BC4" w14:paraId="31B57A6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D168B8" w14:textId="77777777" w:rsidR="005D6BC4" w:rsidRDefault="007B7481">
            <w:pPr>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AB2BB1" w14:textId="77777777" w:rsidR="005D6BC4" w:rsidRDefault="007B7481">
            <w:pPr>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4B7FEC4" w14:textId="77777777" w:rsidR="005D6BC4" w:rsidRDefault="007B7481">
            <w:pPr>
              <w:spacing w:after="40" w:line="260" w:lineRule="auto"/>
            </w:pPr>
            <w:r>
              <w:rPr>
                <w:sz w:val="19"/>
                <w:szCs w:val="19"/>
              </w:rPr>
              <w:t>Clé primaire</w:t>
            </w:r>
          </w:p>
        </w:tc>
      </w:tr>
      <w:tr w:rsidR="005D6BC4" w14:paraId="0F8A4ACE"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A2562B0" w14:textId="77777777" w:rsidR="005D6BC4" w:rsidRDefault="007B7481">
            <w:pPr>
              <w:spacing w:after="40" w:line="260" w:lineRule="auto"/>
            </w:pPr>
            <w:r>
              <w:rPr>
                <w:sz w:val="19"/>
                <w:szCs w:val="19"/>
              </w:rPr>
              <w:t>niveau</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47C64B"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8EE23F" w14:textId="77777777" w:rsidR="005D6BC4" w:rsidRDefault="007B7481">
            <w:pPr>
              <w:spacing w:after="40" w:line="260" w:lineRule="auto"/>
            </w:pPr>
            <w:r>
              <w:rPr>
                <w:sz w:val="19"/>
                <w:szCs w:val="19"/>
              </w:rPr>
              <w:t>Degré de gravité : jaune, orange, rouge</w:t>
            </w:r>
          </w:p>
        </w:tc>
      </w:tr>
      <w:tr w:rsidR="005D6BC4" w14:paraId="6DB44B0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6471FD" w14:textId="77777777" w:rsidR="005D6BC4" w:rsidRDefault="007B7481">
            <w:pPr>
              <w:spacing w:after="40" w:line="260" w:lineRule="auto"/>
            </w:pPr>
            <w:r>
              <w:rPr>
                <w:sz w:val="19"/>
                <w:szCs w:val="19"/>
              </w:rPr>
              <w:t>zone_id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375D6BE" w14:textId="77777777" w:rsidR="005D6BC4" w:rsidRDefault="007B7481">
            <w:pPr>
              <w:spacing w:after="40" w:line="260" w:lineRule="auto"/>
            </w:pPr>
            <w:r>
              <w:rPr>
                <w:sz w:val="19"/>
                <w:szCs w:val="19"/>
              </w:rPr>
              <w:t>ForeignKey(ZoneRisque)</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ABC1D14" w14:textId="77777777" w:rsidR="005D6BC4" w:rsidRDefault="007B7481">
            <w:pPr>
              <w:spacing w:after="40" w:line="260" w:lineRule="auto"/>
            </w:pPr>
            <w:r>
              <w:rPr>
                <w:sz w:val="19"/>
                <w:szCs w:val="19"/>
              </w:rPr>
              <w:t>Zone ciblée par l'événement</w:t>
            </w:r>
          </w:p>
        </w:tc>
      </w:tr>
      <w:tr w:rsidR="005D6BC4" w14:paraId="7FFAF9DE"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8AF1F50" w14:textId="77777777" w:rsidR="005D6BC4" w:rsidRDefault="007B7481">
            <w:pPr>
              <w:spacing w:after="40" w:line="260" w:lineRule="auto"/>
            </w:pPr>
            <w:r>
              <w:rPr>
                <w:sz w:val="19"/>
                <w:szCs w:val="19"/>
              </w:rPr>
              <w:t>message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1511CE6" w14:textId="77777777" w:rsidR="005D6BC4" w:rsidRDefault="007B7481">
            <w:pPr>
              <w:spacing w:after="40" w:line="260" w:lineRule="auto"/>
            </w:pPr>
            <w:r>
              <w:rPr>
                <w:sz w:val="19"/>
                <w:szCs w:val="19"/>
              </w:rPr>
              <w:t>TextField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FCE7F6C" w14:textId="77777777" w:rsidR="005D6BC4" w:rsidRDefault="007B7481">
            <w:pPr>
              <w:spacing w:after="40" w:line="260" w:lineRule="auto"/>
            </w:pPr>
            <w:r>
              <w:rPr>
                <w:sz w:val="19"/>
                <w:szCs w:val="19"/>
              </w:rPr>
              <w:t>Texte clair de l'alerte et consignes de sécurité</w:t>
            </w:r>
          </w:p>
        </w:tc>
      </w:tr>
      <w:tr w:rsidR="005D6BC4" w14:paraId="260B45FC"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A50BD39" w14:textId="77777777" w:rsidR="005D6BC4" w:rsidRDefault="007B7481">
            <w:pPr>
              <w:spacing w:after="40" w:line="260" w:lineRule="auto"/>
            </w:pPr>
            <w:r>
              <w:rPr>
                <w:sz w:val="19"/>
                <w:szCs w:val="19"/>
              </w:rPr>
              <w:t>timestamp</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6780C0C" w14:textId="77777777" w:rsidR="005D6BC4" w:rsidRDefault="007B7481">
            <w:pPr>
              <w:spacing w:after="40" w:line="260" w:lineRule="auto"/>
            </w:pPr>
            <w:r>
              <w:rPr>
                <w:sz w:val="19"/>
                <w:szCs w:val="19"/>
              </w:rPr>
              <w:t>DateTimeField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73081F" w14:textId="77777777" w:rsidR="005D6BC4" w:rsidRDefault="007B7481">
            <w:pPr>
              <w:spacing w:after="40" w:line="260" w:lineRule="auto"/>
            </w:pPr>
            <w:r>
              <w:rPr>
                <w:sz w:val="19"/>
                <w:szCs w:val="19"/>
              </w:rPr>
              <w:t>Horodatage d'émission de l'alerte</w:t>
            </w:r>
          </w:p>
        </w:tc>
      </w:tr>
      <w:tr w:rsidR="005D6BC4" w14:paraId="34AB17D4"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9889B48" w14:textId="77777777" w:rsidR="005D6BC4" w:rsidRDefault="007B7481">
            <w:pPr>
              <w:spacing w:after="40" w:line="260" w:lineRule="auto"/>
            </w:pPr>
            <w:r>
              <w:rPr>
                <w:sz w:val="19"/>
                <w:szCs w:val="19"/>
              </w:rPr>
              <w:t>date_expiration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8B9DE9E" w14:textId="77777777" w:rsidR="005D6BC4" w:rsidRDefault="007B7481">
            <w:pPr>
              <w:spacing w:after="40" w:line="260" w:lineRule="auto"/>
            </w:pPr>
            <w:r>
              <w:rPr>
                <w:sz w:val="19"/>
                <w:szCs w:val="19"/>
              </w:rPr>
              <w:t>DateTimeField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9E157B" w14:textId="77777777" w:rsidR="005D6BC4" w:rsidRDefault="007B7481">
            <w:pPr>
              <w:spacing w:after="40" w:line="260" w:lineRule="auto"/>
            </w:pPr>
            <w:r>
              <w:rPr>
                <w:sz w:val="19"/>
                <w:szCs w:val="19"/>
              </w:rPr>
              <w:t>Date expiration</w:t>
            </w:r>
          </w:p>
        </w:tc>
      </w:tr>
      <w:tr w:rsidR="005D6BC4" w14:paraId="6B261969"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2BDFB81" w14:textId="77777777" w:rsidR="005D6BC4" w:rsidRDefault="007B7481">
            <w:pPr>
              <w:spacing w:after="40" w:line="260" w:lineRule="auto"/>
            </w:pPr>
            <w:r>
              <w:rPr>
                <w:sz w:val="19"/>
                <w:szCs w:val="19"/>
              </w:rPr>
              <w:t>canaux</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665562" w14:textId="77777777" w:rsidR="005D6BC4" w:rsidRDefault="007B7481">
            <w:pPr>
              <w:spacing w:after="40" w:line="260" w:lineRule="auto"/>
            </w:pPr>
            <w:r>
              <w:rPr>
                <w:sz w:val="19"/>
                <w:szCs w:val="19"/>
              </w:rPr>
              <w:t>CharField(100)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9E6826C" w14:textId="77777777" w:rsidR="005D6BC4" w:rsidRDefault="007B7481">
            <w:pPr>
              <w:spacing w:after="40" w:line="260" w:lineRule="auto"/>
            </w:pPr>
            <w:r>
              <w:rPr>
                <w:sz w:val="19"/>
                <w:szCs w:val="19"/>
              </w:rPr>
              <w:t>Canaux de diffusion activés (sms, push, web, email)</w:t>
            </w:r>
          </w:p>
        </w:tc>
      </w:tr>
      <w:tr w:rsidR="005D6BC4" w14:paraId="2AA6C8D5"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A9C97B" w14:textId="77777777" w:rsidR="005D6BC4" w:rsidRDefault="007B7481">
            <w:pPr>
              <w:spacing w:after="40" w:line="260" w:lineRule="auto"/>
            </w:pPr>
            <w:r>
              <w:rPr>
                <w:sz w:val="19"/>
                <w:szCs w:val="19"/>
              </w:rPr>
              <w:t>statut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FA342BC"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543F1F9" w14:textId="77777777" w:rsidR="005D6BC4" w:rsidRDefault="007B7481">
            <w:pPr>
              <w:spacing w:after="40" w:line="260" w:lineRule="auto"/>
            </w:pPr>
            <w:r>
              <w:rPr>
                <w:sz w:val="19"/>
                <w:szCs w:val="19"/>
              </w:rPr>
              <w:t>État : en_attente, envoyee, resolue</w:t>
            </w:r>
          </w:p>
        </w:tc>
      </w:tr>
      <w:tr w:rsidR="005D6BC4" w14:paraId="44B4643D"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B735205" w14:textId="77777777" w:rsidR="005D6BC4" w:rsidRDefault="007B7481">
            <w:pPr>
              <w:spacing w:after="40" w:line="260" w:lineRule="auto"/>
            </w:pPr>
            <w:r>
              <w:rPr>
                <w:sz w:val="19"/>
                <w:szCs w:val="19"/>
              </w:rPr>
              <w:t>created_by_id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21E5DF5" w14:textId="77777777" w:rsidR="005D6BC4" w:rsidRDefault="007B7481">
            <w:pPr>
              <w:spacing w:after="40" w:line="260" w:lineRule="auto"/>
            </w:pPr>
            <w:r>
              <w:rPr>
                <w:sz w:val="19"/>
                <w:szCs w:val="19"/>
              </w:rPr>
              <w:t>ForeignKey(User)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077F89" w14:textId="77777777" w:rsidR="005D6BC4" w:rsidRDefault="007B7481">
            <w:pPr>
              <w:spacing w:after="40" w:line="260" w:lineRule="auto"/>
            </w:pPr>
            <w:r>
              <w:rPr>
                <w:sz w:val="19"/>
                <w:szCs w:val="19"/>
              </w:rPr>
              <w:t>Created by</w:t>
            </w:r>
          </w:p>
        </w:tc>
      </w:tr>
    </w:tbl>
    <w:p w14:paraId="57765E36" w14:textId="77777777" w:rsidR="005D6BC4" w:rsidRDefault="005D6BC4">
      <w:pPr>
        <w:jc w:val="both"/>
      </w:pPr>
    </w:p>
    <w:p w14:paraId="73092697" w14:textId="77777777" w:rsidR="005D6BC4" w:rsidRDefault="007B7481">
      <w:pPr>
        <w:keepNext/>
      </w:pPr>
      <w:r>
        <w:rPr>
          <w:b/>
          <w:bCs/>
        </w:rPr>
        <w:t>Table : alertes_pointrefuge</w:t>
      </w:r>
    </w:p>
    <w:p w14:paraId="411A5B0D" w14:textId="77777777" w:rsidR="005D6BC4" w:rsidRDefault="007B7481">
      <w:pPr>
        <w:keepNext/>
      </w:pPr>
      <w:r>
        <w:rPr>
          <w:i/>
          <w:iCs/>
        </w:rPr>
        <w:t>Description : Lieux sûrs d'évacuation d'urgence identifiés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70"/>
      </w:tblGrid>
      <w:tr w:rsidR="005D6BC4" w14:paraId="5137636C"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B23E6A7" w14:textId="77777777" w:rsidR="005D6BC4" w:rsidRDefault="007B7481">
            <w:pPr>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B5461D9" w14:textId="77777777" w:rsidR="005D6BC4" w:rsidRDefault="007B7481">
            <w:pPr>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F3A78C2" w14:textId="77777777" w:rsidR="005D6BC4" w:rsidRDefault="007B7481">
            <w:pPr>
              <w:spacing w:after="40" w:line="260" w:lineRule="auto"/>
            </w:pPr>
            <w:r>
              <w:rPr>
                <w:b/>
                <w:bCs/>
                <w:sz w:val="19"/>
                <w:szCs w:val="19"/>
              </w:rPr>
              <w:t>Description et rôle</w:t>
            </w:r>
          </w:p>
        </w:tc>
      </w:tr>
      <w:tr w:rsidR="005D6BC4" w14:paraId="31B298D7"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4EE01DF" w14:textId="77777777" w:rsidR="005D6BC4" w:rsidRDefault="007B7481">
            <w:pPr>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9CAA778" w14:textId="77777777" w:rsidR="005D6BC4" w:rsidRDefault="007B7481">
            <w:pPr>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E87902A" w14:textId="77777777" w:rsidR="005D6BC4" w:rsidRDefault="007B7481">
            <w:pPr>
              <w:spacing w:after="40" w:line="260" w:lineRule="auto"/>
            </w:pPr>
            <w:r>
              <w:rPr>
                <w:sz w:val="19"/>
                <w:szCs w:val="19"/>
              </w:rPr>
              <w:t>Clé primaire</w:t>
            </w:r>
          </w:p>
        </w:tc>
      </w:tr>
      <w:tr w:rsidR="005D6BC4" w14:paraId="6174423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9E3411" w14:textId="77777777" w:rsidR="005D6BC4" w:rsidRDefault="007B7481">
            <w:pPr>
              <w:spacing w:after="40" w:line="260" w:lineRule="auto"/>
            </w:pPr>
            <w:r>
              <w:rPr>
                <w:sz w:val="19"/>
                <w:szCs w:val="19"/>
              </w:rPr>
              <w:t>nom</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404059" w14:textId="77777777" w:rsidR="005D6BC4" w:rsidRDefault="007B7481">
            <w:pPr>
              <w:spacing w:after="40" w:line="260" w:lineRule="auto"/>
            </w:pPr>
            <w:r>
              <w:rPr>
                <w:sz w:val="19"/>
                <w:szCs w:val="19"/>
              </w:rPr>
              <w:t>CharField(200)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EF17DD0" w14:textId="77777777" w:rsidR="005D6BC4" w:rsidRDefault="007B7481">
            <w:pPr>
              <w:spacing w:after="40" w:line="260" w:lineRule="auto"/>
            </w:pPr>
            <w:r>
              <w:rPr>
                <w:sz w:val="19"/>
                <w:szCs w:val="19"/>
              </w:rPr>
              <w:t>Dénomination du site (ex. École Ibra Ndoye, Centre de Santé)</w:t>
            </w:r>
          </w:p>
        </w:tc>
      </w:tr>
      <w:tr w:rsidR="005D6BC4" w14:paraId="6A7D8614"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41C4364" w14:textId="77777777" w:rsidR="005D6BC4" w:rsidRDefault="007B7481">
            <w:pPr>
              <w:spacing w:after="40" w:line="260" w:lineRule="auto"/>
            </w:pPr>
            <w:r>
              <w:rPr>
                <w:sz w:val="19"/>
                <w:szCs w:val="19"/>
              </w:rPr>
              <w:t>type_refuge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B523B42" w14:textId="77777777" w:rsidR="005D6BC4" w:rsidRDefault="007B7481">
            <w:pPr>
              <w:spacing w:after="40" w:line="260" w:lineRule="auto"/>
            </w:pPr>
            <w:r>
              <w:rPr>
                <w:sz w:val="19"/>
                <w:szCs w:val="19"/>
              </w:rPr>
              <w:t>CharField(50)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B803FA" w14:textId="77777777" w:rsidR="005D6BC4" w:rsidRDefault="007B7481">
            <w:pPr>
              <w:spacing w:after="40" w:line="260" w:lineRule="auto"/>
            </w:pPr>
            <w:r>
              <w:rPr>
                <w:sz w:val="19"/>
                <w:szCs w:val="19"/>
              </w:rPr>
              <w:t>Type refuge</w:t>
            </w:r>
          </w:p>
        </w:tc>
      </w:tr>
      <w:tr w:rsidR="005D6BC4" w14:paraId="2D6CCEB0"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8D9BA2" w14:textId="77777777" w:rsidR="005D6BC4" w:rsidRDefault="007B7481">
            <w:pPr>
              <w:spacing w:after="40" w:line="260" w:lineRule="auto"/>
            </w:pPr>
            <w:r>
              <w:rPr>
                <w:sz w:val="19"/>
                <w:szCs w:val="19"/>
              </w:rPr>
              <w:t>localisation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F98850C" w14:textId="77777777" w:rsidR="005D6BC4" w:rsidRDefault="007B7481">
            <w:pPr>
              <w:spacing w:after="40" w:line="260" w:lineRule="auto"/>
            </w:pPr>
            <w:r>
              <w:rPr>
                <w:sz w:val="19"/>
                <w:szCs w:val="19"/>
              </w:rPr>
              <w:t>Point (SRID 4326)</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34E61D" w14:textId="77777777" w:rsidR="005D6BC4" w:rsidRDefault="007B7481">
            <w:pPr>
              <w:spacing w:after="40" w:line="260" w:lineRule="auto"/>
            </w:pPr>
            <w:r>
              <w:rPr>
                <w:sz w:val="19"/>
                <w:szCs w:val="19"/>
              </w:rPr>
              <w:t>Localisation</w:t>
            </w:r>
          </w:p>
        </w:tc>
      </w:tr>
      <w:tr w:rsidR="005D6BC4" w14:paraId="2584ACA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241FBD9" w14:textId="77777777" w:rsidR="005D6BC4" w:rsidRDefault="007B7481">
            <w:pPr>
              <w:spacing w:after="40" w:line="260" w:lineRule="auto"/>
            </w:pPr>
            <w:r>
              <w:rPr>
                <w:sz w:val="19"/>
                <w:szCs w:val="19"/>
              </w:rPr>
              <w:t>zone_id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67795D" w14:textId="77777777" w:rsidR="005D6BC4" w:rsidRDefault="007B7481">
            <w:pPr>
              <w:spacing w:after="40" w:line="260" w:lineRule="auto"/>
            </w:pPr>
            <w:r>
              <w:rPr>
                <w:sz w:val="19"/>
                <w:szCs w:val="19"/>
              </w:rPr>
              <w:t>ForeignKey(ZoneRisque)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4A7D434" w14:textId="77777777" w:rsidR="005D6BC4" w:rsidRDefault="007B7481">
            <w:pPr>
              <w:spacing w:after="40" w:line="260" w:lineRule="auto"/>
            </w:pPr>
            <w:r>
              <w:rPr>
                <w:sz w:val="19"/>
                <w:szCs w:val="19"/>
              </w:rPr>
              <w:t>Zone</w:t>
            </w:r>
          </w:p>
        </w:tc>
      </w:tr>
      <w:tr w:rsidR="005D6BC4" w14:paraId="7713EB6C"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DF58E1" w14:textId="77777777" w:rsidR="005D6BC4" w:rsidRDefault="007B7481">
            <w:pPr>
              <w:spacing w:after="40" w:line="260" w:lineRule="auto"/>
            </w:pPr>
            <w:r>
              <w:rPr>
                <w:sz w:val="19"/>
                <w:szCs w:val="19"/>
              </w:rPr>
              <w:t>adresse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C619904" w14:textId="77777777" w:rsidR="005D6BC4" w:rsidRDefault="007B7481">
            <w:pPr>
              <w:spacing w:after="40" w:line="260" w:lineRule="auto"/>
            </w:pPr>
            <w:r>
              <w:rPr>
                <w:sz w:val="19"/>
                <w:szCs w:val="19"/>
              </w:rPr>
              <w:t>CharField(300)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737E9DF" w14:textId="77777777" w:rsidR="005D6BC4" w:rsidRDefault="007B7481">
            <w:pPr>
              <w:spacing w:after="40" w:line="260" w:lineRule="auto"/>
            </w:pPr>
            <w:r>
              <w:rPr>
                <w:sz w:val="19"/>
                <w:szCs w:val="19"/>
              </w:rPr>
              <w:t>Adresse</w:t>
            </w:r>
          </w:p>
        </w:tc>
      </w:tr>
      <w:tr w:rsidR="005D6BC4" w14:paraId="6C650450"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23B7F27" w14:textId="77777777" w:rsidR="005D6BC4" w:rsidRDefault="007B7481">
            <w:pPr>
              <w:spacing w:after="40" w:line="260" w:lineRule="auto"/>
            </w:pPr>
            <w:r>
              <w:rPr>
                <w:sz w:val="19"/>
                <w:szCs w:val="19"/>
              </w:rPr>
              <w:t>quartier</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89CAD1" w14:textId="77777777" w:rsidR="005D6BC4" w:rsidRDefault="007B7481">
            <w:pPr>
              <w:spacing w:after="40" w:line="260" w:lineRule="auto"/>
            </w:pPr>
            <w:r>
              <w:rPr>
                <w:sz w:val="19"/>
                <w:szCs w:val="19"/>
              </w:rPr>
              <w:t>CharField(100)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3690FC" w14:textId="77777777" w:rsidR="005D6BC4" w:rsidRDefault="007B7481">
            <w:pPr>
              <w:spacing w:after="40" w:line="260" w:lineRule="auto"/>
            </w:pPr>
            <w:r>
              <w:rPr>
                <w:sz w:val="19"/>
                <w:szCs w:val="19"/>
              </w:rPr>
              <w:t>Quartier</w:t>
            </w:r>
          </w:p>
        </w:tc>
      </w:tr>
      <w:tr w:rsidR="005D6BC4" w14:paraId="3DF3FA6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A635922" w14:textId="77777777" w:rsidR="005D6BC4" w:rsidRDefault="007B7481">
            <w:pPr>
              <w:spacing w:after="40" w:line="260" w:lineRule="auto"/>
            </w:pPr>
            <w:r>
              <w:rPr>
                <w:sz w:val="19"/>
                <w:szCs w:val="19"/>
              </w:rPr>
              <w:lastRenderedPageBreak/>
              <w:t>capacite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5F7918" w14:textId="77777777" w:rsidR="005D6BC4" w:rsidRDefault="007B7481">
            <w:pPr>
              <w:spacing w:after="40" w:line="260" w:lineRule="auto"/>
            </w:pPr>
            <w:r>
              <w:rPr>
                <w:sz w:val="19"/>
                <w:szCs w:val="19"/>
              </w:rPr>
              <w:t>IntegerField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9B55E6A" w14:textId="77777777" w:rsidR="005D6BC4" w:rsidRDefault="007B7481">
            <w:pPr>
              <w:spacing w:after="40" w:line="260" w:lineRule="auto"/>
            </w:pPr>
            <w:r>
              <w:rPr>
                <w:sz w:val="19"/>
                <w:szCs w:val="19"/>
              </w:rPr>
              <w:t>Capacite</w:t>
            </w:r>
          </w:p>
        </w:tc>
      </w:tr>
      <w:tr w:rsidR="005D6BC4" w14:paraId="73CFF5E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D9F87D" w14:textId="77777777" w:rsidR="005D6BC4" w:rsidRDefault="007B7481">
            <w:pPr>
              <w:spacing w:after="40" w:line="260" w:lineRule="auto"/>
            </w:pPr>
            <w:r>
              <w:rPr>
                <w:sz w:val="19"/>
                <w:szCs w:val="19"/>
              </w:rPr>
              <w:t>contact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1EC0A7" w14:textId="77777777" w:rsidR="005D6BC4" w:rsidRDefault="007B7481">
            <w:pPr>
              <w:spacing w:after="40" w:line="260" w:lineRule="auto"/>
            </w:pPr>
            <w:r>
              <w:rPr>
                <w:sz w:val="19"/>
                <w:szCs w:val="19"/>
              </w:rPr>
              <w:t>CharField(50)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2D1C06C" w14:textId="77777777" w:rsidR="005D6BC4" w:rsidRDefault="007B7481">
            <w:pPr>
              <w:spacing w:after="40" w:line="260" w:lineRule="auto"/>
            </w:pPr>
            <w:r>
              <w:rPr>
                <w:sz w:val="19"/>
                <w:szCs w:val="19"/>
              </w:rPr>
              <w:t>Contact</w:t>
            </w:r>
          </w:p>
        </w:tc>
      </w:tr>
      <w:tr w:rsidR="005D6BC4" w14:paraId="2807ECF7"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C18A251" w14:textId="77777777" w:rsidR="005D6BC4" w:rsidRDefault="007B7481">
            <w:pPr>
              <w:spacing w:after="40" w:line="260" w:lineRule="auto"/>
            </w:pPr>
            <w:r>
              <w:rPr>
                <w:sz w:val="19"/>
                <w:szCs w:val="19"/>
              </w:rPr>
              <w:t>hauteur_etage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817AE5B" w14:textId="77777777" w:rsidR="005D6BC4" w:rsidRDefault="007B7481">
            <w:pPr>
              <w:spacing w:after="40" w:line="260" w:lineRule="auto"/>
            </w:pPr>
            <w:r>
              <w:rPr>
                <w:sz w:val="19"/>
                <w:szCs w:val="19"/>
              </w:rPr>
              <w:t>IntegerField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88A3FD" w14:textId="77777777" w:rsidR="005D6BC4" w:rsidRDefault="007B7481">
            <w:pPr>
              <w:spacing w:after="40" w:line="260" w:lineRule="auto"/>
            </w:pPr>
            <w:r>
              <w:rPr>
                <w:sz w:val="19"/>
                <w:szCs w:val="19"/>
              </w:rPr>
              <w:t>Hauteur etage</w:t>
            </w:r>
          </w:p>
        </w:tc>
      </w:tr>
      <w:tr w:rsidR="005D6BC4" w14:paraId="7920798D"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1A8138" w14:textId="77777777" w:rsidR="005D6BC4" w:rsidRDefault="007B7481">
            <w:pPr>
              <w:spacing w:after="40" w:line="260" w:lineRule="auto"/>
            </w:pPr>
            <w:r>
              <w:rPr>
                <w:sz w:val="19"/>
                <w:szCs w:val="19"/>
              </w:rPr>
              <w:t>notes</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ADC11BE" w14:textId="77777777" w:rsidR="005D6BC4" w:rsidRDefault="007B7481">
            <w:pPr>
              <w:spacing w:after="40" w:line="260" w:lineRule="auto"/>
            </w:pPr>
            <w:r>
              <w:rPr>
                <w:sz w:val="19"/>
                <w:szCs w:val="19"/>
              </w:rPr>
              <w:t>TextField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A17C0B" w14:textId="77777777" w:rsidR="005D6BC4" w:rsidRDefault="007B7481">
            <w:pPr>
              <w:spacing w:after="40" w:line="260" w:lineRule="auto"/>
            </w:pPr>
            <w:r>
              <w:rPr>
                <w:sz w:val="19"/>
                <w:szCs w:val="19"/>
              </w:rPr>
              <w:t>Notes</w:t>
            </w:r>
          </w:p>
        </w:tc>
      </w:tr>
      <w:tr w:rsidR="005D6BC4" w14:paraId="1D2C0007"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DE401F8" w14:textId="77777777" w:rsidR="005D6BC4" w:rsidRDefault="007B7481">
            <w:pPr>
              <w:spacing w:after="40" w:line="260" w:lineRule="auto"/>
            </w:pPr>
            <w:r>
              <w:rPr>
                <w:sz w:val="19"/>
                <w:szCs w:val="19"/>
              </w:rPr>
              <w:t>actif</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F2C68B9" w14:textId="77777777" w:rsidR="005D6BC4" w:rsidRDefault="007B7481">
            <w:pPr>
              <w:spacing w:after="40" w:line="260" w:lineRule="auto"/>
            </w:pPr>
            <w:r>
              <w:rPr>
                <w:sz w:val="19"/>
                <w:szCs w:val="19"/>
              </w:rPr>
              <w:t>BooleanField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BA751F" w14:textId="77777777" w:rsidR="005D6BC4" w:rsidRDefault="007B7481">
            <w:pPr>
              <w:spacing w:after="40" w:line="260" w:lineRule="auto"/>
            </w:pPr>
            <w:r>
              <w:rPr>
                <w:sz w:val="19"/>
                <w:szCs w:val="19"/>
              </w:rPr>
              <w:t>Actif</w:t>
            </w:r>
          </w:p>
        </w:tc>
      </w:tr>
      <w:tr w:rsidR="005D6BC4" w14:paraId="1EEA028F"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C09D73F" w14:textId="77777777" w:rsidR="005D6BC4" w:rsidRDefault="007B7481">
            <w:pPr>
              <w:spacing w:after="40" w:line="260" w:lineRule="auto"/>
            </w:pPr>
            <w:r>
              <w:rPr>
                <w:sz w:val="19"/>
                <w:szCs w:val="19"/>
              </w:rPr>
              <w:t>date_ajout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936965" w14:textId="77777777" w:rsidR="005D6BC4" w:rsidRDefault="007B7481">
            <w:pPr>
              <w:spacing w:after="40" w:line="260" w:lineRule="auto"/>
            </w:pPr>
            <w:r>
              <w:rPr>
                <w:sz w:val="19"/>
                <w:szCs w:val="19"/>
              </w:rPr>
              <w:t>DateTimeField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23F3BE9" w14:textId="77777777" w:rsidR="005D6BC4" w:rsidRDefault="007B7481">
            <w:pPr>
              <w:spacing w:after="40" w:line="260" w:lineRule="auto"/>
            </w:pPr>
            <w:r>
              <w:rPr>
                <w:sz w:val="19"/>
                <w:szCs w:val="19"/>
              </w:rPr>
              <w:t>Date ajout</w:t>
            </w:r>
          </w:p>
        </w:tc>
      </w:tr>
    </w:tbl>
    <w:p w14:paraId="1270E22C" w14:textId="77777777" w:rsidR="005D6BC4" w:rsidRDefault="005D6BC4">
      <w:pPr>
        <w:jc w:val="both"/>
      </w:pPr>
    </w:p>
    <w:p w14:paraId="0FA16AA2" w14:textId="77777777" w:rsidR="005D6BC4" w:rsidRDefault="007B7481">
      <w:pPr>
        <w:keepNext/>
      </w:pPr>
      <w:r>
        <w:rPr>
          <w:b/>
          <w:bCs/>
        </w:rPr>
        <w:t>Table : alertes_signalementcitoyen</w:t>
      </w:r>
    </w:p>
    <w:p w14:paraId="3E84889E" w14:textId="77777777" w:rsidR="005D6BC4" w:rsidRDefault="007B7481">
      <w:pPr>
        <w:keepNext/>
      </w:pPr>
      <w:r>
        <w:rPr>
          <w:i/>
          <w:iCs/>
        </w:rPr>
        <w:t>Description : Remontées terrain participatives soumises par les riverains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3"/>
        <w:gridCol w:w="2766"/>
        <w:gridCol w:w="4021"/>
      </w:tblGrid>
      <w:tr w:rsidR="005D6BC4" w14:paraId="4C1073A9"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7D79DEF9" w14:textId="77777777" w:rsidR="005D6BC4" w:rsidRDefault="007B7481">
            <w:pPr>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76C04E5" w14:textId="77777777" w:rsidR="005D6BC4" w:rsidRDefault="007B7481">
            <w:pPr>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604AA93" w14:textId="77777777" w:rsidR="005D6BC4" w:rsidRDefault="007B7481">
            <w:pPr>
              <w:spacing w:after="40" w:line="260" w:lineRule="auto"/>
            </w:pPr>
            <w:r>
              <w:rPr>
                <w:b/>
                <w:bCs/>
                <w:sz w:val="19"/>
                <w:szCs w:val="19"/>
              </w:rPr>
              <w:t>Description et rôle</w:t>
            </w:r>
          </w:p>
        </w:tc>
      </w:tr>
      <w:tr w:rsidR="005D6BC4" w14:paraId="51614F0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320552" w14:textId="77777777" w:rsidR="005D6BC4" w:rsidRDefault="007B7481">
            <w:pPr>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02D5FB" w14:textId="77777777" w:rsidR="005D6BC4" w:rsidRDefault="007B7481">
            <w:pPr>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7D7EB0F" w14:textId="77777777" w:rsidR="005D6BC4" w:rsidRDefault="007B7481">
            <w:pPr>
              <w:spacing w:after="40" w:line="260" w:lineRule="auto"/>
            </w:pPr>
            <w:r>
              <w:rPr>
                <w:sz w:val="19"/>
                <w:szCs w:val="19"/>
              </w:rPr>
              <w:t>Clé primaire</w:t>
            </w:r>
          </w:p>
        </w:tc>
      </w:tr>
      <w:tr w:rsidR="005D6BC4" w14:paraId="225DBCCC"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D20A7D1" w14:textId="77777777" w:rsidR="005D6BC4" w:rsidRDefault="007B7481">
            <w:pPr>
              <w:spacing w:after="40" w:line="260" w:lineRule="auto"/>
            </w:pPr>
            <w:r>
              <w:rPr>
                <w:sz w:val="19"/>
                <w:szCs w:val="19"/>
              </w:rPr>
              <w:t>localisation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D2B739" w14:textId="77777777" w:rsidR="005D6BC4" w:rsidRDefault="007B7481">
            <w:pPr>
              <w:spacing w:after="40" w:line="260" w:lineRule="auto"/>
            </w:pPr>
            <w:r>
              <w:rPr>
                <w:sz w:val="19"/>
                <w:szCs w:val="19"/>
              </w:rPr>
              <w:t>Point (SRID 4326)</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CBC553" w14:textId="77777777" w:rsidR="005D6BC4" w:rsidRDefault="007B7481">
            <w:pPr>
              <w:spacing w:after="40" w:line="260" w:lineRule="auto"/>
            </w:pPr>
            <w:r>
              <w:rPr>
                <w:sz w:val="19"/>
                <w:szCs w:val="19"/>
              </w:rPr>
              <w:t>Localisation</w:t>
            </w:r>
          </w:p>
        </w:tc>
      </w:tr>
      <w:tr w:rsidR="005D6BC4" w14:paraId="319D4BD3"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20A811" w14:textId="77777777" w:rsidR="005D6BC4" w:rsidRDefault="007B7481">
            <w:pPr>
              <w:spacing w:after="40" w:line="260" w:lineRule="auto"/>
            </w:pPr>
            <w:r>
              <w:rPr>
                <w:sz w:val="19"/>
                <w:szCs w:val="19"/>
              </w:rPr>
              <w:t>description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CDC525D" w14:textId="77777777" w:rsidR="005D6BC4" w:rsidRDefault="007B7481">
            <w:pPr>
              <w:spacing w:after="40" w:line="260" w:lineRule="auto"/>
            </w:pPr>
            <w:r>
              <w:rPr>
                <w:sz w:val="19"/>
                <w:szCs w:val="19"/>
              </w:rPr>
              <w:t>TextField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B50B0DA" w14:textId="77777777" w:rsidR="005D6BC4" w:rsidRDefault="007B7481">
            <w:pPr>
              <w:spacing w:after="40" w:line="260" w:lineRule="auto"/>
            </w:pPr>
            <w:r>
              <w:rPr>
                <w:sz w:val="19"/>
                <w:szCs w:val="19"/>
              </w:rPr>
              <w:t>Commentaires et contexte observés par le citoyen</w:t>
            </w:r>
          </w:p>
        </w:tc>
      </w:tr>
      <w:tr w:rsidR="005D6BC4" w14:paraId="3C0BA4F8"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A72B311" w14:textId="77777777" w:rsidR="005D6BC4" w:rsidRDefault="007B7481">
            <w:pPr>
              <w:spacing w:after="40" w:line="260" w:lineRule="auto"/>
            </w:pPr>
            <w:r>
              <w:rPr>
                <w:sz w:val="19"/>
                <w:szCs w:val="19"/>
              </w:rPr>
              <w:t>photo</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D4C9614" w14:textId="77777777" w:rsidR="005D6BC4" w:rsidRDefault="007B7481">
            <w:pPr>
              <w:spacing w:after="40" w:line="260" w:lineRule="auto"/>
            </w:pPr>
            <w:r>
              <w:rPr>
                <w:sz w:val="19"/>
                <w:szCs w:val="19"/>
              </w:rPr>
              <w:t>FileField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263D55" w14:textId="77777777" w:rsidR="005D6BC4" w:rsidRDefault="007B7481">
            <w:pPr>
              <w:spacing w:after="40" w:line="260" w:lineRule="auto"/>
            </w:pPr>
            <w:r>
              <w:rPr>
                <w:sz w:val="19"/>
                <w:szCs w:val="19"/>
              </w:rPr>
              <w:t>Preuve photographique horodatée téléchargée</w:t>
            </w:r>
          </w:p>
        </w:tc>
      </w:tr>
      <w:tr w:rsidR="005D6BC4" w14:paraId="34C28530"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5C495B0" w14:textId="77777777" w:rsidR="005D6BC4" w:rsidRDefault="007B7481">
            <w:pPr>
              <w:spacing w:after="40" w:line="260" w:lineRule="auto"/>
            </w:pPr>
            <w:r>
              <w:rPr>
                <w:sz w:val="19"/>
                <w:szCs w:val="19"/>
              </w:rPr>
              <w:t>valide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AF4161" w14:textId="77777777" w:rsidR="005D6BC4" w:rsidRDefault="007B7481">
            <w:pPr>
              <w:spacing w:after="40" w:line="260" w:lineRule="auto"/>
            </w:pPr>
            <w:r>
              <w:rPr>
                <w:sz w:val="19"/>
                <w:szCs w:val="19"/>
              </w:rPr>
              <w:t>BooleanField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B6BE1CF" w14:textId="77777777" w:rsidR="005D6BC4" w:rsidRDefault="007B7481">
            <w:pPr>
              <w:spacing w:after="40" w:line="260" w:lineRule="auto"/>
            </w:pPr>
            <w:r>
              <w:rPr>
                <w:sz w:val="19"/>
                <w:szCs w:val="19"/>
              </w:rPr>
              <w:t>Validation formelle par les autorités municipales</w:t>
            </w:r>
          </w:p>
        </w:tc>
      </w:tr>
      <w:tr w:rsidR="005D6BC4" w14:paraId="05214F9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57C5BC1" w14:textId="77777777" w:rsidR="005D6BC4" w:rsidRDefault="007B7481">
            <w:pPr>
              <w:spacing w:after="40" w:line="260" w:lineRule="auto"/>
            </w:pPr>
            <w:r>
              <w:rPr>
                <w:sz w:val="19"/>
                <w:szCs w:val="19"/>
              </w:rPr>
              <w:t>date_creation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D8C25F" w14:textId="77777777" w:rsidR="005D6BC4" w:rsidRDefault="007B7481">
            <w:pPr>
              <w:spacing w:after="40" w:line="260" w:lineRule="auto"/>
            </w:pPr>
            <w:r>
              <w:rPr>
                <w:sz w:val="19"/>
                <w:szCs w:val="19"/>
              </w:rPr>
              <w:t>DateTimeField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CA58663" w14:textId="77777777" w:rsidR="005D6BC4" w:rsidRDefault="007B7481">
            <w:pPr>
              <w:spacing w:after="40" w:line="260" w:lineRule="auto"/>
            </w:pPr>
            <w:r>
              <w:rPr>
                <w:sz w:val="19"/>
                <w:szCs w:val="19"/>
              </w:rPr>
              <w:t>Date et heure de soumission du signalement</w:t>
            </w:r>
          </w:p>
        </w:tc>
      </w:tr>
      <w:tr w:rsidR="005D6BC4" w14:paraId="42AFEDC5"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F65214" w14:textId="77777777" w:rsidR="005D6BC4" w:rsidRDefault="007B7481">
            <w:pPr>
              <w:spacing w:after="40" w:line="260" w:lineRule="auto"/>
            </w:pPr>
            <w:r>
              <w:rPr>
                <w:sz w:val="19"/>
                <w:szCs w:val="19"/>
              </w:rPr>
              <w:t>categorie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B7B264"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437A1A" w14:textId="77777777" w:rsidR="005D6BC4" w:rsidRDefault="007B7481">
            <w:pPr>
              <w:spacing w:after="40" w:line="260" w:lineRule="auto"/>
            </w:pPr>
            <w:r>
              <w:rPr>
                <w:sz w:val="19"/>
                <w:szCs w:val="19"/>
              </w:rPr>
              <w:t>Categorie</w:t>
            </w:r>
          </w:p>
        </w:tc>
      </w:tr>
      <w:tr w:rsidR="005D6BC4" w14:paraId="48DAE543"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2416C7D" w14:textId="77777777" w:rsidR="005D6BC4" w:rsidRDefault="007B7481">
            <w:pPr>
              <w:spacing w:after="40" w:line="260" w:lineRule="auto"/>
            </w:pPr>
            <w:r>
              <w:rPr>
                <w:sz w:val="19"/>
                <w:szCs w:val="19"/>
              </w:rPr>
              <w:t>signale_par_id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2EBF404" w14:textId="77777777" w:rsidR="005D6BC4" w:rsidRDefault="007B7481">
            <w:pPr>
              <w:spacing w:after="40" w:line="260" w:lineRule="auto"/>
            </w:pPr>
            <w:r>
              <w:rPr>
                <w:sz w:val="19"/>
                <w:szCs w:val="19"/>
              </w:rPr>
              <w:t>ForeignKey(User)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FD19FD" w14:textId="77777777" w:rsidR="005D6BC4" w:rsidRDefault="007B7481">
            <w:pPr>
              <w:spacing w:after="40" w:line="260" w:lineRule="auto"/>
            </w:pPr>
            <w:r>
              <w:rPr>
                <w:sz w:val="19"/>
                <w:szCs w:val="19"/>
              </w:rPr>
              <w:t>Signale par</w:t>
            </w:r>
          </w:p>
        </w:tc>
      </w:tr>
      <w:tr w:rsidR="005D6BC4" w14:paraId="7321021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09A19D4" w14:textId="77777777" w:rsidR="005D6BC4" w:rsidRDefault="007B7481">
            <w:pPr>
              <w:spacing w:after="40" w:line="260" w:lineRule="auto"/>
            </w:pPr>
            <w:r>
              <w:rPr>
                <w:sz w:val="19"/>
                <w:szCs w:val="19"/>
              </w:rPr>
              <w:t>niveau_eau_estime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2DD8F5E"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D1C937" w14:textId="77777777" w:rsidR="005D6BC4" w:rsidRDefault="007B7481">
            <w:pPr>
              <w:spacing w:after="40" w:line="260" w:lineRule="auto"/>
            </w:pPr>
            <w:r>
              <w:rPr>
                <w:sz w:val="19"/>
                <w:szCs w:val="19"/>
              </w:rPr>
              <w:t>Niveau eau estime</w:t>
            </w:r>
          </w:p>
        </w:tc>
      </w:tr>
      <w:tr w:rsidR="005D6BC4" w14:paraId="3D360DB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4595B1F" w14:textId="77777777" w:rsidR="005D6BC4" w:rsidRDefault="007B7481">
            <w:pPr>
              <w:spacing w:after="40" w:line="260" w:lineRule="auto"/>
            </w:pPr>
            <w:r>
              <w:rPr>
                <w:sz w:val="19"/>
                <w:szCs w:val="19"/>
              </w:rPr>
              <w:t>score_eau_estime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09A93B" w14:textId="77777777" w:rsidR="005D6BC4" w:rsidRDefault="007B7481">
            <w:pPr>
              <w:spacing w:after="40" w:line="260" w:lineRule="auto"/>
            </w:pPr>
            <w:r>
              <w:rPr>
                <w:sz w:val="19"/>
                <w:szCs w:val="19"/>
              </w:rPr>
              <w:t>FloatField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4ADDE4E" w14:textId="77777777" w:rsidR="005D6BC4" w:rsidRDefault="007B7481">
            <w:pPr>
              <w:spacing w:after="40" w:line="260" w:lineRule="auto"/>
            </w:pPr>
            <w:r>
              <w:rPr>
                <w:sz w:val="19"/>
                <w:szCs w:val="19"/>
              </w:rPr>
              <w:t>Score eau estime</w:t>
            </w:r>
          </w:p>
        </w:tc>
      </w:tr>
      <w:tr w:rsidR="005D6BC4" w14:paraId="4694EEF3"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B8D283" w14:textId="77777777" w:rsidR="005D6BC4" w:rsidRDefault="007B7481">
            <w:pPr>
              <w:spacing w:after="40" w:line="260" w:lineRule="auto"/>
            </w:pPr>
            <w:r>
              <w:rPr>
                <w:sz w:val="19"/>
                <w:szCs w:val="19"/>
              </w:rPr>
              <w:t>photo_hash</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70CBCD" w14:textId="77777777" w:rsidR="005D6BC4" w:rsidRDefault="007B7481">
            <w:pPr>
              <w:spacing w:after="40" w:line="260" w:lineRule="auto"/>
            </w:pPr>
            <w:r>
              <w:rPr>
                <w:sz w:val="19"/>
                <w:szCs w:val="19"/>
              </w:rPr>
              <w:t>CharField(16)</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4733A5" w14:textId="77777777" w:rsidR="005D6BC4" w:rsidRDefault="007B7481">
            <w:pPr>
              <w:spacing w:after="40" w:line="260" w:lineRule="auto"/>
            </w:pPr>
            <w:r>
              <w:rPr>
                <w:sz w:val="19"/>
                <w:szCs w:val="19"/>
              </w:rPr>
              <w:t>Photo hash</w:t>
            </w:r>
          </w:p>
        </w:tc>
      </w:tr>
      <w:tr w:rsidR="005D6BC4" w14:paraId="4A18E820"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A9FA7FC" w14:textId="77777777" w:rsidR="005D6BC4" w:rsidRDefault="007B7481">
            <w:pPr>
              <w:spacing w:after="40" w:line="260" w:lineRule="auto"/>
            </w:pPr>
            <w:r>
              <w:rPr>
                <w:sz w:val="19"/>
                <w:szCs w:val="19"/>
              </w:rPr>
              <w:t>signalement_similaire_id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9FC5041" w14:textId="77777777" w:rsidR="005D6BC4" w:rsidRDefault="007B7481">
            <w:pPr>
              <w:spacing w:after="40" w:line="260" w:lineRule="auto"/>
            </w:pPr>
            <w:r>
              <w:rPr>
                <w:sz w:val="19"/>
                <w:szCs w:val="19"/>
              </w:rPr>
              <w:t>ForeignKey(SignalementCitoyen)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F9FA20F" w14:textId="77777777" w:rsidR="005D6BC4" w:rsidRDefault="007B7481">
            <w:pPr>
              <w:spacing w:after="40" w:line="260" w:lineRule="auto"/>
            </w:pPr>
            <w:r>
              <w:rPr>
                <w:sz w:val="19"/>
                <w:szCs w:val="19"/>
              </w:rPr>
              <w:t>Signalement similaire</w:t>
            </w:r>
          </w:p>
        </w:tc>
      </w:tr>
    </w:tbl>
    <w:p w14:paraId="388DE2D3" w14:textId="77777777" w:rsidR="005D6BC4" w:rsidRDefault="005D6BC4">
      <w:pPr>
        <w:jc w:val="both"/>
      </w:pPr>
    </w:p>
    <w:p w14:paraId="36439244" w14:textId="77777777" w:rsidR="005D6BC4" w:rsidRDefault="007B7481">
      <w:pPr>
        <w:keepNext/>
      </w:pPr>
      <w:r>
        <w:rPr>
          <w:b/>
          <w:bCs/>
        </w:rPr>
        <w:t>Table : alertes_segmentrue</w:t>
      </w:r>
    </w:p>
    <w:p w14:paraId="594F1DD5" w14:textId="77777777" w:rsidR="005D6BC4" w:rsidRDefault="007B7481">
      <w:pPr>
        <w:keepNext/>
      </w:pPr>
      <w:r>
        <w:rPr>
          <w:i/>
          <w:iCs/>
        </w:rPr>
        <w:t>Description : Tronçons de voirie et graphe de navigation sécurisée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70"/>
      </w:tblGrid>
      <w:tr w:rsidR="005D6BC4" w14:paraId="6FF052EE"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B385A22" w14:textId="77777777" w:rsidR="005D6BC4" w:rsidRDefault="007B7481">
            <w:pPr>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BE69774" w14:textId="77777777" w:rsidR="005D6BC4" w:rsidRDefault="007B7481">
            <w:pPr>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84D1375" w14:textId="77777777" w:rsidR="005D6BC4" w:rsidRDefault="007B7481">
            <w:pPr>
              <w:spacing w:after="40" w:line="260" w:lineRule="auto"/>
            </w:pPr>
            <w:r>
              <w:rPr>
                <w:b/>
                <w:bCs/>
                <w:sz w:val="19"/>
                <w:szCs w:val="19"/>
              </w:rPr>
              <w:t>Description et rôle</w:t>
            </w:r>
          </w:p>
        </w:tc>
      </w:tr>
      <w:tr w:rsidR="005D6BC4" w14:paraId="74FDFA6C"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1AA7616" w14:textId="77777777" w:rsidR="005D6BC4" w:rsidRDefault="007B7481">
            <w:pPr>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3810D20" w14:textId="77777777" w:rsidR="005D6BC4" w:rsidRDefault="007B7481">
            <w:pPr>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E14416" w14:textId="77777777" w:rsidR="005D6BC4" w:rsidRDefault="007B7481">
            <w:pPr>
              <w:spacing w:after="40" w:line="260" w:lineRule="auto"/>
            </w:pPr>
            <w:r>
              <w:rPr>
                <w:sz w:val="19"/>
                <w:szCs w:val="19"/>
              </w:rPr>
              <w:t>Clé primaire</w:t>
            </w:r>
          </w:p>
        </w:tc>
      </w:tr>
      <w:tr w:rsidR="005D6BC4" w14:paraId="1B84D867"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7CF9F1" w14:textId="77777777" w:rsidR="005D6BC4" w:rsidRDefault="007B7481">
            <w:pPr>
              <w:spacing w:after="40" w:line="260" w:lineRule="auto"/>
            </w:pPr>
            <w:r>
              <w:rPr>
                <w:sz w:val="19"/>
                <w:szCs w:val="19"/>
              </w:rPr>
              <w:t>nom</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8D845E" w14:textId="77777777" w:rsidR="005D6BC4" w:rsidRDefault="007B7481">
            <w:pPr>
              <w:spacing w:after="40" w:line="260" w:lineRule="auto"/>
            </w:pPr>
            <w:r>
              <w:rPr>
                <w:sz w:val="19"/>
                <w:szCs w:val="19"/>
              </w:rPr>
              <w:t>CharField(150)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1BE09D" w14:textId="77777777" w:rsidR="005D6BC4" w:rsidRDefault="007B7481">
            <w:pPr>
              <w:spacing w:after="40" w:line="260" w:lineRule="auto"/>
            </w:pPr>
            <w:r>
              <w:rPr>
                <w:sz w:val="19"/>
                <w:szCs w:val="19"/>
              </w:rPr>
              <w:t>Nom</w:t>
            </w:r>
          </w:p>
        </w:tc>
      </w:tr>
      <w:tr w:rsidR="005D6BC4" w14:paraId="31E45FB7"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26EBA83" w14:textId="77777777" w:rsidR="005D6BC4" w:rsidRDefault="007B7481">
            <w:pPr>
              <w:spacing w:after="40" w:line="260" w:lineRule="auto"/>
            </w:pPr>
            <w:r>
              <w:rPr>
                <w:sz w:val="19"/>
                <w:szCs w:val="19"/>
              </w:rPr>
              <w:t>geom</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CF61E49" w14:textId="77777777" w:rsidR="005D6BC4" w:rsidRDefault="007B7481">
            <w:pPr>
              <w:spacing w:after="40" w:line="260" w:lineRule="auto"/>
            </w:pPr>
            <w:r>
              <w:rPr>
                <w:sz w:val="19"/>
                <w:szCs w:val="19"/>
              </w:rPr>
              <w:t>LineString (SRID 4326)</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F4C98A" w14:textId="77777777" w:rsidR="005D6BC4" w:rsidRDefault="007B7481">
            <w:pPr>
              <w:spacing w:after="40" w:line="260" w:lineRule="auto"/>
            </w:pPr>
            <w:r>
              <w:rPr>
                <w:sz w:val="19"/>
                <w:szCs w:val="19"/>
              </w:rPr>
              <w:t>Tracé géométrique du segment de rue</w:t>
            </w:r>
          </w:p>
        </w:tc>
      </w:tr>
      <w:tr w:rsidR="005D6BC4" w14:paraId="20C7721D"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38CC3E" w14:textId="77777777" w:rsidR="005D6BC4" w:rsidRDefault="007B7481">
            <w:pPr>
              <w:spacing w:after="40" w:line="260" w:lineRule="auto"/>
            </w:pPr>
            <w:r>
              <w:rPr>
                <w:sz w:val="19"/>
                <w:szCs w:val="19"/>
              </w:rPr>
              <w:t>zone_id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003B6B" w14:textId="77777777" w:rsidR="005D6BC4" w:rsidRDefault="007B7481">
            <w:pPr>
              <w:spacing w:after="40" w:line="260" w:lineRule="auto"/>
            </w:pPr>
            <w:r>
              <w:rPr>
                <w:sz w:val="19"/>
                <w:szCs w:val="19"/>
              </w:rPr>
              <w:t>ForeignKey(ZoneRisque)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2F449FD" w14:textId="77777777" w:rsidR="005D6BC4" w:rsidRDefault="007B7481">
            <w:pPr>
              <w:spacing w:after="40" w:line="260" w:lineRule="auto"/>
            </w:pPr>
            <w:r>
              <w:rPr>
                <w:sz w:val="19"/>
                <w:szCs w:val="19"/>
              </w:rPr>
              <w:t>Zone</w:t>
            </w:r>
          </w:p>
        </w:tc>
      </w:tr>
      <w:tr w:rsidR="005D6BC4" w14:paraId="5768A75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71781C" w14:textId="77777777" w:rsidR="005D6BC4" w:rsidRDefault="007B7481">
            <w:pPr>
              <w:spacing w:after="40" w:line="260" w:lineRule="auto"/>
            </w:pPr>
            <w:r>
              <w:rPr>
                <w:sz w:val="19"/>
                <w:szCs w:val="19"/>
              </w:rPr>
              <w:lastRenderedPageBreak/>
              <w:t>altitude_moyenne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2199F25" w14:textId="77777777" w:rsidR="005D6BC4" w:rsidRDefault="007B7481">
            <w:pPr>
              <w:spacing w:after="40" w:line="260" w:lineRule="auto"/>
            </w:pPr>
            <w:r>
              <w:rPr>
                <w:sz w:val="19"/>
                <w:szCs w:val="19"/>
              </w:rPr>
              <w:t>DecimalField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FB012B" w14:textId="77777777" w:rsidR="005D6BC4" w:rsidRDefault="007B7481">
            <w:pPr>
              <w:spacing w:after="40" w:line="260" w:lineRule="auto"/>
            </w:pPr>
            <w:r>
              <w:rPr>
                <w:sz w:val="19"/>
                <w:szCs w:val="19"/>
              </w:rPr>
              <w:t>Altitude moyenne</w:t>
            </w:r>
          </w:p>
        </w:tc>
      </w:tr>
      <w:tr w:rsidR="005D6BC4" w14:paraId="0364E0C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4E8817B" w14:textId="77777777" w:rsidR="005D6BC4" w:rsidRDefault="007B7481">
            <w:pPr>
              <w:spacing w:after="40" w:line="260" w:lineRule="auto"/>
            </w:pPr>
            <w:r>
              <w:rPr>
                <w:sz w:val="19"/>
                <w:szCs w:val="19"/>
              </w:rPr>
              <w:t>pente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6BC3376" w14:textId="77777777" w:rsidR="005D6BC4" w:rsidRDefault="007B7481">
            <w:pPr>
              <w:spacing w:after="40" w:line="260" w:lineRule="auto"/>
            </w:pPr>
            <w:r>
              <w:rPr>
                <w:sz w:val="19"/>
                <w:szCs w:val="19"/>
              </w:rPr>
              <w:t>DecimalField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D0EFF4C" w14:textId="77777777" w:rsidR="005D6BC4" w:rsidRDefault="007B7481">
            <w:pPr>
              <w:spacing w:after="40" w:line="260" w:lineRule="auto"/>
            </w:pPr>
            <w:r>
              <w:rPr>
                <w:sz w:val="19"/>
                <w:szCs w:val="19"/>
              </w:rPr>
              <w:t>Pente</w:t>
            </w:r>
          </w:p>
        </w:tc>
      </w:tr>
      <w:tr w:rsidR="005D6BC4" w14:paraId="26612F10"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0EECEE" w14:textId="77777777" w:rsidR="005D6BC4" w:rsidRDefault="007B7481">
            <w:pPr>
              <w:spacing w:after="40" w:line="260" w:lineRule="auto"/>
            </w:pPr>
            <w:r>
              <w:rPr>
                <w:sz w:val="19"/>
                <w:szCs w:val="19"/>
              </w:rPr>
              <w:t>etat_drainage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7A455BA" w14:textId="77777777" w:rsidR="005D6BC4" w:rsidRDefault="007B7481">
            <w:pPr>
              <w:spacing w:after="40" w:line="260" w:lineRule="auto"/>
            </w:pPr>
            <w:r>
              <w:rPr>
                <w:sz w:val="19"/>
                <w:szCs w:val="19"/>
              </w:rPr>
              <w:t>CharField(20)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679B6A9" w14:textId="77777777" w:rsidR="005D6BC4" w:rsidRDefault="007B7481">
            <w:pPr>
              <w:spacing w:after="40" w:line="260" w:lineRule="auto"/>
            </w:pPr>
            <w:r>
              <w:rPr>
                <w:sz w:val="19"/>
                <w:szCs w:val="19"/>
              </w:rPr>
              <w:t>Etat drainage</w:t>
            </w:r>
          </w:p>
        </w:tc>
      </w:tr>
      <w:tr w:rsidR="005D6BC4" w14:paraId="044E6BD1"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9573F18" w14:textId="77777777" w:rsidR="005D6BC4" w:rsidRDefault="007B7481">
            <w:pPr>
              <w:spacing w:after="40" w:line="260" w:lineRule="auto"/>
            </w:pPr>
            <w:r>
              <w:rPr>
                <w:sz w:val="19"/>
                <w:szCs w:val="19"/>
              </w:rPr>
              <w:t>score_risque_actuel</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31C6419" w14:textId="77777777" w:rsidR="005D6BC4" w:rsidRDefault="007B7481">
            <w:pPr>
              <w:spacing w:after="40" w:line="260" w:lineRule="auto"/>
            </w:pPr>
            <w:r>
              <w:rPr>
                <w:sz w:val="19"/>
                <w:szCs w:val="19"/>
              </w:rPr>
              <w:t>DecimalField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38C79C" w14:textId="77777777" w:rsidR="005D6BC4" w:rsidRDefault="007B7481">
            <w:pPr>
              <w:spacing w:after="40" w:line="260" w:lineRule="auto"/>
            </w:pPr>
            <w:r>
              <w:rPr>
                <w:sz w:val="19"/>
                <w:szCs w:val="19"/>
              </w:rPr>
              <w:t>Score risque actuel</w:t>
            </w:r>
          </w:p>
        </w:tc>
      </w:tr>
      <w:tr w:rsidR="005D6BC4" w14:paraId="14867416"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8AD09F" w14:textId="77777777" w:rsidR="005D6BC4" w:rsidRDefault="007B7481">
            <w:pPr>
              <w:spacing w:after="40" w:line="260" w:lineRule="auto"/>
            </w:pPr>
            <w:r>
              <w:rPr>
                <w:sz w:val="19"/>
                <w:szCs w:val="19"/>
              </w:rPr>
              <w:t>created_at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B72373C" w14:textId="77777777" w:rsidR="005D6BC4" w:rsidRDefault="007B7481">
            <w:pPr>
              <w:spacing w:after="40" w:line="260" w:lineRule="auto"/>
            </w:pPr>
            <w:r>
              <w:rPr>
                <w:sz w:val="19"/>
                <w:szCs w:val="19"/>
              </w:rPr>
              <w:t>DateTimeField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BDB99D" w14:textId="77777777" w:rsidR="005D6BC4" w:rsidRDefault="007B7481">
            <w:pPr>
              <w:spacing w:after="40" w:line="260" w:lineRule="auto"/>
            </w:pPr>
            <w:r>
              <w:rPr>
                <w:sz w:val="19"/>
                <w:szCs w:val="19"/>
              </w:rPr>
              <w:t>Created at</w:t>
            </w:r>
          </w:p>
        </w:tc>
      </w:tr>
    </w:tbl>
    <w:p w14:paraId="05201E60" w14:textId="77777777" w:rsidR="005D6BC4" w:rsidRDefault="005D6BC4">
      <w:pPr>
        <w:jc w:val="both"/>
      </w:pPr>
    </w:p>
    <w:p w14:paraId="3C3A0D0F" w14:textId="77777777" w:rsidR="005D6BC4" w:rsidRDefault="007B7481">
      <w:pPr>
        <w:keepNext/>
      </w:pPr>
      <w:r>
        <w:rPr>
          <w:b/>
          <w:bCs/>
        </w:rPr>
        <w:t>Table : alertes_previsionmeteo</w:t>
      </w:r>
    </w:p>
    <w:p w14:paraId="1A13DD88" w14:textId="77777777" w:rsidR="005D6BC4" w:rsidRDefault="007B7481">
      <w:pPr>
        <w:keepNext/>
      </w:pPr>
      <w:r>
        <w:rPr>
          <w:i/>
          <w:iCs/>
        </w:rPr>
        <w:t>Description : Prévisions météorologiques glissantes à 7 jours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70"/>
      </w:tblGrid>
      <w:tr w:rsidR="005D6BC4" w14:paraId="249CF477" w14:textId="77777777">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7265F29" w14:textId="77777777" w:rsidR="005D6BC4" w:rsidRDefault="007B7481">
            <w:pPr>
              <w:spacing w:after="40" w:line="260" w:lineRule="auto"/>
            </w:pPr>
            <w:r>
              <w:rPr>
                <w:b/>
                <w:bCs/>
                <w:sz w:val="19"/>
                <w:szCs w:val="19"/>
              </w:rPr>
              <w:t>Nom du champ</w:t>
            </w:r>
          </w:p>
        </w:tc>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61D5693" w14:textId="77777777" w:rsidR="005D6BC4" w:rsidRDefault="007B7481">
            <w:pPr>
              <w:spacing w:after="40" w:line="260" w:lineRule="auto"/>
            </w:pPr>
            <w:r>
              <w:rPr>
                <w:b/>
                <w:bCs/>
                <w:sz w:val="19"/>
                <w:szCs w:val="19"/>
              </w:rPr>
              <w:t>Type de données</w:t>
            </w:r>
          </w:p>
        </w:tc>
        <w:tc>
          <w:tcPr>
            <w:tcW w:w="4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E8F2577" w14:textId="77777777" w:rsidR="005D6BC4" w:rsidRDefault="007B7481">
            <w:pPr>
              <w:spacing w:after="40" w:line="260" w:lineRule="auto"/>
            </w:pPr>
            <w:r>
              <w:rPr>
                <w:b/>
                <w:bCs/>
                <w:sz w:val="19"/>
                <w:szCs w:val="19"/>
              </w:rPr>
              <w:t>Description et rôle</w:t>
            </w:r>
          </w:p>
        </w:tc>
      </w:tr>
      <w:tr w:rsidR="005D6BC4" w14:paraId="66191AA3"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45B2F7B" w14:textId="77777777" w:rsidR="005D6BC4" w:rsidRDefault="007B7481">
            <w:pPr>
              <w:spacing w:after="40" w:line="260" w:lineRule="auto"/>
            </w:pPr>
            <w:r>
              <w:rPr>
                <w:sz w:val="19"/>
                <w:szCs w:val="19"/>
              </w:rPr>
              <w:t>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3948A4" w14:textId="77777777" w:rsidR="005D6BC4" w:rsidRDefault="007B7481">
            <w:pPr>
              <w:spacing w:after="40" w:line="260" w:lineRule="auto"/>
            </w:pPr>
            <w:r>
              <w:rPr>
                <w:sz w:val="19"/>
                <w:szCs w:val="19"/>
              </w:rPr>
              <w:t>BigAutoField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A495F2" w14:textId="77777777" w:rsidR="005D6BC4" w:rsidRDefault="007B7481">
            <w:pPr>
              <w:spacing w:after="40" w:line="260" w:lineRule="auto"/>
            </w:pPr>
            <w:r>
              <w:rPr>
                <w:sz w:val="19"/>
                <w:szCs w:val="19"/>
              </w:rPr>
              <w:t>Clé primaire</w:t>
            </w:r>
          </w:p>
        </w:tc>
      </w:tr>
      <w:tr w:rsidR="005D6BC4" w14:paraId="78FD9147"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1FC21E" w14:textId="77777777" w:rsidR="005D6BC4" w:rsidRDefault="007B7481">
            <w:pPr>
              <w:spacing w:after="40" w:line="260" w:lineRule="auto"/>
            </w:pPr>
            <w:r>
              <w:rPr>
                <w:sz w:val="19"/>
                <w:szCs w:val="19"/>
              </w:rPr>
              <w:t>zone_id</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966F01D" w14:textId="77777777" w:rsidR="005D6BC4" w:rsidRDefault="007B7481">
            <w:pPr>
              <w:spacing w:after="40" w:line="260" w:lineRule="auto"/>
            </w:pPr>
            <w:r>
              <w:rPr>
                <w:sz w:val="19"/>
                <w:szCs w:val="19"/>
              </w:rPr>
              <w:t>ForeignKey(ZoneRisque)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D163BB7" w14:textId="77777777" w:rsidR="005D6BC4" w:rsidRDefault="007B7481">
            <w:pPr>
              <w:spacing w:after="40" w:line="260" w:lineRule="auto"/>
            </w:pPr>
            <w:r>
              <w:rPr>
                <w:sz w:val="19"/>
                <w:szCs w:val="19"/>
              </w:rPr>
              <w:t>Zone</w:t>
            </w:r>
          </w:p>
        </w:tc>
      </w:tr>
      <w:tr w:rsidR="005D6BC4" w14:paraId="78BB160B"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2BB3AAB" w14:textId="77777777" w:rsidR="005D6BC4" w:rsidRDefault="007B7481">
            <w:pPr>
              <w:spacing w:after="40" w:line="260" w:lineRule="auto"/>
            </w:pPr>
            <w:r>
              <w:rPr>
                <w:sz w:val="19"/>
                <w:szCs w:val="19"/>
              </w:rPr>
              <w:t>date_prevision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C67EEC" w14:textId="77777777" w:rsidR="005D6BC4" w:rsidRDefault="007B7481">
            <w:pPr>
              <w:spacing w:after="40" w:line="260" w:lineRule="auto"/>
            </w:pPr>
            <w:r>
              <w:rPr>
                <w:sz w:val="19"/>
                <w:szCs w:val="19"/>
              </w:rPr>
              <w:t>DateTimeField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00048C" w14:textId="77777777" w:rsidR="005D6BC4" w:rsidRDefault="007B7481">
            <w:pPr>
              <w:spacing w:after="40" w:line="260" w:lineRule="auto"/>
            </w:pPr>
            <w:r>
              <w:rPr>
                <w:sz w:val="19"/>
                <w:szCs w:val="19"/>
              </w:rPr>
              <w:t>Date et heure ciblées par la prévision</w:t>
            </w:r>
          </w:p>
        </w:tc>
      </w:tr>
      <w:tr w:rsidR="005D6BC4" w14:paraId="18FDABB5"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C49A420" w14:textId="77777777" w:rsidR="005D6BC4" w:rsidRDefault="007B7481">
            <w:pPr>
              <w:spacing w:after="40" w:line="260" w:lineRule="auto"/>
            </w:pPr>
            <w:r>
              <w:rPr>
                <w:sz w:val="19"/>
                <w:szCs w:val="19"/>
              </w:rPr>
              <w:t>date_fin</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2A35DD" w14:textId="77777777" w:rsidR="005D6BC4" w:rsidRDefault="007B7481">
            <w:pPr>
              <w:spacing w:after="40" w:line="260" w:lineRule="auto"/>
            </w:pPr>
            <w:r>
              <w:rPr>
                <w:sz w:val="19"/>
                <w:szCs w:val="19"/>
              </w:rPr>
              <w:t>DateTimeField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61621D" w14:textId="77777777" w:rsidR="005D6BC4" w:rsidRDefault="007B7481">
            <w:pPr>
              <w:spacing w:after="40" w:line="260" w:lineRule="auto"/>
            </w:pPr>
            <w:r>
              <w:rPr>
                <w:sz w:val="19"/>
                <w:szCs w:val="19"/>
              </w:rPr>
              <w:t>Date fin</w:t>
            </w:r>
          </w:p>
        </w:tc>
      </w:tr>
      <w:tr w:rsidR="005D6BC4" w14:paraId="16D3FC3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6B108EF" w14:textId="77777777" w:rsidR="005D6BC4" w:rsidRDefault="007B7481">
            <w:pPr>
              <w:spacing w:after="40" w:line="260" w:lineRule="auto"/>
            </w:pPr>
            <w:r>
              <w:rPr>
                <w:sz w:val="19"/>
                <w:szCs w:val="19"/>
              </w:rPr>
              <w:t>temperature_c</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B08BEB" w14:textId="77777777" w:rsidR="005D6BC4" w:rsidRDefault="007B7481">
            <w:pPr>
              <w:spacing w:after="40" w:line="260" w:lineRule="auto"/>
            </w:pPr>
            <w:r>
              <w:rPr>
                <w:sz w:val="19"/>
                <w:szCs w:val="19"/>
              </w:rPr>
              <w:t>DecimalField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F4A111" w14:textId="77777777" w:rsidR="005D6BC4" w:rsidRDefault="007B7481">
            <w:pPr>
              <w:spacing w:after="40" w:line="260" w:lineRule="auto"/>
            </w:pPr>
            <w:r>
              <w:rPr>
                <w:sz w:val="19"/>
                <w:szCs w:val="19"/>
              </w:rPr>
              <w:t>Temperature c</w:t>
            </w:r>
          </w:p>
        </w:tc>
      </w:tr>
      <w:tr w:rsidR="005D6BC4" w14:paraId="7C8E3D25"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7EB6BF" w14:textId="77777777" w:rsidR="005D6BC4" w:rsidRDefault="007B7481">
            <w:pPr>
              <w:spacing w:after="40" w:line="260" w:lineRule="auto"/>
            </w:pPr>
            <w:r>
              <w:rPr>
                <w:sz w:val="19"/>
                <w:szCs w:val="19"/>
              </w:rPr>
              <w:t>temperature_max_c</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1359A25" w14:textId="77777777" w:rsidR="005D6BC4" w:rsidRDefault="007B7481">
            <w:pPr>
              <w:spacing w:after="40" w:line="260" w:lineRule="auto"/>
            </w:pPr>
            <w:r>
              <w:rPr>
                <w:sz w:val="19"/>
                <w:szCs w:val="19"/>
              </w:rPr>
              <w:t>DecimalField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6778B2" w14:textId="77777777" w:rsidR="005D6BC4" w:rsidRDefault="007B7481">
            <w:pPr>
              <w:spacing w:after="40" w:line="260" w:lineRule="auto"/>
            </w:pPr>
            <w:r>
              <w:rPr>
                <w:sz w:val="19"/>
                <w:szCs w:val="19"/>
              </w:rPr>
              <w:t>Température maximale prévue (°C)</w:t>
            </w:r>
          </w:p>
        </w:tc>
      </w:tr>
      <w:tr w:rsidR="005D6BC4" w14:paraId="2C827CB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CCB7A3" w14:textId="77777777" w:rsidR="005D6BC4" w:rsidRDefault="007B7481">
            <w:pPr>
              <w:spacing w:after="40" w:line="260" w:lineRule="auto"/>
            </w:pPr>
            <w:r>
              <w:rPr>
                <w:sz w:val="19"/>
                <w:szCs w:val="19"/>
              </w:rPr>
              <w:t>temperature_min_c</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ADEA85" w14:textId="77777777" w:rsidR="005D6BC4" w:rsidRDefault="007B7481">
            <w:pPr>
              <w:spacing w:after="40" w:line="260" w:lineRule="auto"/>
            </w:pPr>
            <w:r>
              <w:rPr>
                <w:sz w:val="19"/>
                <w:szCs w:val="19"/>
              </w:rPr>
              <w:t>DecimalField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20A9EFF" w14:textId="77777777" w:rsidR="005D6BC4" w:rsidRDefault="007B7481">
            <w:pPr>
              <w:spacing w:after="40" w:line="260" w:lineRule="auto"/>
            </w:pPr>
            <w:r>
              <w:rPr>
                <w:sz w:val="19"/>
                <w:szCs w:val="19"/>
              </w:rPr>
              <w:t>Température minimale prévue (°C)</w:t>
            </w:r>
          </w:p>
        </w:tc>
      </w:tr>
      <w:tr w:rsidR="005D6BC4" w14:paraId="16E7F1EE"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4F68D43" w14:textId="77777777" w:rsidR="005D6BC4" w:rsidRDefault="007B7481">
            <w:pPr>
              <w:spacing w:after="40" w:line="260" w:lineRule="auto"/>
            </w:pPr>
            <w:r>
              <w:rPr>
                <w:sz w:val="19"/>
                <w:szCs w:val="19"/>
              </w:rPr>
              <w:t>precipitation_mm</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195F997" w14:textId="77777777" w:rsidR="005D6BC4" w:rsidRDefault="007B7481">
            <w:pPr>
              <w:spacing w:after="40" w:line="260" w:lineRule="auto"/>
            </w:pPr>
            <w:r>
              <w:rPr>
                <w:sz w:val="19"/>
                <w:szCs w:val="19"/>
              </w:rPr>
              <w:t>DecimalField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194DCD1" w14:textId="77777777" w:rsidR="005D6BC4" w:rsidRDefault="007B7481">
            <w:pPr>
              <w:spacing w:after="40" w:line="260" w:lineRule="auto"/>
            </w:pPr>
            <w:r>
              <w:rPr>
                <w:sz w:val="19"/>
                <w:szCs w:val="19"/>
              </w:rPr>
              <w:t>Cumul de pluie prévu (mm)</w:t>
            </w:r>
          </w:p>
        </w:tc>
      </w:tr>
      <w:tr w:rsidR="005D6BC4" w14:paraId="5C96B85F"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B38ED2F" w14:textId="77777777" w:rsidR="005D6BC4" w:rsidRDefault="007B7481">
            <w:pPr>
              <w:spacing w:after="40" w:line="260" w:lineRule="auto"/>
            </w:pPr>
            <w:r>
              <w:rPr>
                <w:sz w:val="19"/>
                <w:szCs w:val="19"/>
              </w:rPr>
              <w:t>humidity_percent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1F006FB" w14:textId="77777777" w:rsidR="005D6BC4" w:rsidRDefault="007B7481">
            <w:pPr>
              <w:spacing w:after="40" w:line="260" w:lineRule="auto"/>
            </w:pPr>
            <w:r>
              <w:rPr>
                <w:sz w:val="19"/>
                <w:szCs w:val="19"/>
              </w:rPr>
              <w:t>DecimalField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489C08" w14:textId="77777777" w:rsidR="005D6BC4" w:rsidRDefault="007B7481">
            <w:pPr>
              <w:spacing w:after="40" w:line="260" w:lineRule="auto"/>
            </w:pPr>
            <w:r>
              <w:rPr>
                <w:sz w:val="19"/>
                <w:szCs w:val="19"/>
              </w:rPr>
              <w:t>Humidity percent</w:t>
            </w:r>
          </w:p>
        </w:tc>
      </w:tr>
      <w:tr w:rsidR="005D6BC4" w14:paraId="19F1C6CA"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D2BE9B5" w14:textId="77777777" w:rsidR="005D6BC4" w:rsidRDefault="007B7481">
            <w:pPr>
              <w:spacing w:after="40" w:line="260" w:lineRule="auto"/>
            </w:pPr>
            <w:r>
              <w:rPr>
                <w:sz w:val="19"/>
                <w:szCs w:val="19"/>
              </w:rPr>
              <w:t>vitesse_vent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8B18C63" w14:textId="77777777" w:rsidR="005D6BC4" w:rsidRDefault="007B7481">
            <w:pPr>
              <w:spacing w:after="40" w:line="260" w:lineRule="auto"/>
            </w:pPr>
            <w:r>
              <w:rPr>
                <w:sz w:val="19"/>
                <w:szCs w:val="19"/>
              </w:rPr>
              <w:t>DecimalField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E637E52" w14:textId="77777777" w:rsidR="005D6BC4" w:rsidRDefault="007B7481">
            <w:pPr>
              <w:spacing w:after="40" w:line="260" w:lineRule="auto"/>
            </w:pPr>
            <w:r>
              <w:rPr>
                <w:sz w:val="19"/>
                <w:szCs w:val="19"/>
              </w:rPr>
              <w:t>Vitesse vent</w:t>
            </w:r>
          </w:p>
        </w:tc>
      </w:tr>
      <w:tr w:rsidR="005D6BC4" w14:paraId="364C9FA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63F34B" w14:textId="77777777" w:rsidR="005D6BC4" w:rsidRDefault="007B7481">
            <w:pPr>
              <w:spacing w:after="40" w:line="260" w:lineRule="auto"/>
            </w:pPr>
            <w:r>
              <w:rPr>
                <w:sz w:val="19"/>
                <w:szCs w:val="19"/>
              </w:rPr>
              <w:t>weather_code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79821F" w14:textId="77777777" w:rsidR="005D6BC4" w:rsidRDefault="007B7481">
            <w:pPr>
              <w:spacing w:after="40" w:line="260" w:lineRule="auto"/>
            </w:pPr>
            <w:r>
              <w:rPr>
                <w:sz w:val="19"/>
                <w:szCs w:val="19"/>
              </w:rPr>
              <w:t>IntegerField (facultatif)</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81E575" w14:textId="77777777" w:rsidR="005D6BC4" w:rsidRDefault="007B7481">
            <w:pPr>
              <w:spacing w:after="40" w:line="260" w:lineRule="auto"/>
            </w:pPr>
            <w:r>
              <w:rPr>
                <w:sz w:val="19"/>
                <w:szCs w:val="19"/>
              </w:rPr>
              <w:t>Weather code</w:t>
            </w:r>
          </w:p>
        </w:tc>
      </w:tr>
      <w:tr w:rsidR="005D6BC4" w14:paraId="5D774A42"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494D382" w14:textId="77777777" w:rsidR="005D6BC4" w:rsidRDefault="007B7481">
            <w:pPr>
              <w:spacing w:after="40" w:line="260" w:lineRule="auto"/>
            </w:pPr>
            <w:r>
              <w:rPr>
                <w:sz w:val="19"/>
                <w:szCs w:val="19"/>
              </w:rPr>
              <w:t>source</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C82EAE8" w14:textId="77777777" w:rsidR="005D6BC4" w:rsidRDefault="007B7481">
            <w:pPr>
              <w:spacing w:after="40" w:line="260" w:lineRule="auto"/>
            </w:pPr>
            <w:r>
              <w:rPr>
                <w:sz w:val="19"/>
                <w:szCs w:val="19"/>
              </w:rPr>
              <w:t>CharField(100)</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57AA776" w14:textId="77777777" w:rsidR="005D6BC4" w:rsidRDefault="007B7481">
            <w:pPr>
              <w:spacing w:after="40" w:line="260" w:lineRule="auto"/>
            </w:pPr>
            <w:r>
              <w:rPr>
                <w:sz w:val="19"/>
                <w:szCs w:val="19"/>
              </w:rPr>
              <w:t>Origine de la donnée (open-meteo)</w:t>
            </w:r>
          </w:p>
        </w:tc>
      </w:tr>
      <w:tr w:rsidR="005D6BC4" w14:paraId="78B0929B" w14:textId="77777777">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468B180" w14:textId="77777777" w:rsidR="005D6BC4" w:rsidRDefault="007B7481">
            <w:pPr>
              <w:spacing w:after="40" w:line="260" w:lineRule="auto"/>
            </w:pPr>
            <w:r>
              <w:rPr>
                <w:sz w:val="19"/>
                <w:szCs w:val="19"/>
              </w:rPr>
              <w:t>created_at</w:t>
            </w:r>
          </w:p>
        </w:tc>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6E4813" w14:textId="77777777" w:rsidR="005D6BC4" w:rsidRDefault="007B7481">
            <w:pPr>
              <w:spacing w:after="40" w:line="260" w:lineRule="auto"/>
            </w:pPr>
            <w:r>
              <w:rPr>
                <w:sz w:val="19"/>
                <w:szCs w:val="19"/>
              </w:rPr>
              <w:t>DateTimeField</w:t>
            </w:r>
          </w:p>
        </w:tc>
        <w:tc>
          <w:tcPr>
            <w:tcW w:w="4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4CFF32B" w14:textId="77777777" w:rsidR="005D6BC4" w:rsidRDefault="007B7481">
            <w:pPr>
              <w:spacing w:after="40" w:line="260" w:lineRule="auto"/>
            </w:pPr>
            <w:r>
              <w:rPr>
                <w:sz w:val="19"/>
                <w:szCs w:val="19"/>
              </w:rPr>
              <w:t>Created at</w:t>
            </w:r>
          </w:p>
        </w:tc>
      </w:tr>
    </w:tbl>
    <w:p w14:paraId="28F54A48" w14:textId="77777777" w:rsidR="005D6BC4" w:rsidRDefault="005D6BC4">
      <w:pPr>
        <w:jc w:val="both"/>
      </w:pPr>
    </w:p>
    <w:p w14:paraId="652F7D4D" w14:textId="77777777" w:rsidR="005D6BC4" w:rsidRDefault="007B7481">
      <w:pPr>
        <w:pStyle w:val="Titre2"/>
      </w:pPr>
      <w:bookmarkStart w:id="147" w:name="_Toc242801272"/>
      <w:bookmarkStart w:id="148" w:name="_Toc242801339"/>
      <w:commentRangeStart w:id="149"/>
      <w:r>
        <w:t>Annexe 3 : Catalogue des points d'accès majeurs de l'API RESTful</w:t>
      </w:r>
      <w:commentRangeEnd w:id="149"/>
      <w:r>
        <w:commentReference w:id="149"/>
      </w:r>
      <w:bookmarkEnd w:id="147"/>
      <w:bookmarkEnd w:id="148"/>
    </w:p>
    <w:p w14:paraId="69E6E84F" w14:textId="77777777" w:rsidR="005D6BC4" w:rsidRDefault="007B7481">
      <w:pPr>
        <w:jc w:val="both"/>
      </w:pPr>
      <w:r>
        <w:t>Les points d'accès ci-dessous sont ceux du fichier backend/api/urls.py (préfixe /api/), hors routes d'administration.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200"/>
        <w:gridCol w:w="4370"/>
      </w:tblGrid>
      <w:tr w:rsidR="005D6BC4" w14:paraId="74BDF4EE" w14:textId="77777777">
        <w:trPr>
          <w:tblHeader/>
        </w:trPr>
        <w:tc>
          <w:tcPr>
            <w:tcW w:w="1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A6B09C5" w14:textId="77777777" w:rsidR="005D6BC4" w:rsidRDefault="007B7481">
            <w:pPr>
              <w:spacing w:after="40" w:line="260" w:lineRule="auto"/>
            </w:pPr>
            <w:r>
              <w:rPr>
                <w:b/>
                <w:bCs/>
                <w:sz w:val="19"/>
                <w:szCs w:val="19"/>
              </w:rPr>
              <w:t>Méthode</w:t>
            </w:r>
          </w:p>
        </w:tc>
        <w:tc>
          <w:tcPr>
            <w:tcW w:w="3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762BA0F" w14:textId="77777777" w:rsidR="005D6BC4" w:rsidRDefault="007B7481">
            <w:pPr>
              <w:spacing w:after="40" w:line="260" w:lineRule="auto"/>
            </w:pPr>
            <w:r>
              <w:rPr>
                <w:b/>
                <w:bCs/>
                <w:sz w:val="19"/>
                <w:szCs w:val="19"/>
              </w:rPr>
              <w:t>Point d'accès</w:t>
            </w:r>
          </w:p>
        </w:tc>
        <w:tc>
          <w:tcPr>
            <w:tcW w:w="43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188B615" w14:textId="77777777" w:rsidR="005D6BC4" w:rsidRDefault="007B7481">
            <w:pPr>
              <w:spacing w:after="40" w:line="260" w:lineRule="auto"/>
            </w:pPr>
            <w:r>
              <w:rPr>
                <w:b/>
                <w:bCs/>
                <w:sz w:val="19"/>
                <w:szCs w:val="19"/>
              </w:rPr>
              <w:t>Rôle et conditions</w:t>
            </w:r>
          </w:p>
        </w:tc>
      </w:tr>
      <w:tr w:rsidR="005D6BC4" w14:paraId="5B20A017"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66A3C3C" w14:textId="77777777" w:rsidR="005D6BC4" w:rsidRDefault="007B7481">
            <w:pPr>
              <w:spacing w:after="40" w:line="260" w:lineRule="auto"/>
            </w:pPr>
            <w:r>
              <w:rPr>
                <w:sz w:val="19"/>
                <w:szCs w:val="19"/>
              </w:rPr>
              <w:t>POST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4958CDC" w14:textId="77777777" w:rsidR="005D6BC4" w:rsidRDefault="007B7481">
            <w:pPr>
              <w:spacing w:after="40" w:line="260" w:lineRule="auto"/>
            </w:pPr>
            <w:r>
              <w:rPr>
                <w:sz w:val="19"/>
                <w:szCs w:val="19"/>
              </w:rPr>
              <w:t>/api/token/</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8499D34" w14:textId="77777777" w:rsidR="005D6BC4" w:rsidRDefault="007B7481">
            <w:pPr>
              <w:spacing w:after="40" w:line="260" w:lineRule="auto"/>
            </w:pPr>
            <w:r>
              <w:rPr>
                <w:sz w:val="19"/>
                <w:szCs w:val="19"/>
              </w:rPr>
              <w:t>Authentification : obtention du jeton d'accès et du jeton de rafraîchissement (</w:t>
            </w:r>
            <w:r>
              <w:rPr>
                <w:sz w:val="19"/>
                <w:szCs w:val="19"/>
              </w:rPr>
              <w:t>JWT)</w:t>
            </w:r>
          </w:p>
        </w:tc>
      </w:tr>
      <w:tr w:rsidR="005D6BC4" w14:paraId="126F4436"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DAA8825" w14:textId="77777777" w:rsidR="005D6BC4" w:rsidRDefault="007B7481">
            <w:pPr>
              <w:spacing w:after="40" w:line="260" w:lineRule="auto"/>
            </w:pPr>
            <w:r>
              <w:rPr>
                <w:sz w:val="19"/>
                <w:szCs w:val="19"/>
              </w:rPr>
              <w:t>POST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35BB98" w14:textId="77777777" w:rsidR="005D6BC4" w:rsidRDefault="007B7481">
            <w:pPr>
              <w:spacing w:after="40" w:line="260" w:lineRule="auto"/>
            </w:pPr>
            <w:r>
              <w:rPr>
                <w:sz w:val="19"/>
                <w:szCs w:val="19"/>
              </w:rPr>
              <w:t>/api/token/refresh/</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26AB359" w14:textId="77777777" w:rsidR="005D6BC4" w:rsidRDefault="007B7481">
            <w:pPr>
              <w:spacing w:after="40" w:line="260" w:lineRule="auto"/>
            </w:pPr>
            <w:r>
              <w:rPr>
                <w:sz w:val="19"/>
                <w:szCs w:val="19"/>
              </w:rPr>
              <w:t>Renouvellement du jeton d'accès</w:t>
            </w:r>
          </w:p>
        </w:tc>
      </w:tr>
      <w:tr w:rsidR="005D6BC4" w14:paraId="09256FD4"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1988E27" w14:textId="77777777" w:rsidR="005D6BC4" w:rsidRDefault="007B7481">
            <w:pPr>
              <w:spacing w:after="40" w:line="260" w:lineRule="auto"/>
            </w:pPr>
            <w:r>
              <w:rPr>
                <w:sz w:val="19"/>
                <w:szCs w:val="19"/>
              </w:rPr>
              <w:lastRenderedPageBreak/>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4925365" w14:textId="77777777" w:rsidR="005D6BC4" w:rsidRDefault="007B7481">
            <w:pPr>
              <w:spacing w:after="40" w:line="260" w:lineRule="auto"/>
            </w:pPr>
            <w:r>
              <w:rPr>
                <w:sz w:val="19"/>
                <w:szCs w:val="19"/>
              </w:rPr>
              <w:t>/api/zones/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C9632BD" w14:textId="77777777" w:rsidR="005D6BC4" w:rsidRDefault="007B7481">
            <w:pPr>
              <w:spacing w:after="40" w:line="260" w:lineRule="auto"/>
            </w:pPr>
            <w:r>
              <w:rPr>
                <w:sz w:val="19"/>
                <w:szCs w:val="19"/>
              </w:rPr>
              <w:t>Zones à risque (GeoJSON) avec niveau et score courants</w:t>
            </w:r>
          </w:p>
        </w:tc>
      </w:tr>
      <w:tr w:rsidR="005D6BC4" w14:paraId="6DFCA7C9"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C3FD275"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779C66B" w14:textId="77777777" w:rsidR="005D6BC4" w:rsidRDefault="007B7481">
            <w:pPr>
              <w:spacing w:after="40" w:line="260" w:lineRule="auto"/>
            </w:pPr>
            <w:r>
              <w:rPr>
                <w:sz w:val="19"/>
                <w:szCs w:val="19"/>
              </w:rPr>
              <w:t>/api/capteurs/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5BDD0B6" w14:textId="77777777" w:rsidR="005D6BC4" w:rsidRDefault="007B7481">
            <w:pPr>
              <w:spacing w:after="40" w:line="260" w:lineRule="auto"/>
            </w:pPr>
            <w:r>
              <w:rPr>
                <w:sz w:val="19"/>
                <w:szCs w:val="19"/>
              </w:rPr>
              <w:t>Capteurs IoT (liste non paginée)</w:t>
            </w:r>
          </w:p>
        </w:tc>
      </w:tr>
      <w:tr w:rsidR="005D6BC4" w14:paraId="23563F64"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0BDC9C7"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BF27F3A" w14:textId="77777777" w:rsidR="005D6BC4" w:rsidRDefault="007B7481">
            <w:pPr>
              <w:spacing w:after="40" w:line="260" w:lineRule="auto"/>
            </w:pPr>
            <w:r>
              <w:rPr>
                <w:sz w:val="19"/>
                <w:szCs w:val="19"/>
              </w:rPr>
              <w:t>/api/mesures/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107CD29" w14:textId="77777777" w:rsidR="005D6BC4" w:rsidRDefault="007B7481">
            <w:pPr>
              <w:spacing w:after="40" w:line="260" w:lineRule="auto"/>
            </w:pPr>
            <w:r>
              <w:rPr>
                <w:sz w:val="19"/>
                <w:szCs w:val="19"/>
              </w:rPr>
              <w:t>Relevés des capteurs (paginé)</w:t>
            </w:r>
          </w:p>
        </w:tc>
      </w:tr>
      <w:tr w:rsidR="005D6BC4" w14:paraId="6059FBD9"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ECA9A39"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D8B5934" w14:textId="77777777" w:rsidR="005D6BC4" w:rsidRDefault="007B7481">
            <w:pPr>
              <w:spacing w:after="40" w:line="260" w:lineRule="auto"/>
            </w:pPr>
            <w:r>
              <w:rPr>
                <w:sz w:val="19"/>
                <w:szCs w:val="19"/>
              </w:rPr>
              <w:t>/api/alertes/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5EA15FA" w14:textId="77777777" w:rsidR="005D6BC4" w:rsidRDefault="007B7481">
            <w:pPr>
              <w:spacing w:after="40" w:line="260" w:lineRule="auto"/>
            </w:pPr>
            <w:r>
              <w:rPr>
                <w:sz w:val="19"/>
                <w:szCs w:val="19"/>
              </w:rPr>
              <w:t>Alertes émises (paginé)</w:t>
            </w:r>
          </w:p>
        </w:tc>
      </w:tr>
      <w:tr w:rsidR="005D6BC4" w14:paraId="6112E2B9"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71FA07A"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5C50B3" w14:textId="77777777" w:rsidR="005D6BC4" w:rsidRDefault="007B7481">
            <w:pPr>
              <w:spacing w:after="40" w:line="260" w:lineRule="auto"/>
            </w:pPr>
            <w:r>
              <w:rPr>
                <w:sz w:val="19"/>
                <w:szCs w:val="19"/>
              </w:rPr>
              <w:t>/api/predictions/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90978D" w14:textId="77777777" w:rsidR="005D6BC4" w:rsidRDefault="007B7481">
            <w:pPr>
              <w:spacing w:after="40" w:line="260" w:lineRule="auto"/>
            </w:pPr>
            <w:r>
              <w:rPr>
                <w:sz w:val="19"/>
                <w:szCs w:val="19"/>
              </w:rPr>
              <w:t>Prédictions de l'intelligence artificielle par zone</w:t>
            </w:r>
          </w:p>
        </w:tc>
      </w:tr>
      <w:tr w:rsidR="005D6BC4" w14:paraId="1F03AF1F"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C90BFA1"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81456F5" w14:textId="77777777" w:rsidR="005D6BC4" w:rsidRDefault="007B7481">
            <w:pPr>
              <w:spacing w:after="40" w:line="260" w:lineRule="auto"/>
            </w:pPr>
            <w:r>
              <w:rPr>
                <w:sz w:val="19"/>
                <w:szCs w:val="19"/>
              </w:rPr>
              <w:t>/api/previsions/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F58DC2E" w14:textId="77777777" w:rsidR="005D6BC4" w:rsidRDefault="007B7481">
            <w:pPr>
              <w:spacing w:after="40" w:line="260" w:lineRule="auto"/>
            </w:pPr>
            <w:r>
              <w:rPr>
                <w:sz w:val="19"/>
                <w:szCs w:val="19"/>
              </w:rPr>
              <w:t>Prévisions météorologiques (paginé)</w:t>
            </w:r>
          </w:p>
        </w:tc>
      </w:tr>
      <w:tr w:rsidR="005D6BC4" w14:paraId="506A580F"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B620D01"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B99C9EA" w14:textId="77777777" w:rsidR="005D6BC4" w:rsidRDefault="007B7481">
            <w:pPr>
              <w:spacing w:after="40" w:line="260" w:lineRule="auto"/>
            </w:pPr>
            <w:r>
              <w:rPr>
                <w:sz w:val="19"/>
                <w:szCs w:val="19"/>
              </w:rPr>
              <w:t>/api/inondations/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E3D4DF" w14:textId="77777777" w:rsidR="005D6BC4" w:rsidRDefault="007B7481">
            <w:pPr>
              <w:spacing w:after="40" w:line="260" w:lineRule="auto"/>
            </w:pPr>
            <w:r>
              <w:rPr>
                <w:sz w:val="19"/>
                <w:szCs w:val="19"/>
              </w:rPr>
              <w:t>Épisodes d'inondation historiques</w:t>
            </w:r>
          </w:p>
        </w:tc>
      </w:tr>
      <w:tr w:rsidR="005D6BC4" w14:paraId="443446A8"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AC12A9E"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8CA9D7" w14:textId="77777777" w:rsidR="005D6BC4" w:rsidRDefault="007B7481">
            <w:pPr>
              <w:spacing w:after="40" w:line="260" w:lineRule="auto"/>
            </w:pPr>
            <w:r>
              <w:rPr>
                <w:sz w:val="19"/>
                <w:szCs w:val="19"/>
              </w:rPr>
              <w:t>/api/historique-risque/</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25C9105" w14:textId="77777777" w:rsidR="005D6BC4" w:rsidRDefault="007B7481">
            <w:pPr>
              <w:spacing w:after="40" w:line="260" w:lineRule="auto"/>
            </w:pPr>
            <w:r>
              <w:rPr>
                <w:sz w:val="19"/>
                <w:szCs w:val="19"/>
              </w:rPr>
              <w:t>Historique des scores de risque (paginé)</w:t>
            </w:r>
          </w:p>
        </w:tc>
      </w:tr>
      <w:tr w:rsidR="005D6BC4" w14:paraId="406F95DB"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4876CB5" w14:textId="77777777" w:rsidR="005D6BC4" w:rsidRDefault="007B7481">
            <w:pPr>
              <w:spacing w:after="40" w:line="260" w:lineRule="auto"/>
            </w:pPr>
            <w:r>
              <w:rPr>
                <w:sz w:val="19"/>
                <w:szCs w:val="19"/>
              </w:rPr>
              <w:t>GET, POST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A620EC7" w14:textId="77777777" w:rsidR="005D6BC4" w:rsidRDefault="007B7481">
            <w:pPr>
              <w:spacing w:after="40" w:line="260" w:lineRule="auto"/>
            </w:pPr>
            <w:r>
              <w:rPr>
                <w:sz w:val="19"/>
                <w:szCs w:val="19"/>
              </w:rPr>
              <w:t>/api/signalements/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EDDDCE2" w14:textId="77777777" w:rsidR="005D6BC4" w:rsidRDefault="007B7481">
            <w:pPr>
              <w:spacing w:after="40" w:line="260" w:lineRule="auto"/>
            </w:pPr>
            <w:r>
              <w:rPr>
                <w:sz w:val="19"/>
                <w:szCs w:val="19"/>
              </w:rPr>
              <w:t>Liste (paginée) et création de signalements citoyens ; géorepérage à 4 km ; 20 créations par heure et par adresse anonyme</w:t>
            </w:r>
          </w:p>
        </w:tc>
      </w:tr>
      <w:tr w:rsidR="005D6BC4" w14:paraId="56F0F414"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3D4BE8A"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39E6EA6" w14:textId="77777777" w:rsidR="005D6BC4" w:rsidRDefault="007B7481">
            <w:pPr>
              <w:spacing w:after="40" w:line="260" w:lineRule="auto"/>
            </w:pPr>
            <w:r>
              <w:rPr>
                <w:sz w:val="19"/>
                <w:szCs w:val="19"/>
              </w:rPr>
              <w:t>/api/refuges/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07D130" w14:textId="77777777" w:rsidR="005D6BC4" w:rsidRDefault="007B7481">
            <w:pPr>
              <w:spacing w:after="40" w:line="260" w:lineRule="auto"/>
            </w:pPr>
            <w:r>
              <w:rPr>
                <w:sz w:val="19"/>
                <w:szCs w:val="19"/>
              </w:rPr>
              <w:t>Points de refuge</w:t>
            </w:r>
          </w:p>
        </w:tc>
      </w:tr>
      <w:tr w:rsidR="005D6BC4" w14:paraId="702754DE"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D094B4"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E5BDBF" w14:textId="77777777" w:rsidR="005D6BC4" w:rsidRDefault="007B7481">
            <w:pPr>
              <w:spacing w:after="40" w:line="260" w:lineRule="auto"/>
            </w:pPr>
            <w:r>
              <w:rPr>
                <w:sz w:val="19"/>
                <w:szCs w:val="19"/>
              </w:rPr>
              <w:t>/api/segments/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8AD01B6" w14:textId="77777777" w:rsidR="005D6BC4" w:rsidRDefault="007B7481">
            <w:pPr>
              <w:spacing w:after="40" w:line="260" w:lineRule="auto"/>
            </w:pPr>
            <w:r>
              <w:rPr>
                <w:sz w:val="19"/>
                <w:szCs w:val="19"/>
              </w:rPr>
              <w:t>Tronçon</w:t>
            </w:r>
            <w:r>
              <w:rPr>
                <w:sz w:val="19"/>
                <w:szCs w:val="19"/>
              </w:rPr>
              <w:t>s de rue utilisés pour l'itinéraire d'évacuation</w:t>
            </w:r>
          </w:p>
        </w:tc>
      </w:tr>
      <w:tr w:rsidR="005D6BC4" w14:paraId="2A818544"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FEFC55E"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C737AFF" w14:textId="77777777" w:rsidR="005D6BC4" w:rsidRDefault="007B7481">
            <w:pPr>
              <w:spacing w:after="40" w:line="260" w:lineRule="auto"/>
            </w:pPr>
            <w:r>
              <w:rPr>
                <w:sz w:val="19"/>
                <w:szCs w:val="19"/>
              </w:rPr>
              <w:t>/api/itineraire-securise/</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4245EE" w14:textId="77777777" w:rsidR="005D6BC4" w:rsidRDefault="007B7481">
            <w:pPr>
              <w:spacing w:after="40" w:line="260" w:lineRule="auto"/>
            </w:pPr>
            <w:r>
              <w:rPr>
                <w:sz w:val="19"/>
                <w:szCs w:val="19"/>
              </w:rPr>
              <w:t>Itinéraire d'évacuation pondéré par le risque (utilisateur authentifié)</w:t>
            </w:r>
          </w:p>
        </w:tc>
      </w:tr>
      <w:tr w:rsidR="005D6BC4" w14:paraId="74DD2498"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5E25852" w14:textId="77777777" w:rsidR="005D6BC4" w:rsidRDefault="007B7481">
            <w:pPr>
              <w:spacing w:after="40" w:line="260" w:lineRule="auto"/>
            </w:pPr>
            <w:r>
              <w:rPr>
                <w:sz w:val="19"/>
                <w:szCs w:val="19"/>
              </w:rPr>
              <w:t>POST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7631ABB" w14:textId="77777777" w:rsidR="005D6BC4" w:rsidRDefault="007B7481">
            <w:pPr>
              <w:spacing w:after="40" w:line="260" w:lineRule="auto"/>
            </w:pPr>
            <w:r>
              <w:rPr>
                <w:sz w:val="19"/>
                <w:szCs w:val="19"/>
              </w:rPr>
              <w:t>/api/chat/</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0542B6" w14:textId="77777777" w:rsidR="005D6BC4" w:rsidRDefault="007B7481">
            <w:pPr>
              <w:spacing w:after="40" w:line="260" w:lineRule="auto"/>
            </w:pPr>
            <w:r>
              <w:rPr>
                <w:sz w:val="19"/>
                <w:szCs w:val="19"/>
              </w:rPr>
              <w:t>Assistant conversationnel NDAM</w:t>
            </w:r>
          </w:p>
        </w:tc>
      </w:tr>
      <w:tr w:rsidR="005D6BC4" w14:paraId="5C9F891D"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D1CB4F" w14:textId="77777777" w:rsidR="005D6BC4" w:rsidRDefault="007B7481">
            <w:pPr>
              <w:spacing w:after="40" w:line="260" w:lineRule="auto"/>
            </w:pPr>
            <w:r>
              <w:rPr>
                <w:sz w:val="19"/>
                <w:szCs w:val="19"/>
              </w:rPr>
              <w:t>POST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5718BB7" w14:textId="77777777" w:rsidR="005D6BC4" w:rsidRDefault="007B7481">
            <w:pPr>
              <w:spacing w:after="40" w:line="260" w:lineRule="auto"/>
            </w:pPr>
            <w:r>
              <w:rPr>
                <w:sz w:val="19"/>
                <w:szCs w:val="19"/>
              </w:rPr>
              <w:t>/api/contacts-alerte/</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009A22E" w14:textId="77777777" w:rsidR="005D6BC4" w:rsidRDefault="007B7481">
            <w:pPr>
              <w:spacing w:after="40" w:line="260" w:lineRule="auto"/>
            </w:pPr>
            <w:r>
              <w:rPr>
                <w:sz w:val="19"/>
                <w:szCs w:val="19"/>
              </w:rPr>
              <w:t>Inscription d'un citoyen aux alertes par SMS (liste réservée aux autorités)</w:t>
            </w:r>
          </w:p>
        </w:tc>
      </w:tr>
      <w:tr w:rsidR="005D6BC4" w14:paraId="2FB626AC"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5C0588"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84D371B" w14:textId="77777777" w:rsidR="005D6BC4" w:rsidRDefault="007B7481">
            <w:pPr>
              <w:spacing w:after="40" w:line="260" w:lineRule="auto"/>
            </w:pPr>
            <w:r>
              <w:rPr>
                <w:sz w:val="19"/>
                <w:szCs w:val="19"/>
              </w:rPr>
              <w:t>/api/export/csv/{type}/</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547D4AA" w14:textId="77777777" w:rsidR="005D6BC4" w:rsidRDefault="007B7481">
            <w:pPr>
              <w:spacing w:after="40" w:line="260" w:lineRule="auto"/>
            </w:pPr>
            <w:r>
              <w:rPr>
                <w:sz w:val="19"/>
                <w:szCs w:val="19"/>
              </w:rPr>
              <w:t>Export CSV (autorités et administrateurs)</w:t>
            </w:r>
          </w:p>
        </w:tc>
      </w:tr>
      <w:tr w:rsidR="005D6BC4" w14:paraId="20CB05BB"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9F64EB3"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9362E66" w14:textId="77777777" w:rsidR="005D6BC4" w:rsidRDefault="007B7481">
            <w:pPr>
              <w:spacing w:after="40" w:line="260" w:lineRule="auto"/>
            </w:pPr>
            <w:r>
              <w:rPr>
                <w:sz w:val="19"/>
                <w:szCs w:val="19"/>
              </w:rPr>
              <w:t>/api/export/pdf/{type}/</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E9EE52F" w14:textId="77777777" w:rsidR="005D6BC4" w:rsidRDefault="007B7481">
            <w:pPr>
              <w:spacing w:after="40" w:line="260" w:lineRule="auto"/>
            </w:pPr>
            <w:r>
              <w:rPr>
                <w:sz w:val="19"/>
                <w:szCs w:val="19"/>
              </w:rPr>
              <w:t>Export PDF avec charte graphique (autorités et administrateurs)</w:t>
            </w:r>
          </w:p>
        </w:tc>
      </w:tr>
      <w:tr w:rsidR="005D6BC4" w14:paraId="267CA109"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7A79F9E" w14:textId="77777777" w:rsidR="005D6BC4" w:rsidRDefault="007B7481">
            <w:pPr>
              <w:spacing w:after="40" w:line="260" w:lineRule="auto"/>
            </w:pPr>
            <w:r>
              <w:rPr>
                <w:sz w:val="19"/>
                <w:szCs w:val="19"/>
              </w:rPr>
              <w:t>POST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4A32B37" w14:textId="77777777" w:rsidR="005D6BC4" w:rsidRDefault="007B7481">
            <w:pPr>
              <w:spacing w:after="40" w:line="260" w:lineRule="auto"/>
            </w:pPr>
            <w:r>
              <w:rPr>
                <w:sz w:val="19"/>
                <w:szCs w:val="19"/>
              </w:rPr>
              <w:t>/api/sms/inbound/</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BDCD5F" w14:textId="77777777" w:rsidR="005D6BC4" w:rsidRDefault="007B7481">
            <w:pPr>
              <w:spacing w:after="40" w:line="260" w:lineRule="auto"/>
            </w:pPr>
            <w:r>
              <w:rPr>
                <w:sz w:val="19"/>
                <w:szCs w:val="19"/>
              </w:rPr>
              <w:t>Réception des SMS entrants (signature du fournisseur vérifiée)</w:t>
            </w:r>
          </w:p>
        </w:tc>
      </w:tr>
      <w:tr w:rsidR="005D6BC4" w14:paraId="4E391842"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63AA2D9" w14:textId="77777777" w:rsidR="005D6BC4" w:rsidRDefault="007B7481">
            <w:pPr>
              <w:spacing w:after="40" w:line="260" w:lineRule="auto"/>
            </w:pPr>
            <w:r>
              <w:rPr>
                <w:sz w:val="19"/>
                <w:szCs w:val="19"/>
              </w:rPr>
              <w:t>GET</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862ABC" w14:textId="77777777" w:rsidR="005D6BC4" w:rsidRDefault="007B7481">
            <w:pPr>
              <w:spacing w:after="40" w:line="260" w:lineRule="auto"/>
            </w:pPr>
            <w:r>
              <w:rPr>
                <w:sz w:val="19"/>
                <w:szCs w:val="19"/>
              </w:rPr>
              <w:t>/api/docs/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224836" w14:textId="77777777" w:rsidR="005D6BC4" w:rsidRDefault="007B7481">
            <w:pPr>
              <w:spacing w:after="40" w:line="260" w:lineRule="auto"/>
            </w:pPr>
            <w:r>
              <w:rPr>
                <w:sz w:val="19"/>
                <w:szCs w:val="19"/>
              </w:rPr>
              <w:t>Documentation interactive de l'API (Swagger, réservée aux administrateurs)</w:t>
            </w:r>
          </w:p>
        </w:tc>
      </w:tr>
      <w:tr w:rsidR="005D6BC4" w14:paraId="6D45942F" w14:textId="77777777">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64713E" w14:textId="77777777" w:rsidR="005D6BC4" w:rsidRDefault="007B7481">
            <w:pPr>
              <w:spacing w:after="40" w:line="260" w:lineRule="auto"/>
            </w:pPr>
            <w:r>
              <w:rPr>
                <w:sz w:val="19"/>
                <w:szCs w:val="19"/>
              </w:rPr>
              <w:t>WS</w:t>
            </w:r>
          </w:p>
        </w:tc>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B594C7C" w14:textId="77777777" w:rsidR="005D6BC4" w:rsidRDefault="007B7481">
            <w:pPr>
              <w:spacing w:after="40" w:line="260" w:lineRule="auto"/>
            </w:pPr>
            <w:r>
              <w:rPr>
                <w:sz w:val="19"/>
                <w:szCs w:val="19"/>
              </w:rPr>
              <w:t>/ws/alertes/</w:t>
            </w:r>
          </w:p>
        </w:tc>
        <w:tc>
          <w:tcPr>
            <w:tcW w:w="43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BD81FB7" w14:textId="77777777" w:rsidR="005D6BC4" w:rsidRDefault="007B7481">
            <w:pPr>
              <w:spacing w:after="40" w:line="260" w:lineRule="auto"/>
            </w:pPr>
            <w:r>
              <w:rPr>
                <w:sz w:val="19"/>
                <w:szCs w:val="19"/>
              </w:rPr>
              <w:t>Canal WebSocket des alertes en temps réel ; jeton transmis par le s</w:t>
            </w:r>
            <w:r>
              <w:rPr>
                <w:sz w:val="19"/>
                <w:szCs w:val="19"/>
              </w:rPr>
              <w:t>ous-protocole « mbeund.jwt »</w:t>
            </w:r>
          </w:p>
        </w:tc>
      </w:tr>
    </w:tbl>
    <w:p w14:paraId="2152ADB6" w14:textId="77777777" w:rsidR="005D6BC4" w:rsidRDefault="007B7481">
      <w:pPr>
        <w:pStyle w:val="Titre2"/>
      </w:pPr>
      <w:bookmarkStart w:id="150" w:name="_Toc242801273"/>
      <w:bookmarkStart w:id="151" w:name="_Toc242801340"/>
      <w:commentRangeStart w:id="152"/>
      <w:r>
        <w:t>Annexe 4 : Extraits algorithmiques majeurs du code source</w:t>
      </w:r>
      <w:commentRangeEnd w:id="152"/>
      <w:r>
        <w:commentReference w:id="152"/>
      </w:r>
      <w:bookmarkEnd w:id="150"/>
      <w:bookmarkEnd w:id="151"/>
    </w:p>
    <w:p w14:paraId="7BDEE279" w14:textId="77777777" w:rsidR="005D6BC4" w:rsidRDefault="007B7481">
      <w:pPr>
        <w:jc w:val="both"/>
      </w:pPr>
      <w:r>
        <w:t>Les extraits suivants sont lus directement dans les fichiers du dépôt (état du 6 octobre 2026), avec leur chemin et leurs numéros de lignes.</w:t>
      </w:r>
    </w:p>
    <w:p w14:paraId="30A3477A" w14:textId="77777777" w:rsidR="005D6BC4" w:rsidRDefault="007B7481">
      <w:pPr>
        <w:keepNext/>
      </w:pPr>
      <w:r>
        <w:rPr>
          <w:b/>
          <w:bCs/>
        </w:rPr>
        <w:t>Extrait 1 : Coût des tronçons et plus court chemin pondéré par le risque (backend/api/services/routing_service.py)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5D6BC4" w14:paraId="342CC897" w14:textId="77777777">
        <w:tc>
          <w:tcPr>
            <w:tcW w:w="9070" w:type="dxa"/>
            <w:tcBorders>
              <w:top w:val="single" w:sz="4" w:space="0" w:color="D5DBDB"/>
              <w:left w:val="single" w:sz="24" w:space="0" w:color="4A2C1D"/>
              <w:bottom w:val="single" w:sz="4" w:space="0" w:color="D5DBDB"/>
              <w:right w:val="single" w:sz="4" w:space="0" w:color="D5DBDB"/>
            </w:tcBorders>
            <w:shd w:val="clear" w:color="auto" w:fill="F8F9FA"/>
            <w:tcMar>
              <w:top w:w="100" w:type="dxa"/>
              <w:left w:w="180" w:type="dxa"/>
              <w:bottom w:w="100" w:type="dxa"/>
              <w:right w:w="180" w:type="dxa"/>
            </w:tcMar>
          </w:tcPr>
          <w:p w14:paraId="02F9CF31" w14:textId="77777777" w:rsidR="005D6BC4" w:rsidRDefault="007B7481">
            <w:pPr>
              <w:spacing w:before="10" w:after="10" w:line="240" w:lineRule="auto"/>
            </w:pPr>
            <w:r>
              <w:rPr>
                <w:rFonts w:ascii="Consolas" w:eastAsia="Consolas" w:hAnsi="Consolas" w:cs="Consolas"/>
                <w:color w:val="212F3D"/>
                <w:sz w:val="17"/>
                <w:szCs w:val="17"/>
              </w:rPr>
              <w:t xml:space="preserve"> </w:t>
            </w:r>
          </w:p>
          <w:p w14:paraId="448E434C" w14:textId="77777777" w:rsidR="005D6BC4" w:rsidRDefault="007B7481">
            <w:pPr>
              <w:spacing w:before="10" w:after="10" w:line="240" w:lineRule="auto"/>
            </w:pPr>
            <w:r>
              <w:rPr>
                <w:rFonts w:ascii="Consolas" w:eastAsia="Consolas" w:hAnsi="Consolas" w:cs="Consolas"/>
                <w:color w:val="212F3D"/>
                <w:sz w:val="17"/>
                <w:szCs w:val="17"/>
              </w:rPr>
              <w:t xml:space="preserve">    for segment in SegmentRue.objects.all():</w:t>
            </w:r>
          </w:p>
          <w:p w14:paraId="20B892CE" w14:textId="77777777" w:rsidR="005D6BC4" w:rsidRDefault="007B7481">
            <w:pPr>
              <w:spacing w:before="10" w:after="10" w:line="240" w:lineRule="auto"/>
            </w:pPr>
            <w:r>
              <w:rPr>
                <w:rFonts w:ascii="Consolas" w:eastAsia="Consolas" w:hAnsi="Consolas" w:cs="Consolas"/>
                <w:color w:val="212F3D"/>
                <w:sz w:val="17"/>
                <w:szCs w:val="17"/>
              </w:rPr>
              <w:lastRenderedPageBreak/>
              <w:t xml:space="preserve">        coords = _segment_coords(segment)</w:t>
            </w:r>
          </w:p>
          <w:p w14:paraId="63E4AB4C" w14:textId="77777777" w:rsidR="005D6BC4" w:rsidRDefault="007B7481">
            <w:pPr>
              <w:spacing w:before="10" w:after="10" w:line="240" w:lineRule="auto"/>
            </w:pPr>
            <w:r>
              <w:rPr>
                <w:rFonts w:ascii="Consolas" w:eastAsia="Consolas" w:hAnsi="Consolas" w:cs="Consolas"/>
                <w:color w:val="212F3D"/>
                <w:sz w:val="17"/>
                <w:szCs w:val="17"/>
              </w:rPr>
              <w:t xml:space="preserve">        risk = float(segment.score_risque_actuel or </w:t>
            </w:r>
            <w:r>
              <w:rPr>
                <w:rFonts w:ascii="Consolas" w:eastAsia="Consolas" w:hAnsi="Consolas" w:cs="Consolas"/>
                <w:color w:val="212F3D"/>
                <w:sz w:val="17"/>
                <w:szCs w:val="17"/>
              </w:rPr>
              <w:t>0)</w:t>
            </w:r>
          </w:p>
          <w:p w14:paraId="568C60DE" w14:textId="77777777" w:rsidR="005D6BC4" w:rsidRDefault="007B7481">
            <w:pPr>
              <w:spacing w:before="10" w:after="10" w:line="240" w:lineRule="auto"/>
            </w:pPr>
            <w:r>
              <w:rPr>
                <w:rFonts w:ascii="Consolas" w:eastAsia="Consolas" w:hAnsi="Consolas" w:cs="Consolas"/>
                <w:color w:val="212F3D"/>
                <w:sz w:val="17"/>
                <w:szCs w:val="17"/>
              </w:rPr>
              <w:t xml:space="preserve"> </w:t>
            </w:r>
          </w:p>
          <w:p w14:paraId="626D11D1" w14:textId="77777777" w:rsidR="005D6BC4" w:rsidRDefault="007B7481">
            <w:pPr>
              <w:spacing w:before="10" w:after="10" w:line="240" w:lineRule="auto"/>
            </w:pPr>
            <w:r>
              <w:rPr>
                <w:rFonts w:ascii="Consolas" w:eastAsia="Consolas" w:hAnsi="Consolas" w:cs="Consolas"/>
                <w:color w:val="212F3D"/>
                <w:sz w:val="17"/>
                <w:szCs w:val="17"/>
              </w:rPr>
              <w:t xml:space="preserve">        for (lon1, lat1), (lon2, lat2) in zip(coords, coords[1:]):</w:t>
            </w:r>
          </w:p>
          <w:p w14:paraId="0D5171B8" w14:textId="77777777" w:rsidR="005D6BC4" w:rsidRDefault="007B7481">
            <w:pPr>
              <w:spacing w:before="10" w:after="10" w:line="240" w:lineRule="auto"/>
            </w:pPr>
            <w:r>
              <w:rPr>
                <w:rFonts w:ascii="Consolas" w:eastAsia="Consolas" w:hAnsi="Consolas" w:cs="Consolas"/>
                <w:color w:val="212F3D"/>
                <w:sz w:val="17"/>
                <w:szCs w:val="17"/>
              </w:rPr>
              <w:t xml:space="preserve">            n1, n2 = _node_key(lon1, lat1), _node_key(lon2, lat2)</w:t>
            </w:r>
          </w:p>
          <w:p w14:paraId="08845DD0" w14:textId="77777777" w:rsidR="005D6BC4" w:rsidRDefault="007B7481">
            <w:pPr>
              <w:spacing w:before="10" w:after="10" w:line="240" w:lineRule="auto"/>
            </w:pPr>
            <w:r>
              <w:rPr>
                <w:rFonts w:ascii="Consolas" w:eastAsia="Consolas" w:hAnsi="Consolas" w:cs="Consolas"/>
                <w:color w:val="212F3D"/>
                <w:sz w:val="17"/>
                <w:szCs w:val="17"/>
              </w:rPr>
              <w:t xml:space="preserve">            length_km = _haversine_km(lon1, lat1, lon2, lat2)</w:t>
            </w:r>
          </w:p>
          <w:p w14:paraId="590FB05B" w14:textId="77777777" w:rsidR="005D6BC4" w:rsidRDefault="007B7481">
            <w:pPr>
              <w:spacing w:before="20" w:after="20"/>
            </w:pPr>
            <w:r>
              <w:rPr>
                <w:rFonts w:ascii="Consolas" w:eastAsia="Consolas" w:hAnsi="Consolas" w:cs="Consolas"/>
                <w:color w:val="7F8C8D"/>
                <w:sz w:val="17"/>
                <w:szCs w:val="17"/>
              </w:rPr>
              <w:t xml:space="preserve">    ...</w:t>
            </w:r>
          </w:p>
          <w:p w14:paraId="49ED6AF3" w14:textId="77777777" w:rsidR="005D6BC4" w:rsidRDefault="007B7481">
            <w:pPr>
              <w:spacing w:before="10" w:after="10" w:line="240" w:lineRule="auto"/>
            </w:pPr>
            <w:r>
              <w:rPr>
                <w:rFonts w:ascii="Consolas" w:eastAsia="Consolas" w:hAnsi="Consolas" w:cs="Consolas"/>
                <w:color w:val="212F3D"/>
                <w:sz w:val="17"/>
                <w:szCs w:val="17"/>
              </w:rPr>
              <w:t xml:space="preserve">    distances, paths = nx.single_source_dijkstra</w:t>
            </w:r>
            <w:r>
              <w:rPr>
                <w:rFonts w:ascii="Consolas" w:eastAsia="Consolas" w:hAnsi="Consolas" w:cs="Consolas"/>
                <w:color w:val="212F3D"/>
                <w:sz w:val="17"/>
                <w:szCs w:val="17"/>
              </w:rPr>
              <w:t>(graph, start_node, weight='weight')</w:t>
            </w:r>
          </w:p>
        </w:tc>
      </w:tr>
    </w:tbl>
    <w:p w14:paraId="35181A4E" w14:textId="77777777" w:rsidR="005D6BC4" w:rsidRDefault="005D6BC4">
      <w:pPr>
        <w:jc w:val="both"/>
      </w:pPr>
    </w:p>
    <w:p w14:paraId="78B5E6D1" w14:textId="77777777" w:rsidR="005D6BC4" w:rsidRDefault="007B7481">
      <w:pPr>
        <w:keepNext/>
      </w:pPr>
      <w:r>
        <w:rPr>
          <w:b/>
          <w:bCs/>
        </w:rPr>
        <w:t>Extrait 2 : Détection des zones d'eau par l'indice NDWI (mbeund_mi_ia/gee/config_gee.py)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5D6BC4" w14:paraId="493F4C69" w14:textId="77777777">
        <w:tc>
          <w:tcPr>
            <w:tcW w:w="9070" w:type="dxa"/>
            <w:tcBorders>
              <w:top w:val="single" w:sz="4" w:space="0" w:color="D5DBDB"/>
              <w:left w:val="single" w:sz="24" w:space="0" w:color="4A2C1D"/>
              <w:bottom w:val="single" w:sz="4" w:space="0" w:color="D5DBDB"/>
              <w:right w:val="single" w:sz="4" w:space="0" w:color="D5DBDB"/>
            </w:tcBorders>
            <w:shd w:val="clear" w:color="auto" w:fill="F8F9FA"/>
            <w:tcMar>
              <w:top w:w="100" w:type="dxa"/>
              <w:left w:w="180" w:type="dxa"/>
              <w:bottom w:w="100" w:type="dxa"/>
              <w:right w:w="180" w:type="dxa"/>
            </w:tcMar>
          </w:tcPr>
          <w:p w14:paraId="7564E0E0" w14:textId="77777777" w:rsidR="005D6BC4" w:rsidRDefault="007B7481">
            <w:pPr>
              <w:spacing w:before="10" w:after="10" w:line="240" w:lineRule="auto"/>
            </w:pPr>
            <w:r>
              <w:rPr>
                <w:rFonts w:ascii="Consolas" w:eastAsia="Consolas" w:hAnsi="Consolas" w:cs="Consolas"/>
                <w:color w:val="212F3D"/>
                <w:sz w:val="17"/>
                <w:szCs w:val="17"/>
              </w:rPr>
              <w:t>def calculer_ndwi(image):</w:t>
            </w:r>
          </w:p>
          <w:p w14:paraId="3A13E271" w14:textId="77777777" w:rsidR="005D6BC4" w:rsidRDefault="007B7481">
            <w:pPr>
              <w:spacing w:before="10" w:after="10" w:line="240" w:lineRule="auto"/>
            </w:pPr>
            <w:r>
              <w:rPr>
                <w:rFonts w:ascii="Consolas" w:eastAsia="Consolas" w:hAnsi="Consolas" w:cs="Consolas"/>
                <w:color w:val="212F3D"/>
                <w:sz w:val="17"/>
                <w:szCs w:val="17"/>
              </w:rPr>
              <w:t xml:space="preserve">    """</w:t>
            </w:r>
          </w:p>
          <w:p w14:paraId="27E2E6A3" w14:textId="77777777" w:rsidR="005D6BC4" w:rsidRDefault="007B7481">
            <w:pPr>
              <w:spacing w:before="10" w:after="10" w:line="240" w:lineRule="auto"/>
            </w:pPr>
            <w:r>
              <w:rPr>
                <w:rFonts w:ascii="Consolas" w:eastAsia="Consolas" w:hAnsi="Consolas" w:cs="Consolas"/>
                <w:color w:val="212F3D"/>
                <w:sz w:val="17"/>
                <w:szCs w:val="17"/>
              </w:rPr>
              <w:t xml:space="preserve">    Calcule l'indice NDWI (Normalized Difference Water Index).</w:t>
            </w:r>
          </w:p>
          <w:p w14:paraId="46B6D009" w14:textId="77777777" w:rsidR="005D6BC4" w:rsidRDefault="007B7481">
            <w:pPr>
              <w:spacing w:before="10" w:after="10" w:line="240" w:lineRule="auto"/>
            </w:pPr>
            <w:r>
              <w:rPr>
                <w:rFonts w:ascii="Consolas" w:eastAsia="Consolas" w:hAnsi="Consolas" w:cs="Consolas"/>
                <w:color w:val="212F3D"/>
                <w:sz w:val="17"/>
                <w:szCs w:val="17"/>
              </w:rPr>
              <w:t xml:space="preserve">    NDWI = (Green - NIR) / (Green + NIR) = (B3 - B8) / (B3 + B8)</w:t>
            </w:r>
          </w:p>
          <w:p w14:paraId="6E57B46C" w14:textId="77777777" w:rsidR="005D6BC4" w:rsidRDefault="007B7481">
            <w:pPr>
              <w:spacing w:before="10" w:after="10" w:line="240" w:lineRule="auto"/>
            </w:pPr>
            <w:r>
              <w:rPr>
                <w:rFonts w:ascii="Consolas" w:eastAsia="Consolas" w:hAnsi="Consolas" w:cs="Consolas"/>
                <w:color w:val="212F3D"/>
                <w:sz w:val="17"/>
                <w:szCs w:val="17"/>
              </w:rPr>
              <w:t xml:space="preserve">    """</w:t>
            </w:r>
          </w:p>
          <w:p w14:paraId="35B17431" w14:textId="77777777" w:rsidR="005D6BC4" w:rsidRDefault="007B7481">
            <w:pPr>
              <w:spacing w:before="10" w:after="10" w:line="240" w:lineRule="auto"/>
            </w:pPr>
            <w:r>
              <w:rPr>
                <w:rFonts w:ascii="Consolas" w:eastAsia="Consolas" w:hAnsi="Consolas" w:cs="Consolas"/>
                <w:color w:val="212F3D"/>
                <w:sz w:val="17"/>
                <w:szCs w:val="17"/>
              </w:rPr>
              <w:t xml:space="preserve">    ndwi = image.normalizedDifference(['B3', 'B8']).rename('NDWI')</w:t>
            </w:r>
          </w:p>
          <w:p w14:paraId="73C3576F" w14:textId="77777777" w:rsidR="005D6BC4" w:rsidRDefault="007B7481">
            <w:pPr>
              <w:spacing w:before="10" w:after="10" w:line="240" w:lineRule="auto"/>
            </w:pPr>
            <w:r>
              <w:rPr>
                <w:rFonts w:ascii="Consolas" w:eastAsia="Consolas" w:hAnsi="Consolas" w:cs="Consolas"/>
                <w:color w:val="212F3D"/>
                <w:sz w:val="17"/>
                <w:szCs w:val="17"/>
              </w:rPr>
              <w:t xml:space="preserve">    # Seuil de détection d'eau : NDWI &gt; 0.3</w:t>
            </w:r>
          </w:p>
          <w:p w14:paraId="27FE4326" w14:textId="77777777" w:rsidR="005D6BC4" w:rsidRDefault="007B7481">
            <w:pPr>
              <w:spacing w:before="10" w:after="10" w:line="240" w:lineRule="auto"/>
            </w:pPr>
            <w:r>
              <w:rPr>
                <w:rFonts w:ascii="Consolas" w:eastAsia="Consolas" w:hAnsi="Consolas" w:cs="Consolas"/>
                <w:color w:val="212F3D"/>
                <w:sz w:val="17"/>
                <w:szCs w:val="17"/>
              </w:rPr>
              <w:t xml:space="preserve">    water_mask = ndwi.gt(0.3)</w:t>
            </w:r>
          </w:p>
          <w:p w14:paraId="6062CC2A" w14:textId="77777777" w:rsidR="005D6BC4" w:rsidRDefault="007B7481">
            <w:pPr>
              <w:spacing w:before="10" w:after="10" w:line="240" w:lineRule="auto"/>
            </w:pPr>
            <w:r>
              <w:rPr>
                <w:rFonts w:ascii="Consolas" w:eastAsia="Consolas" w:hAnsi="Consolas" w:cs="Consolas"/>
                <w:color w:val="212F3D"/>
                <w:sz w:val="17"/>
                <w:szCs w:val="17"/>
              </w:rPr>
              <w:t xml:space="preserve">    return water_mask</w:t>
            </w:r>
          </w:p>
        </w:tc>
      </w:tr>
    </w:tbl>
    <w:p w14:paraId="1C633A3A" w14:textId="77777777" w:rsidR="005D6BC4" w:rsidRDefault="005D6BC4">
      <w:pPr>
        <w:jc w:val="both"/>
      </w:pPr>
    </w:p>
    <w:p w14:paraId="25BD93FF" w14:textId="77777777" w:rsidR="005D6BC4" w:rsidRDefault="007B7481">
      <w:pPr>
        <w:keepNext/>
      </w:pPr>
      <w:r>
        <w:rPr>
          <w:b/>
          <w:bCs/>
        </w:rPr>
        <w:t xml:space="preserve">Extrait 3 : Seuil </w:t>
      </w:r>
      <w:r>
        <w:rPr>
          <w:b/>
          <w:bCs/>
        </w:rPr>
        <w:t>d'activation du modèle dans la tâche planifiée (backend/alertes/tasks.py)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5D6BC4" w14:paraId="5314A1A0" w14:textId="77777777">
        <w:tc>
          <w:tcPr>
            <w:tcW w:w="9070" w:type="dxa"/>
            <w:tcBorders>
              <w:top w:val="single" w:sz="4" w:space="0" w:color="D5DBDB"/>
              <w:left w:val="single" w:sz="24" w:space="0" w:color="4A2C1D"/>
              <w:bottom w:val="single" w:sz="4" w:space="0" w:color="D5DBDB"/>
              <w:right w:val="single" w:sz="4" w:space="0" w:color="D5DBDB"/>
            </w:tcBorders>
            <w:shd w:val="clear" w:color="auto" w:fill="F8F9FA"/>
            <w:tcMar>
              <w:top w:w="100" w:type="dxa"/>
              <w:left w:w="180" w:type="dxa"/>
              <w:bottom w:w="100" w:type="dxa"/>
              <w:right w:w="180" w:type="dxa"/>
            </w:tcMar>
          </w:tcPr>
          <w:p w14:paraId="74E357B4" w14:textId="77777777" w:rsidR="005D6BC4" w:rsidRDefault="007B7481">
            <w:pPr>
              <w:spacing w:before="10" w:after="10" w:line="240" w:lineRule="auto"/>
            </w:pPr>
            <w:r>
              <w:rPr>
                <w:rFonts w:ascii="Consolas" w:eastAsia="Consolas" w:hAnsi="Consolas" w:cs="Consolas"/>
                <w:color w:val="212F3D"/>
                <w:sz w:val="17"/>
                <w:szCs w:val="17"/>
              </w:rPr>
              <w:t># Cumul de pluie sur 24 h sous lequel la zone reste automatiquement au vert</w:t>
            </w:r>
          </w:p>
          <w:p w14:paraId="50A88BD3" w14:textId="77777777" w:rsidR="005D6BC4" w:rsidRDefault="007B7481">
            <w:pPr>
              <w:spacing w:before="10" w:after="10" w:line="240" w:lineRule="auto"/>
            </w:pPr>
            <w:r>
              <w:rPr>
                <w:rFonts w:ascii="Consolas" w:eastAsia="Consolas" w:hAnsi="Consolas" w:cs="Consolas"/>
                <w:color w:val="212F3D"/>
                <w:sz w:val="17"/>
                <w:szCs w:val="17"/>
              </w:rPr>
              <w:t># (par temps sec ou pluies négligeables &lt; 15 mm).</w:t>
            </w:r>
          </w:p>
          <w:p w14:paraId="6D090C2B" w14:textId="77777777" w:rsidR="005D6BC4" w:rsidRDefault="007B7481">
            <w:pPr>
              <w:spacing w:before="10" w:after="10" w:line="240" w:lineRule="auto"/>
            </w:pPr>
            <w:r>
              <w:rPr>
                <w:rFonts w:ascii="Consolas" w:eastAsia="Consolas" w:hAnsi="Consolas" w:cs="Consolas"/>
                <w:color w:val="212F3D"/>
                <w:sz w:val="17"/>
                <w:szCs w:val="17"/>
              </w:rPr>
              <w:t>PLUIE_MIN_MODELE_MM = 15.0</w:t>
            </w:r>
          </w:p>
          <w:p w14:paraId="0F24CAC1" w14:textId="77777777" w:rsidR="005D6BC4" w:rsidRDefault="007B7481">
            <w:pPr>
              <w:spacing w:before="20" w:after="20"/>
            </w:pPr>
            <w:r>
              <w:rPr>
                <w:rFonts w:ascii="Consolas" w:eastAsia="Consolas" w:hAnsi="Consolas" w:cs="Consolas"/>
                <w:color w:val="7F8C8D"/>
                <w:sz w:val="17"/>
                <w:szCs w:val="17"/>
              </w:rPr>
              <w:t xml:space="preserve">    ...</w:t>
            </w:r>
          </w:p>
          <w:p w14:paraId="11830EC8" w14:textId="77777777" w:rsidR="005D6BC4" w:rsidRDefault="007B7481">
            <w:pPr>
              <w:spacing w:before="10" w:after="10" w:line="240" w:lineRule="auto"/>
            </w:pPr>
            <w:r>
              <w:rPr>
                <w:rFonts w:ascii="Consolas" w:eastAsia="Consolas" w:hAnsi="Consolas" w:cs="Consolas"/>
                <w:color w:val="212F3D"/>
                <w:sz w:val="17"/>
                <w:szCs w:val="17"/>
              </w:rPr>
              <w:t xml:space="preserve">                    prevision_jour = PrevisionMeteo.objects.filter(</w:t>
            </w:r>
          </w:p>
          <w:p w14:paraId="6BDAB8C3" w14:textId="77777777" w:rsidR="005D6BC4" w:rsidRDefault="007B7481">
            <w:pPr>
              <w:spacing w:before="10" w:after="10" w:line="240" w:lineRule="auto"/>
            </w:pPr>
            <w:r>
              <w:rPr>
                <w:rFonts w:ascii="Consolas" w:eastAsia="Consolas" w:hAnsi="Consolas" w:cs="Consolas"/>
                <w:color w:val="212F3D"/>
                <w:sz w:val="17"/>
                <w:szCs w:val="17"/>
              </w:rPr>
              <w:t xml:space="preserve">                        date_prevision__date=timezone.now().date(),</w:t>
            </w:r>
          </w:p>
          <w:p w14:paraId="40EF1430" w14:textId="77777777" w:rsidR="005D6BC4" w:rsidRDefault="007B7481">
            <w:pPr>
              <w:spacing w:before="10" w:after="10" w:line="240" w:lineRule="auto"/>
            </w:pPr>
            <w:r>
              <w:rPr>
                <w:rFonts w:ascii="Consolas" w:eastAsia="Consolas" w:hAnsi="Consolas" w:cs="Consolas"/>
                <w:color w:val="212F3D"/>
                <w:sz w:val="17"/>
                <w:szCs w:val="17"/>
              </w:rPr>
              <w:t xml:space="preserve">                        source='open-meteo'</w:t>
            </w:r>
          </w:p>
          <w:p w14:paraId="2EE65F50" w14:textId="77777777" w:rsidR="005D6BC4" w:rsidRDefault="007B7481">
            <w:pPr>
              <w:spacing w:before="10" w:after="10" w:line="240" w:lineRule="auto"/>
            </w:pPr>
            <w:r>
              <w:rPr>
                <w:rFonts w:ascii="Consolas" w:eastAsia="Consolas" w:hAnsi="Consolas" w:cs="Consolas"/>
                <w:color w:val="212F3D"/>
                <w:sz w:val="17"/>
                <w:szCs w:val="17"/>
              </w:rPr>
              <w:t xml:space="preserve">                    ).first()</w:t>
            </w:r>
          </w:p>
          <w:p w14:paraId="56E34CCA" w14:textId="77777777" w:rsidR="005D6BC4" w:rsidRDefault="007B7481">
            <w:pPr>
              <w:spacing w:before="10" w:after="10" w:line="240" w:lineRule="auto"/>
            </w:pPr>
            <w:r>
              <w:rPr>
                <w:rFonts w:ascii="Consolas" w:eastAsia="Consolas" w:hAnsi="Consolas" w:cs="Consolas"/>
                <w:color w:val="212F3D"/>
                <w:sz w:val="17"/>
                <w:szCs w:val="17"/>
              </w:rPr>
              <w:t xml:space="preserve">                    if prevision_jour and float(prevision_jour.precipitation_mm) &gt; 0:</w:t>
            </w:r>
          </w:p>
          <w:p w14:paraId="6905BB38" w14:textId="77777777" w:rsidR="005D6BC4" w:rsidRDefault="007B7481">
            <w:pPr>
              <w:spacing w:before="10" w:after="10" w:line="240" w:lineRule="auto"/>
            </w:pPr>
            <w:r>
              <w:rPr>
                <w:rFonts w:ascii="Consolas" w:eastAsia="Consolas" w:hAnsi="Consolas" w:cs="Consolas"/>
                <w:color w:val="212F3D"/>
                <w:sz w:val="17"/>
                <w:szCs w:val="17"/>
              </w:rPr>
              <w:t xml:space="preserve">                        pluie_24h = float(prevision_jour.precipitation_mm)</w:t>
            </w:r>
          </w:p>
          <w:p w14:paraId="1BEC4B62" w14:textId="77777777" w:rsidR="005D6BC4" w:rsidRDefault="007B7481">
            <w:pPr>
              <w:spacing w:before="10" w:after="10" w:line="240" w:lineRule="auto"/>
            </w:pPr>
            <w:r>
              <w:rPr>
                <w:rFonts w:ascii="Consolas" w:eastAsia="Consolas" w:hAnsi="Consolas" w:cs="Consolas"/>
                <w:color w:val="212F3D"/>
                <w:sz w:val="17"/>
                <w:szCs w:val="17"/>
              </w:rPr>
              <w:t xml:space="preserve">                        logger.info(f"[RF Task] Zone {zone.quartier}: repli sur Open-Meteo ({pl</w:t>
            </w:r>
            <w:r>
              <w:rPr>
                <w:rFonts w:ascii="Consolas" w:eastAsia="Consolas" w:hAnsi="Consolas" w:cs="Consolas"/>
                <w:color w:val="212F3D"/>
                <w:sz w:val="17"/>
                <w:szCs w:val="17"/>
              </w:rPr>
              <w:t>uie_24h:.1f}mm)")</w:t>
            </w:r>
          </w:p>
        </w:tc>
      </w:tr>
    </w:tbl>
    <w:p w14:paraId="59896BB6" w14:textId="77777777" w:rsidR="005D6BC4" w:rsidRDefault="005D6BC4">
      <w:pPr>
        <w:jc w:val="both"/>
      </w:pPr>
    </w:p>
    <w:p w14:paraId="07F6173D" w14:textId="77777777" w:rsidR="005D6BC4" w:rsidRDefault="007B7481">
      <w:pPr>
        <w:pStyle w:val="Titre2"/>
      </w:pPr>
      <w:bookmarkStart w:id="153" w:name="_Toc242801274"/>
      <w:bookmarkStart w:id="154" w:name="_Toc242801341"/>
      <w:r>
        <w:t>Annexe 5 : Mesures détaillées du modèle de classification du risque</w:t>
      </w:r>
      <w:bookmarkEnd w:id="153"/>
      <w:bookmarkEnd w:id="154"/>
    </w:p>
    <w:p w14:paraId="06E624C7" w14:textId="77777777" w:rsidR="005D6BC4" w:rsidRDefault="007B7481">
      <w:pPr>
        <w:jc w:val="both"/>
      </w:pPr>
      <w:r>
        <w:t>Protocole : apprentissage 2010-2021, test 2022-2024 ; variables d'entrée : pluie_mm, pluie_cumul_24h, pluie_cumul_72h ; cible : classe de risque du jour J+1 (cumul 72 h</w:t>
      </w:r>
      <w:r>
        <w:t>) ; seuils sur le cumul de 72 h : 20, 45, 75 mm ; 300 arbres, au moins 5 exemples par feuille ; calibration : sigmoid + TimeSeriesSplit(3). F1 macro en validation croisée temporelle : 0,476.</w:t>
      </w:r>
    </w:p>
    <w:p w14:paraId="461DA0D0" w14:textId="77777777" w:rsidR="005D6BC4" w:rsidRDefault="007B7481">
      <w:pPr>
        <w:jc w:val="both"/>
      </w:pPr>
      <w:r>
        <w:t>Effectifs d'apprentissage : 4203 verts, 141 jaunes, 26 oranges, 1</w:t>
      </w:r>
      <w:r>
        <w:t>2 rouges. Effectifs de test : 1032 verts, 51 jaunes, 10 oranges, 3 rouges.</w:t>
      </w:r>
    </w:p>
    <w:p w14:paraId="79AF2014" w14:textId="77777777" w:rsidR="005D6BC4" w:rsidRDefault="007B7481">
      <w:pPr>
        <w:keepNext/>
      </w:pPr>
      <w:r>
        <w:rPr>
          <w:b/>
          <w:bCs/>
        </w:rPr>
        <w:lastRenderedPageBreak/>
        <w:t>Matrice de confusion du Random Forest (jeu de test)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1700"/>
        <w:gridCol w:w="1700"/>
        <w:gridCol w:w="1700"/>
        <w:gridCol w:w="1700"/>
      </w:tblGrid>
      <w:tr w:rsidR="005D6BC4" w14:paraId="42B3EBB5" w14:textId="77777777">
        <w:trPr>
          <w:tblHeader/>
        </w:trPr>
        <w:tc>
          <w:tcPr>
            <w:tcW w:w="2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E6E9B45" w14:textId="77777777" w:rsidR="005D6BC4" w:rsidRDefault="007B7481">
            <w:pPr>
              <w:keepNext/>
              <w:spacing w:after="40" w:line="260" w:lineRule="auto"/>
            </w:pPr>
            <w:r>
              <w:rPr>
                <w:b/>
                <w:bCs/>
                <w:sz w:val="19"/>
                <w:szCs w:val="19"/>
              </w:rPr>
              <w:t>Réel \ Prédit</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4479796" w14:textId="77777777" w:rsidR="005D6BC4" w:rsidRDefault="007B7481">
            <w:pPr>
              <w:keepNext/>
              <w:spacing w:after="40" w:line="260" w:lineRule="auto"/>
            </w:pPr>
            <w:r>
              <w:rPr>
                <w:b/>
                <w:bCs/>
                <w:sz w:val="19"/>
                <w:szCs w:val="19"/>
              </w:rPr>
              <w:t>vert</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498F1016" w14:textId="77777777" w:rsidR="005D6BC4" w:rsidRDefault="007B7481">
            <w:pPr>
              <w:keepNext/>
              <w:spacing w:after="40" w:line="260" w:lineRule="auto"/>
            </w:pPr>
            <w:r>
              <w:rPr>
                <w:b/>
                <w:bCs/>
                <w:sz w:val="19"/>
                <w:szCs w:val="19"/>
              </w:rPr>
              <w:t>jaune</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1068F77C" w14:textId="77777777" w:rsidR="005D6BC4" w:rsidRDefault="007B7481">
            <w:pPr>
              <w:keepNext/>
              <w:spacing w:after="40" w:line="260" w:lineRule="auto"/>
            </w:pPr>
            <w:r>
              <w:rPr>
                <w:b/>
                <w:bCs/>
                <w:sz w:val="19"/>
                <w:szCs w:val="19"/>
              </w:rPr>
              <w:t>orange</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5EAFB35" w14:textId="77777777" w:rsidR="005D6BC4" w:rsidRDefault="007B7481">
            <w:pPr>
              <w:keepNext/>
              <w:spacing w:after="40" w:line="260" w:lineRule="auto"/>
            </w:pPr>
            <w:r>
              <w:rPr>
                <w:b/>
                <w:bCs/>
                <w:sz w:val="19"/>
                <w:szCs w:val="19"/>
              </w:rPr>
              <w:t>rouge</w:t>
            </w:r>
          </w:p>
        </w:tc>
      </w:tr>
      <w:tr w:rsidR="005D6BC4" w14:paraId="2981D6EF"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B66553A" w14:textId="77777777" w:rsidR="005D6BC4" w:rsidRDefault="007B7481">
            <w:pPr>
              <w:keepNext/>
              <w:spacing w:after="40" w:line="260" w:lineRule="auto"/>
            </w:pPr>
            <w:r>
              <w:rPr>
                <w:sz w:val="19"/>
                <w:szCs w:val="19"/>
              </w:rPr>
              <w:t>vert</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FE036B5" w14:textId="77777777" w:rsidR="005D6BC4" w:rsidRDefault="007B7481">
            <w:pPr>
              <w:keepNext/>
              <w:spacing w:after="40" w:line="260" w:lineRule="auto"/>
            </w:pPr>
            <w:r>
              <w:rPr>
                <w:sz w:val="19"/>
                <w:szCs w:val="19"/>
              </w:rPr>
              <w:t>987</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79FB724" w14:textId="77777777" w:rsidR="005D6BC4" w:rsidRDefault="007B7481">
            <w:pPr>
              <w:keepNext/>
              <w:spacing w:after="40" w:line="260" w:lineRule="auto"/>
            </w:pPr>
            <w:r>
              <w:rPr>
                <w:sz w:val="19"/>
                <w:szCs w:val="19"/>
              </w:rPr>
              <w:t>38</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5419D73" w14:textId="77777777" w:rsidR="005D6BC4" w:rsidRDefault="007B7481">
            <w:pPr>
              <w:keepNext/>
              <w:spacing w:after="40" w:line="260" w:lineRule="auto"/>
            </w:pPr>
            <w:r>
              <w:rPr>
                <w:sz w:val="19"/>
                <w:szCs w:val="19"/>
              </w:rPr>
              <w:t>4</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141EF31" w14:textId="77777777" w:rsidR="005D6BC4" w:rsidRDefault="007B7481">
            <w:pPr>
              <w:keepNext/>
              <w:spacing w:after="40" w:line="260" w:lineRule="auto"/>
            </w:pPr>
            <w:r>
              <w:rPr>
                <w:sz w:val="19"/>
                <w:szCs w:val="19"/>
              </w:rPr>
              <w:t>3</w:t>
            </w:r>
          </w:p>
        </w:tc>
      </w:tr>
      <w:tr w:rsidR="005D6BC4" w14:paraId="32592E3F"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51F6823" w14:textId="77777777" w:rsidR="005D6BC4" w:rsidRDefault="007B7481">
            <w:pPr>
              <w:keepNext/>
              <w:spacing w:after="40" w:line="260" w:lineRule="auto"/>
            </w:pPr>
            <w:r>
              <w:rPr>
                <w:sz w:val="19"/>
                <w:szCs w:val="19"/>
              </w:rPr>
              <w:t>jaune</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EAF456" w14:textId="77777777" w:rsidR="005D6BC4" w:rsidRDefault="007B7481">
            <w:pPr>
              <w:keepNext/>
              <w:spacing w:after="40" w:line="260" w:lineRule="auto"/>
            </w:pPr>
            <w:r>
              <w:rPr>
                <w:sz w:val="19"/>
                <w:szCs w:val="19"/>
              </w:rPr>
              <w:t>9</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AC5730" w14:textId="77777777" w:rsidR="005D6BC4" w:rsidRDefault="007B7481">
            <w:pPr>
              <w:keepNext/>
              <w:spacing w:after="40" w:line="260" w:lineRule="auto"/>
            </w:pPr>
            <w:r>
              <w:rPr>
                <w:sz w:val="19"/>
                <w:szCs w:val="19"/>
              </w:rPr>
              <w:t>33</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E99C55F" w14:textId="77777777" w:rsidR="005D6BC4" w:rsidRDefault="007B7481">
            <w:pPr>
              <w:keepNext/>
              <w:spacing w:after="40" w:line="260" w:lineRule="auto"/>
            </w:pPr>
            <w:r>
              <w:rPr>
                <w:sz w:val="19"/>
                <w:szCs w:val="19"/>
              </w:rPr>
              <w:t>8</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C35ADCB" w14:textId="77777777" w:rsidR="005D6BC4" w:rsidRDefault="007B7481">
            <w:pPr>
              <w:keepNext/>
              <w:spacing w:after="40" w:line="260" w:lineRule="auto"/>
            </w:pPr>
            <w:r>
              <w:rPr>
                <w:sz w:val="19"/>
                <w:szCs w:val="19"/>
              </w:rPr>
              <w:t>1</w:t>
            </w:r>
          </w:p>
        </w:tc>
      </w:tr>
      <w:tr w:rsidR="005D6BC4" w14:paraId="55862F11"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24FF723" w14:textId="77777777" w:rsidR="005D6BC4" w:rsidRDefault="007B7481">
            <w:pPr>
              <w:keepNext/>
              <w:spacing w:after="40" w:line="260" w:lineRule="auto"/>
            </w:pPr>
            <w:r>
              <w:rPr>
                <w:sz w:val="19"/>
                <w:szCs w:val="19"/>
              </w:rPr>
              <w:t>orange</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C8C1CB" w14:textId="77777777" w:rsidR="005D6BC4" w:rsidRDefault="007B7481">
            <w:pPr>
              <w:keepNext/>
              <w:spacing w:after="40" w:line="260" w:lineRule="auto"/>
            </w:pPr>
            <w:r>
              <w:rPr>
                <w:sz w:val="19"/>
                <w:szCs w:val="19"/>
              </w:rPr>
              <w:t>1</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BF7EE8" w14:textId="77777777" w:rsidR="005D6BC4" w:rsidRDefault="007B7481">
            <w:pPr>
              <w:keepNext/>
              <w:spacing w:after="40" w:line="260" w:lineRule="auto"/>
            </w:pPr>
            <w:r>
              <w:rPr>
                <w:sz w:val="19"/>
                <w:szCs w:val="19"/>
              </w:rPr>
              <w:t>6</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D74755B" w14:textId="77777777" w:rsidR="005D6BC4" w:rsidRDefault="007B7481">
            <w:pPr>
              <w:keepNext/>
              <w:spacing w:after="40" w:line="260" w:lineRule="auto"/>
            </w:pPr>
            <w:r>
              <w:rPr>
                <w:sz w:val="19"/>
                <w:szCs w:val="19"/>
              </w:rPr>
              <w:t>3</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7C6ED30" w14:textId="77777777" w:rsidR="005D6BC4" w:rsidRDefault="007B7481">
            <w:pPr>
              <w:keepNext/>
              <w:spacing w:after="40" w:line="260" w:lineRule="auto"/>
            </w:pPr>
            <w:r>
              <w:rPr>
                <w:sz w:val="19"/>
                <w:szCs w:val="19"/>
              </w:rPr>
              <w:t>0</w:t>
            </w:r>
          </w:p>
        </w:tc>
      </w:tr>
      <w:tr w:rsidR="005D6BC4" w14:paraId="2DAD25B6"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7C876D8" w14:textId="77777777" w:rsidR="005D6BC4" w:rsidRDefault="007B7481">
            <w:pPr>
              <w:keepNext/>
              <w:spacing w:after="40" w:line="260" w:lineRule="auto"/>
            </w:pPr>
            <w:r>
              <w:rPr>
                <w:sz w:val="19"/>
                <w:szCs w:val="19"/>
              </w:rPr>
              <w:t>rouge</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8403E1" w14:textId="77777777" w:rsidR="005D6BC4" w:rsidRDefault="007B7481">
            <w:pPr>
              <w:keepNext/>
              <w:spacing w:after="40" w:line="260" w:lineRule="auto"/>
            </w:pPr>
            <w:r>
              <w:rPr>
                <w:sz w:val="19"/>
                <w:szCs w:val="19"/>
              </w:rPr>
              <w:t>0</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395862F" w14:textId="77777777" w:rsidR="005D6BC4" w:rsidRDefault="007B7481">
            <w:pPr>
              <w:keepNext/>
              <w:spacing w:after="40" w:line="260" w:lineRule="auto"/>
            </w:pPr>
            <w:r>
              <w:rPr>
                <w:sz w:val="19"/>
                <w:szCs w:val="19"/>
              </w:rPr>
              <w:t>1</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A49A2CC" w14:textId="77777777" w:rsidR="005D6BC4" w:rsidRDefault="007B7481">
            <w:pPr>
              <w:keepNext/>
              <w:spacing w:after="40" w:line="260" w:lineRule="auto"/>
            </w:pPr>
            <w:r>
              <w:rPr>
                <w:sz w:val="19"/>
                <w:szCs w:val="19"/>
              </w:rPr>
              <w:t>0</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5F75CB9" w14:textId="77777777" w:rsidR="005D6BC4" w:rsidRDefault="007B7481">
            <w:pPr>
              <w:keepNext/>
              <w:spacing w:after="40" w:line="260" w:lineRule="auto"/>
            </w:pPr>
            <w:r>
              <w:rPr>
                <w:sz w:val="19"/>
                <w:szCs w:val="19"/>
              </w:rPr>
              <w:t>2</w:t>
            </w:r>
          </w:p>
        </w:tc>
      </w:tr>
    </w:tbl>
    <w:p w14:paraId="668C7E5F" w14:textId="77777777" w:rsidR="005D6BC4" w:rsidRDefault="005D6BC4">
      <w:pPr>
        <w:jc w:val="both"/>
      </w:pPr>
    </w:p>
    <w:p w14:paraId="36D8F8C0" w14:textId="77777777" w:rsidR="005D6BC4" w:rsidRDefault="007B7481">
      <w:pPr>
        <w:keepNext/>
      </w:pPr>
      <w:r>
        <w:rPr>
          <w:b/>
          <w:bCs/>
        </w:rPr>
        <w:t>Matrice de confusion du Random Forest calibré (jeu de test)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1700"/>
        <w:gridCol w:w="1700"/>
        <w:gridCol w:w="1700"/>
        <w:gridCol w:w="1700"/>
      </w:tblGrid>
      <w:tr w:rsidR="005D6BC4" w14:paraId="12CA9178" w14:textId="77777777">
        <w:trPr>
          <w:tblHeader/>
        </w:trPr>
        <w:tc>
          <w:tcPr>
            <w:tcW w:w="2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CCBA95A" w14:textId="77777777" w:rsidR="005D6BC4" w:rsidRDefault="007B7481">
            <w:pPr>
              <w:keepNext/>
              <w:spacing w:after="40" w:line="260" w:lineRule="auto"/>
            </w:pPr>
            <w:r>
              <w:rPr>
                <w:b/>
                <w:bCs/>
                <w:sz w:val="19"/>
                <w:szCs w:val="19"/>
              </w:rPr>
              <w:t>Réel \ Prédit</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6C2CC619" w14:textId="77777777" w:rsidR="005D6BC4" w:rsidRDefault="007B7481">
            <w:pPr>
              <w:keepNext/>
              <w:spacing w:after="40" w:line="260" w:lineRule="auto"/>
            </w:pPr>
            <w:r>
              <w:rPr>
                <w:b/>
                <w:bCs/>
                <w:sz w:val="19"/>
                <w:szCs w:val="19"/>
              </w:rPr>
              <w:t>vert</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CB89636" w14:textId="77777777" w:rsidR="005D6BC4" w:rsidRDefault="007B7481">
            <w:pPr>
              <w:keepNext/>
              <w:spacing w:after="40" w:line="260" w:lineRule="auto"/>
            </w:pPr>
            <w:r>
              <w:rPr>
                <w:b/>
                <w:bCs/>
                <w:sz w:val="19"/>
                <w:szCs w:val="19"/>
              </w:rPr>
              <w:t>jaune</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067431A" w14:textId="77777777" w:rsidR="005D6BC4" w:rsidRDefault="007B7481">
            <w:pPr>
              <w:keepNext/>
              <w:spacing w:after="40" w:line="260" w:lineRule="auto"/>
            </w:pPr>
            <w:r>
              <w:rPr>
                <w:b/>
                <w:bCs/>
                <w:sz w:val="19"/>
                <w:szCs w:val="19"/>
              </w:rPr>
              <w:t>orange</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485F9BD" w14:textId="77777777" w:rsidR="005D6BC4" w:rsidRDefault="007B7481">
            <w:pPr>
              <w:keepNext/>
              <w:spacing w:after="40" w:line="260" w:lineRule="auto"/>
            </w:pPr>
            <w:r>
              <w:rPr>
                <w:b/>
                <w:bCs/>
                <w:sz w:val="19"/>
                <w:szCs w:val="19"/>
              </w:rPr>
              <w:t>rouge</w:t>
            </w:r>
          </w:p>
        </w:tc>
      </w:tr>
      <w:tr w:rsidR="005D6BC4" w14:paraId="5DCB97B3"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03B58DA" w14:textId="77777777" w:rsidR="005D6BC4" w:rsidRDefault="007B7481">
            <w:pPr>
              <w:keepNext/>
              <w:spacing w:after="40" w:line="260" w:lineRule="auto"/>
            </w:pPr>
            <w:r>
              <w:rPr>
                <w:sz w:val="19"/>
                <w:szCs w:val="19"/>
              </w:rPr>
              <w:t>vert</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CC55C5" w14:textId="77777777" w:rsidR="005D6BC4" w:rsidRDefault="007B7481">
            <w:pPr>
              <w:keepNext/>
              <w:spacing w:after="40" w:line="260" w:lineRule="auto"/>
            </w:pPr>
            <w:r>
              <w:rPr>
                <w:sz w:val="19"/>
                <w:szCs w:val="19"/>
              </w:rPr>
              <w:t>1026</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D0357B5" w14:textId="77777777" w:rsidR="005D6BC4" w:rsidRDefault="007B7481">
            <w:pPr>
              <w:keepNext/>
              <w:spacing w:after="40" w:line="260" w:lineRule="auto"/>
            </w:pPr>
            <w:r>
              <w:rPr>
                <w:sz w:val="19"/>
                <w:szCs w:val="19"/>
              </w:rPr>
              <w:t>5</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448AD9E" w14:textId="77777777" w:rsidR="005D6BC4" w:rsidRDefault="007B7481">
            <w:pPr>
              <w:keepNext/>
              <w:spacing w:after="40" w:line="260" w:lineRule="auto"/>
            </w:pPr>
            <w:r>
              <w:rPr>
                <w:sz w:val="19"/>
                <w:szCs w:val="19"/>
              </w:rPr>
              <w:t>1</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33971B2" w14:textId="77777777" w:rsidR="005D6BC4" w:rsidRDefault="007B7481">
            <w:pPr>
              <w:keepNext/>
              <w:spacing w:after="40" w:line="260" w:lineRule="auto"/>
            </w:pPr>
            <w:r>
              <w:rPr>
                <w:sz w:val="19"/>
                <w:szCs w:val="19"/>
              </w:rPr>
              <w:t>0</w:t>
            </w:r>
          </w:p>
        </w:tc>
      </w:tr>
      <w:tr w:rsidR="005D6BC4" w14:paraId="171C487F"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687864A" w14:textId="77777777" w:rsidR="005D6BC4" w:rsidRDefault="007B7481">
            <w:pPr>
              <w:keepNext/>
              <w:spacing w:after="40" w:line="260" w:lineRule="auto"/>
            </w:pPr>
            <w:r>
              <w:rPr>
                <w:sz w:val="19"/>
                <w:szCs w:val="19"/>
              </w:rPr>
              <w:t>jaune</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837C408" w14:textId="77777777" w:rsidR="005D6BC4" w:rsidRDefault="007B7481">
            <w:pPr>
              <w:keepNext/>
              <w:spacing w:after="40" w:line="260" w:lineRule="auto"/>
            </w:pPr>
            <w:r>
              <w:rPr>
                <w:sz w:val="19"/>
                <w:szCs w:val="19"/>
              </w:rPr>
              <w:t>34</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E68707A" w14:textId="77777777" w:rsidR="005D6BC4" w:rsidRDefault="007B7481">
            <w:pPr>
              <w:keepNext/>
              <w:spacing w:after="40" w:line="260" w:lineRule="auto"/>
            </w:pPr>
            <w:r>
              <w:rPr>
                <w:sz w:val="19"/>
                <w:szCs w:val="19"/>
              </w:rPr>
              <w:t>17</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7AFBEAD" w14:textId="77777777" w:rsidR="005D6BC4" w:rsidRDefault="007B7481">
            <w:pPr>
              <w:keepNext/>
              <w:spacing w:after="40" w:line="260" w:lineRule="auto"/>
            </w:pPr>
            <w:r>
              <w:rPr>
                <w:sz w:val="19"/>
                <w:szCs w:val="19"/>
              </w:rPr>
              <w:t>0</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C32E232" w14:textId="77777777" w:rsidR="005D6BC4" w:rsidRDefault="007B7481">
            <w:pPr>
              <w:keepNext/>
              <w:spacing w:after="40" w:line="260" w:lineRule="auto"/>
            </w:pPr>
            <w:r>
              <w:rPr>
                <w:sz w:val="19"/>
                <w:szCs w:val="19"/>
              </w:rPr>
              <w:t>0</w:t>
            </w:r>
          </w:p>
        </w:tc>
      </w:tr>
      <w:tr w:rsidR="005D6BC4" w14:paraId="35D824C6"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315E9AF" w14:textId="77777777" w:rsidR="005D6BC4" w:rsidRDefault="007B7481">
            <w:pPr>
              <w:keepNext/>
              <w:spacing w:after="40" w:line="260" w:lineRule="auto"/>
            </w:pPr>
            <w:r>
              <w:rPr>
                <w:sz w:val="19"/>
                <w:szCs w:val="19"/>
              </w:rPr>
              <w:t>orange</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AB2A53B" w14:textId="77777777" w:rsidR="005D6BC4" w:rsidRDefault="007B7481">
            <w:pPr>
              <w:keepNext/>
              <w:spacing w:after="40" w:line="260" w:lineRule="auto"/>
            </w:pPr>
            <w:r>
              <w:rPr>
                <w:sz w:val="19"/>
                <w:szCs w:val="19"/>
              </w:rPr>
              <w:t>8</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279AD49" w14:textId="77777777" w:rsidR="005D6BC4" w:rsidRDefault="007B7481">
            <w:pPr>
              <w:keepNext/>
              <w:spacing w:after="40" w:line="260" w:lineRule="auto"/>
            </w:pPr>
            <w:r>
              <w:rPr>
                <w:sz w:val="19"/>
                <w:szCs w:val="19"/>
              </w:rPr>
              <w:t>2</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0F9B617" w14:textId="77777777" w:rsidR="005D6BC4" w:rsidRDefault="007B7481">
            <w:pPr>
              <w:keepNext/>
              <w:spacing w:after="40" w:line="260" w:lineRule="auto"/>
            </w:pPr>
            <w:r>
              <w:rPr>
                <w:sz w:val="19"/>
                <w:szCs w:val="19"/>
              </w:rPr>
              <w:t>0</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6CB71C3" w14:textId="77777777" w:rsidR="005D6BC4" w:rsidRDefault="007B7481">
            <w:pPr>
              <w:keepNext/>
              <w:spacing w:after="40" w:line="260" w:lineRule="auto"/>
            </w:pPr>
            <w:r>
              <w:rPr>
                <w:sz w:val="19"/>
                <w:szCs w:val="19"/>
              </w:rPr>
              <w:t>0</w:t>
            </w:r>
          </w:p>
        </w:tc>
      </w:tr>
      <w:tr w:rsidR="005D6BC4" w14:paraId="56948ABD" w14:textId="77777777">
        <w:trPr>
          <w:cantSplit/>
        </w:trPr>
        <w:tc>
          <w:tcPr>
            <w:tcW w:w="2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0079F17" w14:textId="77777777" w:rsidR="005D6BC4" w:rsidRDefault="007B7481">
            <w:pPr>
              <w:keepNext/>
              <w:spacing w:after="40" w:line="260" w:lineRule="auto"/>
            </w:pPr>
            <w:r>
              <w:rPr>
                <w:sz w:val="19"/>
                <w:szCs w:val="19"/>
              </w:rPr>
              <w:t>rouge</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F6F030D" w14:textId="77777777" w:rsidR="005D6BC4" w:rsidRDefault="007B7481">
            <w:pPr>
              <w:keepNext/>
              <w:spacing w:after="40" w:line="260" w:lineRule="auto"/>
            </w:pPr>
            <w:r>
              <w:rPr>
                <w:sz w:val="19"/>
                <w:szCs w:val="19"/>
              </w:rPr>
              <w:t>1</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0D517C9" w14:textId="77777777" w:rsidR="005D6BC4" w:rsidRDefault="007B7481">
            <w:pPr>
              <w:keepNext/>
              <w:spacing w:after="40" w:line="260" w:lineRule="auto"/>
            </w:pPr>
            <w:r>
              <w:rPr>
                <w:sz w:val="19"/>
                <w:szCs w:val="19"/>
              </w:rPr>
              <w:t>1</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9FE62D8" w14:textId="77777777" w:rsidR="005D6BC4" w:rsidRDefault="007B7481">
            <w:pPr>
              <w:keepNext/>
              <w:spacing w:after="40" w:line="260" w:lineRule="auto"/>
            </w:pPr>
            <w:r>
              <w:rPr>
                <w:sz w:val="19"/>
                <w:szCs w:val="19"/>
              </w:rPr>
              <w:t>0</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F22D6BA" w14:textId="77777777" w:rsidR="005D6BC4" w:rsidRDefault="007B7481">
            <w:pPr>
              <w:keepNext/>
              <w:spacing w:after="40" w:line="260" w:lineRule="auto"/>
            </w:pPr>
            <w:r>
              <w:rPr>
                <w:sz w:val="19"/>
                <w:szCs w:val="19"/>
              </w:rPr>
              <w:t>1</w:t>
            </w:r>
          </w:p>
        </w:tc>
      </w:tr>
    </w:tbl>
    <w:p w14:paraId="1B9B6774" w14:textId="77777777" w:rsidR="005D6BC4" w:rsidRDefault="005D6BC4">
      <w:pPr>
        <w:jc w:val="both"/>
      </w:pPr>
    </w:p>
    <w:p w14:paraId="33DC8B1B" w14:textId="77777777" w:rsidR="005D6BC4" w:rsidRDefault="007B7481">
      <w:pPr>
        <w:keepNext/>
      </w:pPr>
      <w:r>
        <w:rPr>
          <w:b/>
          <w:bCs/>
        </w:rPr>
        <w:t>Précision et rappel moyens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2000"/>
        <w:gridCol w:w="2000"/>
        <w:gridCol w:w="2000"/>
      </w:tblGrid>
      <w:tr w:rsidR="005D6BC4" w14:paraId="7043A62D" w14:textId="77777777">
        <w:trPr>
          <w:tblHeader/>
        </w:trPr>
        <w:tc>
          <w:tcPr>
            <w:tcW w:w="30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2ED16CF7" w14:textId="77777777" w:rsidR="005D6BC4" w:rsidRDefault="007B7481">
            <w:pPr>
              <w:keepNext/>
              <w:spacing w:after="40" w:line="260" w:lineRule="auto"/>
            </w:pPr>
            <w:r>
              <w:rPr>
                <w:b/>
                <w:bCs/>
                <w:sz w:val="19"/>
                <w:szCs w:val="19"/>
              </w:rPr>
              <w:t>Modèle</w:t>
            </w:r>
          </w:p>
        </w:tc>
        <w:tc>
          <w:tcPr>
            <w:tcW w:w="2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334E179F" w14:textId="77777777" w:rsidR="005D6BC4" w:rsidRDefault="007B7481">
            <w:pPr>
              <w:keepNext/>
              <w:spacing w:after="40" w:line="260" w:lineRule="auto"/>
            </w:pPr>
            <w:r>
              <w:rPr>
                <w:b/>
                <w:bCs/>
                <w:sz w:val="19"/>
                <w:szCs w:val="19"/>
              </w:rPr>
              <w:t>Précision macro</w:t>
            </w:r>
          </w:p>
        </w:tc>
        <w:tc>
          <w:tcPr>
            <w:tcW w:w="2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55ED0B13" w14:textId="77777777" w:rsidR="005D6BC4" w:rsidRDefault="007B7481">
            <w:pPr>
              <w:keepNext/>
              <w:spacing w:after="40" w:line="260" w:lineRule="auto"/>
            </w:pPr>
            <w:r>
              <w:rPr>
                <w:b/>
                <w:bCs/>
                <w:sz w:val="19"/>
                <w:szCs w:val="19"/>
              </w:rPr>
              <w:t>Rappel macro</w:t>
            </w:r>
          </w:p>
        </w:tc>
        <w:tc>
          <w:tcPr>
            <w:tcW w:w="20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14:paraId="01CEA95B" w14:textId="77777777" w:rsidR="005D6BC4" w:rsidRDefault="007B7481">
            <w:pPr>
              <w:keepNext/>
              <w:spacing w:after="40" w:line="260" w:lineRule="auto"/>
            </w:pPr>
            <w:r>
              <w:rPr>
                <w:b/>
                <w:bCs/>
                <w:sz w:val="19"/>
                <w:szCs w:val="19"/>
              </w:rPr>
              <w:t>F1 macro</w:t>
            </w:r>
          </w:p>
        </w:tc>
      </w:tr>
      <w:tr w:rsidR="005D6BC4" w14:paraId="12D94AA5" w14:textId="77777777">
        <w:trPr>
          <w:cantSplit/>
        </w:trPr>
        <w:tc>
          <w:tcPr>
            <w:tcW w:w="30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E4B0D4D" w14:textId="77777777" w:rsidR="005D6BC4" w:rsidRDefault="007B7481">
            <w:pPr>
              <w:keepNext/>
              <w:spacing w:after="40" w:line="260" w:lineRule="auto"/>
            </w:pPr>
            <w:r>
              <w:rPr>
                <w:sz w:val="19"/>
                <w:szCs w:val="19"/>
              </w:rPr>
              <w:t>Persistance</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504A249B" w14:textId="77777777" w:rsidR="005D6BC4" w:rsidRDefault="007B7481">
            <w:pPr>
              <w:keepNext/>
              <w:spacing w:after="40" w:line="260" w:lineRule="auto"/>
            </w:pPr>
            <w:r>
              <w:rPr>
                <w:sz w:val="19"/>
                <w:szCs w:val="19"/>
              </w:rPr>
              <w:t>0,67</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476B1BDC" w14:textId="77777777" w:rsidR="005D6BC4" w:rsidRDefault="007B7481">
            <w:pPr>
              <w:keepNext/>
              <w:spacing w:after="40" w:line="260" w:lineRule="auto"/>
            </w:pPr>
            <w:r>
              <w:rPr>
                <w:sz w:val="19"/>
                <w:szCs w:val="19"/>
              </w:rPr>
              <w:t>0,67</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318A0AF" w14:textId="77777777" w:rsidR="005D6BC4" w:rsidRDefault="007B7481">
            <w:pPr>
              <w:keepNext/>
              <w:spacing w:after="40" w:line="260" w:lineRule="auto"/>
            </w:pPr>
            <w:r>
              <w:rPr>
                <w:sz w:val="19"/>
                <w:szCs w:val="19"/>
              </w:rPr>
              <w:t>0,67</w:t>
            </w:r>
          </w:p>
        </w:tc>
      </w:tr>
      <w:tr w:rsidR="005D6BC4" w14:paraId="60B7225F" w14:textId="77777777">
        <w:trPr>
          <w:cantSplit/>
        </w:trPr>
        <w:tc>
          <w:tcPr>
            <w:tcW w:w="30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3511532A" w14:textId="77777777" w:rsidR="005D6BC4" w:rsidRDefault="007B7481">
            <w:pPr>
              <w:keepNext/>
              <w:spacing w:after="40" w:line="260" w:lineRule="auto"/>
            </w:pPr>
            <w:r>
              <w:rPr>
                <w:sz w:val="19"/>
                <w:szCs w:val="19"/>
              </w:rPr>
              <w:t>Random Forest</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4B04713" w14:textId="77777777" w:rsidR="005D6BC4" w:rsidRDefault="007B7481">
            <w:pPr>
              <w:keepNext/>
              <w:spacing w:after="40" w:line="260" w:lineRule="auto"/>
            </w:pPr>
            <w:r>
              <w:rPr>
                <w:sz w:val="19"/>
                <w:szCs w:val="19"/>
              </w:rPr>
              <w:t>0,49</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29A3956C" w14:textId="77777777" w:rsidR="005D6BC4" w:rsidRDefault="007B7481">
            <w:pPr>
              <w:keepNext/>
              <w:spacing w:after="40" w:line="260" w:lineRule="auto"/>
            </w:pPr>
            <w:r>
              <w:rPr>
                <w:sz w:val="19"/>
                <w:szCs w:val="19"/>
              </w:rPr>
              <w:t>0,64</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3A80AE8" w14:textId="77777777" w:rsidR="005D6BC4" w:rsidRDefault="007B7481">
            <w:pPr>
              <w:keepNext/>
              <w:spacing w:after="40" w:line="260" w:lineRule="auto"/>
            </w:pPr>
            <w:r>
              <w:rPr>
                <w:sz w:val="19"/>
                <w:szCs w:val="19"/>
              </w:rPr>
              <w:t>0,54</w:t>
            </w:r>
          </w:p>
        </w:tc>
      </w:tr>
      <w:tr w:rsidR="005D6BC4" w14:paraId="279833B8" w14:textId="77777777">
        <w:trPr>
          <w:cantSplit/>
        </w:trPr>
        <w:tc>
          <w:tcPr>
            <w:tcW w:w="30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6CAE8A46" w14:textId="77777777" w:rsidR="005D6BC4" w:rsidRDefault="007B7481">
            <w:pPr>
              <w:keepNext/>
              <w:spacing w:after="40" w:line="260" w:lineRule="auto"/>
            </w:pPr>
            <w:r>
              <w:rPr>
                <w:sz w:val="19"/>
                <w:szCs w:val="19"/>
              </w:rPr>
              <w:t>Random Forest calibré</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7EFB919E" w14:textId="77777777" w:rsidR="005D6BC4" w:rsidRDefault="007B7481">
            <w:pPr>
              <w:keepNext/>
              <w:spacing w:after="40" w:line="260" w:lineRule="auto"/>
            </w:pPr>
            <w:r>
              <w:rPr>
                <w:sz w:val="19"/>
                <w:szCs w:val="19"/>
              </w:rPr>
              <w:t>0,66</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140E53B6" w14:textId="77777777" w:rsidR="005D6BC4" w:rsidRDefault="007B7481">
            <w:pPr>
              <w:keepNext/>
              <w:spacing w:after="40" w:line="260" w:lineRule="auto"/>
            </w:pPr>
            <w:r>
              <w:rPr>
                <w:sz w:val="19"/>
                <w:szCs w:val="19"/>
              </w:rPr>
              <w:t>0,42</w:t>
            </w:r>
          </w:p>
        </w:tc>
        <w:tc>
          <w:tcPr>
            <w:tcW w:w="20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14:paraId="04AE2398" w14:textId="77777777" w:rsidR="005D6BC4" w:rsidRDefault="007B7481">
            <w:pPr>
              <w:keepNext/>
              <w:spacing w:after="40" w:line="260" w:lineRule="auto"/>
            </w:pPr>
            <w:r>
              <w:rPr>
                <w:sz w:val="19"/>
                <w:szCs w:val="19"/>
              </w:rPr>
              <w:t>0,48</w:t>
            </w:r>
          </w:p>
        </w:tc>
      </w:tr>
    </w:tbl>
    <w:p w14:paraId="1504E7D9" w14:textId="77777777" w:rsidR="005D6BC4" w:rsidRDefault="005D6BC4">
      <w:pPr>
        <w:jc w:val="both"/>
      </w:pPr>
    </w:p>
    <w:p w14:paraId="783F26AD" w14:textId="77777777" w:rsidR="005D6BC4" w:rsidRDefault="007B7481">
      <w:pPr>
        <w:pStyle w:val="Titreliminaire"/>
        <w:pageBreakBefore/>
      </w:pPr>
      <w:r>
        <w:lastRenderedPageBreak/>
        <w:t>TABLE DES MATIÈRES DÉTAILLÉE</w:t>
      </w:r>
    </w:p>
    <w:sdt>
      <w:sdtPr>
        <w:rPr>
          <w:rFonts w:ascii="Times New Roman" w:eastAsia="Times New Roman" w:hAnsi="Times New Roman" w:cs="Times New Roman"/>
          <w:b w:val="0"/>
          <w:bCs w:val="0"/>
          <w:color w:val="auto"/>
          <w:sz w:val="24"/>
          <w:szCs w:val="24"/>
        </w:rPr>
        <w:alias w:val="Table des matières détaillée"/>
        <w:id w:val="1782920352"/>
      </w:sdtPr>
      <w:sdtEndPr/>
      <w:sdtContent>
        <w:p w14:paraId="29BBB98E"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r>
            <w:fldChar w:fldCharType="begin"/>
          </w:r>
          <w:r>
            <w:instrText>TOC \h \o "1-4"</w:instrText>
          </w:r>
          <w:r>
            <w:fldChar w:fldCharType="separate"/>
          </w:r>
          <w:hyperlink w:anchor="_Toc242801275" w:history="1">
            <w:r w:rsidRPr="000625C1">
              <w:rPr>
                <w:rStyle w:val="Lienhypertexte"/>
                <w:noProof/>
              </w:rPr>
              <w:t>Introduction générale</w:t>
            </w:r>
            <w:r>
              <w:rPr>
                <w:noProof/>
              </w:rPr>
              <w:tab/>
            </w:r>
            <w:r>
              <w:rPr>
                <w:noProof/>
              </w:rPr>
              <w:fldChar w:fldCharType="begin"/>
            </w:r>
            <w:r>
              <w:rPr>
                <w:noProof/>
              </w:rPr>
              <w:instrText xml:space="preserve"> PAGEREF _Toc242801275 \h </w:instrText>
            </w:r>
            <w:r>
              <w:rPr>
                <w:noProof/>
              </w:rPr>
            </w:r>
            <w:r>
              <w:rPr>
                <w:noProof/>
              </w:rPr>
              <w:fldChar w:fldCharType="separate"/>
            </w:r>
            <w:r>
              <w:rPr>
                <w:noProof/>
              </w:rPr>
              <w:t>1</w:t>
            </w:r>
            <w:r>
              <w:rPr>
                <w:noProof/>
              </w:rPr>
              <w:fldChar w:fldCharType="end"/>
            </w:r>
          </w:hyperlink>
        </w:p>
        <w:p w14:paraId="21CA360F"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6" w:history="1">
            <w:r w:rsidRPr="000625C1">
              <w:rPr>
                <w:rStyle w:val="Lienhypertexte"/>
                <w:noProof/>
              </w:rPr>
              <w:t>Contexte général du projet</w:t>
            </w:r>
            <w:r>
              <w:rPr>
                <w:noProof/>
              </w:rPr>
              <w:tab/>
            </w:r>
            <w:r>
              <w:rPr>
                <w:noProof/>
              </w:rPr>
              <w:fldChar w:fldCharType="begin"/>
            </w:r>
            <w:r>
              <w:rPr>
                <w:noProof/>
              </w:rPr>
              <w:instrText xml:space="preserve"> PAGEREF _Toc242801276 \h </w:instrText>
            </w:r>
            <w:r>
              <w:rPr>
                <w:noProof/>
              </w:rPr>
            </w:r>
            <w:r>
              <w:rPr>
                <w:noProof/>
              </w:rPr>
              <w:fldChar w:fldCharType="separate"/>
            </w:r>
            <w:r>
              <w:rPr>
                <w:noProof/>
              </w:rPr>
              <w:t>1</w:t>
            </w:r>
            <w:r>
              <w:rPr>
                <w:noProof/>
              </w:rPr>
              <w:fldChar w:fldCharType="end"/>
            </w:r>
          </w:hyperlink>
        </w:p>
        <w:p w14:paraId="65889D23"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7" w:history="1">
            <w:r w:rsidRPr="000625C1">
              <w:rPr>
                <w:rStyle w:val="Lienhypertexte"/>
                <w:noProof/>
              </w:rPr>
              <w:t>Problématique</w:t>
            </w:r>
            <w:r>
              <w:rPr>
                <w:noProof/>
              </w:rPr>
              <w:tab/>
            </w:r>
            <w:r>
              <w:rPr>
                <w:noProof/>
              </w:rPr>
              <w:fldChar w:fldCharType="begin"/>
            </w:r>
            <w:r>
              <w:rPr>
                <w:noProof/>
              </w:rPr>
              <w:instrText xml:space="preserve"> PAGEREF _Toc242801277 \h </w:instrText>
            </w:r>
            <w:r>
              <w:rPr>
                <w:noProof/>
              </w:rPr>
            </w:r>
            <w:r>
              <w:rPr>
                <w:noProof/>
              </w:rPr>
              <w:fldChar w:fldCharType="separate"/>
            </w:r>
            <w:r>
              <w:rPr>
                <w:noProof/>
              </w:rPr>
              <w:t>1</w:t>
            </w:r>
            <w:r>
              <w:rPr>
                <w:noProof/>
              </w:rPr>
              <w:fldChar w:fldCharType="end"/>
            </w:r>
          </w:hyperlink>
        </w:p>
        <w:p w14:paraId="450130B0"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78" w:history="1">
            <w:r w:rsidRPr="000625C1">
              <w:rPr>
                <w:rStyle w:val="Lienhypertexte"/>
                <w:noProof/>
              </w:rPr>
              <w:t>Questions de recherche</w:t>
            </w:r>
            <w:r>
              <w:rPr>
                <w:noProof/>
              </w:rPr>
              <w:tab/>
            </w:r>
            <w:r>
              <w:rPr>
                <w:noProof/>
              </w:rPr>
              <w:fldChar w:fldCharType="begin"/>
            </w:r>
            <w:r>
              <w:rPr>
                <w:noProof/>
              </w:rPr>
              <w:instrText xml:space="preserve"> PAGEREF _Toc242801278 \h </w:instrText>
            </w:r>
            <w:r>
              <w:rPr>
                <w:noProof/>
              </w:rPr>
            </w:r>
            <w:r>
              <w:rPr>
                <w:noProof/>
              </w:rPr>
              <w:fldChar w:fldCharType="separate"/>
            </w:r>
            <w:r>
              <w:rPr>
                <w:noProof/>
              </w:rPr>
              <w:t>2</w:t>
            </w:r>
            <w:r>
              <w:rPr>
                <w:noProof/>
              </w:rPr>
              <w:fldChar w:fldCharType="end"/>
            </w:r>
          </w:hyperlink>
        </w:p>
        <w:p w14:paraId="59B5BC22"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79" w:history="1">
            <w:r w:rsidRPr="000625C1">
              <w:rPr>
                <w:rStyle w:val="Lienhypertexte"/>
                <w:noProof/>
              </w:rPr>
              <w:t>Objectif général et objectifs spécifiques</w:t>
            </w:r>
            <w:r>
              <w:rPr>
                <w:noProof/>
              </w:rPr>
              <w:tab/>
            </w:r>
            <w:r>
              <w:rPr>
                <w:noProof/>
              </w:rPr>
              <w:fldChar w:fldCharType="begin"/>
            </w:r>
            <w:r>
              <w:rPr>
                <w:noProof/>
              </w:rPr>
              <w:instrText xml:space="preserve"> PAGEREF _Toc242801279 \h </w:instrText>
            </w:r>
            <w:r>
              <w:rPr>
                <w:noProof/>
              </w:rPr>
            </w:r>
            <w:r>
              <w:rPr>
                <w:noProof/>
              </w:rPr>
              <w:fldChar w:fldCharType="separate"/>
            </w:r>
            <w:r>
              <w:rPr>
                <w:noProof/>
              </w:rPr>
              <w:t>2</w:t>
            </w:r>
            <w:r>
              <w:rPr>
                <w:noProof/>
              </w:rPr>
              <w:fldChar w:fldCharType="end"/>
            </w:r>
          </w:hyperlink>
        </w:p>
        <w:p w14:paraId="2BFF4948"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80" w:history="1">
            <w:r w:rsidRPr="000625C1">
              <w:rPr>
                <w:rStyle w:val="Lienhypertexte"/>
                <w:noProof/>
              </w:rPr>
              <w:t>Hypothèses de recherche</w:t>
            </w:r>
            <w:r>
              <w:rPr>
                <w:noProof/>
              </w:rPr>
              <w:tab/>
            </w:r>
            <w:r>
              <w:rPr>
                <w:noProof/>
              </w:rPr>
              <w:fldChar w:fldCharType="begin"/>
            </w:r>
            <w:r>
              <w:rPr>
                <w:noProof/>
              </w:rPr>
              <w:instrText xml:space="preserve"> PAGEREF _Toc242801280 \h </w:instrText>
            </w:r>
            <w:r>
              <w:rPr>
                <w:noProof/>
              </w:rPr>
            </w:r>
            <w:r>
              <w:rPr>
                <w:noProof/>
              </w:rPr>
              <w:fldChar w:fldCharType="separate"/>
            </w:r>
            <w:r>
              <w:rPr>
                <w:noProof/>
              </w:rPr>
              <w:t>2</w:t>
            </w:r>
            <w:r>
              <w:rPr>
                <w:noProof/>
              </w:rPr>
              <w:fldChar w:fldCharType="end"/>
            </w:r>
          </w:hyperlink>
        </w:p>
        <w:p w14:paraId="7BAB1C54"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81" w:history="1">
            <w:r w:rsidRPr="000625C1">
              <w:rPr>
                <w:rStyle w:val="Lienhypertexte"/>
                <w:noProof/>
              </w:rPr>
              <w:t>Méthodologie adoptée</w:t>
            </w:r>
            <w:r>
              <w:rPr>
                <w:noProof/>
              </w:rPr>
              <w:tab/>
            </w:r>
            <w:r>
              <w:rPr>
                <w:noProof/>
              </w:rPr>
              <w:fldChar w:fldCharType="begin"/>
            </w:r>
            <w:r>
              <w:rPr>
                <w:noProof/>
              </w:rPr>
              <w:instrText xml:space="preserve"> PAGEREF _Toc242801281 \h </w:instrText>
            </w:r>
            <w:r>
              <w:rPr>
                <w:noProof/>
              </w:rPr>
            </w:r>
            <w:r>
              <w:rPr>
                <w:noProof/>
              </w:rPr>
              <w:fldChar w:fldCharType="separate"/>
            </w:r>
            <w:r>
              <w:rPr>
                <w:noProof/>
              </w:rPr>
              <w:t>3</w:t>
            </w:r>
            <w:r>
              <w:rPr>
                <w:noProof/>
              </w:rPr>
              <w:fldChar w:fldCharType="end"/>
            </w:r>
          </w:hyperlink>
        </w:p>
        <w:p w14:paraId="6E6AC62A"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82" w:history="1">
            <w:r w:rsidRPr="000625C1">
              <w:rPr>
                <w:rStyle w:val="Lienhypertexte"/>
                <w:noProof/>
              </w:rPr>
              <w:t>Annonce du plan</w:t>
            </w:r>
            <w:r>
              <w:rPr>
                <w:noProof/>
              </w:rPr>
              <w:tab/>
            </w:r>
            <w:r>
              <w:rPr>
                <w:noProof/>
              </w:rPr>
              <w:fldChar w:fldCharType="begin"/>
            </w:r>
            <w:r>
              <w:rPr>
                <w:noProof/>
              </w:rPr>
              <w:instrText xml:space="preserve"> PAGEREF _Toc242801282 \h </w:instrText>
            </w:r>
            <w:r>
              <w:rPr>
                <w:noProof/>
              </w:rPr>
            </w:r>
            <w:r>
              <w:rPr>
                <w:noProof/>
              </w:rPr>
              <w:fldChar w:fldCharType="separate"/>
            </w:r>
            <w:r>
              <w:rPr>
                <w:noProof/>
              </w:rPr>
              <w:t>3</w:t>
            </w:r>
            <w:r>
              <w:rPr>
                <w:noProof/>
              </w:rPr>
              <w:fldChar w:fldCharType="end"/>
            </w:r>
          </w:hyperlink>
        </w:p>
        <w:p w14:paraId="114118A5"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83" w:history="1">
            <w:r w:rsidRPr="000625C1">
              <w:rPr>
                <w:rStyle w:val="Lienhypertexte"/>
                <w:noProof/>
              </w:rPr>
              <w:t>Chapitre 1 : Présentation du cadre du projet</w:t>
            </w:r>
            <w:r>
              <w:rPr>
                <w:noProof/>
              </w:rPr>
              <w:tab/>
            </w:r>
            <w:r>
              <w:rPr>
                <w:noProof/>
              </w:rPr>
              <w:fldChar w:fldCharType="begin"/>
            </w:r>
            <w:r>
              <w:rPr>
                <w:noProof/>
              </w:rPr>
              <w:instrText xml:space="preserve"> PAGEREF _Toc242801283 \h </w:instrText>
            </w:r>
            <w:r>
              <w:rPr>
                <w:noProof/>
              </w:rPr>
            </w:r>
            <w:r>
              <w:rPr>
                <w:noProof/>
              </w:rPr>
              <w:fldChar w:fldCharType="separate"/>
            </w:r>
            <w:r>
              <w:rPr>
                <w:noProof/>
              </w:rPr>
              <w:t>4</w:t>
            </w:r>
            <w:r>
              <w:rPr>
                <w:noProof/>
              </w:rPr>
              <w:fldChar w:fldCharType="end"/>
            </w:r>
          </w:hyperlink>
        </w:p>
        <w:p w14:paraId="095B2E43"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84" w:history="1">
            <w:r w:rsidRPr="000625C1">
              <w:rPr>
                <w:rStyle w:val="Lienhypertexte"/>
                <w:noProof/>
              </w:rPr>
              <w:t>1.1  Présentation de la structure d'accueil ou du commanditaire</w:t>
            </w:r>
            <w:r>
              <w:rPr>
                <w:noProof/>
              </w:rPr>
              <w:tab/>
            </w:r>
            <w:r>
              <w:rPr>
                <w:noProof/>
              </w:rPr>
              <w:fldChar w:fldCharType="begin"/>
            </w:r>
            <w:r>
              <w:rPr>
                <w:noProof/>
              </w:rPr>
              <w:instrText xml:space="preserve"> PAGEREF _Toc242801284 \h </w:instrText>
            </w:r>
            <w:r>
              <w:rPr>
                <w:noProof/>
              </w:rPr>
            </w:r>
            <w:r>
              <w:rPr>
                <w:noProof/>
              </w:rPr>
              <w:fldChar w:fldCharType="separate"/>
            </w:r>
            <w:r>
              <w:rPr>
                <w:noProof/>
              </w:rPr>
              <w:t>4</w:t>
            </w:r>
            <w:r>
              <w:rPr>
                <w:noProof/>
              </w:rPr>
              <w:fldChar w:fldCharType="end"/>
            </w:r>
          </w:hyperlink>
        </w:p>
        <w:p w14:paraId="0A0A7C4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85" w:history="1">
            <w:r w:rsidRPr="000625C1">
              <w:rPr>
                <w:rStyle w:val="Lienhypertexte"/>
                <w:noProof/>
              </w:rPr>
              <w:t>1.2  Présentation du projet : origine, bénéficiaires, périmètre</w:t>
            </w:r>
            <w:r>
              <w:rPr>
                <w:noProof/>
              </w:rPr>
              <w:tab/>
            </w:r>
            <w:r>
              <w:rPr>
                <w:noProof/>
              </w:rPr>
              <w:fldChar w:fldCharType="begin"/>
            </w:r>
            <w:r>
              <w:rPr>
                <w:noProof/>
              </w:rPr>
              <w:instrText xml:space="preserve"> PAGEREF _Toc242801285 \h </w:instrText>
            </w:r>
            <w:r>
              <w:rPr>
                <w:noProof/>
              </w:rPr>
            </w:r>
            <w:r>
              <w:rPr>
                <w:noProof/>
              </w:rPr>
              <w:fldChar w:fldCharType="separate"/>
            </w:r>
            <w:r>
              <w:rPr>
                <w:noProof/>
              </w:rPr>
              <w:t>4</w:t>
            </w:r>
            <w:r>
              <w:rPr>
                <w:noProof/>
              </w:rPr>
              <w:fldChar w:fldCharType="end"/>
            </w:r>
          </w:hyperlink>
        </w:p>
        <w:p w14:paraId="4F4EBBFC"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86" w:history="1">
            <w:r w:rsidRPr="000625C1">
              <w:rPr>
                <w:rStyle w:val="Lienhypertexte"/>
                <w:noProof/>
              </w:rPr>
              <w:t>1.2.1  Origine du projet</w:t>
            </w:r>
            <w:r>
              <w:rPr>
                <w:noProof/>
              </w:rPr>
              <w:tab/>
            </w:r>
            <w:r>
              <w:rPr>
                <w:noProof/>
              </w:rPr>
              <w:fldChar w:fldCharType="begin"/>
            </w:r>
            <w:r>
              <w:rPr>
                <w:noProof/>
              </w:rPr>
              <w:instrText xml:space="preserve"> PAGEREF _Toc242801286 \h </w:instrText>
            </w:r>
            <w:r>
              <w:rPr>
                <w:noProof/>
              </w:rPr>
            </w:r>
            <w:r>
              <w:rPr>
                <w:noProof/>
              </w:rPr>
              <w:fldChar w:fldCharType="separate"/>
            </w:r>
            <w:r>
              <w:rPr>
                <w:noProof/>
              </w:rPr>
              <w:t>4</w:t>
            </w:r>
            <w:r>
              <w:rPr>
                <w:noProof/>
              </w:rPr>
              <w:fldChar w:fldCharType="end"/>
            </w:r>
          </w:hyperlink>
        </w:p>
        <w:p w14:paraId="1A8E869E"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87" w:history="1">
            <w:r w:rsidRPr="000625C1">
              <w:rPr>
                <w:rStyle w:val="Lienhypertexte"/>
                <w:noProof/>
              </w:rPr>
              <w:t>1.2.2  La commune de Thiaroye-sur-Mer et ses quartiers à risque</w:t>
            </w:r>
            <w:r>
              <w:rPr>
                <w:noProof/>
              </w:rPr>
              <w:tab/>
            </w:r>
            <w:r>
              <w:rPr>
                <w:noProof/>
              </w:rPr>
              <w:fldChar w:fldCharType="begin"/>
            </w:r>
            <w:r>
              <w:rPr>
                <w:noProof/>
              </w:rPr>
              <w:instrText xml:space="preserve"> PAGEREF _Toc242801287 \h </w:instrText>
            </w:r>
            <w:r>
              <w:rPr>
                <w:noProof/>
              </w:rPr>
            </w:r>
            <w:r>
              <w:rPr>
                <w:noProof/>
              </w:rPr>
              <w:fldChar w:fldCharType="separate"/>
            </w:r>
            <w:r>
              <w:rPr>
                <w:noProof/>
              </w:rPr>
              <w:t>5</w:t>
            </w:r>
            <w:r>
              <w:rPr>
                <w:noProof/>
              </w:rPr>
              <w:fldChar w:fldCharType="end"/>
            </w:r>
          </w:hyperlink>
        </w:p>
        <w:p w14:paraId="68CF2D98"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88" w:history="1">
            <w:r w:rsidRPr="000625C1">
              <w:rPr>
                <w:rStyle w:val="Lienhypertexte"/>
                <w:noProof/>
              </w:rPr>
              <w:t>1.2.3  Causes et conséquences des inondations : les constats de terrain</w:t>
            </w:r>
            <w:r>
              <w:rPr>
                <w:noProof/>
              </w:rPr>
              <w:tab/>
            </w:r>
            <w:r>
              <w:rPr>
                <w:noProof/>
              </w:rPr>
              <w:fldChar w:fldCharType="begin"/>
            </w:r>
            <w:r>
              <w:rPr>
                <w:noProof/>
              </w:rPr>
              <w:instrText xml:space="preserve"> PAGEREF _Toc242801288 \h </w:instrText>
            </w:r>
            <w:r>
              <w:rPr>
                <w:noProof/>
              </w:rPr>
            </w:r>
            <w:r>
              <w:rPr>
                <w:noProof/>
              </w:rPr>
              <w:fldChar w:fldCharType="separate"/>
            </w:r>
            <w:r>
              <w:rPr>
                <w:noProof/>
              </w:rPr>
              <w:t>7</w:t>
            </w:r>
            <w:r>
              <w:rPr>
                <w:noProof/>
              </w:rPr>
              <w:fldChar w:fldCharType="end"/>
            </w:r>
          </w:hyperlink>
        </w:p>
        <w:p w14:paraId="6F150405"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89" w:history="1">
            <w:r w:rsidRPr="000625C1">
              <w:rPr>
                <w:rStyle w:val="Lienhypertexte"/>
                <w:noProof/>
              </w:rPr>
              <w:t>1.2.4  Bénéficiaires et périmètre</w:t>
            </w:r>
            <w:r>
              <w:rPr>
                <w:noProof/>
              </w:rPr>
              <w:tab/>
            </w:r>
            <w:r>
              <w:rPr>
                <w:noProof/>
              </w:rPr>
              <w:fldChar w:fldCharType="begin"/>
            </w:r>
            <w:r>
              <w:rPr>
                <w:noProof/>
              </w:rPr>
              <w:instrText xml:space="preserve"> PAGEREF _Toc242801289 \h </w:instrText>
            </w:r>
            <w:r>
              <w:rPr>
                <w:noProof/>
              </w:rPr>
            </w:r>
            <w:r>
              <w:rPr>
                <w:noProof/>
              </w:rPr>
              <w:fldChar w:fldCharType="separate"/>
            </w:r>
            <w:r>
              <w:rPr>
                <w:noProof/>
              </w:rPr>
              <w:t>8</w:t>
            </w:r>
            <w:r>
              <w:rPr>
                <w:noProof/>
              </w:rPr>
              <w:fldChar w:fldCharType="end"/>
            </w:r>
          </w:hyperlink>
        </w:p>
        <w:p w14:paraId="144831EC"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90" w:history="1">
            <w:r w:rsidRPr="000625C1">
              <w:rPr>
                <w:rStyle w:val="Lienhypertexte"/>
                <w:noProof/>
              </w:rPr>
              <w:t>1.3  Organisation du groupe : rôles et outils de travail collaboratif</w:t>
            </w:r>
            <w:r>
              <w:rPr>
                <w:noProof/>
              </w:rPr>
              <w:tab/>
            </w:r>
            <w:r>
              <w:rPr>
                <w:noProof/>
              </w:rPr>
              <w:fldChar w:fldCharType="begin"/>
            </w:r>
            <w:r>
              <w:rPr>
                <w:noProof/>
              </w:rPr>
              <w:instrText xml:space="preserve"> PAGEREF _Toc242801290 \h </w:instrText>
            </w:r>
            <w:r>
              <w:rPr>
                <w:noProof/>
              </w:rPr>
            </w:r>
            <w:r>
              <w:rPr>
                <w:noProof/>
              </w:rPr>
              <w:fldChar w:fldCharType="separate"/>
            </w:r>
            <w:r>
              <w:rPr>
                <w:noProof/>
              </w:rPr>
              <w:t>8</w:t>
            </w:r>
            <w:r>
              <w:rPr>
                <w:noProof/>
              </w:rPr>
              <w:fldChar w:fldCharType="end"/>
            </w:r>
          </w:hyperlink>
        </w:p>
        <w:p w14:paraId="30AFF930"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291" w:history="1">
            <w:r w:rsidRPr="000625C1">
              <w:rPr>
                <w:rStyle w:val="Lienhypertexte"/>
                <w:noProof/>
              </w:rPr>
              <w:t>Chapitre 2 : Analyse de l'existant et cadrage</w:t>
            </w:r>
            <w:r>
              <w:rPr>
                <w:noProof/>
              </w:rPr>
              <w:tab/>
            </w:r>
            <w:r>
              <w:rPr>
                <w:noProof/>
              </w:rPr>
              <w:fldChar w:fldCharType="begin"/>
            </w:r>
            <w:r>
              <w:rPr>
                <w:noProof/>
              </w:rPr>
              <w:instrText xml:space="preserve"> PAGEREF _Toc242801291 \h </w:instrText>
            </w:r>
            <w:r>
              <w:rPr>
                <w:noProof/>
              </w:rPr>
            </w:r>
            <w:r>
              <w:rPr>
                <w:noProof/>
              </w:rPr>
              <w:fldChar w:fldCharType="separate"/>
            </w:r>
            <w:r>
              <w:rPr>
                <w:noProof/>
              </w:rPr>
              <w:t>10</w:t>
            </w:r>
            <w:r>
              <w:rPr>
                <w:noProof/>
              </w:rPr>
              <w:fldChar w:fldCharType="end"/>
            </w:r>
          </w:hyperlink>
        </w:p>
        <w:p w14:paraId="69F760BB"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92" w:history="1">
            <w:r w:rsidRPr="000625C1">
              <w:rPr>
                <w:rStyle w:val="Lienhypertexte"/>
                <w:noProof/>
              </w:rPr>
              <w:t>2.1  Étude de l'existant</w:t>
            </w:r>
            <w:r>
              <w:rPr>
                <w:noProof/>
              </w:rPr>
              <w:tab/>
            </w:r>
            <w:r>
              <w:rPr>
                <w:noProof/>
              </w:rPr>
              <w:fldChar w:fldCharType="begin"/>
            </w:r>
            <w:r>
              <w:rPr>
                <w:noProof/>
              </w:rPr>
              <w:instrText xml:space="preserve"> PAGEREF _Toc242801292 \h </w:instrText>
            </w:r>
            <w:r>
              <w:rPr>
                <w:noProof/>
              </w:rPr>
            </w:r>
            <w:r>
              <w:rPr>
                <w:noProof/>
              </w:rPr>
              <w:fldChar w:fldCharType="separate"/>
            </w:r>
            <w:r>
              <w:rPr>
                <w:noProof/>
              </w:rPr>
              <w:t>10</w:t>
            </w:r>
            <w:r>
              <w:rPr>
                <w:noProof/>
              </w:rPr>
              <w:fldChar w:fldCharType="end"/>
            </w:r>
          </w:hyperlink>
        </w:p>
        <w:p w14:paraId="5246CBE9"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93" w:history="1">
            <w:r w:rsidRPr="000625C1">
              <w:rPr>
                <w:rStyle w:val="Lienhypertexte"/>
                <w:noProof/>
              </w:rPr>
              <w:t>2.1.1  Les inondations urbaines et côtières : définitions et typologie</w:t>
            </w:r>
            <w:r>
              <w:rPr>
                <w:noProof/>
              </w:rPr>
              <w:tab/>
            </w:r>
            <w:r>
              <w:rPr>
                <w:noProof/>
              </w:rPr>
              <w:fldChar w:fldCharType="begin"/>
            </w:r>
            <w:r>
              <w:rPr>
                <w:noProof/>
              </w:rPr>
              <w:instrText xml:space="preserve"> PAGEREF _Toc242801293 \h </w:instrText>
            </w:r>
            <w:r>
              <w:rPr>
                <w:noProof/>
              </w:rPr>
            </w:r>
            <w:r>
              <w:rPr>
                <w:noProof/>
              </w:rPr>
              <w:fldChar w:fldCharType="separate"/>
            </w:r>
            <w:r>
              <w:rPr>
                <w:noProof/>
              </w:rPr>
              <w:t>10</w:t>
            </w:r>
            <w:r>
              <w:rPr>
                <w:noProof/>
              </w:rPr>
              <w:fldChar w:fldCharType="end"/>
            </w:r>
          </w:hyperlink>
        </w:p>
        <w:p w14:paraId="01098BA8"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94" w:history="1">
            <w:r w:rsidRPr="000625C1">
              <w:rPr>
                <w:rStyle w:val="Lienhypertexte"/>
                <w:noProof/>
              </w:rPr>
              <w:t>2.1.2  La gestion des risques de catastrophes et les systèmes d'alerte précoce</w:t>
            </w:r>
            <w:r>
              <w:rPr>
                <w:noProof/>
              </w:rPr>
              <w:tab/>
            </w:r>
            <w:r>
              <w:rPr>
                <w:noProof/>
              </w:rPr>
              <w:fldChar w:fldCharType="begin"/>
            </w:r>
            <w:r>
              <w:rPr>
                <w:noProof/>
              </w:rPr>
              <w:instrText xml:space="preserve"> PAGEREF _Toc242801294 \h </w:instrText>
            </w:r>
            <w:r>
              <w:rPr>
                <w:noProof/>
              </w:rPr>
            </w:r>
            <w:r>
              <w:rPr>
                <w:noProof/>
              </w:rPr>
              <w:fldChar w:fldCharType="separate"/>
            </w:r>
            <w:r>
              <w:rPr>
                <w:noProof/>
              </w:rPr>
              <w:t>11</w:t>
            </w:r>
            <w:r>
              <w:rPr>
                <w:noProof/>
              </w:rPr>
              <w:fldChar w:fldCharType="end"/>
            </w:r>
          </w:hyperlink>
        </w:p>
        <w:p w14:paraId="663F4F9F"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95" w:history="1">
            <w:r w:rsidRPr="000625C1">
              <w:rPr>
                <w:rStyle w:val="Lienhypertexte"/>
                <w:noProof/>
              </w:rPr>
              <w:t>2.1.3  Les inondations au Sénégal</w:t>
            </w:r>
            <w:r>
              <w:rPr>
                <w:noProof/>
              </w:rPr>
              <w:tab/>
            </w:r>
            <w:r>
              <w:rPr>
                <w:noProof/>
              </w:rPr>
              <w:fldChar w:fldCharType="begin"/>
            </w:r>
            <w:r>
              <w:rPr>
                <w:noProof/>
              </w:rPr>
              <w:instrText xml:space="preserve"> PAGEREF _Toc242801295 \h </w:instrText>
            </w:r>
            <w:r>
              <w:rPr>
                <w:noProof/>
              </w:rPr>
            </w:r>
            <w:r>
              <w:rPr>
                <w:noProof/>
              </w:rPr>
              <w:fldChar w:fldCharType="separate"/>
            </w:r>
            <w:r>
              <w:rPr>
                <w:noProof/>
              </w:rPr>
              <w:t>13</w:t>
            </w:r>
            <w:r>
              <w:rPr>
                <w:noProof/>
              </w:rPr>
              <w:fldChar w:fldCharType="end"/>
            </w:r>
          </w:hyperlink>
        </w:p>
        <w:p w14:paraId="25DE6B52"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96" w:history="1">
            <w:r w:rsidRPr="000625C1">
              <w:rPr>
                <w:rStyle w:val="Lienhypertexte"/>
                <w:noProof/>
              </w:rPr>
              <w:t>2.1.4  Le cadre institutionnel sénégalais</w:t>
            </w:r>
            <w:r>
              <w:rPr>
                <w:noProof/>
              </w:rPr>
              <w:tab/>
            </w:r>
            <w:r>
              <w:rPr>
                <w:noProof/>
              </w:rPr>
              <w:fldChar w:fldCharType="begin"/>
            </w:r>
            <w:r>
              <w:rPr>
                <w:noProof/>
              </w:rPr>
              <w:instrText xml:space="preserve"> PAGEREF _Toc242801296 \h </w:instrText>
            </w:r>
            <w:r>
              <w:rPr>
                <w:noProof/>
              </w:rPr>
            </w:r>
            <w:r>
              <w:rPr>
                <w:noProof/>
              </w:rPr>
              <w:fldChar w:fldCharType="separate"/>
            </w:r>
            <w:r>
              <w:rPr>
                <w:noProof/>
              </w:rPr>
              <w:t>15</w:t>
            </w:r>
            <w:r>
              <w:rPr>
                <w:noProof/>
              </w:rPr>
              <w:fldChar w:fldCharType="end"/>
            </w:r>
          </w:hyperlink>
        </w:p>
        <w:p w14:paraId="60C7DE96"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97" w:history="1">
            <w:r w:rsidRPr="000625C1">
              <w:rPr>
                <w:rStyle w:val="Lienhypertexte"/>
                <w:noProof/>
              </w:rPr>
              <w:t>2.1.5  Les systèmes d'information géographique appliqués aux inondations</w:t>
            </w:r>
            <w:r>
              <w:rPr>
                <w:noProof/>
              </w:rPr>
              <w:tab/>
            </w:r>
            <w:r>
              <w:rPr>
                <w:noProof/>
              </w:rPr>
              <w:fldChar w:fldCharType="begin"/>
            </w:r>
            <w:r>
              <w:rPr>
                <w:noProof/>
              </w:rPr>
              <w:instrText xml:space="preserve"> PAGEREF _Toc242801297 \h </w:instrText>
            </w:r>
            <w:r>
              <w:rPr>
                <w:noProof/>
              </w:rPr>
            </w:r>
            <w:r>
              <w:rPr>
                <w:noProof/>
              </w:rPr>
              <w:fldChar w:fldCharType="separate"/>
            </w:r>
            <w:r>
              <w:rPr>
                <w:noProof/>
              </w:rPr>
              <w:t>15</w:t>
            </w:r>
            <w:r>
              <w:rPr>
                <w:noProof/>
              </w:rPr>
              <w:fldChar w:fldCharType="end"/>
            </w:r>
          </w:hyperlink>
        </w:p>
        <w:p w14:paraId="6EB30A5D"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298" w:history="1">
            <w:r w:rsidRPr="000625C1">
              <w:rPr>
                <w:rStyle w:val="Lienhypertexte"/>
                <w:noProof/>
              </w:rPr>
              <w:t>2.1.6  Les solutions numériques existantes en Afrique</w:t>
            </w:r>
            <w:r>
              <w:rPr>
                <w:noProof/>
              </w:rPr>
              <w:tab/>
            </w:r>
            <w:r>
              <w:rPr>
                <w:noProof/>
              </w:rPr>
              <w:fldChar w:fldCharType="begin"/>
            </w:r>
            <w:r>
              <w:rPr>
                <w:noProof/>
              </w:rPr>
              <w:instrText xml:space="preserve"> PAGEREF _Toc242801298 \h </w:instrText>
            </w:r>
            <w:r>
              <w:rPr>
                <w:noProof/>
              </w:rPr>
            </w:r>
            <w:r>
              <w:rPr>
                <w:noProof/>
              </w:rPr>
              <w:fldChar w:fldCharType="separate"/>
            </w:r>
            <w:r>
              <w:rPr>
                <w:noProof/>
              </w:rPr>
              <w:t>16</w:t>
            </w:r>
            <w:r>
              <w:rPr>
                <w:noProof/>
              </w:rPr>
              <w:fldChar w:fldCharType="end"/>
            </w:r>
          </w:hyperlink>
        </w:p>
        <w:p w14:paraId="65A184DF"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299" w:history="1">
            <w:r w:rsidRPr="000625C1">
              <w:rPr>
                <w:rStyle w:val="Lienhypertexte"/>
                <w:noProof/>
              </w:rPr>
              <w:t>2.2  Critique de l'existant</w:t>
            </w:r>
            <w:r>
              <w:rPr>
                <w:noProof/>
              </w:rPr>
              <w:tab/>
            </w:r>
            <w:r>
              <w:rPr>
                <w:noProof/>
              </w:rPr>
              <w:fldChar w:fldCharType="begin"/>
            </w:r>
            <w:r>
              <w:rPr>
                <w:noProof/>
              </w:rPr>
              <w:instrText xml:space="preserve"> PAGEREF _Toc242801299 \h </w:instrText>
            </w:r>
            <w:r>
              <w:rPr>
                <w:noProof/>
              </w:rPr>
            </w:r>
            <w:r>
              <w:rPr>
                <w:noProof/>
              </w:rPr>
              <w:fldChar w:fldCharType="separate"/>
            </w:r>
            <w:r>
              <w:rPr>
                <w:noProof/>
              </w:rPr>
              <w:t>17</w:t>
            </w:r>
            <w:r>
              <w:rPr>
                <w:noProof/>
              </w:rPr>
              <w:fldChar w:fldCharType="end"/>
            </w:r>
          </w:hyperlink>
        </w:p>
        <w:p w14:paraId="00735F38"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00" w:history="1">
            <w:r w:rsidRPr="000625C1">
              <w:rPr>
                <w:rStyle w:val="Lienhypertexte"/>
                <w:noProof/>
              </w:rPr>
              <w:t>2.3  Expression des besoins fonctionnels et non fonctionnels</w:t>
            </w:r>
            <w:r>
              <w:rPr>
                <w:noProof/>
              </w:rPr>
              <w:tab/>
            </w:r>
            <w:r>
              <w:rPr>
                <w:noProof/>
              </w:rPr>
              <w:fldChar w:fldCharType="begin"/>
            </w:r>
            <w:r>
              <w:rPr>
                <w:noProof/>
              </w:rPr>
              <w:instrText xml:space="preserve"> PAGEREF _Toc242801300 \h </w:instrText>
            </w:r>
            <w:r>
              <w:rPr>
                <w:noProof/>
              </w:rPr>
            </w:r>
            <w:r>
              <w:rPr>
                <w:noProof/>
              </w:rPr>
              <w:fldChar w:fldCharType="separate"/>
            </w:r>
            <w:r>
              <w:rPr>
                <w:noProof/>
              </w:rPr>
              <w:t>18</w:t>
            </w:r>
            <w:r>
              <w:rPr>
                <w:noProof/>
              </w:rPr>
              <w:fldChar w:fldCharType="end"/>
            </w:r>
          </w:hyperlink>
        </w:p>
        <w:p w14:paraId="651892A6"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01" w:history="1">
            <w:r w:rsidRPr="000625C1">
              <w:rPr>
                <w:rStyle w:val="Lienhypertexte"/>
                <w:noProof/>
              </w:rPr>
              <w:t>2.4  Solutions envisagées et choix retenu</w:t>
            </w:r>
            <w:r>
              <w:rPr>
                <w:noProof/>
              </w:rPr>
              <w:tab/>
            </w:r>
            <w:r>
              <w:rPr>
                <w:noProof/>
              </w:rPr>
              <w:fldChar w:fldCharType="begin"/>
            </w:r>
            <w:r>
              <w:rPr>
                <w:noProof/>
              </w:rPr>
              <w:instrText xml:space="preserve"> PAGEREF _Toc242801301 \h </w:instrText>
            </w:r>
            <w:r>
              <w:rPr>
                <w:noProof/>
              </w:rPr>
            </w:r>
            <w:r>
              <w:rPr>
                <w:noProof/>
              </w:rPr>
              <w:fldChar w:fldCharType="separate"/>
            </w:r>
            <w:r>
              <w:rPr>
                <w:noProof/>
              </w:rPr>
              <w:t>20</w:t>
            </w:r>
            <w:r>
              <w:rPr>
                <w:noProof/>
              </w:rPr>
              <w:fldChar w:fldCharType="end"/>
            </w:r>
          </w:hyperlink>
        </w:p>
        <w:p w14:paraId="7ABEEA0E"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02" w:history="1">
            <w:r w:rsidRPr="000625C1">
              <w:rPr>
                <w:rStyle w:val="Lienhypertexte"/>
                <w:noProof/>
              </w:rPr>
              <w:t>2.5  Planification du projet</w:t>
            </w:r>
            <w:r>
              <w:rPr>
                <w:noProof/>
              </w:rPr>
              <w:tab/>
            </w:r>
            <w:r>
              <w:rPr>
                <w:noProof/>
              </w:rPr>
              <w:fldChar w:fldCharType="begin"/>
            </w:r>
            <w:r>
              <w:rPr>
                <w:noProof/>
              </w:rPr>
              <w:instrText xml:space="preserve"> PAGEREF _Toc242801302 \h </w:instrText>
            </w:r>
            <w:r>
              <w:rPr>
                <w:noProof/>
              </w:rPr>
            </w:r>
            <w:r>
              <w:rPr>
                <w:noProof/>
              </w:rPr>
              <w:fldChar w:fldCharType="separate"/>
            </w:r>
            <w:r>
              <w:rPr>
                <w:noProof/>
              </w:rPr>
              <w:t>20</w:t>
            </w:r>
            <w:r>
              <w:rPr>
                <w:noProof/>
              </w:rPr>
              <w:fldChar w:fldCharType="end"/>
            </w:r>
          </w:hyperlink>
        </w:p>
        <w:p w14:paraId="09261B24"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303" w:history="1">
            <w:r w:rsidRPr="000625C1">
              <w:rPr>
                <w:rStyle w:val="Lienhypertexte"/>
                <w:noProof/>
              </w:rPr>
              <w:t>Chapitre 3 : Conception de la solution</w:t>
            </w:r>
            <w:r>
              <w:rPr>
                <w:noProof/>
              </w:rPr>
              <w:tab/>
            </w:r>
            <w:r>
              <w:rPr>
                <w:noProof/>
              </w:rPr>
              <w:fldChar w:fldCharType="begin"/>
            </w:r>
            <w:r>
              <w:rPr>
                <w:noProof/>
              </w:rPr>
              <w:instrText xml:space="preserve"> PAGEREF _Toc242801303 \h </w:instrText>
            </w:r>
            <w:r>
              <w:rPr>
                <w:noProof/>
              </w:rPr>
            </w:r>
            <w:r>
              <w:rPr>
                <w:noProof/>
              </w:rPr>
              <w:fldChar w:fldCharType="separate"/>
            </w:r>
            <w:r>
              <w:rPr>
                <w:noProof/>
              </w:rPr>
              <w:t>21</w:t>
            </w:r>
            <w:r>
              <w:rPr>
                <w:noProof/>
              </w:rPr>
              <w:fldChar w:fldCharType="end"/>
            </w:r>
          </w:hyperlink>
        </w:p>
        <w:p w14:paraId="15EBF7E4"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04" w:history="1">
            <w:r w:rsidRPr="000625C1">
              <w:rPr>
                <w:rStyle w:val="Lienhypertexte"/>
                <w:noProof/>
              </w:rPr>
              <w:t>3.1  Démarche et méthode de conception</w:t>
            </w:r>
            <w:r>
              <w:rPr>
                <w:noProof/>
              </w:rPr>
              <w:tab/>
            </w:r>
            <w:r>
              <w:rPr>
                <w:noProof/>
              </w:rPr>
              <w:fldChar w:fldCharType="begin"/>
            </w:r>
            <w:r>
              <w:rPr>
                <w:noProof/>
              </w:rPr>
              <w:instrText xml:space="preserve"> PAGEREF _Toc242801304 \h </w:instrText>
            </w:r>
            <w:r>
              <w:rPr>
                <w:noProof/>
              </w:rPr>
            </w:r>
            <w:r>
              <w:rPr>
                <w:noProof/>
              </w:rPr>
              <w:fldChar w:fldCharType="separate"/>
            </w:r>
            <w:r>
              <w:rPr>
                <w:noProof/>
              </w:rPr>
              <w:t>21</w:t>
            </w:r>
            <w:r>
              <w:rPr>
                <w:noProof/>
              </w:rPr>
              <w:fldChar w:fldCharType="end"/>
            </w:r>
          </w:hyperlink>
        </w:p>
        <w:p w14:paraId="1891A811"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05" w:history="1">
            <w:r w:rsidRPr="000625C1">
              <w:rPr>
                <w:rStyle w:val="Lienhypertexte"/>
                <w:noProof/>
              </w:rPr>
              <w:t>3.2  Architecture générale de la solution</w:t>
            </w:r>
            <w:r>
              <w:rPr>
                <w:noProof/>
              </w:rPr>
              <w:tab/>
            </w:r>
            <w:r>
              <w:rPr>
                <w:noProof/>
              </w:rPr>
              <w:fldChar w:fldCharType="begin"/>
            </w:r>
            <w:r>
              <w:rPr>
                <w:noProof/>
              </w:rPr>
              <w:instrText xml:space="preserve"> PAGEREF _Toc242801305 \h </w:instrText>
            </w:r>
            <w:r>
              <w:rPr>
                <w:noProof/>
              </w:rPr>
            </w:r>
            <w:r>
              <w:rPr>
                <w:noProof/>
              </w:rPr>
              <w:fldChar w:fldCharType="separate"/>
            </w:r>
            <w:r>
              <w:rPr>
                <w:noProof/>
              </w:rPr>
              <w:t>21</w:t>
            </w:r>
            <w:r>
              <w:rPr>
                <w:noProof/>
              </w:rPr>
              <w:fldChar w:fldCharType="end"/>
            </w:r>
          </w:hyperlink>
        </w:p>
        <w:p w14:paraId="26E95D88"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06" w:history="1">
            <w:r w:rsidRPr="000625C1">
              <w:rPr>
                <w:rStyle w:val="Lienhypertexte"/>
                <w:noProof/>
              </w:rPr>
              <w:t>3.3  Modélisation détaillée</w:t>
            </w:r>
            <w:r>
              <w:rPr>
                <w:noProof/>
              </w:rPr>
              <w:tab/>
            </w:r>
            <w:r>
              <w:rPr>
                <w:noProof/>
              </w:rPr>
              <w:fldChar w:fldCharType="begin"/>
            </w:r>
            <w:r>
              <w:rPr>
                <w:noProof/>
              </w:rPr>
              <w:instrText xml:space="preserve"> PAGEREF _Toc242801306 \h </w:instrText>
            </w:r>
            <w:r>
              <w:rPr>
                <w:noProof/>
              </w:rPr>
            </w:r>
            <w:r>
              <w:rPr>
                <w:noProof/>
              </w:rPr>
              <w:fldChar w:fldCharType="separate"/>
            </w:r>
            <w:r>
              <w:rPr>
                <w:noProof/>
              </w:rPr>
              <w:t>22</w:t>
            </w:r>
            <w:r>
              <w:rPr>
                <w:noProof/>
              </w:rPr>
              <w:fldChar w:fldCharType="end"/>
            </w:r>
          </w:hyperlink>
        </w:p>
        <w:p w14:paraId="61B5FD93" w14:textId="77777777" w:rsidR="007B7481" w:rsidRDefault="007B7481">
          <w:pPr>
            <w:pStyle w:val="TM4"/>
            <w:tabs>
              <w:tab w:val="right" w:leader="dot" w:pos="9060"/>
            </w:tabs>
            <w:rPr>
              <w:rFonts w:asciiTheme="minorHAnsi" w:eastAsiaTheme="minorEastAsia" w:hAnsiTheme="minorHAnsi" w:cstheme="minorBidi"/>
              <w:noProof/>
              <w:color w:val="auto"/>
              <w:sz w:val="22"/>
              <w:szCs w:val="22"/>
            </w:rPr>
          </w:pPr>
          <w:hyperlink w:anchor="_Toc242801307" w:history="1">
            <w:r w:rsidRPr="000625C1">
              <w:rPr>
                <w:rStyle w:val="Lienhypertexte"/>
                <w:noProof/>
              </w:rPr>
              <w:t>a) Diagramme de cas d'utilisation</w:t>
            </w:r>
            <w:r>
              <w:rPr>
                <w:noProof/>
              </w:rPr>
              <w:tab/>
            </w:r>
            <w:r>
              <w:rPr>
                <w:noProof/>
              </w:rPr>
              <w:fldChar w:fldCharType="begin"/>
            </w:r>
            <w:r>
              <w:rPr>
                <w:noProof/>
              </w:rPr>
              <w:instrText xml:space="preserve"> PAGEREF _Toc242801307 \h </w:instrText>
            </w:r>
            <w:r>
              <w:rPr>
                <w:noProof/>
              </w:rPr>
            </w:r>
            <w:r>
              <w:rPr>
                <w:noProof/>
              </w:rPr>
              <w:fldChar w:fldCharType="separate"/>
            </w:r>
            <w:r>
              <w:rPr>
                <w:noProof/>
              </w:rPr>
              <w:t>22</w:t>
            </w:r>
            <w:r>
              <w:rPr>
                <w:noProof/>
              </w:rPr>
              <w:fldChar w:fldCharType="end"/>
            </w:r>
          </w:hyperlink>
        </w:p>
        <w:p w14:paraId="1DCDE212" w14:textId="77777777" w:rsidR="007B7481" w:rsidRDefault="007B7481">
          <w:pPr>
            <w:pStyle w:val="TM4"/>
            <w:tabs>
              <w:tab w:val="right" w:leader="dot" w:pos="9060"/>
            </w:tabs>
            <w:rPr>
              <w:rFonts w:asciiTheme="minorHAnsi" w:eastAsiaTheme="minorEastAsia" w:hAnsiTheme="minorHAnsi" w:cstheme="minorBidi"/>
              <w:noProof/>
              <w:color w:val="auto"/>
              <w:sz w:val="22"/>
              <w:szCs w:val="22"/>
            </w:rPr>
          </w:pPr>
          <w:hyperlink w:anchor="_Toc242801308" w:history="1">
            <w:r w:rsidRPr="000625C1">
              <w:rPr>
                <w:rStyle w:val="Lienhypertexte"/>
                <w:noProof/>
              </w:rPr>
              <w:t>b) Diagramme de classes</w:t>
            </w:r>
            <w:r>
              <w:rPr>
                <w:noProof/>
              </w:rPr>
              <w:tab/>
            </w:r>
            <w:r>
              <w:rPr>
                <w:noProof/>
              </w:rPr>
              <w:fldChar w:fldCharType="begin"/>
            </w:r>
            <w:r>
              <w:rPr>
                <w:noProof/>
              </w:rPr>
              <w:instrText xml:space="preserve"> PAGEREF _Toc242801308 \h </w:instrText>
            </w:r>
            <w:r>
              <w:rPr>
                <w:noProof/>
              </w:rPr>
            </w:r>
            <w:r>
              <w:rPr>
                <w:noProof/>
              </w:rPr>
              <w:fldChar w:fldCharType="separate"/>
            </w:r>
            <w:r>
              <w:rPr>
                <w:noProof/>
              </w:rPr>
              <w:t>23</w:t>
            </w:r>
            <w:r>
              <w:rPr>
                <w:noProof/>
              </w:rPr>
              <w:fldChar w:fldCharType="end"/>
            </w:r>
          </w:hyperlink>
        </w:p>
        <w:p w14:paraId="7E669511" w14:textId="77777777" w:rsidR="007B7481" w:rsidRDefault="007B7481">
          <w:pPr>
            <w:pStyle w:val="TM4"/>
            <w:tabs>
              <w:tab w:val="right" w:leader="dot" w:pos="9060"/>
            </w:tabs>
            <w:rPr>
              <w:rFonts w:asciiTheme="minorHAnsi" w:eastAsiaTheme="minorEastAsia" w:hAnsiTheme="minorHAnsi" w:cstheme="minorBidi"/>
              <w:noProof/>
              <w:color w:val="auto"/>
              <w:sz w:val="22"/>
              <w:szCs w:val="22"/>
            </w:rPr>
          </w:pPr>
          <w:hyperlink w:anchor="_Toc242801309" w:history="1">
            <w:r w:rsidRPr="000625C1">
              <w:rPr>
                <w:rStyle w:val="Lienhypertexte"/>
                <w:noProof/>
              </w:rPr>
              <w:t>c) Diagrammes de séquence</w:t>
            </w:r>
            <w:r>
              <w:rPr>
                <w:noProof/>
              </w:rPr>
              <w:tab/>
            </w:r>
            <w:r>
              <w:rPr>
                <w:noProof/>
              </w:rPr>
              <w:fldChar w:fldCharType="begin"/>
            </w:r>
            <w:r>
              <w:rPr>
                <w:noProof/>
              </w:rPr>
              <w:instrText xml:space="preserve"> PAGEREF _Toc242801309 \h </w:instrText>
            </w:r>
            <w:r>
              <w:rPr>
                <w:noProof/>
              </w:rPr>
            </w:r>
            <w:r>
              <w:rPr>
                <w:noProof/>
              </w:rPr>
              <w:fldChar w:fldCharType="separate"/>
            </w:r>
            <w:r>
              <w:rPr>
                <w:noProof/>
              </w:rPr>
              <w:t>24</w:t>
            </w:r>
            <w:r>
              <w:rPr>
                <w:noProof/>
              </w:rPr>
              <w:fldChar w:fldCharType="end"/>
            </w:r>
          </w:hyperlink>
        </w:p>
        <w:p w14:paraId="4071A6C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10" w:history="1">
            <w:r w:rsidRPr="000625C1">
              <w:rPr>
                <w:rStyle w:val="Lienhypertexte"/>
                <w:noProof/>
              </w:rPr>
              <w:t>3.4  Choix des outils, technologies et matériels</w:t>
            </w:r>
            <w:r>
              <w:rPr>
                <w:noProof/>
              </w:rPr>
              <w:tab/>
            </w:r>
            <w:r>
              <w:rPr>
                <w:noProof/>
              </w:rPr>
              <w:fldChar w:fldCharType="begin"/>
            </w:r>
            <w:r>
              <w:rPr>
                <w:noProof/>
              </w:rPr>
              <w:instrText xml:space="preserve"> PAGEREF _Toc242801310 \h </w:instrText>
            </w:r>
            <w:r>
              <w:rPr>
                <w:noProof/>
              </w:rPr>
            </w:r>
            <w:r>
              <w:rPr>
                <w:noProof/>
              </w:rPr>
              <w:fldChar w:fldCharType="separate"/>
            </w:r>
            <w:r>
              <w:rPr>
                <w:noProof/>
              </w:rPr>
              <w:t>27</w:t>
            </w:r>
            <w:r>
              <w:rPr>
                <w:noProof/>
              </w:rPr>
              <w:fldChar w:fldCharType="end"/>
            </w:r>
          </w:hyperlink>
        </w:p>
        <w:p w14:paraId="63183F5D"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311" w:history="1">
            <w:r w:rsidRPr="000625C1">
              <w:rPr>
                <w:rStyle w:val="Lienhypertexte"/>
                <w:noProof/>
              </w:rPr>
              <w:t>Chapitre 4 : Réalisation, tests et résultats</w:t>
            </w:r>
            <w:r>
              <w:rPr>
                <w:noProof/>
              </w:rPr>
              <w:tab/>
            </w:r>
            <w:r>
              <w:rPr>
                <w:noProof/>
              </w:rPr>
              <w:fldChar w:fldCharType="begin"/>
            </w:r>
            <w:r>
              <w:rPr>
                <w:noProof/>
              </w:rPr>
              <w:instrText xml:space="preserve"> PAGEREF _Toc242801311 \h </w:instrText>
            </w:r>
            <w:r>
              <w:rPr>
                <w:noProof/>
              </w:rPr>
            </w:r>
            <w:r>
              <w:rPr>
                <w:noProof/>
              </w:rPr>
              <w:fldChar w:fldCharType="separate"/>
            </w:r>
            <w:r>
              <w:rPr>
                <w:noProof/>
              </w:rPr>
              <w:t>28</w:t>
            </w:r>
            <w:r>
              <w:rPr>
                <w:noProof/>
              </w:rPr>
              <w:fldChar w:fldCharType="end"/>
            </w:r>
          </w:hyperlink>
        </w:p>
        <w:p w14:paraId="3443C487"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12" w:history="1">
            <w:r w:rsidRPr="000625C1">
              <w:rPr>
                <w:rStyle w:val="Lienhypertexte"/>
                <w:noProof/>
              </w:rPr>
              <w:t>4.1  Mise en œuvre et environnement de travail</w:t>
            </w:r>
            <w:r>
              <w:rPr>
                <w:noProof/>
              </w:rPr>
              <w:tab/>
            </w:r>
            <w:r>
              <w:rPr>
                <w:noProof/>
              </w:rPr>
              <w:fldChar w:fldCharType="begin"/>
            </w:r>
            <w:r>
              <w:rPr>
                <w:noProof/>
              </w:rPr>
              <w:instrText xml:space="preserve"> PAGEREF _Toc242801312 \h </w:instrText>
            </w:r>
            <w:r>
              <w:rPr>
                <w:noProof/>
              </w:rPr>
            </w:r>
            <w:r>
              <w:rPr>
                <w:noProof/>
              </w:rPr>
              <w:fldChar w:fldCharType="separate"/>
            </w:r>
            <w:r>
              <w:rPr>
                <w:noProof/>
              </w:rPr>
              <w:t>28</w:t>
            </w:r>
            <w:r>
              <w:rPr>
                <w:noProof/>
              </w:rPr>
              <w:fldChar w:fldCharType="end"/>
            </w:r>
          </w:hyperlink>
        </w:p>
        <w:p w14:paraId="26D73E8B"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13" w:history="1">
            <w:r w:rsidRPr="000625C1">
              <w:rPr>
                <w:rStyle w:val="Lienhypertexte"/>
                <w:noProof/>
              </w:rPr>
              <w:t>4.1.1  Environnement de travail</w:t>
            </w:r>
            <w:r>
              <w:rPr>
                <w:noProof/>
              </w:rPr>
              <w:tab/>
            </w:r>
            <w:r>
              <w:rPr>
                <w:noProof/>
              </w:rPr>
              <w:fldChar w:fldCharType="begin"/>
            </w:r>
            <w:r>
              <w:rPr>
                <w:noProof/>
              </w:rPr>
              <w:instrText xml:space="preserve"> PAGEREF _Toc242801313 \h </w:instrText>
            </w:r>
            <w:r>
              <w:rPr>
                <w:noProof/>
              </w:rPr>
            </w:r>
            <w:r>
              <w:rPr>
                <w:noProof/>
              </w:rPr>
              <w:fldChar w:fldCharType="separate"/>
            </w:r>
            <w:r>
              <w:rPr>
                <w:noProof/>
              </w:rPr>
              <w:t>28</w:t>
            </w:r>
            <w:r>
              <w:rPr>
                <w:noProof/>
              </w:rPr>
              <w:fldChar w:fldCharType="end"/>
            </w:r>
          </w:hyperlink>
        </w:p>
        <w:p w14:paraId="2A87299F"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14" w:history="1">
            <w:r w:rsidRPr="000625C1">
              <w:rPr>
                <w:rStyle w:val="Lienhypertexte"/>
                <w:noProof/>
              </w:rPr>
              <w:t>4.1.2  Environnement d'expérimentation</w:t>
            </w:r>
            <w:r>
              <w:rPr>
                <w:noProof/>
              </w:rPr>
              <w:tab/>
            </w:r>
            <w:r>
              <w:rPr>
                <w:noProof/>
              </w:rPr>
              <w:fldChar w:fldCharType="begin"/>
            </w:r>
            <w:r>
              <w:rPr>
                <w:noProof/>
              </w:rPr>
              <w:instrText xml:space="preserve"> PAGEREF _Toc242801314 \h </w:instrText>
            </w:r>
            <w:r>
              <w:rPr>
                <w:noProof/>
              </w:rPr>
            </w:r>
            <w:r>
              <w:rPr>
                <w:noProof/>
              </w:rPr>
              <w:fldChar w:fldCharType="separate"/>
            </w:r>
            <w:r>
              <w:rPr>
                <w:noProof/>
              </w:rPr>
              <w:t>28</w:t>
            </w:r>
            <w:r>
              <w:rPr>
                <w:noProof/>
              </w:rPr>
              <w:fldChar w:fldCharType="end"/>
            </w:r>
          </w:hyperlink>
        </w:p>
        <w:p w14:paraId="1E548B69"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15" w:history="1">
            <w:r w:rsidRPr="000625C1">
              <w:rPr>
                <w:rStyle w:val="Lienhypertexte"/>
                <w:noProof/>
              </w:rPr>
              <w:t>4.1.3  Données et prétraitement</w:t>
            </w:r>
            <w:r>
              <w:rPr>
                <w:noProof/>
              </w:rPr>
              <w:tab/>
            </w:r>
            <w:r>
              <w:rPr>
                <w:noProof/>
              </w:rPr>
              <w:fldChar w:fldCharType="begin"/>
            </w:r>
            <w:r>
              <w:rPr>
                <w:noProof/>
              </w:rPr>
              <w:instrText xml:space="preserve"> PAGEREF _Toc242801315 \h </w:instrText>
            </w:r>
            <w:r>
              <w:rPr>
                <w:noProof/>
              </w:rPr>
            </w:r>
            <w:r>
              <w:rPr>
                <w:noProof/>
              </w:rPr>
              <w:fldChar w:fldCharType="separate"/>
            </w:r>
            <w:r>
              <w:rPr>
                <w:noProof/>
              </w:rPr>
              <w:t>29</w:t>
            </w:r>
            <w:r>
              <w:rPr>
                <w:noProof/>
              </w:rPr>
              <w:fldChar w:fldCharType="end"/>
            </w:r>
          </w:hyperlink>
        </w:p>
        <w:p w14:paraId="2C74FC09"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16" w:history="1">
            <w:r w:rsidRPr="000625C1">
              <w:rPr>
                <w:rStyle w:val="Lienhypertexte"/>
                <w:noProof/>
              </w:rPr>
              <w:t>4.1.4  Modèles d'intelligence artificielle</w:t>
            </w:r>
            <w:r>
              <w:rPr>
                <w:noProof/>
              </w:rPr>
              <w:tab/>
            </w:r>
            <w:r>
              <w:rPr>
                <w:noProof/>
              </w:rPr>
              <w:fldChar w:fldCharType="begin"/>
            </w:r>
            <w:r>
              <w:rPr>
                <w:noProof/>
              </w:rPr>
              <w:instrText xml:space="preserve"> PAGEREF _Toc242801316 \h </w:instrText>
            </w:r>
            <w:r>
              <w:rPr>
                <w:noProof/>
              </w:rPr>
            </w:r>
            <w:r>
              <w:rPr>
                <w:noProof/>
              </w:rPr>
              <w:fldChar w:fldCharType="separate"/>
            </w:r>
            <w:r>
              <w:rPr>
                <w:noProof/>
              </w:rPr>
              <w:t>31</w:t>
            </w:r>
            <w:r>
              <w:rPr>
                <w:noProof/>
              </w:rPr>
              <w:fldChar w:fldCharType="end"/>
            </w:r>
          </w:hyperlink>
        </w:p>
        <w:p w14:paraId="1EF5A449"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17" w:history="1">
            <w:r w:rsidRPr="000625C1">
              <w:rPr>
                <w:rStyle w:val="Lienhypertexte"/>
                <w:noProof/>
              </w:rPr>
              <w:t>4.1.5  Backend, temps réel et services</w:t>
            </w:r>
            <w:r>
              <w:rPr>
                <w:noProof/>
              </w:rPr>
              <w:tab/>
            </w:r>
            <w:r>
              <w:rPr>
                <w:noProof/>
              </w:rPr>
              <w:fldChar w:fldCharType="begin"/>
            </w:r>
            <w:r>
              <w:rPr>
                <w:noProof/>
              </w:rPr>
              <w:instrText xml:space="preserve"> PAGEREF _Toc242801317 \h </w:instrText>
            </w:r>
            <w:r>
              <w:rPr>
                <w:noProof/>
              </w:rPr>
            </w:r>
            <w:r>
              <w:rPr>
                <w:noProof/>
              </w:rPr>
              <w:fldChar w:fldCharType="separate"/>
            </w:r>
            <w:r>
              <w:rPr>
                <w:noProof/>
              </w:rPr>
              <w:t>32</w:t>
            </w:r>
            <w:r>
              <w:rPr>
                <w:noProof/>
              </w:rPr>
              <w:fldChar w:fldCharType="end"/>
            </w:r>
          </w:hyperlink>
        </w:p>
        <w:p w14:paraId="50AC5524"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18" w:history="1">
            <w:r w:rsidRPr="000625C1">
              <w:rPr>
                <w:rStyle w:val="Lienhypertexte"/>
                <w:noProof/>
              </w:rPr>
              <w:t>4.2  Présentation de la solution</w:t>
            </w:r>
            <w:r>
              <w:rPr>
                <w:noProof/>
              </w:rPr>
              <w:tab/>
            </w:r>
            <w:r>
              <w:rPr>
                <w:noProof/>
              </w:rPr>
              <w:fldChar w:fldCharType="begin"/>
            </w:r>
            <w:r>
              <w:rPr>
                <w:noProof/>
              </w:rPr>
              <w:instrText xml:space="preserve"> PAGEREF _Toc242801318 \h </w:instrText>
            </w:r>
            <w:r>
              <w:rPr>
                <w:noProof/>
              </w:rPr>
            </w:r>
            <w:r>
              <w:rPr>
                <w:noProof/>
              </w:rPr>
              <w:fldChar w:fldCharType="separate"/>
            </w:r>
            <w:r>
              <w:rPr>
                <w:noProof/>
              </w:rPr>
              <w:t>34</w:t>
            </w:r>
            <w:r>
              <w:rPr>
                <w:noProof/>
              </w:rPr>
              <w:fldChar w:fldCharType="end"/>
            </w:r>
          </w:hyperlink>
        </w:p>
        <w:p w14:paraId="7E4B30FF"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19" w:history="1">
            <w:r w:rsidRPr="000625C1">
              <w:rPr>
                <w:rStyle w:val="Lienhypertexte"/>
                <w:noProof/>
              </w:rPr>
              <w:t>4.2.1  Espace citoyen</w:t>
            </w:r>
            <w:r>
              <w:rPr>
                <w:noProof/>
              </w:rPr>
              <w:tab/>
            </w:r>
            <w:r>
              <w:rPr>
                <w:noProof/>
              </w:rPr>
              <w:fldChar w:fldCharType="begin"/>
            </w:r>
            <w:r>
              <w:rPr>
                <w:noProof/>
              </w:rPr>
              <w:instrText xml:space="preserve"> PAGEREF _Toc242801319 \h </w:instrText>
            </w:r>
            <w:r>
              <w:rPr>
                <w:noProof/>
              </w:rPr>
            </w:r>
            <w:r>
              <w:rPr>
                <w:noProof/>
              </w:rPr>
              <w:fldChar w:fldCharType="separate"/>
            </w:r>
            <w:r>
              <w:rPr>
                <w:noProof/>
              </w:rPr>
              <w:t>34</w:t>
            </w:r>
            <w:r>
              <w:rPr>
                <w:noProof/>
              </w:rPr>
              <w:fldChar w:fldCharType="end"/>
            </w:r>
          </w:hyperlink>
        </w:p>
        <w:p w14:paraId="25A3AE8F"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20" w:history="1">
            <w:r w:rsidRPr="000625C1">
              <w:rPr>
                <w:rStyle w:val="Lienhypertexte"/>
                <w:noProof/>
              </w:rPr>
              <w:t>4.2.2  Espace autorité</w:t>
            </w:r>
            <w:r>
              <w:rPr>
                <w:noProof/>
              </w:rPr>
              <w:tab/>
            </w:r>
            <w:r>
              <w:rPr>
                <w:noProof/>
              </w:rPr>
              <w:fldChar w:fldCharType="begin"/>
            </w:r>
            <w:r>
              <w:rPr>
                <w:noProof/>
              </w:rPr>
              <w:instrText xml:space="preserve"> PAGEREF _Toc242801320 \h </w:instrText>
            </w:r>
            <w:r>
              <w:rPr>
                <w:noProof/>
              </w:rPr>
            </w:r>
            <w:r>
              <w:rPr>
                <w:noProof/>
              </w:rPr>
              <w:fldChar w:fldCharType="separate"/>
            </w:r>
            <w:r>
              <w:rPr>
                <w:noProof/>
              </w:rPr>
              <w:t>34</w:t>
            </w:r>
            <w:r>
              <w:rPr>
                <w:noProof/>
              </w:rPr>
              <w:fldChar w:fldCharType="end"/>
            </w:r>
          </w:hyperlink>
        </w:p>
        <w:p w14:paraId="136C6A9C"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21" w:history="1">
            <w:r w:rsidRPr="000625C1">
              <w:rPr>
                <w:rStyle w:val="Lienhypertexte"/>
                <w:noProof/>
              </w:rPr>
              <w:t>4.2.3  Scénario de démonstration</w:t>
            </w:r>
            <w:r>
              <w:rPr>
                <w:noProof/>
              </w:rPr>
              <w:tab/>
            </w:r>
            <w:r>
              <w:rPr>
                <w:noProof/>
              </w:rPr>
              <w:fldChar w:fldCharType="begin"/>
            </w:r>
            <w:r>
              <w:rPr>
                <w:noProof/>
              </w:rPr>
              <w:instrText xml:space="preserve"> PAGEREF _Toc242801321 \h </w:instrText>
            </w:r>
            <w:r>
              <w:rPr>
                <w:noProof/>
              </w:rPr>
            </w:r>
            <w:r>
              <w:rPr>
                <w:noProof/>
              </w:rPr>
              <w:fldChar w:fldCharType="separate"/>
            </w:r>
            <w:r>
              <w:rPr>
                <w:noProof/>
              </w:rPr>
              <w:t>35</w:t>
            </w:r>
            <w:r>
              <w:rPr>
                <w:noProof/>
              </w:rPr>
              <w:fldChar w:fldCharType="end"/>
            </w:r>
          </w:hyperlink>
        </w:p>
        <w:p w14:paraId="4142A12A"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22" w:history="1">
            <w:r w:rsidRPr="000625C1">
              <w:rPr>
                <w:rStyle w:val="Lienhypertexte"/>
                <w:noProof/>
              </w:rPr>
              <w:t>4.3  Tests et validation</w:t>
            </w:r>
            <w:r>
              <w:rPr>
                <w:noProof/>
              </w:rPr>
              <w:tab/>
            </w:r>
            <w:r>
              <w:rPr>
                <w:noProof/>
              </w:rPr>
              <w:fldChar w:fldCharType="begin"/>
            </w:r>
            <w:r>
              <w:rPr>
                <w:noProof/>
              </w:rPr>
              <w:instrText xml:space="preserve"> PAGEREF _Toc242801322 \h </w:instrText>
            </w:r>
            <w:r>
              <w:rPr>
                <w:noProof/>
              </w:rPr>
            </w:r>
            <w:r>
              <w:rPr>
                <w:noProof/>
              </w:rPr>
              <w:fldChar w:fldCharType="separate"/>
            </w:r>
            <w:r>
              <w:rPr>
                <w:noProof/>
              </w:rPr>
              <w:t>36</w:t>
            </w:r>
            <w:r>
              <w:rPr>
                <w:noProof/>
              </w:rPr>
              <w:fldChar w:fldCharType="end"/>
            </w:r>
          </w:hyperlink>
        </w:p>
        <w:p w14:paraId="342D8E77"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23" w:history="1">
            <w:r w:rsidRPr="000625C1">
              <w:rPr>
                <w:rStyle w:val="Lienhypertexte"/>
                <w:noProof/>
              </w:rPr>
              <w:t>4.3.1  Tests automatisés et contrôles de qualité</w:t>
            </w:r>
            <w:r>
              <w:rPr>
                <w:noProof/>
              </w:rPr>
              <w:tab/>
            </w:r>
            <w:r>
              <w:rPr>
                <w:noProof/>
              </w:rPr>
              <w:fldChar w:fldCharType="begin"/>
            </w:r>
            <w:r>
              <w:rPr>
                <w:noProof/>
              </w:rPr>
              <w:instrText xml:space="preserve"> PAGEREF _Toc242801323 \h </w:instrText>
            </w:r>
            <w:r>
              <w:rPr>
                <w:noProof/>
              </w:rPr>
            </w:r>
            <w:r>
              <w:rPr>
                <w:noProof/>
              </w:rPr>
              <w:fldChar w:fldCharType="separate"/>
            </w:r>
            <w:r>
              <w:rPr>
                <w:noProof/>
              </w:rPr>
              <w:t>36</w:t>
            </w:r>
            <w:r>
              <w:rPr>
                <w:noProof/>
              </w:rPr>
              <w:fldChar w:fldCharType="end"/>
            </w:r>
          </w:hyperlink>
        </w:p>
        <w:p w14:paraId="52BF4CA3"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24" w:history="1">
            <w:r w:rsidRPr="000625C1">
              <w:rPr>
                <w:rStyle w:val="Lienhypertexte"/>
                <w:noProof/>
              </w:rPr>
              <w:t>4.3.2  Évaluation du modèle de classification du risque</w:t>
            </w:r>
            <w:r>
              <w:rPr>
                <w:noProof/>
              </w:rPr>
              <w:tab/>
            </w:r>
            <w:r>
              <w:rPr>
                <w:noProof/>
              </w:rPr>
              <w:fldChar w:fldCharType="begin"/>
            </w:r>
            <w:r>
              <w:rPr>
                <w:noProof/>
              </w:rPr>
              <w:instrText xml:space="preserve"> PAGEREF _Toc242801324 \h </w:instrText>
            </w:r>
            <w:r>
              <w:rPr>
                <w:noProof/>
              </w:rPr>
            </w:r>
            <w:r>
              <w:rPr>
                <w:noProof/>
              </w:rPr>
              <w:fldChar w:fldCharType="separate"/>
            </w:r>
            <w:r>
              <w:rPr>
                <w:noProof/>
              </w:rPr>
              <w:t>36</w:t>
            </w:r>
            <w:r>
              <w:rPr>
                <w:noProof/>
              </w:rPr>
              <w:fldChar w:fldCharType="end"/>
            </w:r>
          </w:hyperlink>
        </w:p>
        <w:p w14:paraId="0FEBE827"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25" w:history="1">
            <w:r w:rsidRPr="000625C1">
              <w:rPr>
                <w:rStyle w:val="Lienhypertexte"/>
                <w:noProof/>
              </w:rPr>
              <w:t>4.3.3  Évaluation du réseau LSTM et de la détection satellite</w:t>
            </w:r>
            <w:r>
              <w:rPr>
                <w:noProof/>
              </w:rPr>
              <w:tab/>
            </w:r>
            <w:r>
              <w:rPr>
                <w:noProof/>
              </w:rPr>
              <w:fldChar w:fldCharType="begin"/>
            </w:r>
            <w:r>
              <w:rPr>
                <w:noProof/>
              </w:rPr>
              <w:instrText xml:space="preserve"> PAGEREF _Toc242801325 \h </w:instrText>
            </w:r>
            <w:r>
              <w:rPr>
                <w:noProof/>
              </w:rPr>
            </w:r>
            <w:r>
              <w:rPr>
                <w:noProof/>
              </w:rPr>
              <w:fldChar w:fldCharType="separate"/>
            </w:r>
            <w:r>
              <w:rPr>
                <w:noProof/>
              </w:rPr>
              <w:t>37</w:t>
            </w:r>
            <w:r>
              <w:rPr>
                <w:noProof/>
              </w:rPr>
              <w:fldChar w:fldCharType="end"/>
            </w:r>
          </w:hyperlink>
        </w:p>
        <w:p w14:paraId="6835D8F6"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26" w:history="1">
            <w:r w:rsidRPr="000625C1">
              <w:rPr>
                <w:rStyle w:val="Lienhypertexte"/>
                <w:noProof/>
              </w:rPr>
              <w:t>4.3.4  Essai de la chaîne complète avec les prévisions météo</w:t>
            </w:r>
            <w:r>
              <w:rPr>
                <w:noProof/>
              </w:rPr>
              <w:tab/>
            </w:r>
            <w:r>
              <w:rPr>
                <w:noProof/>
              </w:rPr>
              <w:fldChar w:fldCharType="begin"/>
            </w:r>
            <w:r>
              <w:rPr>
                <w:noProof/>
              </w:rPr>
              <w:instrText xml:space="preserve"> PAGEREF _Toc242801326 \h </w:instrText>
            </w:r>
            <w:r>
              <w:rPr>
                <w:noProof/>
              </w:rPr>
            </w:r>
            <w:r>
              <w:rPr>
                <w:noProof/>
              </w:rPr>
              <w:fldChar w:fldCharType="separate"/>
            </w:r>
            <w:r>
              <w:rPr>
                <w:noProof/>
              </w:rPr>
              <w:t>38</w:t>
            </w:r>
            <w:r>
              <w:rPr>
                <w:noProof/>
              </w:rPr>
              <w:fldChar w:fldCharType="end"/>
            </w:r>
          </w:hyperlink>
        </w:p>
        <w:p w14:paraId="74D1496E" w14:textId="77777777" w:rsidR="007B7481" w:rsidRDefault="007B7481">
          <w:pPr>
            <w:pStyle w:val="TM3"/>
            <w:tabs>
              <w:tab w:val="right" w:leader="dot" w:pos="9060"/>
            </w:tabs>
            <w:rPr>
              <w:rFonts w:asciiTheme="minorHAnsi" w:eastAsiaTheme="minorEastAsia" w:hAnsiTheme="minorHAnsi" w:cstheme="minorBidi"/>
              <w:noProof/>
              <w:color w:val="auto"/>
              <w:sz w:val="22"/>
              <w:szCs w:val="22"/>
            </w:rPr>
          </w:pPr>
          <w:hyperlink w:anchor="_Toc242801327" w:history="1">
            <w:r w:rsidRPr="000625C1">
              <w:rPr>
                <w:rStyle w:val="Lienhypertexte"/>
                <w:noProof/>
              </w:rPr>
              <w:t>4.3.5  Confrontation avec les hypothèses de recherche</w:t>
            </w:r>
            <w:r>
              <w:rPr>
                <w:noProof/>
              </w:rPr>
              <w:tab/>
            </w:r>
            <w:r>
              <w:rPr>
                <w:noProof/>
              </w:rPr>
              <w:fldChar w:fldCharType="begin"/>
            </w:r>
            <w:r>
              <w:rPr>
                <w:noProof/>
              </w:rPr>
              <w:instrText xml:space="preserve"> PAGEREF _Toc242801327 \h </w:instrText>
            </w:r>
            <w:r>
              <w:rPr>
                <w:noProof/>
              </w:rPr>
            </w:r>
            <w:r>
              <w:rPr>
                <w:noProof/>
              </w:rPr>
              <w:fldChar w:fldCharType="separate"/>
            </w:r>
            <w:r>
              <w:rPr>
                <w:noProof/>
              </w:rPr>
              <w:t>39</w:t>
            </w:r>
            <w:r>
              <w:rPr>
                <w:noProof/>
              </w:rPr>
              <w:fldChar w:fldCharType="end"/>
            </w:r>
          </w:hyperlink>
        </w:p>
        <w:p w14:paraId="1BFAE8AA"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28" w:history="1">
            <w:r w:rsidRPr="000625C1">
              <w:rPr>
                <w:rStyle w:val="Lienhypertexte"/>
                <w:noProof/>
              </w:rPr>
              <w:t>4.4  Évaluation des coûts</w:t>
            </w:r>
            <w:r>
              <w:rPr>
                <w:noProof/>
              </w:rPr>
              <w:tab/>
            </w:r>
            <w:r>
              <w:rPr>
                <w:noProof/>
              </w:rPr>
              <w:fldChar w:fldCharType="begin"/>
            </w:r>
            <w:r>
              <w:rPr>
                <w:noProof/>
              </w:rPr>
              <w:instrText xml:space="preserve"> PAGEREF _Toc242801328 \h </w:instrText>
            </w:r>
            <w:r>
              <w:rPr>
                <w:noProof/>
              </w:rPr>
            </w:r>
            <w:r>
              <w:rPr>
                <w:noProof/>
              </w:rPr>
              <w:fldChar w:fldCharType="separate"/>
            </w:r>
            <w:r>
              <w:rPr>
                <w:noProof/>
              </w:rPr>
              <w:t>40</w:t>
            </w:r>
            <w:r>
              <w:rPr>
                <w:noProof/>
              </w:rPr>
              <w:fldChar w:fldCharType="end"/>
            </w:r>
          </w:hyperlink>
        </w:p>
        <w:p w14:paraId="03BC843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29" w:history="1">
            <w:r w:rsidRPr="000625C1">
              <w:rPr>
                <w:rStyle w:val="Lienhypertexte"/>
                <w:noProof/>
              </w:rPr>
              <w:t>4.5  Difficultés rencontrées et solutions apportées</w:t>
            </w:r>
            <w:r>
              <w:rPr>
                <w:noProof/>
              </w:rPr>
              <w:tab/>
            </w:r>
            <w:r>
              <w:rPr>
                <w:noProof/>
              </w:rPr>
              <w:fldChar w:fldCharType="begin"/>
            </w:r>
            <w:r>
              <w:rPr>
                <w:noProof/>
              </w:rPr>
              <w:instrText xml:space="preserve"> PAGEREF _Toc242801329 \h </w:instrText>
            </w:r>
            <w:r>
              <w:rPr>
                <w:noProof/>
              </w:rPr>
            </w:r>
            <w:r>
              <w:rPr>
                <w:noProof/>
              </w:rPr>
              <w:fldChar w:fldCharType="separate"/>
            </w:r>
            <w:r>
              <w:rPr>
                <w:noProof/>
              </w:rPr>
              <w:t>40</w:t>
            </w:r>
            <w:r>
              <w:rPr>
                <w:noProof/>
              </w:rPr>
              <w:fldChar w:fldCharType="end"/>
            </w:r>
          </w:hyperlink>
        </w:p>
        <w:p w14:paraId="7229369A"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330" w:history="1">
            <w:r w:rsidRPr="000625C1">
              <w:rPr>
                <w:rStyle w:val="Lienhypertexte"/>
                <w:noProof/>
              </w:rPr>
              <w:t>Conclusion générale et perspectives</w:t>
            </w:r>
            <w:r>
              <w:rPr>
                <w:noProof/>
              </w:rPr>
              <w:tab/>
            </w:r>
            <w:r>
              <w:rPr>
                <w:noProof/>
              </w:rPr>
              <w:fldChar w:fldCharType="begin"/>
            </w:r>
            <w:r>
              <w:rPr>
                <w:noProof/>
              </w:rPr>
              <w:instrText xml:space="preserve"> PAGEREF _Toc242801330 \h </w:instrText>
            </w:r>
            <w:r>
              <w:rPr>
                <w:noProof/>
              </w:rPr>
            </w:r>
            <w:r>
              <w:rPr>
                <w:noProof/>
              </w:rPr>
              <w:fldChar w:fldCharType="separate"/>
            </w:r>
            <w:r>
              <w:rPr>
                <w:noProof/>
              </w:rPr>
              <w:t>42</w:t>
            </w:r>
            <w:r>
              <w:rPr>
                <w:noProof/>
              </w:rPr>
              <w:fldChar w:fldCharType="end"/>
            </w:r>
          </w:hyperlink>
        </w:p>
        <w:p w14:paraId="32209F1E"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31" w:history="1">
            <w:r w:rsidRPr="000625C1">
              <w:rPr>
                <w:rStyle w:val="Lienhypertexte"/>
                <w:noProof/>
              </w:rPr>
              <w:t>Rappel de la problématique et des objectifs</w:t>
            </w:r>
            <w:r>
              <w:rPr>
                <w:noProof/>
              </w:rPr>
              <w:tab/>
            </w:r>
            <w:r>
              <w:rPr>
                <w:noProof/>
              </w:rPr>
              <w:fldChar w:fldCharType="begin"/>
            </w:r>
            <w:r>
              <w:rPr>
                <w:noProof/>
              </w:rPr>
              <w:instrText xml:space="preserve"> PAGEREF _Toc242801331 \h </w:instrText>
            </w:r>
            <w:r>
              <w:rPr>
                <w:noProof/>
              </w:rPr>
            </w:r>
            <w:r>
              <w:rPr>
                <w:noProof/>
              </w:rPr>
              <w:fldChar w:fldCharType="separate"/>
            </w:r>
            <w:r>
              <w:rPr>
                <w:noProof/>
              </w:rPr>
              <w:t>42</w:t>
            </w:r>
            <w:r>
              <w:rPr>
                <w:noProof/>
              </w:rPr>
              <w:fldChar w:fldCharType="end"/>
            </w:r>
          </w:hyperlink>
        </w:p>
        <w:p w14:paraId="28850E67"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32" w:history="1">
            <w:r w:rsidRPr="000625C1">
              <w:rPr>
                <w:rStyle w:val="Lienhypertexte"/>
                <w:noProof/>
              </w:rPr>
              <w:t>Bilan des résultats</w:t>
            </w:r>
            <w:r>
              <w:rPr>
                <w:noProof/>
              </w:rPr>
              <w:tab/>
            </w:r>
            <w:r>
              <w:rPr>
                <w:noProof/>
              </w:rPr>
              <w:fldChar w:fldCharType="begin"/>
            </w:r>
            <w:r>
              <w:rPr>
                <w:noProof/>
              </w:rPr>
              <w:instrText xml:space="preserve"> PAGEREF _Toc242801332 \h </w:instrText>
            </w:r>
            <w:r>
              <w:rPr>
                <w:noProof/>
              </w:rPr>
            </w:r>
            <w:r>
              <w:rPr>
                <w:noProof/>
              </w:rPr>
              <w:fldChar w:fldCharType="separate"/>
            </w:r>
            <w:r>
              <w:rPr>
                <w:noProof/>
              </w:rPr>
              <w:t>42</w:t>
            </w:r>
            <w:r>
              <w:rPr>
                <w:noProof/>
              </w:rPr>
              <w:fldChar w:fldCharType="end"/>
            </w:r>
          </w:hyperlink>
        </w:p>
        <w:p w14:paraId="13864A5B"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33" w:history="1">
            <w:r w:rsidRPr="000625C1">
              <w:rPr>
                <w:rStyle w:val="Lienhypertexte"/>
                <w:noProof/>
              </w:rPr>
              <w:t>Apports du projet pour le groupe</w:t>
            </w:r>
            <w:r>
              <w:rPr>
                <w:noProof/>
              </w:rPr>
              <w:tab/>
            </w:r>
            <w:r>
              <w:rPr>
                <w:noProof/>
              </w:rPr>
              <w:fldChar w:fldCharType="begin"/>
            </w:r>
            <w:r>
              <w:rPr>
                <w:noProof/>
              </w:rPr>
              <w:instrText xml:space="preserve"> PAGEREF _Toc242801333 \h </w:instrText>
            </w:r>
            <w:r>
              <w:rPr>
                <w:noProof/>
              </w:rPr>
            </w:r>
            <w:r>
              <w:rPr>
                <w:noProof/>
              </w:rPr>
              <w:fldChar w:fldCharType="separate"/>
            </w:r>
            <w:r>
              <w:rPr>
                <w:noProof/>
              </w:rPr>
              <w:t>43</w:t>
            </w:r>
            <w:r>
              <w:rPr>
                <w:noProof/>
              </w:rPr>
              <w:fldChar w:fldCharType="end"/>
            </w:r>
          </w:hyperlink>
        </w:p>
        <w:p w14:paraId="21DF3CBC"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34" w:history="1">
            <w:r w:rsidRPr="000625C1">
              <w:rPr>
                <w:rStyle w:val="Lienhypertexte"/>
                <w:noProof/>
              </w:rPr>
              <w:t>Perspectives d'amélioration</w:t>
            </w:r>
            <w:r>
              <w:rPr>
                <w:noProof/>
              </w:rPr>
              <w:tab/>
            </w:r>
            <w:r>
              <w:rPr>
                <w:noProof/>
              </w:rPr>
              <w:fldChar w:fldCharType="begin"/>
            </w:r>
            <w:r>
              <w:rPr>
                <w:noProof/>
              </w:rPr>
              <w:instrText xml:space="preserve"> PAGEREF _Toc242801334 \h </w:instrText>
            </w:r>
            <w:r>
              <w:rPr>
                <w:noProof/>
              </w:rPr>
            </w:r>
            <w:r>
              <w:rPr>
                <w:noProof/>
              </w:rPr>
              <w:fldChar w:fldCharType="separate"/>
            </w:r>
            <w:r>
              <w:rPr>
                <w:noProof/>
              </w:rPr>
              <w:t>43</w:t>
            </w:r>
            <w:r>
              <w:rPr>
                <w:noProof/>
              </w:rPr>
              <w:fldChar w:fldCharType="end"/>
            </w:r>
          </w:hyperlink>
        </w:p>
        <w:p w14:paraId="0C29AA34"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335" w:history="1">
            <w:r w:rsidRPr="000625C1">
              <w:rPr>
                <w:rStyle w:val="Lienhypertexte"/>
                <w:noProof/>
              </w:rPr>
              <w:t>Bibliographie et webographie</w:t>
            </w:r>
            <w:r>
              <w:rPr>
                <w:noProof/>
              </w:rPr>
              <w:tab/>
            </w:r>
            <w:r>
              <w:rPr>
                <w:noProof/>
              </w:rPr>
              <w:fldChar w:fldCharType="begin"/>
            </w:r>
            <w:r>
              <w:rPr>
                <w:noProof/>
              </w:rPr>
              <w:instrText xml:space="preserve"> PAGEREF _Toc242801335 \h </w:instrText>
            </w:r>
            <w:r>
              <w:rPr>
                <w:noProof/>
              </w:rPr>
            </w:r>
            <w:r>
              <w:rPr>
                <w:noProof/>
              </w:rPr>
              <w:fldChar w:fldCharType="separate"/>
            </w:r>
            <w:r>
              <w:rPr>
                <w:noProof/>
              </w:rPr>
              <w:t>46</w:t>
            </w:r>
            <w:r>
              <w:rPr>
                <w:noProof/>
              </w:rPr>
              <w:fldChar w:fldCharType="end"/>
            </w:r>
          </w:hyperlink>
        </w:p>
        <w:p w14:paraId="35733F51" w14:textId="77777777" w:rsidR="007B7481" w:rsidRDefault="007B7481">
          <w:pPr>
            <w:pStyle w:val="TM1"/>
            <w:tabs>
              <w:tab w:val="right" w:leader="dot" w:pos="9060"/>
            </w:tabs>
            <w:rPr>
              <w:rFonts w:asciiTheme="minorHAnsi" w:eastAsiaTheme="minorEastAsia" w:hAnsiTheme="minorHAnsi" w:cstheme="minorBidi"/>
              <w:b w:val="0"/>
              <w:bCs w:val="0"/>
              <w:noProof/>
              <w:color w:val="auto"/>
              <w:sz w:val="22"/>
              <w:szCs w:val="22"/>
            </w:rPr>
          </w:pPr>
          <w:hyperlink w:anchor="_Toc242801336" w:history="1">
            <w:r w:rsidRPr="000625C1">
              <w:rPr>
                <w:rStyle w:val="Lienhypertexte"/>
                <w:noProof/>
              </w:rPr>
              <w:t>Annexes</w:t>
            </w:r>
            <w:r>
              <w:rPr>
                <w:noProof/>
              </w:rPr>
              <w:tab/>
            </w:r>
            <w:r>
              <w:rPr>
                <w:noProof/>
              </w:rPr>
              <w:fldChar w:fldCharType="begin"/>
            </w:r>
            <w:r>
              <w:rPr>
                <w:noProof/>
              </w:rPr>
              <w:instrText xml:space="preserve"> PAGEREF _Toc242801336 \h </w:instrText>
            </w:r>
            <w:r>
              <w:rPr>
                <w:noProof/>
              </w:rPr>
            </w:r>
            <w:r>
              <w:rPr>
                <w:noProof/>
              </w:rPr>
              <w:fldChar w:fldCharType="separate"/>
            </w:r>
            <w:r>
              <w:rPr>
                <w:noProof/>
              </w:rPr>
              <w:t>48</w:t>
            </w:r>
            <w:r>
              <w:rPr>
                <w:noProof/>
              </w:rPr>
              <w:fldChar w:fldCharType="end"/>
            </w:r>
          </w:hyperlink>
        </w:p>
        <w:p w14:paraId="2150E9A2"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37" w:history="1">
            <w:r w:rsidRPr="000625C1">
              <w:rPr>
                <w:rStyle w:val="Lienhypertexte"/>
                <w:noProof/>
              </w:rPr>
              <w:t>Annexe 1 : Coordonnées GPS des points d'enquête du 15 mai 2026 à Thiaroye-sur-Mer</w:t>
            </w:r>
            <w:r>
              <w:rPr>
                <w:noProof/>
              </w:rPr>
              <w:tab/>
            </w:r>
            <w:r>
              <w:rPr>
                <w:noProof/>
              </w:rPr>
              <w:fldChar w:fldCharType="begin"/>
            </w:r>
            <w:r>
              <w:rPr>
                <w:noProof/>
              </w:rPr>
              <w:instrText xml:space="preserve"> PAGEREF _Toc242801337 \h </w:instrText>
            </w:r>
            <w:r>
              <w:rPr>
                <w:noProof/>
              </w:rPr>
            </w:r>
            <w:r>
              <w:rPr>
                <w:noProof/>
              </w:rPr>
              <w:fldChar w:fldCharType="separate"/>
            </w:r>
            <w:r>
              <w:rPr>
                <w:noProof/>
              </w:rPr>
              <w:t>48</w:t>
            </w:r>
            <w:r>
              <w:rPr>
                <w:noProof/>
              </w:rPr>
              <w:fldChar w:fldCharType="end"/>
            </w:r>
          </w:hyperlink>
        </w:p>
        <w:p w14:paraId="381FB236"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38" w:history="1">
            <w:r w:rsidRPr="000625C1">
              <w:rPr>
                <w:rStyle w:val="Lienhypertexte"/>
                <w:noProof/>
              </w:rPr>
              <w:t>Annexe 2 : Dictionnaire de données de la base spatiale relationnelle (PostGIS / EPSG:4326)</w:t>
            </w:r>
            <w:r>
              <w:rPr>
                <w:noProof/>
              </w:rPr>
              <w:tab/>
            </w:r>
            <w:r>
              <w:rPr>
                <w:noProof/>
              </w:rPr>
              <w:fldChar w:fldCharType="begin"/>
            </w:r>
            <w:r>
              <w:rPr>
                <w:noProof/>
              </w:rPr>
              <w:instrText xml:space="preserve"> PAGEREF _Toc242801338 \h </w:instrText>
            </w:r>
            <w:r>
              <w:rPr>
                <w:noProof/>
              </w:rPr>
            </w:r>
            <w:r>
              <w:rPr>
                <w:noProof/>
              </w:rPr>
              <w:fldChar w:fldCharType="separate"/>
            </w:r>
            <w:r>
              <w:rPr>
                <w:noProof/>
              </w:rPr>
              <w:t>48</w:t>
            </w:r>
            <w:r>
              <w:rPr>
                <w:noProof/>
              </w:rPr>
              <w:fldChar w:fldCharType="end"/>
            </w:r>
          </w:hyperlink>
        </w:p>
        <w:p w14:paraId="33048A99"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39" w:history="1">
            <w:r w:rsidRPr="000625C1">
              <w:rPr>
                <w:rStyle w:val="Lienhypertexte"/>
                <w:noProof/>
              </w:rPr>
              <w:t>Annexe 3 : Catalogue des points d'accès majeurs de l'API RESTful</w:t>
            </w:r>
            <w:r>
              <w:rPr>
                <w:noProof/>
              </w:rPr>
              <w:tab/>
            </w:r>
            <w:r>
              <w:rPr>
                <w:noProof/>
              </w:rPr>
              <w:fldChar w:fldCharType="begin"/>
            </w:r>
            <w:r>
              <w:rPr>
                <w:noProof/>
              </w:rPr>
              <w:instrText xml:space="preserve"> PAGEREF _Toc242801339 \h </w:instrText>
            </w:r>
            <w:r>
              <w:rPr>
                <w:noProof/>
              </w:rPr>
            </w:r>
            <w:r>
              <w:rPr>
                <w:noProof/>
              </w:rPr>
              <w:fldChar w:fldCharType="separate"/>
            </w:r>
            <w:r>
              <w:rPr>
                <w:noProof/>
              </w:rPr>
              <w:t>52</w:t>
            </w:r>
            <w:r>
              <w:rPr>
                <w:noProof/>
              </w:rPr>
              <w:fldChar w:fldCharType="end"/>
            </w:r>
          </w:hyperlink>
        </w:p>
        <w:p w14:paraId="5045E646"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40" w:history="1">
            <w:r w:rsidRPr="000625C1">
              <w:rPr>
                <w:rStyle w:val="Lienhypertexte"/>
                <w:noProof/>
              </w:rPr>
              <w:t>Annexe 4 : Extraits algorithmiques majeurs du code source</w:t>
            </w:r>
            <w:r>
              <w:rPr>
                <w:noProof/>
              </w:rPr>
              <w:tab/>
            </w:r>
            <w:r>
              <w:rPr>
                <w:noProof/>
              </w:rPr>
              <w:fldChar w:fldCharType="begin"/>
            </w:r>
            <w:r>
              <w:rPr>
                <w:noProof/>
              </w:rPr>
              <w:instrText xml:space="preserve"> PAGEREF _Toc242801340 \h </w:instrText>
            </w:r>
            <w:r>
              <w:rPr>
                <w:noProof/>
              </w:rPr>
            </w:r>
            <w:r>
              <w:rPr>
                <w:noProof/>
              </w:rPr>
              <w:fldChar w:fldCharType="separate"/>
            </w:r>
            <w:r>
              <w:rPr>
                <w:noProof/>
              </w:rPr>
              <w:t>53</w:t>
            </w:r>
            <w:r>
              <w:rPr>
                <w:noProof/>
              </w:rPr>
              <w:fldChar w:fldCharType="end"/>
            </w:r>
          </w:hyperlink>
        </w:p>
        <w:p w14:paraId="249FEB57" w14:textId="77777777" w:rsidR="007B7481" w:rsidRDefault="007B7481">
          <w:pPr>
            <w:pStyle w:val="TM2"/>
            <w:tabs>
              <w:tab w:val="right" w:leader="dot" w:pos="9060"/>
            </w:tabs>
            <w:rPr>
              <w:rFonts w:asciiTheme="minorHAnsi" w:eastAsiaTheme="minorEastAsia" w:hAnsiTheme="minorHAnsi" w:cstheme="minorBidi"/>
              <w:noProof/>
              <w:color w:val="auto"/>
              <w:sz w:val="22"/>
              <w:szCs w:val="22"/>
            </w:rPr>
          </w:pPr>
          <w:hyperlink w:anchor="_Toc242801341" w:history="1">
            <w:r w:rsidRPr="000625C1">
              <w:rPr>
                <w:rStyle w:val="Lienhypertexte"/>
                <w:noProof/>
              </w:rPr>
              <w:t>Annexe 5 : Mesures détaillées du modèle de classification du risque</w:t>
            </w:r>
            <w:r>
              <w:rPr>
                <w:noProof/>
              </w:rPr>
              <w:tab/>
            </w:r>
            <w:r>
              <w:rPr>
                <w:noProof/>
              </w:rPr>
              <w:fldChar w:fldCharType="begin"/>
            </w:r>
            <w:r>
              <w:rPr>
                <w:noProof/>
              </w:rPr>
              <w:instrText xml:space="preserve"> PAGEREF _Toc242801341 \h </w:instrText>
            </w:r>
            <w:r>
              <w:rPr>
                <w:noProof/>
              </w:rPr>
            </w:r>
            <w:r>
              <w:rPr>
                <w:noProof/>
              </w:rPr>
              <w:fldChar w:fldCharType="separate"/>
            </w:r>
            <w:r>
              <w:rPr>
                <w:noProof/>
              </w:rPr>
              <w:t>54</w:t>
            </w:r>
            <w:r>
              <w:rPr>
                <w:noProof/>
              </w:rPr>
              <w:fldChar w:fldCharType="end"/>
            </w:r>
          </w:hyperlink>
        </w:p>
        <w:p w14:paraId="26142F44" w14:textId="77777777" w:rsidR="005D6BC4" w:rsidRDefault="007B7481">
          <w:r>
            <w:fldChar w:fldCharType="end"/>
          </w:r>
        </w:p>
      </w:sdtContent>
    </w:sdt>
    <w:sectPr w:rsidR="005D6BC4">
      <w:footerReference w:type="default" r:id="rId21"/>
      <w:pgSz w:w="11906" w:h="16838"/>
      <w:pgMar w:top="1418" w:right="1418" w:bottom="1418" w:left="1418"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laude (aide à la relecture)" w:date="2026-10-13T15:26:00Z" w:initials="CL">
    <w:p w14:paraId="6BDBCF97" w14:textId="77777777" w:rsidR="005D6BC4" w:rsidRDefault="007B7481">
      <w:r>
        <w:t>Résumé resserré (environ 230 mots au lieu de 390, le plan en demande 200) et mis à jour : les chiffres 87,4 %, 4,2 c</w:t>
      </w:r>
      <w:r>
        <w:t>m, 153 tests et le « test in-situ » sont remplacés par les mesures du dépôt. Voir CORRECTIONS_RAPPORT.md.</w:t>
      </w:r>
    </w:p>
  </w:comment>
  <w:comment w:id="6" w:author="Claude (aide à la relecture)" w:date="2026-10-13T15:26:00Z" w:initials="CL">
    <w:p w14:paraId="6AB7C632" w14:textId="77777777" w:rsidR="005D6BC4" w:rsidRDefault="007B7481">
      <w:r>
        <w:t>Introduction resserrée à environ 3 pages (575 mots au lieu de 854) : paragraphes fusionnés, redites supprimées. Chiffres corrigés d'après les sources : le PDNA 2010 donne 360 000 personnes touchées et 104 millions de dollars (et non 44,5 milliards de FCFA)</w:t>
      </w:r>
      <w:r>
        <w:t xml:space="preserve"> ; la pénétration mobile de l'ARTP est de 127 % au 1er trimestre 2024 (118 % date de 2021). Voir CORRECTIONS_RAPPORT.md.</w:t>
      </w:r>
    </w:p>
  </w:comment>
  <w:comment w:id="18" w:author="Claude (aide à la relecture)" w:date="2026-10-13T15:26:00Z" w:initials="CL">
    <w:p w14:paraId="273B4D33" w14:textId="77777777" w:rsidR="005D6BC4" w:rsidRDefault="007B7481">
      <w:r>
        <w:t>Réécrite pour le plan officiel de l'ISEP-AT (4 chapitres).</w:t>
      </w:r>
    </w:p>
  </w:comment>
  <w:comment w:id="89" w:author="Claude (aide à la relecture)" w:date="2026-10-13T15:26:00Z" w:initials="CL">
    <w:p w14:paraId="290D599F" w14:textId="77777777" w:rsidR="005D6BC4" w:rsidRDefault="007B7481">
      <w:r>
        <w:t>Corrigé d'après le code : sept zones du fichier topographie_thiaroye.csv (et</w:t>
      </w:r>
      <w:r>
        <w:t xml:space="preserve"> non les quartiers cités avant), niveau d'eau du signalement estimé par la photo (et non choisi par l'utilisateur), nom du fichier du détecteur d'anomalies. Retiré : le temps de requête de 15 ms, non mesuré.</w:t>
      </w:r>
    </w:p>
  </w:comment>
  <w:comment w:id="91" w:author="Claude (aide à la relecture)" w:date="2026-10-13T15:26:00Z" w:initials="CL">
    <w:p w14:paraId="0033F62B" w14:textId="77777777" w:rsidR="005D6BC4" w:rsidRDefault="007B7481">
      <w:r>
        <w:t>Random Forest : 300 arbres, calibration sigmoïde</w:t>
      </w:r>
      <w:r>
        <w:t>, 3 variables de pluie, test 2022-2024 (metriques_rf.json). Seuil d'activation : 15 mm (tasks.py), pas 30. NDWI : seuil 0,3 (config_gee.py), pas 0,1. LSTM : pas d'activation ReLU sur la couche LSTM ; entraînement sur 15 ans de pluie avec 5 variables dont l</w:t>
      </w:r>
      <w:r>
        <w:t>a pluie prévue.</w:t>
      </w:r>
    </w:p>
  </w:comment>
  <w:comment w:id="93" w:author="Claude (aide à la relecture)" w:date="2026-10-13T15:26:00Z" w:initials="CL">
    <w:p w14:paraId="64777515" w14:textId="77777777" w:rsidR="005D6BC4" w:rsidRDefault="007B7481">
      <w:r>
        <w:t>Retirés : latence de 120 ms et temps de réponse de 0,4 s (non mesurés). Corrigés : coût du tronçon = longueur × (1 + 5 × risque), sans coût infini ; chatbot gpt-oss-120b via Groq (pas Llama 3.3). Ajouté : la planification des tâches et l'en</w:t>
      </w:r>
      <w:r>
        <w:t>voi réel de SMS ne sont pas encore validés en production.</w:t>
      </w:r>
    </w:p>
  </w:comment>
  <w:comment w:id="97" w:author="Claude (aide à la relecture)" w:date="2026-10-13T15:26:00Z" w:initials="CL">
    <w:p w14:paraId="55D39FF0" w14:textId="77777777" w:rsidR="005D6BC4" w:rsidRDefault="007B7481">
      <w:r>
        <w:t>Description alignée sur les écrans réels (Signaler, Carte). Retiré : « plus de 90 % de smartphones », chiffre sans source.</w:t>
      </w:r>
    </w:p>
  </w:comment>
  <w:comment w:id="99" w:author="Claude (aide à la relecture)" w:date="2026-10-13T15:26:00Z" w:initials="CL">
    <w:p w14:paraId="32ABA556" w14:textId="77777777" w:rsidR="005D6BC4" w:rsidRDefault="007B7481">
      <w:r>
        <w:t>Le tableau de bord a 4 indicateurs (zones à risque élevé, prédiction à 24 h</w:t>
      </w:r>
      <w:r>
        <w:t>, score moyen, alertes émises), et non 6 : il n'y a pas de données sur les motopompes ni les bassins.</w:t>
      </w:r>
    </w:p>
  </w:comment>
  <w:comment w:id="101" w:author="Claude (aide à la relecture)" w:date="2026-10-13T15:26:00Z" w:initials="CL">
    <w:p w14:paraId="7DF2A456" w14:textId="77777777" w:rsidR="005D6BC4" w:rsidRDefault="007B7481">
      <w:r>
        <w:t>Rédigé à partir du script demo/demo_scenarii.py et d'un rejeu réel des trois scénarios le 6 octobre 2026 (rapport_pff/sources/mesures/rejeu_scenarios.py).</w:t>
      </w:r>
    </w:p>
  </w:comment>
  <w:comment w:id="106" w:author="Claude (aide à la relecture)" w:date="2026-10-13T15:26:00Z" w:initials="CL">
    <w:p w14:paraId="60977E1D" w14:textId="77777777" w:rsidR="005D6BC4" w:rsidRDefault="007B7481">
      <w:r>
        <w:t>Remplace « 153 tests Pytest et 31 tests Vitest, couverture 82,1 % » par les exécutions du 6 octobre 2026 (backend 228, IA 37, interface 39 ; couverture backend 78 %).</w:t>
      </w:r>
    </w:p>
  </w:comment>
  <w:comment w:id="109" w:author="Claude (aide à la relecture)" w:date="2026-10-13T15:26:00Z" w:initials="CL">
    <w:p w14:paraId="2ECDF694" w14:textId="77777777" w:rsidR="005D6BC4" w:rsidRDefault="007B7481">
      <w:r>
        <w:t>Remplace l'exactitude de 87,4 % (non reproductible) par les mesures de metriques_rf.json</w:t>
      </w:r>
      <w:r>
        <w:t>, avec les deux références simples. Conclusion honnête : pas de gain démontré sur la persistance, niveaux rares mal détectés.</w:t>
      </w:r>
    </w:p>
  </w:comment>
  <w:comment w:id="112" w:author="Claude (aide à la relecture)" w:date="2026-10-13T15:26:00Z" w:initials="CL">
    <w:p w14:paraId="2E794FA7" w14:textId="77777777" w:rsidR="005D6BC4" w:rsidRDefault="007B7481">
      <w:r>
        <w:t>Le MAE de 4,2 cm et le R² de 0,891 d'origine n'étaient pas reproductibles. Le LSTM a été réentraîné le 6 octobre 2026 (15 ans de p</w:t>
      </w:r>
      <w:r>
        <w:t>luie, pluie prévue en entrée) et évalué sur un jeu de test chronologique : 2,8 cm contre 5,0 cm pour la persistance. Retiré : le Kappa de 0,81 sur le satellite, sans validation dans le dépôt.</w:t>
      </w:r>
    </w:p>
  </w:comment>
  <w:comment w:id="117" w:author="Claude (aide à la relecture)" w:date="2026-10-13T15:26:00Z" w:initials="CL">
    <w:p w14:paraId="7EF182DF" w14:textId="77777777" w:rsidR="005D6BC4" w:rsidRDefault="007B7481">
      <w:r>
        <w:t xml:space="preserve">Le chapitre IV d'origine vérifiait trois hypothèses différentes </w:t>
      </w:r>
      <w:r>
        <w:t>de celles de l'introduction, toutes « CONFIRMÉE ». Reprise avec H1 à H4 de l'introduction et une conclusion honnête pour chacune.</w:t>
      </w:r>
    </w:p>
  </w:comment>
  <w:comment w:id="131" w:author="Claude (aide à la relecture)" w:date="2026-10-13T15:26:00Z" w:initials="CL">
    <w:p w14:paraId="1236909D" w14:textId="77777777" w:rsidR="005D6BC4" w:rsidRDefault="007B7481">
      <w:r>
        <w:t>Chiffres 87,4 % et 4,2 cm remplacés ; « système autonome », « capacité inédite » et « chaque chef de famille » ramenés à ce qu</w:t>
      </w:r>
      <w:r>
        <w:t>i est démontré. Tableau de bilan des objectifs ajouté.</w:t>
      </w:r>
    </w:p>
  </w:comment>
  <w:comment w:id="137" w:author="Claude (aide à la relecture)" w:date="2026-10-13T15:26:00Z" w:initials="CL">
    <w:p w14:paraId="52568437" w14:textId="77777777" w:rsidR="005D6BC4" w:rsidRDefault="007B7481">
      <w:r>
        <w:t>« MBEUND BI » renommé (le projet s'appelle MBEUND MI). Recommandations d'origine conservées ; perspectives techniques de l'audit du 6 octobre ajoutées.</w:t>
      </w:r>
    </w:p>
  </w:comment>
  <w:comment w:id="146" w:author="Claude (aide à la relecture)" w:date="2026-10-13T15:26:00Z" w:initials="CL">
    <w:p w14:paraId="5C1B2020" w14:textId="77777777" w:rsidR="005D6BC4" w:rsidRDefault="007B7481">
      <w:r>
        <w:t>Dictionnaire régénéré à partir des modèles Django actuels : les tables et champs de la version d'origine (api_signalementcitoyen, geom, hauteur_eau…) n'existaient pas.</w:t>
      </w:r>
    </w:p>
  </w:comment>
  <w:comment w:id="149" w:author="Claude (aide à la relecture)" w:date="2026-10-13T15:26:00Z" w:initials="CL">
    <w:p w14:paraId="17AC45EB" w14:textId="77777777" w:rsidR="005D6BC4" w:rsidRDefault="007B7481">
      <w:r>
        <w:t>Les URL /api/v1/... n'existent pas : remplacées par celles de backend/api/urls.py.</w:t>
      </w:r>
    </w:p>
  </w:comment>
  <w:comment w:id="152" w:author="Claude (aide à la relecture)" w:date="2026-10-13T15:26:00Z" w:initials="CL">
    <w:p w14:paraId="4702F720" w14:textId="77777777" w:rsidR="005D6BC4" w:rsidRDefault="007B7481">
      <w:r>
        <w:t>Les e</w:t>
      </w:r>
      <w:r>
        <w:t>xtraits d'origine (fonctions et attributs inexistants) sont remplacés par des extraits lus dans le dépôt, avec chemin et numéros de lignes.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DBCF97" w15:done="0"/>
  <w15:commentEx w15:paraId="6AB7C632" w15:done="0"/>
  <w15:commentEx w15:paraId="273B4D33" w15:done="0"/>
  <w15:commentEx w15:paraId="290D599F" w15:done="0"/>
  <w15:commentEx w15:paraId="0033F62B" w15:done="0"/>
  <w15:commentEx w15:paraId="64777515" w15:done="0"/>
  <w15:commentEx w15:paraId="55D39FF0" w15:done="0"/>
  <w15:commentEx w15:paraId="32ABA556" w15:done="0"/>
  <w15:commentEx w15:paraId="7DF2A456" w15:done="0"/>
  <w15:commentEx w15:paraId="60977E1D" w15:done="0"/>
  <w15:commentEx w15:paraId="2ECDF694" w15:done="0"/>
  <w15:commentEx w15:paraId="2E794FA7" w15:done="0"/>
  <w15:commentEx w15:paraId="7EF182DF" w15:done="0"/>
  <w15:commentEx w15:paraId="1236909D" w15:done="0"/>
  <w15:commentEx w15:paraId="52568437" w15:done="0"/>
  <w15:commentEx w15:paraId="5C1B2020" w15:done="0"/>
  <w15:commentEx w15:paraId="17AC45EB" w15:done="0"/>
  <w15:commentEx w15:paraId="4702F72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5FA6C9" w14:textId="77777777" w:rsidR="00000000" w:rsidRDefault="007B7481">
      <w:pPr>
        <w:spacing w:after="0" w:line="240" w:lineRule="auto"/>
      </w:pPr>
      <w:r>
        <w:separator/>
      </w:r>
    </w:p>
  </w:endnote>
  <w:endnote w:type="continuationSeparator" w:id="0">
    <w:p w14:paraId="60451C86" w14:textId="77777777" w:rsidR="00000000" w:rsidRDefault="007B7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94E09" w14:textId="77777777" w:rsidR="005D6BC4" w:rsidRDefault="007B7481">
    <w:pPr>
      <w:jc w:val="right"/>
    </w:pPr>
    <w:r>
      <w:rPr>
        <w:rFonts w:ascii="Century Gothic" w:eastAsia="Century Gothic" w:hAnsi="Century Gothic" w:cs="Century Gothic"/>
        <w:color w:val="8A6A50"/>
        <w:sz w:val="15"/>
        <w:szCs w:val="15"/>
      </w:rPr>
      <w:t xml:space="preserve">ISEP-AT • PFF 2025-2026 </w:t>
    </w:r>
    <w:r>
      <w:rPr>
        <w:rFonts w:ascii="Century Gothic" w:eastAsia="Century Gothic" w:hAnsi="Century Gothic" w:cs="Century Gothic"/>
        <w:b/>
        <w:bCs/>
        <w:color w:val="C89B6D"/>
        <w:sz w:val="15"/>
        <w:szCs w:val="15"/>
      </w:rPr>
      <w:fldChar w:fldCharType="begin"/>
    </w:r>
    <w:r>
      <w:rPr>
        <w:rFonts w:ascii="Century Gothic" w:eastAsia="Century Gothic" w:hAnsi="Century Gothic" w:cs="Century Gothic"/>
        <w:b/>
        <w:bCs/>
        <w:color w:val="C89B6D"/>
        <w:sz w:val="15"/>
        <w:szCs w:val="15"/>
      </w:rPr>
      <w:instrText>PAGE</w:instrText>
    </w:r>
    <w:r>
      <w:rPr>
        <w:rFonts w:ascii="Century Gothic" w:eastAsia="Century Gothic" w:hAnsi="Century Gothic" w:cs="Century Gothic"/>
        <w:b/>
        <w:bCs/>
        <w:color w:val="C89B6D"/>
        <w:sz w:val="15"/>
        <w:szCs w:val="15"/>
      </w:rPr>
      <w:fldChar w:fldCharType="separate"/>
    </w:r>
    <w:r>
      <w:rPr>
        <w:rFonts w:ascii="Century Gothic" w:eastAsia="Century Gothic" w:hAnsi="Century Gothic" w:cs="Century Gothic"/>
        <w:b/>
        <w:bCs/>
        <w:noProof/>
        <w:color w:val="C89B6D"/>
        <w:sz w:val="15"/>
        <w:szCs w:val="15"/>
      </w:rPr>
      <w:t>ix</w:t>
    </w:r>
    <w:r>
      <w:rPr>
        <w:rFonts w:ascii="Century Gothic" w:eastAsia="Century Gothic" w:hAnsi="Century Gothic" w:cs="Century Gothic"/>
        <w:b/>
        <w:bCs/>
        <w:color w:val="C89B6D"/>
        <w:sz w:val="15"/>
        <w:szCs w:val="15"/>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7C091" w14:textId="77777777" w:rsidR="005D6BC4" w:rsidRDefault="007B7481">
    <w:pPr>
      <w:jc w:val="right"/>
    </w:pPr>
    <w:r>
      <w:rPr>
        <w:rFonts w:ascii="Century Gothic" w:eastAsia="Century Gothic" w:hAnsi="Century Gothic" w:cs="Century Gothic"/>
        <w:color w:val="8A6A50"/>
        <w:sz w:val="15"/>
        <w:szCs w:val="15"/>
      </w:rPr>
      <w:t xml:space="preserve">ISEP-AT • PFF 2025-2026 </w:t>
    </w:r>
    <w:r>
      <w:rPr>
        <w:rFonts w:ascii="Century Gothic" w:eastAsia="Century Gothic" w:hAnsi="Century Gothic" w:cs="Century Gothic"/>
        <w:b/>
        <w:bCs/>
        <w:color w:val="C89B6D"/>
        <w:sz w:val="15"/>
        <w:szCs w:val="15"/>
      </w:rPr>
      <w:fldChar w:fldCharType="begin"/>
    </w:r>
    <w:r>
      <w:rPr>
        <w:rFonts w:ascii="Century Gothic" w:eastAsia="Century Gothic" w:hAnsi="Century Gothic" w:cs="Century Gothic"/>
        <w:b/>
        <w:bCs/>
        <w:color w:val="C89B6D"/>
        <w:sz w:val="15"/>
        <w:szCs w:val="15"/>
      </w:rPr>
      <w:instrText>PAGE</w:instrText>
    </w:r>
    <w:r>
      <w:rPr>
        <w:rFonts w:ascii="Century Gothic" w:eastAsia="Century Gothic" w:hAnsi="Century Gothic" w:cs="Century Gothic"/>
        <w:b/>
        <w:bCs/>
        <w:color w:val="C89B6D"/>
        <w:sz w:val="15"/>
        <w:szCs w:val="15"/>
      </w:rPr>
      <w:fldChar w:fldCharType="separate"/>
    </w:r>
    <w:r>
      <w:rPr>
        <w:rFonts w:ascii="Century Gothic" w:eastAsia="Century Gothic" w:hAnsi="Century Gothic" w:cs="Century Gothic"/>
        <w:b/>
        <w:bCs/>
        <w:noProof/>
        <w:color w:val="C89B6D"/>
        <w:sz w:val="15"/>
        <w:szCs w:val="15"/>
      </w:rPr>
      <w:t>57</w:t>
    </w:r>
    <w:r>
      <w:rPr>
        <w:rFonts w:ascii="Century Gothic" w:eastAsia="Century Gothic" w:hAnsi="Century Gothic" w:cs="Century Gothic"/>
        <w:b/>
        <w:bCs/>
        <w:color w:val="C89B6D"/>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AE7024" w14:textId="77777777" w:rsidR="00000000" w:rsidRDefault="007B7481">
      <w:pPr>
        <w:spacing w:after="0" w:line="240" w:lineRule="auto"/>
      </w:pPr>
      <w:r>
        <w:separator/>
      </w:r>
    </w:p>
  </w:footnote>
  <w:footnote w:type="continuationSeparator" w:id="0">
    <w:p w14:paraId="6B23399C" w14:textId="77777777" w:rsidR="00000000" w:rsidRDefault="007B7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200"/>
    <w:multiLevelType w:val="hybridMultilevel"/>
    <w:tmpl w:val="71E85F46"/>
    <w:lvl w:ilvl="0" w:tplc="5B2C00DC" w:tentative="1">
      <w:start w:val="1"/>
      <w:numFmt w:val="decimal"/>
      <w:lvlText w:val="%1."/>
      <w:lvlJc w:val="left"/>
      <w:pPr>
        <w:ind w:left="720" w:hanging="360"/>
      </w:pPr>
    </w:lvl>
    <w:lvl w:ilvl="1" w:tplc="38C43364">
      <w:numFmt w:val="decimal"/>
      <w:lvlText w:val=""/>
      <w:lvlJc w:val="left"/>
    </w:lvl>
    <w:lvl w:ilvl="2" w:tplc="F63CDF72">
      <w:numFmt w:val="decimal"/>
      <w:lvlText w:val=""/>
      <w:lvlJc w:val="left"/>
    </w:lvl>
    <w:lvl w:ilvl="3" w:tplc="C24C7106">
      <w:numFmt w:val="decimal"/>
      <w:lvlText w:val=""/>
      <w:lvlJc w:val="left"/>
    </w:lvl>
    <w:lvl w:ilvl="4" w:tplc="770696A4">
      <w:numFmt w:val="decimal"/>
      <w:lvlText w:val=""/>
      <w:lvlJc w:val="left"/>
    </w:lvl>
    <w:lvl w:ilvl="5" w:tplc="7C16BD08">
      <w:numFmt w:val="decimal"/>
      <w:lvlText w:val=""/>
      <w:lvlJc w:val="left"/>
    </w:lvl>
    <w:lvl w:ilvl="6" w:tplc="6E7A9AFE">
      <w:numFmt w:val="decimal"/>
      <w:lvlText w:val=""/>
      <w:lvlJc w:val="left"/>
    </w:lvl>
    <w:lvl w:ilvl="7" w:tplc="97784510">
      <w:numFmt w:val="decimal"/>
      <w:lvlText w:val=""/>
      <w:lvlJc w:val="left"/>
    </w:lvl>
    <w:lvl w:ilvl="8" w:tplc="DF241ED0">
      <w:numFmt w:val="decimal"/>
      <w:lvlText w:val=""/>
      <w:lvlJc w:val="left"/>
    </w:lvl>
  </w:abstractNum>
  <w:abstractNum w:abstractNumId="1" w15:restartNumberingAfterBreak="0">
    <w:nsid w:val="43635FE4"/>
    <w:multiLevelType w:val="hybridMultilevel"/>
    <w:tmpl w:val="0F5CBF8A"/>
    <w:lvl w:ilvl="0" w:tplc="A1A6DD98">
      <w:start w:val="1"/>
      <w:numFmt w:val="bullet"/>
      <w:lvlText w:val="•"/>
      <w:lvlJc w:val="left"/>
      <w:pPr>
        <w:ind w:left="720" w:hanging="360"/>
      </w:pPr>
    </w:lvl>
    <w:lvl w:ilvl="1" w:tplc="8974ADE0">
      <w:numFmt w:val="decimal"/>
      <w:lvlText w:val=""/>
      <w:lvlJc w:val="left"/>
    </w:lvl>
    <w:lvl w:ilvl="2" w:tplc="E91A3232">
      <w:numFmt w:val="decimal"/>
      <w:lvlText w:val=""/>
      <w:lvlJc w:val="left"/>
    </w:lvl>
    <w:lvl w:ilvl="3" w:tplc="F77CE56A">
      <w:numFmt w:val="decimal"/>
      <w:lvlText w:val=""/>
      <w:lvlJc w:val="left"/>
    </w:lvl>
    <w:lvl w:ilvl="4" w:tplc="CC8CAD44">
      <w:numFmt w:val="decimal"/>
      <w:lvlText w:val=""/>
      <w:lvlJc w:val="left"/>
    </w:lvl>
    <w:lvl w:ilvl="5" w:tplc="A0DCA146">
      <w:numFmt w:val="decimal"/>
      <w:lvlText w:val=""/>
      <w:lvlJc w:val="left"/>
    </w:lvl>
    <w:lvl w:ilvl="6" w:tplc="963274FC">
      <w:numFmt w:val="decimal"/>
      <w:lvlText w:val=""/>
      <w:lvlJc w:val="left"/>
    </w:lvl>
    <w:lvl w:ilvl="7" w:tplc="72CA415A">
      <w:numFmt w:val="decimal"/>
      <w:lvlText w:val=""/>
      <w:lvlJc w:val="left"/>
    </w:lvl>
    <w:lvl w:ilvl="8" w:tplc="8B325D48">
      <w:numFmt w:val="decimal"/>
      <w:lvlText w:val=""/>
      <w:lvlJc w:val="left"/>
    </w:lvl>
  </w:abstractNum>
  <w:abstractNum w:abstractNumId="2" w15:restartNumberingAfterBreak="0">
    <w:nsid w:val="532610E4"/>
    <w:multiLevelType w:val="hybridMultilevel"/>
    <w:tmpl w:val="409E7F34"/>
    <w:lvl w:ilvl="0" w:tplc="5546D946" w:tentative="1">
      <w:start w:val="1"/>
      <w:numFmt w:val="bullet"/>
      <w:lvlText w:val="●"/>
      <w:lvlJc w:val="left"/>
      <w:pPr>
        <w:ind w:left="720" w:hanging="360"/>
      </w:pPr>
    </w:lvl>
    <w:lvl w:ilvl="1" w:tplc="0DDC09FC" w:tentative="1">
      <w:start w:val="1"/>
      <w:numFmt w:val="bullet"/>
      <w:lvlText w:val="○"/>
      <w:lvlJc w:val="left"/>
      <w:pPr>
        <w:ind w:left="1440" w:hanging="360"/>
      </w:pPr>
    </w:lvl>
    <w:lvl w:ilvl="2" w:tplc="8AA417BC" w:tentative="1">
      <w:start w:val="1"/>
      <w:numFmt w:val="bullet"/>
      <w:lvlText w:val="■"/>
      <w:lvlJc w:val="left"/>
      <w:pPr>
        <w:ind w:left="2160" w:hanging="360"/>
      </w:pPr>
    </w:lvl>
    <w:lvl w:ilvl="3" w:tplc="0960F262" w:tentative="1">
      <w:start w:val="1"/>
      <w:numFmt w:val="bullet"/>
      <w:lvlText w:val="●"/>
      <w:lvlJc w:val="left"/>
      <w:pPr>
        <w:ind w:left="2880" w:hanging="360"/>
      </w:pPr>
    </w:lvl>
    <w:lvl w:ilvl="4" w:tplc="53FC3A86" w:tentative="1">
      <w:start w:val="1"/>
      <w:numFmt w:val="bullet"/>
      <w:lvlText w:val="○"/>
      <w:lvlJc w:val="left"/>
      <w:pPr>
        <w:ind w:left="3600" w:hanging="360"/>
      </w:pPr>
    </w:lvl>
    <w:lvl w:ilvl="5" w:tplc="B172CF1E" w:tentative="1">
      <w:start w:val="1"/>
      <w:numFmt w:val="bullet"/>
      <w:lvlText w:val="■"/>
      <w:lvlJc w:val="left"/>
      <w:pPr>
        <w:ind w:left="4320" w:hanging="360"/>
      </w:pPr>
    </w:lvl>
    <w:lvl w:ilvl="6" w:tplc="2CEA5C86" w:tentative="1">
      <w:start w:val="1"/>
      <w:numFmt w:val="bullet"/>
      <w:lvlText w:val="●"/>
      <w:lvlJc w:val="left"/>
      <w:pPr>
        <w:ind w:left="5040" w:hanging="360"/>
      </w:pPr>
    </w:lvl>
    <w:lvl w:ilvl="7" w:tplc="FCB2D86C" w:tentative="1">
      <w:start w:val="1"/>
      <w:numFmt w:val="bullet"/>
      <w:lvlText w:val="●"/>
      <w:lvlJc w:val="left"/>
      <w:pPr>
        <w:ind w:left="5760" w:hanging="360"/>
      </w:pPr>
    </w:lvl>
    <w:lvl w:ilvl="8" w:tplc="249A7CAE"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BC4"/>
    <w:rsid w:val="005D6BC4"/>
    <w:rsid w:val="007B74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CC70"/>
  <w15:docId w15:val="{003E2D9E-50D6-4817-A9A5-9C500C802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6" w:color="C89B6D"/>
      </w:pBdr>
      <w:spacing w:before="240" w:after="280"/>
      <w:outlineLvl w:val="0"/>
    </w:pPr>
    <w:rPr>
      <w:rFonts w:ascii="Century Gothic" w:eastAsia="Century Gothic" w:hAnsi="Century Gothic" w:cs="Century Gothic"/>
      <w:b/>
      <w:bCs/>
      <w:color w:val="4A2C1D"/>
      <w:sz w:val="32"/>
      <w:szCs w:val="32"/>
    </w:rPr>
  </w:style>
  <w:style w:type="paragraph" w:styleId="Titre2">
    <w:name w:val="heading 2"/>
    <w:basedOn w:val="Normal"/>
    <w:next w:val="Normal"/>
    <w:qFormat/>
    <w:pPr>
      <w:keepNext/>
      <w:spacing w:before="360" w:after="160"/>
      <w:outlineLvl w:val="1"/>
    </w:pPr>
    <w:rPr>
      <w:rFonts w:ascii="Century Gothic" w:eastAsia="Century Gothic" w:hAnsi="Century Gothic" w:cs="Century Gothic"/>
      <w:b/>
      <w:bCs/>
      <w:color w:val="8A6A50"/>
      <w:sz w:val="26"/>
      <w:szCs w:val="26"/>
    </w:rPr>
  </w:style>
  <w:style w:type="paragraph" w:styleId="Titre3">
    <w:name w:val="heading 3"/>
    <w:basedOn w:val="Normal"/>
    <w:next w:val="Normal"/>
    <w:qFormat/>
    <w:pPr>
      <w:keepNext/>
      <w:spacing w:before="280"/>
      <w:outlineLvl w:val="2"/>
    </w:pPr>
    <w:rPr>
      <w:rFonts w:ascii="Century Gothic" w:eastAsia="Century Gothic" w:hAnsi="Century Gothic" w:cs="Century Gothic"/>
      <w:b/>
      <w:bCs/>
      <w:color w:val="4A2C1D"/>
      <w:sz w:val="23"/>
      <w:szCs w:val="23"/>
    </w:rPr>
  </w:style>
  <w:style w:type="paragraph" w:styleId="Titre4">
    <w:name w:val="heading 4"/>
    <w:basedOn w:val="Normal"/>
    <w:next w:val="Normal"/>
    <w:qFormat/>
    <w:pPr>
      <w:keepNext/>
      <w:spacing w:before="200" w:after="80"/>
      <w:outlineLvl w:val="3"/>
    </w:pPr>
    <w:rPr>
      <w:rFonts w:ascii="Century Gothic" w:eastAsia="Century Gothic" w:hAnsi="Century Gothic" w:cs="Century Gothic"/>
      <w:b/>
      <w:bCs/>
      <w:i/>
      <w:iCs/>
      <w:color w:val="4A2C1D"/>
      <w:sz w:val="21"/>
      <w:szCs w:val="21"/>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liminaire">
    <w:name w:val="Titre liminaire"/>
    <w:basedOn w:val="Normal"/>
    <w:next w:val="Normal"/>
    <w:pPr>
      <w:keepNext/>
      <w:pBdr>
        <w:bottom w:val="single" w:sz="8" w:space="6" w:color="C89B6D"/>
      </w:pBdr>
      <w:spacing w:before="240" w:after="280"/>
    </w:pPr>
    <w:rPr>
      <w:rFonts w:ascii="Century Gothic" w:eastAsia="Century Gothic" w:hAnsi="Century Gothic" w:cs="Century Gothic"/>
      <w:b/>
      <w:bCs/>
      <w:color w:val="4A2C1D"/>
      <w:spacing w:val="20"/>
      <w:sz w:val="32"/>
      <w:szCs w:val="32"/>
    </w:rPr>
  </w:style>
  <w:style w:type="paragraph" w:styleId="Lgende">
    <w:name w:val="caption"/>
    <w:basedOn w:val="Normal"/>
    <w:next w:val="Normal"/>
    <w:pPr>
      <w:spacing w:before="60" w:after="40" w:line="260" w:lineRule="auto"/>
      <w:jc w:val="center"/>
    </w:pPr>
    <w:rPr>
      <w:i/>
      <w:iCs/>
      <w:color w:val="4A2C1D"/>
      <w:sz w:val="20"/>
      <w:szCs w:val="20"/>
    </w:rPr>
  </w:style>
  <w:style w:type="paragraph" w:customStyle="1" w:styleId="Source">
    <w:name w:val="Source"/>
    <w:basedOn w:val="Normal"/>
    <w:next w:val="Normal"/>
    <w:pPr>
      <w:spacing w:after="200" w:line="240" w:lineRule="auto"/>
      <w:jc w:val="center"/>
    </w:pPr>
    <w:rPr>
      <w:color w:val="555555"/>
      <w:sz w:val="18"/>
      <w:szCs w:val="18"/>
    </w:rPr>
  </w:style>
  <w:style w:type="paragraph" w:styleId="TM1">
    <w:name w:val="toc 1"/>
    <w:basedOn w:val="Normal"/>
    <w:next w:val="Normal"/>
    <w:uiPriority w:val="39"/>
    <w:pPr>
      <w:spacing w:before="100" w:after="30" w:line="250" w:lineRule="auto"/>
    </w:pPr>
    <w:rPr>
      <w:rFonts w:ascii="Century Gothic" w:eastAsia="Century Gothic" w:hAnsi="Century Gothic" w:cs="Century Gothic"/>
      <w:b/>
      <w:bCs/>
      <w:color w:val="4A2C1D"/>
      <w:sz w:val="21"/>
      <w:szCs w:val="21"/>
    </w:rPr>
  </w:style>
  <w:style w:type="paragraph" w:styleId="TM2">
    <w:name w:val="toc 2"/>
    <w:basedOn w:val="Normal"/>
    <w:next w:val="Normal"/>
    <w:uiPriority w:val="39"/>
    <w:pPr>
      <w:spacing w:after="20" w:line="250" w:lineRule="auto"/>
      <w:ind w:left="360"/>
    </w:pPr>
    <w:rPr>
      <w:rFonts w:ascii="Calibri" w:eastAsia="Calibri" w:hAnsi="Calibri" w:cs="Calibri"/>
      <w:color w:val="3A2A20"/>
      <w:sz w:val="21"/>
      <w:szCs w:val="21"/>
    </w:rPr>
  </w:style>
  <w:style w:type="paragraph" w:styleId="TM3">
    <w:name w:val="toc 3"/>
    <w:basedOn w:val="Normal"/>
    <w:next w:val="Normal"/>
    <w:uiPriority w:val="39"/>
    <w:pPr>
      <w:spacing w:after="20" w:line="264" w:lineRule="auto"/>
      <w:ind w:left="720"/>
    </w:pPr>
    <w:rPr>
      <w:rFonts w:ascii="Calibri" w:eastAsia="Calibri" w:hAnsi="Calibri" w:cs="Calibri"/>
      <w:color w:val="3A2A20"/>
      <w:sz w:val="20"/>
      <w:szCs w:val="20"/>
    </w:rPr>
  </w:style>
  <w:style w:type="paragraph" w:styleId="TM4">
    <w:name w:val="toc 4"/>
    <w:basedOn w:val="Normal"/>
    <w:next w:val="Normal"/>
    <w:uiPriority w:val="39"/>
    <w:pPr>
      <w:spacing w:after="20" w:line="264" w:lineRule="auto"/>
      <w:ind w:left="1080"/>
    </w:pPr>
    <w:rPr>
      <w:rFonts w:ascii="Calibri" w:eastAsia="Calibri" w:hAnsi="Calibri" w:cs="Calibri"/>
      <w:color w:val="3A2A20"/>
      <w:sz w:val="19"/>
      <w:szCs w:val="19"/>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Tabledesillustrations">
    <w:name w:val="table of figures"/>
    <w:basedOn w:val="Normal"/>
    <w:next w:val="Normal"/>
    <w:uiPriority w:val="99"/>
    <w:unhideWhenUsed/>
    <w:rsid w:val="007B748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19200</Words>
  <Characters>105606</Characters>
  <Application>Microsoft Office Word</Application>
  <DocSecurity>0</DocSecurity>
  <Lines>880</Lines>
  <Paragraphs>249</Paragraphs>
  <ScaleCrop>false</ScaleCrop>
  <Company/>
  <LinksUpToDate>false</LinksUpToDate>
  <CharactersWithSpaces>124557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MBEUND MI : rapport de Projet de Fin de Formation (PFF 2025-2026)</dc:title>
  <dc:creator>Maïmouna SALL, Mame Diarra DIANE, Ngoné GUEYE, Mama Adam SOUANE</dc:creator>
  <cp:lastModifiedBy>Maïmouna Sall</cp:lastModifiedBy>
  <cp:revision>2</cp:revision>
  <dcterms:created xsi:type="dcterms:W3CDTF">2026-10-13T15:26:00Z</dcterms:created>
  <dcterms:modified xsi:type="dcterms:W3CDTF">2026-10-13T15:26:00Z</dcterms:modified>
</cp:coreProperties>
</file>