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0"/>
        <w:contextualSpacing/>
        <w:jc w:val="left"/>
        <w:rPr>
          <w:rFonts w:ascii="Arial" w:hAnsi="Arial" w:eastAsia="" w:cs="Arial" w:eastAsiaTheme="majorEastAsia"/>
          <w:color w:val="auto"/>
          <w:spacing w:val="-10"/>
          <w:kern w:val="2"/>
          <w:sz w:val="56"/>
          <w:szCs w:val="56"/>
          <w:lang w:val="en-US" w:eastAsia="en-US" w:bidi="ar-SA"/>
        </w:rPr>
      </w:pPr>
      <w:r>
        <w:rPr>
          <w:rFonts w:eastAsia="" w:cs="Arial" w:ascii="Arial" w:hAnsi="Arial" w:eastAsiaTheme="majorEastAsia"/>
          <w:color w:val="auto"/>
          <w:spacing w:val="-10"/>
          <w:kern w:val="2"/>
          <w:sz w:val="56"/>
          <w:szCs w:val="56"/>
          <w:lang w:val="en-US" w:eastAsia="en-US" w:bidi="ar-SA"/>
        </w:rPr>
        <w:t>Company Name</w:t>
      </w:r>
    </w:p>
    <w:p>
      <w:pPr>
        <w:pStyle w:val="Title"/>
        <w:jc w:val="left"/>
        <w:rPr>
          <w:rFonts w:ascii="Arial" w:hAnsi="Arial" w:cs="Arial"/>
        </w:rPr>
      </w:pPr>
      <w:r>
        <w:rPr>
          <w:rFonts w:cs="Arial" w:ascii="Arial" w:hAnsi="Arial"/>
        </w:rPr>
        <w:t>Penetration Test</w:t>
      </w:r>
      <w:r>
        <w:br w:type="page"/>
      </w:r>
    </w:p>
    <w:p>
      <w:pPr>
        <w:pStyle w:val="Heading1"/>
        <w:rPr/>
      </w:pPr>
      <w:bookmarkStart w:id="0" w:name="_Toc157590891"/>
      <w:bookmarkStart w:id="1" w:name="_Toc157590952"/>
      <w:r>
        <w:rPr/>
        <w:t>Document Control</w:t>
      </w:r>
      <w:bookmarkEnd w:id="0"/>
      <w:bookmarkEnd w:id="1"/>
    </w:p>
    <w:p>
      <w:pPr>
        <w:pStyle w:val="Normal"/>
        <w:rPr>
          <w:lang w:val="en-GB" w:eastAsia="en-GB"/>
        </w:rPr>
      </w:pPr>
      <w:r>
        <w:rPr>
          <w:lang w:val="en-GB" w:eastAsia="en-GB"/>
        </w:rPr>
        <w:t>The first page of this document should be the cover page that contains the organisation’s logo and the type of test.</w:t>
      </w:r>
    </w:p>
    <w:p>
      <w:pPr>
        <w:pStyle w:val="Normal"/>
        <w:rPr>
          <w:lang w:val="en-GB" w:eastAsia="en-GB"/>
        </w:rPr>
      </w:pPr>
      <w:r>
        <w:rPr>
          <w:lang w:val="en-GB" w:eastAsia="en-GB"/>
        </w:rPr>
        <w:t>In this section include the reporter’s name, their role, and a method of contacting them (Email, work No., etc). Additionally, it is best to write the version control and document properties inside of tables to allow a user to quickly locate the information they require without having to read a paragraph of information.</w:t>
      </w:r>
    </w:p>
    <w:p>
      <w:pPr>
        <w:pStyle w:val="Normal"/>
        <w:rPr>
          <w:lang w:val="en-GB" w:eastAsia="en-GB"/>
        </w:rPr>
      </w:pPr>
      <w:r>
        <w:rPr>
          <w:lang w:val="en-GB" w:eastAsia="en-GB"/>
        </w:rPr>
        <w:t>Finally, do not include an introduction section about your organisation since this can be distracting from the main content of the report and a brief introduction should be done in the executive summary.</w:t>
      </w:r>
    </w:p>
    <w:p>
      <w:pPr>
        <w:pStyle w:val="Normal"/>
        <w:rPr>
          <w:rFonts w:ascii="Arial" w:hAnsi="Arial" w:eastAsia="" w:cs="" w:cstheme="majorBidi" w:eastAsiaTheme="majorEastAsia"/>
          <w:b/>
          <w:b/>
          <w:color w:val="auto"/>
          <w:kern w:val="0"/>
          <w:sz w:val="40"/>
          <w:szCs w:val="32"/>
          <w:lang w:val="en-US" w:eastAsia="en-US" w:bidi="ar-SA"/>
        </w:rPr>
      </w:pPr>
      <w:r>
        <w:rPr>
          <w:rFonts w:eastAsia="" w:cs="" w:cstheme="majorBidi" w:eastAsiaTheme="majorEastAsia" w:ascii="Arial" w:hAnsi="Arial"/>
          <w:b/>
          <w:color w:val="auto"/>
          <w:kern w:val="0"/>
          <w:sz w:val="40"/>
          <w:szCs w:val="32"/>
          <w:lang w:val="en-US" w:eastAsia="en-US" w:bidi="ar-SA"/>
        </w:rPr>
      </w:r>
      <w:r>
        <w:br w:type="page"/>
      </w:r>
    </w:p>
    <w:p>
      <w:pPr>
        <w:pStyle w:val="TOCHeading"/>
        <w:rPr>
          <w:rFonts w:ascii="Arial" w:hAnsi="Arial" w:eastAsia="" w:cs="" w:cstheme="majorBidi" w:eastAsiaTheme="majorEastAsia"/>
          <w:b/>
          <w:b/>
          <w:color w:val="auto"/>
          <w:kern w:val="0"/>
          <w:sz w:val="40"/>
          <w:szCs w:val="32"/>
          <w:lang w:val="en-US" w:eastAsia="en-US" w:bidi="ar-SA"/>
        </w:rPr>
      </w:pPr>
      <w:r>
        <w:rPr/>
        <w:t xml:space="preserve">Executive Summary</w:t>
      </w:r>
    </w:p>
    <w:p>
      <w:pPr>
        <w:pStyle w:val="TextBody"/>
        <w:rPr>
          <w:b w:val="false"/>
          <w:b w:val="false"/>
          <w:bCs w:val="false"/>
        </w:rPr>
      </w:pPr>
      <w:r>
        <w:rPr/>
        <w:t xml:space="preserve"/>
      </w:r>
    </w:p>
    <w:p>
      <w:pPr>
        <w:pStyle w:val="Normal"/>
        <w:spacing w:before="0" w:after="160"/>
        <w:jc w:val="left"/>
        <w:rPr>
          <w:rFonts w:ascii="Arial" w:hAnsi="Arial" w:eastAsia="" w:cs="" w:cstheme="majorBidi" w:eastAsiaTheme="majorEastAsia"/>
          <w:b/>
          <w:b/>
          <w:sz w:val="40"/>
          <w:szCs w:val="32"/>
        </w:rPr>
      </w:pPr>
      <w:r>
        <w:rPr>
          <w:rFonts w:eastAsia="" w:cs="" w:cstheme="majorBidi" w:eastAsiaTheme="majorEastAsia" w:ascii="Arial" w:hAnsi="Arial"/>
          <w:b/>
          <w:sz w:val="40"/>
          <w:szCs w:val="32"/>
        </w:rPr>
      </w:r>
      <w:r>
        <w:br w:type="page"/>
      </w:r>
    </w:p>
    <w:p>
      <w:pPr>
        <w:pStyle w:val="Normal"/>
        <w:spacing w:before="0" w:after="160"/>
        <w:jc w:val="left"/>
        <w:rPr/>
      </w:pPr>
      <w:r>
        <w:rPr/>
      </w:r>
    </w:p>
    <w:sdt>
      <w:sdtPr>
        <w:docPartObj>
          <w:docPartGallery w:val="Table of Contents"/>
          <w:docPartUnique w:val="true"/>
        </w:docPartObj>
      </w:sdtPr>
      <w:sdtContent>
        <w:p>
          <w:pPr>
            <w:pStyle w:val="TOCHeading"/>
            <w:rPr/>
          </w:pPr>
          <w:r>
            <w:rPr/>
            <w:t>Contents</w:t>
          </w:r>
        </w:p>
        <w:p>
          <w:pPr>
            <w:pStyle w:val="Contents1"/>
            <w:tabs>
              <w:tab w:val="clear" w:pos="720"/>
              <w:tab w:val="right" w:pos="10070" w:leader="dot"/>
            </w:tabs>
            <w:rPr>
              <w:rFonts w:cs="" w:cstheme="minorBidi"/>
              <w:kern w:val="2"/>
              <w:sz w:val="22"/>
              <w:lang w:val="en-GB" w:eastAsia="en-GB"/>
              <w14:ligatures w14:val="standardContextual"/>
            </w:rPr>
          </w:pPr>
          <w:r>
            <w:fldChar w:fldCharType="begin"/>
          </w:r>
          <w:r>
            <w:rPr>
              <w:webHidden/>
              <w:rStyle w:val="IndexLink"/>
              <w:vanish w:val="false"/>
            </w:rPr>
            <w:instrText> TOC \z \o "1-3" \u \h</w:instrText>
          </w:r>
          <w:r>
            <w:rPr>
              <w:webHidden/>
              <w:rStyle w:val="IndexLink"/>
              <w:vanish w:val="false"/>
            </w:rPr>
            <w:fldChar w:fldCharType="separate"/>
          </w:r>
          <w:hyperlink w:anchor="_Toc157590951">
            <w:r>
              <w:rPr>
                <w:webHidden/>
              </w:rPr>
              <w:fldChar w:fldCharType="begin"/>
            </w:r>
            <w:r>
              <w:rPr>
                <w:webHidden/>
              </w:rPr>
              <w:instrText>PAGEREF _Toc157590951 \h</w:instrText>
            </w:r>
            <w:r>
              <w:rPr>
                <w:webHidden/>
              </w:rPr>
              <w:fldChar w:fldCharType="separate"/>
            </w:r>
            <w:r>
              <w:rPr>
                <w:webHidden/>
                <w:rStyle w:val="IndexLink"/>
                <w:vanish w:val="false"/>
              </w:rPr>
              <w:t>Executive Summary</w:t>
              <w:tab/>
              <w:t>2</w:t>
            </w:r>
            <w:r>
              <w:rPr>
                <w:webHidden/>
              </w:rPr>
              <w:fldChar w:fldCharType="end"/>
            </w:r>
          </w:hyperlink>
        </w:p>
        <w:p>
          <w:pPr>
            <w:pStyle w:val="Contents1"/>
            <w:tabs>
              <w:tab w:val="clear" w:pos="720"/>
              <w:tab w:val="right" w:pos="10070" w:leader="dot"/>
            </w:tabs>
            <w:rPr>
              <w:rFonts w:cs="" w:cstheme="minorBidi"/>
              <w:kern w:val="2"/>
              <w:sz w:val="22"/>
              <w:lang w:val="en-GB" w:eastAsia="en-GB"/>
              <w14:ligatures w14:val="standardContextual"/>
            </w:rPr>
          </w:pPr>
          <w:hyperlink w:anchor="_Toc157590952">
            <w:r>
              <w:rPr>
                <w:webHidden/>
              </w:rPr>
              <w:fldChar w:fldCharType="begin"/>
            </w:r>
            <w:r>
              <w:rPr>
                <w:webHidden/>
              </w:rPr>
              <w:instrText>PAGEREF _Toc157590952 \h</w:instrText>
            </w:r>
            <w:r>
              <w:rPr>
                <w:webHidden/>
              </w:rPr>
              <w:fldChar w:fldCharType="separate"/>
            </w:r>
            <w:r>
              <w:rPr>
                <w:webHidden/>
                <w:rStyle w:val="IndexLink"/>
                <w:vanish w:val="false"/>
              </w:rPr>
              <w:t>Document Control</w:t>
              <w:tab/>
              <w:t>3</w:t>
            </w:r>
            <w:r>
              <w:rPr>
                <w:webHidden/>
              </w:rPr>
              <w:fldChar w:fldCharType="end"/>
            </w:r>
          </w:hyperlink>
        </w:p>
        <w:p>
          <w:pPr>
            <w:pStyle w:val="Contents1"/>
            <w:tabs>
              <w:tab w:val="clear" w:pos="720"/>
              <w:tab w:val="right" w:pos="10070" w:leader="dot"/>
            </w:tabs>
            <w:rPr>
              <w:rFonts w:cs="" w:cstheme="minorBidi"/>
              <w:kern w:val="2"/>
              <w:sz w:val="22"/>
              <w:lang w:val="en-GB" w:eastAsia="en-GB"/>
              <w14:ligatures w14:val="standardContextual"/>
            </w:rPr>
          </w:pPr>
          <w:hyperlink w:anchor="_Toc157590953">
            <w:r>
              <w:rPr>
                <w:webHidden/>
              </w:rPr>
              <w:fldChar w:fldCharType="begin"/>
            </w:r>
            <w:r>
              <w:rPr>
                <w:webHidden/>
              </w:rPr>
              <w:instrText>PAGEREF _Toc157590953 \h</w:instrText>
            </w:r>
            <w:r>
              <w:rPr>
                <w:webHidden/>
              </w:rPr>
              <w:fldChar w:fldCharType="separate"/>
            </w:r>
            <w:r>
              <w:rPr>
                <w:webHidden/>
                <w:rStyle w:val="IndexLink"/>
                <w:vanish w:val="false"/>
              </w:rPr>
              <w:t>Overview of Penetration Test</w:t>
              <w:tab/>
              <w:t>5</w:t>
            </w:r>
            <w:r>
              <w:rPr>
                <w:webHidden/>
              </w:rPr>
              <w:fldChar w:fldCharType="end"/>
            </w:r>
          </w:hyperlink>
        </w:p>
        <w:p>
          <w:pPr>
            <w:pStyle w:val="Contents2"/>
            <w:tabs>
              <w:tab w:val="clear" w:pos="720"/>
              <w:tab w:val="right" w:pos="10070" w:leader="dot"/>
            </w:tabs>
            <w:rPr>
              <w:rFonts w:cs="" w:cstheme="minorBidi"/>
              <w:kern w:val="2"/>
              <w:sz w:val="22"/>
              <w:lang w:val="en-GB" w:eastAsia="en-GB"/>
              <w14:ligatures w14:val="standardContextual"/>
            </w:rPr>
          </w:pPr>
          <w:hyperlink w:anchor="_Toc157590954">
            <w:r>
              <w:rPr>
                <w:webHidden/>
              </w:rPr>
              <w:fldChar w:fldCharType="begin"/>
            </w:r>
            <w:r>
              <w:rPr>
                <w:webHidden/>
              </w:rPr>
              <w:instrText>PAGEREF _Toc157590954 \h</w:instrText>
            </w:r>
            <w:r>
              <w:rPr>
                <w:webHidden/>
              </w:rPr>
              <w:fldChar w:fldCharType="separate"/>
            </w:r>
            <w:r>
              <w:rPr>
                <w:webHidden/>
                <w:rStyle w:val="IndexLink"/>
                <w:vanish w:val="false"/>
              </w:rPr>
              <w:t>Scope of Work</w:t>
              <w:tab/>
              <w:t>5</w:t>
            </w:r>
            <w:r>
              <w:rPr>
                <w:webHidden/>
              </w:rPr>
              <w:fldChar w:fldCharType="end"/>
            </w:r>
          </w:hyperlink>
        </w:p>
        <w:p>
          <w:pPr>
            <w:pStyle w:val="Contents2"/>
            <w:tabs>
              <w:tab w:val="clear" w:pos="720"/>
              <w:tab w:val="right" w:pos="10070" w:leader="dot"/>
            </w:tabs>
            <w:rPr>
              <w:rFonts w:cs="" w:cstheme="minorBidi"/>
              <w:kern w:val="2"/>
              <w:sz w:val="22"/>
              <w:lang w:val="en-GB" w:eastAsia="en-GB"/>
              <w14:ligatures w14:val="standardContextual"/>
            </w:rPr>
          </w:pPr>
          <w:hyperlink w:anchor="_Toc157590955">
            <w:r>
              <w:rPr>
                <w:webHidden/>
              </w:rPr>
              <w:fldChar w:fldCharType="begin"/>
            </w:r>
            <w:r>
              <w:rPr>
                <w:webHidden/>
              </w:rPr>
              <w:instrText>PAGEREF _Toc157590955 \h</w:instrText>
            </w:r>
            <w:r>
              <w:rPr>
                <w:webHidden/>
              </w:rPr>
              <w:fldChar w:fldCharType="separate"/>
            </w:r>
            <w:r>
              <w:rPr>
                <w:webHidden/>
                <w:rStyle w:val="IndexLink"/>
                <w:vanish w:val="false"/>
              </w:rPr>
              <w:t>Project Objectives</w:t>
              <w:tab/>
              <w:t>5</w:t>
            </w:r>
            <w:r>
              <w:rPr>
                <w:webHidden/>
              </w:rPr>
              <w:fldChar w:fldCharType="end"/>
            </w:r>
          </w:hyperlink>
        </w:p>
        <w:p>
          <w:pPr>
            <w:pStyle w:val="Contents2"/>
            <w:tabs>
              <w:tab w:val="clear" w:pos="720"/>
              <w:tab w:val="right" w:pos="10070" w:leader="dot"/>
            </w:tabs>
            <w:rPr>
              <w:rFonts w:cs="" w:cstheme="minorBidi"/>
              <w:kern w:val="2"/>
              <w:sz w:val="22"/>
              <w:lang w:val="en-GB" w:eastAsia="en-GB"/>
              <w14:ligatures w14:val="standardContextual"/>
            </w:rPr>
          </w:pPr>
          <w:hyperlink w:anchor="_Toc157590956">
            <w:r>
              <w:rPr>
                <w:webHidden/>
              </w:rPr>
              <w:fldChar w:fldCharType="begin"/>
            </w:r>
            <w:r>
              <w:rPr>
                <w:webHidden/>
              </w:rPr>
              <w:instrText>PAGEREF _Toc157590956 \h</w:instrText>
            </w:r>
            <w:r>
              <w:rPr>
                <w:webHidden/>
              </w:rPr>
              <w:fldChar w:fldCharType="separate"/>
            </w:r>
            <w:r>
              <w:rPr>
                <w:webHidden/>
                <w:rStyle w:val="IndexLink"/>
                <w:vanish w:val="false"/>
              </w:rPr>
              <w:t>Timeline</w:t>
              <w:tab/>
              <w:t>5</w:t>
            </w:r>
            <w:r>
              <w:rPr>
                <w:webHidden/>
              </w:rPr>
              <w:fldChar w:fldCharType="end"/>
            </w:r>
          </w:hyperlink>
        </w:p>
        <w:p>
          <w:pPr>
            <w:pStyle w:val="Contents2"/>
            <w:tabs>
              <w:tab w:val="clear" w:pos="720"/>
              <w:tab w:val="right" w:pos="10070" w:leader="dot"/>
            </w:tabs>
            <w:rPr>
              <w:rFonts w:cs="" w:cstheme="minorBidi"/>
              <w:kern w:val="2"/>
              <w:sz w:val="22"/>
              <w:lang w:val="en-GB" w:eastAsia="en-GB"/>
              <w14:ligatures w14:val="standardContextual"/>
            </w:rPr>
          </w:pPr>
          <w:hyperlink w:anchor="_Toc157590957">
            <w:r>
              <w:rPr>
                <w:webHidden/>
              </w:rPr>
              <w:fldChar w:fldCharType="begin"/>
            </w:r>
            <w:r>
              <w:rPr>
                <w:webHidden/>
              </w:rPr>
              <w:instrText>PAGEREF _Toc157590957 \h</w:instrText>
            </w:r>
            <w:r>
              <w:rPr>
                <w:webHidden/>
              </w:rPr>
              <w:fldChar w:fldCharType="separate"/>
            </w:r>
            <w:r>
              <w:rPr>
                <w:webHidden/>
                <w:rStyle w:val="IndexLink"/>
                <w:vanish w:val="false"/>
              </w:rPr>
              <w:t>Summary of Findings</w:t>
              <w:tab/>
              <w:t>5</w:t>
            </w:r>
            <w:r>
              <w:rPr>
                <w:webHidden/>
              </w:rPr>
              <w:fldChar w:fldCharType="end"/>
            </w:r>
          </w:hyperlink>
        </w:p>
        <w:p>
          <w:pPr>
            <w:pStyle w:val="Contents2"/>
            <w:tabs>
              <w:tab w:val="clear" w:pos="720"/>
              <w:tab w:val="right" w:pos="10070" w:leader="dot"/>
            </w:tabs>
            <w:rPr>
              <w:rFonts w:cs="" w:cstheme="minorBidi"/>
              <w:kern w:val="2"/>
              <w:sz w:val="22"/>
              <w:lang w:val="en-GB" w:eastAsia="en-GB"/>
              <w14:ligatures w14:val="standardContextual"/>
            </w:rPr>
          </w:pPr>
          <w:hyperlink w:anchor="_Toc157590958">
            <w:r>
              <w:rPr>
                <w:webHidden/>
              </w:rPr>
              <w:fldChar w:fldCharType="begin"/>
            </w:r>
            <w:r>
              <w:rPr>
                <w:webHidden/>
              </w:rPr>
              <w:instrText>PAGEREF _Toc157590958 \h</w:instrText>
            </w:r>
            <w:r>
              <w:rPr>
                <w:webHidden/>
              </w:rPr>
              <w:fldChar w:fldCharType="separate"/>
            </w:r>
            <w:r>
              <w:rPr>
                <w:webHidden/>
                <w:rStyle w:val="IndexLink"/>
                <w:vanish w:val="false"/>
              </w:rPr>
              <w:t>Summary of recommendations</w:t>
              <w:tab/>
              <w:t>5</w:t>
            </w:r>
            <w:r>
              <w:rPr>
                <w:webHidden/>
              </w:rPr>
              <w:fldChar w:fldCharType="end"/>
            </w:r>
          </w:hyperlink>
        </w:p>
        <w:p>
          <w:pPr>
            <w:pStyle w:val="Contents1"/>
            <w:tabs>
              <w:tab w:val="clear" w:pos="720"/>
              <w:tab w:val="right" w:pos="10070" w:leader="dot"/>
            </w:tabs>
            <w:rPr>
              <w:rFonts w:cs="" w:cstheme="minorBidi"/>
              <w:kern w:val="2"/>
              <w:sz w:val="22"/>
              <w:lang w:val="en-GB" w:eastAsia="en-GB"/>
              <w14:ligatures w14:val="standardContextual"/>
            </w:rPr>
          </w:pPr>
          <w:hyperlink w:anchor="_Toc157590959">
            <w:r>
              <w:rPr>
                <w:webHidden/>
              </w:rPr>
              <w:fldChar w:fldCharType="begin"/>
            </w:r>
            <w:r>
              <w:rPr>
                <w:webHidden/>
              </w:rPr>
              <w:instrText>PAGEREF _Toc157590959 \h</w:instrText>
            </w:r>
            <w:r>
              <w:rPr>
                <w:webHidden/>
              </w:rPr>
              <w:fldChar w:fldCharType="separate"/>
            </w:r>
            <w:r>
              <w:rPr>
                <w:webHidden/>
                <w:rStyle w:val="IndexLink"/>
                <w:vanish w:val="false"/>
              </w:rPr>
              <w:t>Overview of Methodology</w:t>
              <w:tab/>
              <w:t>6</w:t>
            </w:r>
            <w:r>
              <w:rPr>
                <w:webHidden/>
              </w:rPr>
              <w:fldChar w:fldCharType="end"/>
            </w:r>
          </w:hyperlink>
        </w:p>
        <w:p>
          <w:pPr>
            <w:pStyle w:val="Contents2"/>
            <w:tabs>
              <w:tab w:val="clear" w:pos="720"/>
              <w:tab w:val="right" w:pos="10070" w:leader="dot"/>
            </w:tabs>
            <w:rPr>
              <w:rFonts w:cs="" w:cstheme="minorBidi"/>
              <w:kern w:val="2"/>
              <w:sz w:val="22"/>
              <w:lang w:val="en-GB" w:eastAsia="en-GB"/>
              <w14:ligatures w14:val="standardContextual"/>
            </w:rPr>
          </w:pPr>
          <w:hyperlink w:anchor="_Toc157590960">
            <w:r>
              <w:rPr>
                <w:webHidden/>
              </w:rPr>
              <w:fldChar w:fldCharType="begin"/>
            </w:r>
            <w:r>
              <w:rPr>
                <w:webHidden/>
              </w:rPr>
              <w:instrText>PAGEREF _Toc157590960 \h</w:instrText>
            </w:r>
            <w:r>
              <w:rPr>
                <w:webHidden/>
              </w:rPr>
              <w:fldChar w:fldCharType="separate"/>
            </w:r>
            <w:r>
              <w:rPr>
                <w:webHidden/>
                <w:rStyle w:val="IndexLink"/>
                <w:vanish w:val="false"/>
              </w:rPr>
              <w:t>Reporting</w:t>
              <w:tab/>
              <w:t>6</w:t>
            </w:r>
            <w:r>
              <w:rPr>
                <w:webHidden/>
              </w:rPr>
              <w:fldChar w:fldCharType="end"/>
            </w:r>
          </w:hyperlink>
        </w:p>
        <w:p>
          <w:pPr>
            <w:pStyle w:val="Contents1"/>
            <w:tabs>
              <w:tab w:val="clear" w:pos="720"/>
              <w:tab w:val="right" w:pos="10070" w:leader="dot"/>
            </w:tabs>
            <w:rPr>
              <w:rFonts w:cs="" w:cstheme="minorBidi"/>
              <w:kern w:val="2"/>
              <w:sz w:val="22"/>
              <w:lang w:val="en-GB" w:eastAsia="en-GB"/>
              <w14:ligatures w14:val="standardContextual"/>
            </w:rPr>
          </w:pPr>
          <w:hyperlink w:anchor="_Toc157590961">
            <w:r>
              <w:rPr>
                <w:webHidden/>
              </w:rPr>
              <w:fldChar w:fldCharType="begin"/>
            </w:r>
            <w:r>
              <w:rPr>
                <w:webHidden/>
              </w:rPr>
              <w:instrText>PAGEREF _Toc157590961 \h</w:instrText>
            </w:r>
            <w:r>
              <w:rPr>
                <w:webHidden/>
              </w:rPr>
              <w:fldChar w:fldCharType="separate"/>
            </w:r>
            <w:r>
              <w:rPr>
                <w:webHidden/>
                <w:rStyle w:val="IndexLink"/>
                <w:vanish w:val="false"/>
              </w:rPr>
              <w:t>Detailed findings</w:t>
              <w:tab/>
              <w:t>7</w:t>
            </w:r>
            <w:r>
              <w:rPr>
                <w:webHidden/>
              </w:rPr>
              <w:fldChar w:fldCharType="end"/>
            </w:r>
          </w:hyperlink>
        </w:p>
        <w:p>
          <w:pPr>
            <w:pStyle w:val="Contents2"/>
            <w:tabs>
              <w:tab w:val="clear" w:pos="720"/>
              <w:tab w:val="right" w:pos="10070" w:leader="dot"/>
            </w:tabs>
            <w:rPr>
              <w:rFonts w:cs="" w:cstheme="minorBidi"/>
              <w:kern w:val="2"/>
              <w:sz w:val="22"/>
              <w:lang w:val="en-GB" w:eastAsia="en-GB"/>
              <w14:ligatures w14:val="standardContextual"/>
            </w:rPr>
          </w:pPr>
          <w:hyperlink w:anchor="_Toc157590962">
            <w:r>
              <w:rPr>
                <w:webHidden/>
              </w:rPr>
              <w:fldChar w:fldCharType="begin"/>
            </w:r>
            <w:r>
              <w:rPr>
                <w:webHidden/>
              </w:rPr>
              <w:instrText>PAGEREF _Toc157590962 \h</w:instrText>
            </w:r>
            <w:r>
              <w:rPr>
                <w:webHidden/>
              </w:rPr>
              <w:fldChar w:fldCharType="separate"/>
            </w:r>
            <w:r>
              <w:rPr>
                <w:webHidden/>
                <w:rStyle w:val="IndexLink"/>
                <w:vanish w:val="false"/>
              </w:rPr>
              <w:t>Critical Vulnerabilities</w:t>
              <w:tab/>
              <w:t>7</w:t>
            </w:r>
            <w:r>
              <w:rPr>
                <w:webHidden/>
              </w:rPr>
              <w:fldChar w:fldCharType="end"/>
            </w:r>
          </w:hyperlink>
        </w:p>
        <w:p>
          <w:pPr>
            <w:pStyle w:val="Contents3"/>
            <w:tabs>
              <w:tab w:val="clear" w:pos="720"/>
              <w:tab w:val="right" w:pos="10070" w:leader="dot"/>
            </w:tabs>
            <w:rPr>
              <w:rFonts w:cs="" w:cstheme="minorBidi"/>
              <w:kern w:val="2"/>
              <w:sz w:val="22"/>
              <w:lang w:val="en-GB" w:eastAsia="en-GB"/>
              <w14:ligatures w14:val="standardContextual"/>
            </w:rPr>
          </w:pPr>
          <w:hyperlink w:anchor="_Toc157590963">
            <w:r>
              <w:rPr>
                <w:webHidden/>
              </w:rPr>
              <w:fldChar w:fldCharType="begin"/>
            </w:r>
            <w:r>
              <w:rPr>
                <w:webHidden/>
              </w:rPr>
              <w:instrText>PAGEREF _Toc157590963 \h</w:instrText>
            </w:r>
            <w:r>
              <w:rPr>
                <w:webHidden/>
              </w:rPr>
              <w:fldChar w:fldCharType="separate"/>
            </w:r>
            <w:r>
              <w:rPr>
                <w:webHidden/>
                <w:rStyle w:val="IndexLink"/>
                <w:vanish w:val="false"/>
              </w:rPr>
              <w:t>Vulnerability</w:t>
              <w:tab/>
              <w:t>7</w:t>
            </w:r>
            <w:r>
              <w:rPr>
                <w:webHidden/>
              </w:rPr>
              <w:fldChar w:fldCharType="end"/>
            </w:r>
          </w:hyperlink>
        </w:p>
        <w:p>
          <w:pPr>
            <w:pStyle w:val="Contents2"/>
            <w:tabs>
              <w:tab w:val="clear" w:pos="720"/>
              <w:tab w:val="right" w:pos="10070" w:leader="dot"/>
            </w:tabs>
            <w:rPr>
              <w:rFonts w:cs="" w:cstheme="minorBidi"/>
              <w:kern w:val="2"/>
              <w:sz w:val="22"/>
              <w:lang w:val="en-GB" w:eastAsia="en-GB"/>
              <w14:ligatures w14:val="standardContextual"/>
            </w:rPr>
          </w:pPr>
          <w:hyperlink w:anchor="_Toc157590964">
            <w:r>
              <w:rPr>
                <w:webHidden/>
              </w:rPr>
              <w:fldChar w:fldCharType="begin"/>
            </w:r>
            <w:r>
              <w:rPr>
                <w:webHidden/>
              </w:rPr>
              <w:instrText>PAGEREF _Toc157590964 \h</w:instrText>
            </w:r>
            <w:r>
              <w:rPr>
                <w:webHidden/>
              </w:rPr>
              <w:fldChar w:fldCharType="separate"/>
            </w:r>
            <w:r>
              <w:rPr>
                <w:webHidden/>
                <w:rStyle w:val="IndexLink"/>
                <w:vanish w:val="false"/>
              </w:rPr>
              <w:t>High Vulnerabilities</w:t>
              <w:tab/>
              <w:t>9</w:t>
            </w:r>
            <w:r>
              <w:rPr>
                <w:webHidden/>
              </w:rPr>
              <w:fldChar w:fldCharType="end"/>
            </w:r>
          </w:hyperlink>
        </w:p>
        <w:p>
          <w:pPr>
            <w:pStyle w:val="Contents3"/>
            <w:tabs>
              <w:tab w:val="clear" w:pos="720"/>
              <w:tab w:val="right" w:pos="10070" w:leader="dot"/>
            </w:tabs>
            <w:rPr>
              <w:rFonts w:cs="" w:cstheme="minorBidi"/>
              <w:kern w:val="2"/>
              <w:sz w:val="22"/>
              <w:lang w:val="en-GB" w:eastAsia="en-GB"/>
              <w14:ligatures w14:val="standardContextual"/>
            </w:rPr>
          </w:pPr>
          <w:hyperlink w:anchor="_Toc157590965">
            <w:r>
              <w:rPr>
                <w:webHidden/>
              </w:rPr>
              <w:fldChar w:fldCharType="begin"/>
            </w:r>
            <w:r>
              <w:rPr>
                <w:webHidden/>
              </w:rPr>
              <w:instrText>PAGEREF _Toc157590965 \h</w:instrText>
            </w:r>
            <w:r>
              <w:rPr>
                <w:webHidden/>
              </w:rPr>
              <w:fldChar w:fldCharType="separate"/>
            </w:r>
            <w:r>
              <w:rPr>
                <w:webHidden/>
                <w:rStyle w:val="IndexLink"/>
                <w:vanish w:val="false"/>
              </w:rPr>
              <w:t>Vulnerability</w:t>
              <w:tab/>
              <w:t>9</w:t>
            </w:r>
            <w:r>
              <w:rPr>
                <w:webHidden/>
              </w:rPr>
              <w:fldChar w:fldCharType="end"/>
            </w:r>
          </w:hyperlink>
        </w:p>
        <w:p>
          <w:pPr>
            <w:pStyle w:val="Contents2"/>
            <w:tabs>
              <w:tab w:val="clear" w:pos="720"/>
              <w:tab w:val="right" w:pos="10070" w:leader="dot"/>
            </w:tabs>
            <w:rPr>
              <w:rFonts w:cs="" w:cstheme="minorBidi"/>
              <w:kern w:val="2"/>
              <w:sz w:val="22"/>
              <w:lang w:val="en-GB" w:eastAsia="en-GB"/>
              <w14:ligatures w14:val="standardContextual"/>
            </w:rPr>
          </w:pPr>
          <w:hyperlink w:anchor="_Toc157590966">
            <w:r>
              <w:rPr>
                <w:webHidden/>
              </w:rPr>
              <w:fldChar w:fldCharType="begin"/>
            </w:r>
            <w:r>
              <w:rPr>
                <w:webHidden/>
              </w:rPr>
              <w:instrText>PAGEREF _Toc157590966 \h</w:instrText>
            </w:r>
            <w:r>
              <w:rPr>
                <w:webHidden/>
              </w:rPr>
              <w:fldChar w:fldCharType="separate"/>
            </w:r>
            <w:r>
              <w:rPr>
                <w:webHidden/>
                <w:rStyle w:val="IndexLink"/>
                <w:vanish w:val="false"/>
              </w:rPr>
              <w:t>Medium Vulnerabilities</w:t>
              <w:tab/>
              <w:t>9</w:t>
            </w:r>
            <w:r>
              <w:rPr>
                <w:webHidden/>
              </w:rPr>
              <w:fldChar w:fldCharType="end"/>
            </w:r>
          </w:hyperlink>
        </w:p>
        <w:p>
          <w:pPr>
            <w:pStyle w:val="Contents3"/>
            <w:tabs>
              <w:tab w:val="clear" w:pos="720"/>
              <w:tab w:val="right" w:pos="10070" w:leader="dot"/>
            </w:tabs>
            <w:rPr>
              <w:rFonts w:cs="" w:cstheme="minorBidi"/>
              <w:kern w:val="2"/>
              <w:sz w:val="22"/>
              <w:lang w:val="en-GB" w:eastAsia="en-GB"/>
              <w14:ligatures w14:val="standardContextual"/>
            </w:rPr>
          </w:pPr>
          <w:hyperlink w:anchor="_Toc157590967">
            <w:r>
              <w:rPr>
                <w:webHidden/>
              </w:rPr>
              <w:fldChar w:fldCharType="begin"/>
            </w:r>
            <w:r>
              <w:rPr>
                <w:webHidden/>
              </w:rPr>
              <w:instrText>PAGEREF _Toc157590967 \h</w:instrText>
            </w:r>
            <w:r>
              <w:rPr>
                <w:webHidden/>
              </w:rPr>
              <w:fldChar w:fldCharType="separate"/>
            </w:r>
            <w:r>
              <w:rPr>
                <w:webHidden/>
                <w:rStyle w:val="IndexLink"/>
                <w:vanish w:val="false"/>
              </w:rPr>
              <w:t>Vulnerability</w:t>
              <w:tab/>
              <w:t>9</w:t>
            </w:r>
            <w:r>
              <w:rPr>
                <w:webHidden/>
              </w:rPr>
              <w:fldChar w:fldCharType="end"/>
            </w:r>
          </w:hyperlink>
        </w:p>
        <w:p>
          <w:pPr>
            <w:pStyle w:val="Contents2"/>
            <w:tabs>
              <w:tab w:val="clear" w:pos="720"/>
              <w:tab w:val="right" w:pos="10070" w:leader="dot"/>
            </w:tabs>
            <w:rPr>
              <w:rFonts w:cs="" w:cstheme="minorBidi"/>
              <w:kern w:val="2"/>
              <w:sz w:val="22"/>
              <w:lang w:val="en-GB" w:eastAsia="en-GB"/>
              <w14:ligatures w14:val="standardContextual"/>
            </w:rPr>
          </w:pPr>
          <w:hyperlink w:anchor="_Toc157590968">
            <w:r>
              <w:rPr>
                <w:webHidden/>
              </w:rPr>
              <w:fldChar w:fldCharType="begin"/>
            </w:r>
            <w:r>
              <w:rPr>
                <w:webHidden/>
              </w:rPr>
              <w:instrText>PAGEREF _Toc157590968 \h</w:instrText>
            </w:r>
            <w:r>
              <w:rPr>
                <w:webHidden/>
              </w:rPr>
              <w:fldChar w:fldCharType="separate"/>
            </w:r>
            <w:r>
              <w:rPr>
                <w:webHidden/>
                <w:rStyle w:val="IndexLink"/>
                <w:vanish w:val="false"/>
              </w:rPr>
              <w:t>Low Vulnerabilities</w:t>
              <w:tab/>
              <w:t>9</w:t>
            </w:r>
            <w:r>
              <w:rPr>
                <w:webHidden/>
              </w:rPr>
              <w:fldChar w:fldCharType="end"/>
            </w:r>
          </w:hyperlink>
        </w:p>
        <w:p>
          <w:pPr>
            <w:pStyle w:val="Contents3"/>
            <w:tabs>
              <w:tab w:val="clear" w:pos="720"/>
              <w:tab w:val="right" w:pos="10070" w:leader="dot"/>
            </w:tabs>
            <w:rPr>
              <w:rFonts w:cs="" w:cstheme="minorBidi"/>
              <w:kern w:val="2"/>
              <w:sz w:val="22"/>
              <w:lang w:val="en-GB" w:eastAsia="en-GB"/>
              <w14:ligatures w14:val="standardContextual"/>
            </w:rPr>
          </w:pPr>
          <w:hyperlink w:anchor="_Toc157590969">
            <w:r>
              <w:rPr>
                <w:webHidden/>
              </w:rPr>
              <w:fldChar w:fldCharType="begin"/>
            </w:r>
            <w:r>
              <w:rPr>
                <w:webHidden/>
              </w:rPr>
              <w:instrText>PAGEREF _Toc157590969 \h</w:instrText>
            </w:r>
            <w:r>
              <w:rPr>
                <w:webHidden/>
              </w:rPr>
              <w:fldChar w:fldCharType="separate"/>
            </w:r>
            <w:r>
              <w:rPr>
                <w:webHidden/>
                <w:rStyle w:val="IndexLink"/>
                <w:vanish w:val="false"/>
              </w:rPr>
              <w:t>Vulnerability</w:t>
              <w:tab/>
              <w:t>9</w:t>
            </w:r>
            <w:r>
              <w:rPr>
                <w:webHidden/>
              </w:rPr>
              <w:fldChar w:fldCharType="end"/>
            </w:r>
          </w:hyperlink>
        </w:p>
        <w:p>
          <w:pPr>
            <w:pStyle w:val="Contents1"/>
            <w:tabs>
              <w:tab w:val="clear" w:pos="720"/>
              <w:tab w:val="right" w:pos="10070" w:leader="dot"/>
            </w:tabs>
            <w:rPr>
              <w:rFonts w:cs="" w:cstheme="minorBidi"/>
              <w:kern w:val="2"/>
              <w:sz w:val="22"/>
              <w:lang w:val="en-GB" w:eastAsia="en-GB"/>
              <w14:ligatures w14:val="standardContextual"/>
            </w:rPr>
          </w:pPr>
          <w:hyperlink w:anchor="_Toc157590970">
            <w:r>
              <w:rPr>
                <w:webHidden/>
              </w:rPr>
              <w:fldChar w:fldCharType="begin"/>
            </w:r>
            <w:r>
              <w:rPr>
                <w:webHidden/>
              </w:rPr>
              <w:instrText>PAGEREF _Toc157590970 \h</w:instrText>
            </w:r>
            <w:r>
              <w:rPr>
                <w:webHidden/>
              </w:rPr>
              <w:fldChar w:fldCharType="separate"/>
            </w:r>
            <w:r>
              <w:rPr>
                <w:webHidden/>
                <w:rStyle w:val="IndexLink"/>
                <w:vanish w:val="false"/>
              </w:rPr>
              <w:t>Appendix</w:t>
              <w:tab/>
              <w:t>10</w:t>
            </w:r>
            <w:r>
              <w:rPr>
                <w:webHidden/>
              </w:rPr>
              <w:fldChar w:fldCharType="end"/>
            </w:r>
          </w:hyperlink>
        </w:p>
        <w:p>
          <w:pPr>
            <w:pStyle w:val="Contents1"/>
            <w:tabs>
              <w:tab w:val="clear" w:pos="720"/>
              <w:tab w:val="right" w:pos="10070" w:leader="dot"/>
            </w:tabs>
            <w:rPr>
              <w:rFonts w:cs="" w:cstheme="minorBidi"/>
              <w:kern w:val="2"/>
              <w:sz w:val="22"/>
              <w:lang w:val="en-GB" w:eastAsia="en-GB"/>
              <w14:ligatures w14:val="standardContextual"/>
            </w:rPr>
          </w:pPr>
          <w:hyperlink w:anchor="_Toc157590971">
            <w:r>
              <w:rPr>
                <w:webHidden/>
              </w:rPr>
              <w:fldChar w:fldCharType="begin"/>
            </w:r>
            <w:r>
              <w:rPr>
                <w:webHidden/>
              </w:rPr>
              <w:instrText>PAGEREF _Toc157590971 \h</w:instrText>
            </w:r>
            <w:r>
              <w:rPr>
                <w:webHidden/>
              </w:rPr>
              <w:fldChar w:fldCharType="separate"/>
            </w:r>
            <w:r>
              <w:rPr>
                <w:webHidden/>
                <w:rStyle w:val="IndexLink"/>
                <w:vanish w:val="false"/>
              </w:rPr>
              <w:t>Glossary</w:t>
              <w:tab/>
              <w:t>11</w:t>
            </w:r>
            <w:r>
              <w:rPr>
                <w:webHidden/>
              </w:rPr>
              <w:fldChar w:fldCharType="end"/>
            </w:r>
          </w:hyperlink>
        </w:p>
        <w:p>
          <w:pPr>
            <w:pStyle w:val="Normal"/>
            <w:rPr/>
          </w:pPr>
          <w:r>
            <w:rPr/>
          </w:r>
          <w:r>
            <w:rPr/>
            <w:fldChar w:fldCharType="end"/>
          </w:r>
        </w:p>
      </w:sdtContent>
    </w:sdt>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bookmarkStart w:id="2" w:name="_Toc157590892"/>
      <w:bookmarkStart w:id="3" w:name="_Toc157590892"/>
      <w:bookmarkEnd w:id="3"/>
    </w:p>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p>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p>
    <w:p>
      <w:pPr>
        <w:pStyle w:val="Normal"/>
        <w:rPr>
          <w:rFonts w:ascii="Arial" w:hAnsi="Arial" w:eastAsia="" w:cs="" w:cstheme="majorBidi" w:eastAsiaTheme="majorEastAsia"/>
          <w:b/>
          <w:b/>
          <w:sz w:val="40"/>
          <w:szCs w:val="32"/>
        </w:rPr>
      </w:pPr>
      <w:r>
        <w:rPr>
          <w:rFonts w:eastAsia="" w:cs="" w:ascii="Arial" w:hAnsi="Arial" w:cstheme="majorBidi" w:eastAsiaTheme="majorEastAsia"/>
          <w:b/>
          <w:sz w:val="40"/>
          <w:szCs w:val="32"/>
        </w:rPr>
        <w:t xml:space="preserve"/>
      </w:r>
    </w:p>
    <w:p>
      <w:pPr>
        <w:pStyle w:val="Heading1"/>
        <w:rPr>
          <w:rFonts w:ascii="Arial" w:hAnsi="Arial" w:eastAsia="" w:cs="" w:cstheme="majorBidi" w:eastAsiaTheme="majorEastAsia"/>
          <w:b/>
          <w:b/>
          <w:sz w:val="40"/>
          <w:szCs w:val="32"/>
        </w:rPr>
      </w:pPr>
      <w:r>
        <w:rPr/>
        <w:t xml:space="preserve">Overview of Penetration Test</w:t>
      </w:r>
    </w:p>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p>
    <w:p>
      <w:pPr>
        <w:pStyle w:val="TextBody"/>
        <w:rPr>
          <w:b w:val="false"/>
          <w:b w:val="false"/>
          <w:bCs w:val="false"/>
          <w:sz w:val="24"/>
          <w:szCs w:val="24"/>
        </w:rPr>
      </w:pPr>
      <w:r>
        <w:rPr/>
        <w:t xml:space="preserve"/>
      </w:r>
    </w:p>
    <w:p>
      <w:pPr>
        <w:pStyle w:val="Normal"/>
        <w:rPr>
          <w:rFonts w:ascii="Arial" w:hAnsi="Arial" w:eastAsia="" w:cs="" w:cstheme="majorBidi" w:eastAsiaTheme="majorEastAsia"/>
          <w:b/>
          <w:b/>
          <w:sz w:val="40"/>
          <w:szCs w:val="32"/>
        </w:rPr>
      </w:pPr>
      <w:r>
        <w:rPr>
          <w:rFonts w:eastAsia="" w:cs="" w:ascii="Arial" w:hAnsi="Arial" w:cstheme="majorBidi" w:eastAsiaTheme="majorEastAsia"/>
          <w:b/>
          <w:sz w:val="40"/>
          <w:szCs w:val="32"/>
        </w:rPr>
        <w:t xml:space="preserve"/>
      </w:r>
    </w:p>
    <w:p>
      <w:pPr>
        <w:pStyle w:val="Heading1"/>
        <w:rPr>
          <w:rFonts w:ascii="Arial" w:hAnsi="Arial" w:eastAsia="" w:cs="" w:cstheme="majorBidi" w:eastAsiaTheme="majorEastAsia"/>
          <w:b/>
          <w:b/>
          <w:sz w:val="40"/>
          <w:szCs w:val="32"/>
        </w:rPr>
      </w:pPr>
      <w:r>
        <w:rPr/>
        <w:t xml:space="preserve">Scope of Work</w:t>
      </w:r>
    </w:p>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p>
    <w:p>
      <w:pPr>
        <w:pStyle w:val="TextBody"/>
        <w:rPr>
          <w:b w:val="false"/>
          <w:b w:val="false"/>
          <w:bCs w:val="false"/>
          <w:sz w:val="24"/>
          <w:szCs w:val="24"/>
        </w:rPr>
      </w:pPr>
      <w:r>
        <w:rPr/>
        <w:t xml:space="preserve"/>
      </w:r>
    </w:p>
    <w:p>
      <w:pPr>
        <w:pStyle w:val="Normal"/>
        <w:rPr>
          <w:rFonts w:ascii="Arial" w:hAnsi="Arial" w:eastAsia="" w:cs="" w:cstheme="majorBidi" w:eastAsiaTheme="majorEastAsia"/>
          <w:b/>
          <w:b/>
          <w:sz w:val="40"/>
          <w:szCs w:val="32"/>
        </w:rPr>
      </w:pPr>
      <w:r>
        <w:rPr>
          <w:rFonts w:eastAsia="" w:cs="" w:ascii="Arial" w:hAnsi="Arial" w:cstheme="majorBidi" w:eastAsiaTheme="majorEastAsia"/>
          <w:b/>
          <w:sz w:val="40"/>
          <w:szCs w:val="32"/>
        </w:rPr>
        <w:t xml:space="preserve"/>
      </w:r>
    </w:p>
    <w:p>
      <w:pPr>
        <w:pStyle w:val="Heading1"/>
        <w:rPr>
          <w:rFonts w:ascii="Arial" w:hAnsi="Arial" w:eastAsia="" w:cs="" w:cstheme="majorBidi" w:eastAsiaTheme="majorEastAsia"/>
          <w:b/>
          <w:b/>
          <w:sz w:val="40"/>
          <w:szCs w:val="32"/>
        </w:rPr>
      </w:pPr>
      <w:r>
        <w:rPr/>
        <w:t xml:space="preserve">Project Objectives</w:t>
      </w:r>
    </w:p>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p>
    <w:p>
      <w:pPr>
        <w:pStyle w:val="TextBody"/>
        <w:rPr>
          <w:b w:val="false"/>
          <w:b w:val="false"/>
          <w:bCs w:val="false"/>
          <w:sz w:val="24"/>
          <w:szCs w:val="24"/>
        </w:rPr>
      </w:pPr>
      <w:r>
        <w:rPr/>
        <w:t xml:space="preserve"/>
      </w:r>
    </w:p>
    <w:p>
      <w:pPr>
        <w:pStyle w:val="Normal"/>
        <w:rPr>
          <w:rFonts w:ascii="Arial" w:hAnsi="Arial" w:eastAsia="" w:cs="" w:cstheme="majorBidi" w:eastAsiaTheme="majorEastAsia"/>
          <w:b/>
          <w:b/>
          <w:sz w:val="40"/>
          <w:szCs w:val="32"/>
        </w:rPr>
      </w:pPr>
      <w:r>
        <w:rPr>
          <w:rFonts w:eastAsia="" w:cs="" w:ascii="Arial" w:hAnsi="Arial" w:cstheme="majorBidi" w:eastAsiaTheme="majorEastAsia"/>
          <w:b/>
          <w:sz w:val="40"/>
          <w:szCs w:val="32"/>
        </w:rPr>
        <w:t xml:space="preserve"/>
      </w:r>
    </w:p>
    <w:p>
      <w:pPr>
        <w:pStyle w:val="Heading1"/>
        <w:rPr>
          <w:rFonts w:ascii="Arial" w:hAnsi="Arial" w:eastAsia="" w:cs="" w:cstheme="majorBidi" w:eastAsiaTheme="majorEastAsia"/>
          <w:b/>
          <w:b/>
          <w:sz w:val="40"/>
          <w:szCs w:val="32"/>
        </w:rPr>
      </w:pPr>
      <w:r>
        <w:rPr/>
        <w:t xml:space="preserve">Timeline</w:t>
      </w:r>
    </w:p>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p>
    <w:p>
      <w:pPr>
        <w:pStyle w:val="TextBody"/>
        <w:rPr>
          <w:b w:val="false"/>
          <w:b w:val="false"/>
          <w:bCs w:val="false"/>
          <w:sz w:val="24"/>
          <w:szCs w:val="24"/>
        </w:rPr>
      </w:pPr>
      <w:r>
        <w:rPr/>
        <w:t xml:space="preserve"/>
      </w:r>
    </w:p>
    <w:p>
      <w:pPr>
        <w:pStyle w:val="Normal"/>
        <w:rPr>
          <w:rFonts w:ascii="Arial" w:hAnsi="Arial" w:eastAsia="" w:cs="" w:cstheme="majorBidi" w:eastAsiaTheme="majorEastAsia"/>
          <w:b/>
          <w:b/>
          <w:sz w:val="40"/>
          <w:szCs w:val="32"/>
        </w:rPr>
      </w:pPr>
      <w:r>
        <w:rPr>
          <w:rFonts w:eastAsia="" w:cs="" w:ascii="Arial" w:hAnsi="Arial" w:cstheme="majorBidi" w:eastAsiaTheme="majorEastAsia"/>
          <w:b/>
          <w:sz w:val="40"/>
          <w:szCs w:val="32"/>
        </w:rPr>
        <w:t xml:space="preserve"/>
      </w:r>
    </w:p>
    <w:p>
      <w:pPr>
        <w:pStyle w:val="Heading1"/>
        <w:rPr>
          <w:rFonts w:ascii="Arial" w:hAnsi="Arial" w:eastAsia="" w:cs="" w:cstheme="majorBidi" w:eastAsiaTheme="majorEastAsia"/>
          <w:b/>
          <w:b/>
          <w:sz w:val="40"/>
          <w:szCs w:val="32"/>
        </w:rPr>
      </w:pPr>
      <w:r>
        <w:rPr/>
        <w:t xml:space="preserve">Summary of Findings</w:t>
      </w:r>
    </w:p>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p>
    <w:p>
      <w:pPr>
        <w:pStyle w:val="TextBody"/>
        <w:rPr>
          <w:b w:val="false"/>
          <w:b w:val="false"/>
          <w:bCs w:val="false"/>
          <w:sz w:val="24"/>
          <w:szCs w:val="24"/>
        </w:rPr>
      </w:pPr>
      <w:r>
        <w:rPr/>
        <w:t xml:space="preserve"/>
      </w:r>
    </w:p>
    <w:p>
      <w:pPr>
        <w:pStyle w:val="Normal"/>
        <w:rPr>
          <w:rFonts w:ascii="Arial" w:hAnsi="Arial" w:eastAsia="" w:cs="" w:cstheme="majorBidi" w:eastAsiaTheme="majorEastAsia"/>
          <w:b/>
          <w:b/>
          <w:sz w:val="40"/>
          <w:szCs w:val="32"/>
        </w:rPr>
      </w:pPr>
      <w:r>
        <w:rPr>
          <w:rFonts w:eastAsia="" w:cs="" w:ascii="Arial" w:hAnsi="Arial" w:cstheme="majorBidi" w:eastAsiaTheme="majorEastAsia"/>
          <w:b/>
          <w:sz w:val="40"/>
          <w:szCs w:val="32"/>
        </w:rPr>
        <w:t xml:space="preserve"/>
      </w:r>
    </w:p>
    <w:p>
      <w:pPr>
        <w:pStyle w:val="Heading1"/>
        <w:rPr>
          <w:rFonts w:ascii="Arial" w:hAnsi="Arial" w:eastAsia="" w:cs="" w:cstheme="majorBidi" w:eastAsiaTheme="majorEastAsia"/>
          <w:b/>
          <w:b/>
          <w:sz w:val="40"/>
          <w:szCs w:val="32"/>
        </w:rPr>
      </w:pPr>
      <w:r>
        <w:rPr/>
        <w:t xml:space="preserve">Summary of recommendations</w:t>
      </w:r>
    </w:p>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p>
    <w:p>
      <w:pPr>
        <w:pStyle w:val="TextBody"/>
        <w:rPr>
          <w:b w:val="false"/>
          <w:b w:val="false"/>
          <w:bCs w:val="false"/>
          <w:sz w:val="24"/>
          <w:szCs w:val="24"/>
        </w:rPr>
      </w:pPr>
      <w:r>
        <w:rPr/>
        <w:t xml:space="preserve"/>
      </w:r>
    </w:p>
    <w:p>
      <w:pPr>
        <w:pStyle w:val="Normal"/>
        <w:rPr>
          <w:rFonts w:ascii="Arial" w:hAnsi="Arial" w:eastAsia="" w:cs="" w:cstheme="majorBidi" w:eastAsiaTheme="majorEastAsia"/>
          <w:b/>
          <w:b/>
          <w:sz w:val="40"/>
          <w:szCs w:val="32"/>
        </w:rPr>
      </w:pPr>
      <w:r>
        <w:rPr>
          <w:rFonts w:eastAsia="" w:cs="" w:ascii="Arial" w:hAnsi="Arial" w:cstheme="majorBidi" w:eastAsiaTheme="majorEastAsia"/>
          <w:b/>
          <w:sz w:val="40"/>
          <w:szCs w:val="32"/>
        </w:rPr>
        <w:t xml:space="preserve"/>
      </w:r>
    </w:p>
    <w:p>
      <w:pPr>
        <w:pStyle w:val="Heading1"/>
        <w:rPr>
          <w:rFonts w:ascii="Arial" w:hAnsi="Arial" w:eastAsia="" w:cs="" w:cstheme="majorBidi" w:eastAsiaTheme="majorEastAsia"/>
          <w:b/>
          <w:b/>
          <w:sz w:val="40"/>
          <w:szCs w:val="32"/>
        </w:rPr>
      </w:pPr>
      <w:r>
        <w:rPr/>
        <w:t xml:space="preserve">Overview of Methodology</w:t>
      </w:r>
    </w:p>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p>
    <w:p>
      <w:pPr>
        <w:pStyle w:val="TextBody"/>
        <w:rPr>
          <w:b w:val="false"/>
          <w:b w:val="false"/>
          <w:bCs w:val="false"/>
          <w:sz w:val="24"/>
          <w:szCs w:val="24"/>
        </w:rPr>
      </w:pPr>
      <w:r>
        <w:rPr/>
        <w:t xml:space="preserve"/>
      </w:r>
    </w:p>
    <w:p>
      <w:pPr>
        <w:pStyle w:val="Normal"/>
        <w:rPr>
          <w:rFonts w:ascii="Arial" w:hAnsi="Arial" w:eastAsia="" w:cs="" w:cstheme="majorBidi" w:eastAsiaTheme="majorEastAsia"/>
          <w:b/>
          <w:b/>
          <w:sz w:val="40"/>
          <w:szCs w:val="32"/>
        </w:rPr>
      </w:pPr>
      <w:r>
        <w:rPr>
          <w:rFonts w:eastAsia="" w:cs="" w:ascii="Arial" w:hAnsi="Arial" w:cstheme="majorBidi" w:eastAsiaTheme="majorEastAsia"/>
          <w:b/>
          <w:sz w:val="40"/>
          <w:szCs w:val="32"/>
        </w:rPr>
        <w:t xml:space="preserve"/>
      </w:r>
    </w:p>
    <w:p>
      <w:pPr>
        <w:pStyle w:val="Heading1"/>
        <w:rPr>
          <w:rFonts w:ascii="Arial" w:hAnsi="Arial" w:eastAsia="" w:cs="" w:cstheme="majorBidi" w:eastAsiaTheme="majorEastAsia"/>
          <w:b/>
          <w:b/>
          <w:sz w:val="40"/>
          <w:szCs w:val="32"/>
        </w:rPr>
      </w:pPr>
      <w:r>
        <w:rPr/>
        <w:t xml:space="preserve">Reporting</w:t>
      </w:r>
    </w:p>
    <w:p>
      <w:pPr>
        <w:pStyle w:val="Normal"/>
        <w:rPr>
          <w:rFonts w:ascii="Arial" w:hAnsi="Arial" w:eastAsia="" w:cs="" w:cstheme="majorBidi" w:eastAsiaTheme="majorEastAsia"/>
          <w:b/>
          <w:b/>
          <w:sz w:val="40"/>
          <w:szCs w:val="32"/>
        </w:rPr>
      </w:pPr>
      <w:r>
        <w:rPr>
          <w:rFonts w:eastAsia="" w:cs="" w:cstheme="majorBidi" w:eastAsiaTheme="majorEastAsia" w:ascii="Arial" w:hAnsi="Arial"/>
          <w:b/>
          <w:sz w:val="40"/>
          <w:szCs w:val="32"/>
        </w:rPr>
      </w:r>
    </w:p>
    <w:p>
      <w:pPr>
        <w:pStyle w:val="TextBody"/>
        <w:rPr>
          <w:b w:val="false"/>
          <w:b w:val="false"/>
          <w:bCs w:val="false"/>
          <w:sz w:val="24"/>
          <w:szCs w:val="24"/>
        </w:rPr>
      </w:pPr>
      <w:r>
        <w:rPr/>
        <w:t xml:space="preserve"/>
      </w:r>
    </w:p>
    <w:p>
      <w:pPr>
        <w:pStyle w:val="Normal"/>
        <w:rPr>
          <w:rFonts w:ascii="Arial" w:hAnsi="Arial" w:eastAsia="" w:cs="" w:cstheme="majorBidi" w:eastAsiaTheme="majorEastAsia"/>
          <w:b/>
          <w:b/>
          <w:sz w:val="40"/>
          <w:szCs w:val="32"/>
        </w:rPr>
      </w:pPr>
      <w:r>
        <w:rPr>
          <w:rFonts w:eastAsia="" w:cs="" w:ascii="Arial" w:hAnsi="Arial" w:cstheme="majorBidi" w:eastAsiaTheme="majorEastAsia"/>
          <w:b/>
          <w:sz w:val="40"/>
          <w:szCs w:val="32"/>
        </w:rPr>
        <w:t xml:space="preserve"/>
      </w:r>
      <w:r>
        <w:br w:type="page"/>
      </w:r>
    </w:p>
    <w:p>
      <w:pPr>
        <w:pStyle w:val="Heading1"/>
        <w:rPr/>
      </w:pPr>
      <w:bookmarkStart w:id="4" w:name="_Toc157590961"/>
      <w:bookmarkStart w:id="5" w:name="_Toc157590900"/>
      <w:r>
        <w:rPr/>
        <w:t>Detailed findings</w:t>
      </w:r>
      <w:bookmarkEnd w:id="4"/>
      <w:bookmarkEnd w:id="5"/>
    </w:p>
    <w:p>
      <w:pPr>
        <w:pStyle w:val="CriticalVulns"/>
        <w:spacing w:lineRule="auto" w:line="360"/>
        <w:rPr/>
      </w:pPr>
      <w:bookmarkStart w:id="6" w:name="_Toc157590962"/>
      <w:bookmarkStart w:id="7" w:name="_Toc157590901"/>
      <w:r>
        <w:rPr/>
        <w:t>Critical Vulnerabilities</w:t>
      </w:r>
      <w:bookmarkEnd w:id="6"/>
      <w:bookmarkEnd w:id="7"/>
    </w:p>
    <w:p>
      <w:pPr>
        <w:pStyle w:val="Normal"/>
        <w:spacing w:lineRule="auto" w:line="360"/>
        <w:rPr/>
      </w:pPr>
      <w:r>
        <w:rPr>
          <w:rFonts w:eastAsia="" w:cs="" w:ascii="Arial" w:hAnsi="Arial" w:cstheme="majorBidi" w:eastAsiaTheme="majorEastAsia"/>
          <w:b/>
          <w:sz w:val="28"/>
          <w:szCs w:val="28"/>
        </w:rPr>
        <w:t xml:space="preserve"/>
      </w:r>
    </w:p>
    <w:p>
      <w:pPr>
        <w:pStyle w:val="CriticalSubsection"/>
        <w:rPr/>
      </w:pPr>
      <w:r>
        <w:rPr>
          <w:rFonts w:eastAsia="" w:cs=""/>
          <w:b/>
          <w:color w:val="auto"/>
          <w:sz w:val="28"/>
          <w:szCs w:val="24"/>
        </w:rPr>
        <w:t xml:space="preserve">Unsupported Windows OS (remote)</w:t>
      </w:r>
    </w:p>
    <w:p>
      <w:pPr>
        <w:pStyle w:val="CriticalSubsection"/>
        <w:rPr>
          <w:rFonts w:eastAsia="" w:cs=""/>
          <w:b/>
          <w:b/>
          <w:color w:val="auto"/>
          <w:sz w:val="28"/>
          <w:szCs w:val="24"/>
        </w:rPr>
      </w:pPr>
      <w:r>
        <w:rPr>
          <w:rFonts w:eastAsia="" w:cs=""/>
          <w:b/>
          <w:color w:val="auto"/>
          <w:sz w:val="28"/>
          <w:szCs w:val="24"/>
        </w:rPr>
      </w:r>
    </w:p>
    <w:p>
      <w:pPr>
        <w:pStyle w:val="TextBody"/>
        <w:rPr/>
      </w:pPr>
      <w:r>
        <w:rPr/>
        <w:t xml:space="preserve">Description</w:t>
        <w:br/>
        <w:t xml:space="preserve"/>
        <w:br/>
        <w:t xml:space="preserve">The remote Operating System found on {DEVICE NAME} is no longer supported by the developer or is possibly missing a service pack. The unsupported OS likely contains multiple security vulnerabilities. </w:t>
        <w:br/>
        <w:t xml:space="preserve"/>
        <w:br/>
        <w:t xml:space="preserve"/>
        <w:br/>
        <w:t xml:space="preserve">Impact</w:t>
        <w:br/>
        <w:t xml:space="preserve"/>
        <w:br/>
        <w:t xml:space="preserve">The possible vulnerabilities from an outdated Windows OS could range from Remote Code Execution to Denial of Service, which would allow an unauthorised attacker to gain access to sensitive information or disrupt a section of the network, leading to downtime for the organisation’s online services.</w:t>
        <w:br/>
        <w:t xml:space="preserve"/>
        <w:br/>
        <w:t xml:space="preserve"/>
        <w:br/>
        <w:t xml:space="preserve">Likelihood</w:t>
        <w:br/>
        <w:t xml:space="preserve"/>
        <w:br/>
        <w:t xml:space="preserve">The unsupported Windows OS was discovered by running a quick OS discovery scan with Nmap, which required little effort to conduct, an attacker is likely to discover the machine on the network. With the out-of-date OS, vulnerabilities will be easily discoverable once the version number has been identified. The Nmap command ran to discover the vulnerability was:</w:t>
        <w:br/>
        <w:t xml:space="preserve"/>
        <w:br/>
        <w:t xml:space="preserve">Nmap -O $host</w:t>
        <w:br/>
        <w:t xml:space="preserve"/>
        <w:br/>
        <w:t xml:space="preserve">Nmap -O $host</w:t>
        <w:br/>
        <w:t xml:space="preserve"/>
        <w:br/>
        <w:t xml:space="preserve"/>
        <w:br/>
        <w:t xml:space="preserve">Risk Evaluation</w:t>
        <w:br/>
        <w:t xml:space="preserve"/>
        <w:br/>
        <w:t xml:space="preserve">Based on the severe impact and high likelihood, the vulnerability has been categorised as a critical vulnerability. </w:t>
        <w:br/>
        <w:t xml:space="preserve"/>
        <w:br/>
        <w:t xml:space="preserve"/>
        <w:br/>
        <w:t xml:space="preserve">Recommendation</w:t>
        <w:br/>
        <w:t xml:space="preserve"/>
        <w:br/>
        <w:t xml:space="preserve">If possible, the machine should be updated to a more recent OS such as Windows 10/11.</w:t>
        <w:br/>
        <w:t xml:space="preserve"/>
        <w:br/>
        <w:t xml:space="preserve">However, if it is not possible due to the services, alternative security controls should be implemented to mitigate the likelihood and impact that this vulnerability could cause.</w:t>
      </w:r>
    </w:p>
    <w:p>
      <w:pPr>
        <w:pStyle w:val="CriticalSubsection"/>
        <w:rPr/>
      </w:pPr>
      <w:r>
        <w:rPr>
          <w:rFonts w:eastAsia="" w:cs=""/>
          <w:b/>
          <w:color w:val="auto"/>
          <w:sz w:val="28"/>
          <w:szCs w:val="24"/>
        </w:rPr>
        <w:t xml:space="preserve"/>
      </w:r>
    </w:p>
    <w:p>
      <w:pPr>
        <w:pStyle w:val="CriticalSubsection"/>
        <w:rPr/>
      </w:pPr>
      <w:r>
        <w:rPr>
          <w:rFonts w:eastAsia="" w:cs=""/>
          <w:b/>
          <w:color w:val="auto"/>
          <w:sz w:val="28"/>
          <w:szCs w:val="24"/>
        </w:rPr>
        <w:t xml:space="preserve">HP System Management Homepage SetSMHData admin-group Parameter Handling RCE</w:t>
      </w:r>
    </w:p>
    <w:p>
      <w:pPr>
        <w:pStyle w:val="CriticalSubsection"/>
        <w:rPr>
          <w:rFonts w:eastAsia="" w:cs=""/>
          <w:b/>
          <w:b/>
          <w:color w:val="auto"/>
          <w:sz w:val="28"/>
          <w:szCs w:val="24"/>
        </w:rPr>
      </w:pPr>
      <w:r>
        <w:rPr>
          <w:rFonts w:eastAsia="" w:cs=""/>
          <w:b/>
          <w:color w:val="auto"/>
          <w:sz w:val="28"/>
          <w:szCs w:val="24"/>
        </w:rPr>
      </w:r>
    </w:p>
    <w:p>
      <w:pPr>
        <w:pStyle w:val="TextBody"/>
        <w:rPr/>
      </w:pPr>
      <w:r>
        <w:rPr/>
        <w:t xml:space="preserve">Description</w:t>
        <w:br/>
        <w:t xml:space="preserve"/>
        <w:br/>
        <w:t xml:space="preserve">The HP System Management Homepage (SMH) running on the machine {DEVICE NAME} is affected by a remote code execution vulnerability due to an overflow condition in the mod_smh_config.so library. This is caused by improper validation for supplying user input to the /Proxy/SetSMHData endpoint. This can be exploited by an unauthenticated attacker by crafting a request. </w:t>
        <w:br/>
        <w:t xml:space="preserve"/>
        <w:br/>
        <w:t xml:space="preserve"/>
        <w:br/>
        <w:t xml:space="preserve">Impact</w:t>
        <w:br/>
        <w:t xml:space="preserve"/>
        <w:br/>
        <w:t xml:space="preserve">The exploitation would lead to a denial of service or remote code execution, which would allow an unauthorised attacker to bring the online service down causing downtime for the organisation or an attacker could gather sensitive information stored on the host.</w:t>
        <w:br/>
        <w:t xml:space="preserve"/>
        <w:br/>
        <w:t xml:space="preserve"/>
        <w:br/>
        <w:t xml:space="preserve">Likelihood</w:t>
        <w:br/>
        <w:t xml:space="preserve"/>
        <w:br/>
        <w:t xml:space="preserve">As the vulnerability was found in an older version of HP SMH, it would be simple for an unauthorised attacker to discover the version of the HP SMH by scanning the network and using web developer tools against the webpage of the SMH to discover the outdated version.</w:t>
        <w:br/>
        <w:t xml:space="preserve"/>
        <w:br/>
        <w:t xml:space="preserve"/>
        <w:br/>
        <w:t xml:space="preserve">Risk Evaluation</w:t>
        <w:br/>
        <w:t xml:space="preserve"/>
        <w:br/>
        <w:t xml:space="preserve">Based on the severe impact and high likelihood, the vulnerability has been categorised as a critical vulnerability. </w:t>
        <w:br/>
        <w:t xml:space="preserve"/>
        <w:br/>
        <w:t xml:space="preserve"/>
        <w:br/>
        <w:t xml:space="preserve">Recommendation</w:t>
        <w:br/>
        <w:t xml:space="preserve"/>
        <w:br/>
        <w:t xml:space="preserve">If possible, the organisation should Upgrade to the latest version of HP SMH.</w:t>
        <w:br/>
        <w:t xml:space="preserve"/>
        <w:br/>
        <w:t xml:space="preserve">Otherwise, the organisation should implement security controls to mitigate the severity of the vulnerability.</w:t>
      </w:r>
    </w:p>
    <w:p>
      <w:pPr>
        <w:pStyle w:val="CriticalSubsection"/>
        <w:rPr/>
      </w:pPr>
      <w:r>
        <w:rPr>
          <w:rFonts w:eastAsia="" w:cs=""/>
          <w:b/>
          <w:color w:val="auto"/>
          <w:sz w:val="28"/>
          <w:szCs w:val="24"/>
        </w:rPr>
        <w:t xml:space="preserve"/>
      </w:r>
    </w:p>
    <w:p>
      <w:pPr>
        <w:pStyle w:val="HighVuln"/>
        <w:rPr/>
      </w:pPr>
      <w:r>
        <w:rPr/>
      </w:r>
      <w:r>
        <w:br w:type="page"/>
      </w:r>
    </w:p>
    <w:p>
      <w:pPr>
        <w:pStyle w:val="HighVuln"/>
        <w:rPr/>
      </w:pPr>
      <w:bookmarkStart w:id="8" w:name="_Toc157590964"/>
      <w:bookmarkStart w:id="9" w:name="_Toc157590903"/>
      <w:r>
        <w:rPr/>
        <w:t xml:space="preserve">High Vulnerabilities</w:t>
      </w:r>
      <w:bookmarkEnd w:id="8"/>
      <w:bookmarkEnd w:id="9"/>
    </w:p>
    <w:p>
      <w:pPr>
        <w:pStyle w:val="Normal"/>
        <w:spacing w:lineRule="auto" w:line="360"/>
        <w:rPr/>
      </w:pPr>
      <w:r>
        <w:rPr>
          <w:rFonts w:eastAsia="" w:cs="" w:ascii="Arial" w:hAnsi="Arial" w:cstheme="majorBidi" w:eastAsiaTheme="majorEastAsia"/>
          <w:b/>
          <w:sz w:val="28"/>
          <w:szCs w:val="28"/>
        </w:rPr>
        <w:t xml:space="preserve"/>
      </w:r>
    </w:p>
    <w:p>
      <w:pPr>
        <w:pStyle w:val="CriticalSubsection"/>
        <w:rPr/>
      </w:pPr>
      <w:r>
        <w:rPr>
          <w:rFonts w:eastAsia="" w:cs=""/>
          <w:b/>
          <w:color w:val="auto"/>
          <w:sz w:val="28"/>
          <w:szCs w:val="24"/>
        </w:rPr>
        <w:t xml:space="preserve">Juniper Junos OS Vulnerability (JSA75739)</w:t>
      </w:r>
    </w:p>
    <w:p>
      <w:pPr>
        <w:pStyle w:val="CriticalSubsection"/>
        <w:rPr>
          <w:rFonts w:eastAsia="" w:cs=""/>
          <w:b/>
          <w:b/>
          <w:color w:val="auto"/>
          <w:sz w:val="28"/>
          <w:szCs w:val="24"/>
        </w:rPr>
      </w:pPr>
      <w:r>
        <w:rPr>
          <w:rFonts w:eastAsia="" w:cs=""/>
          <w:b/>
          <w:color w:val="auto"/>
          <w:sz w:val="28"/>
          <w:szCs w:val="24"/>
        </w:rPr>
      </w:r>
    </w:p>
    <w:p>
      <w:pPr>
        <w:pStyle w:val="TextBody"/>
        <w:rPr/>
      </w:pPr>
      <w:r>
        <w:rPr>
          <w:rFonts w:eastAsia="" w:cs=""/>
          <w:color w:val="auto"/>
          <w:sz w:val="28"/>
          <w:szCs w:val="24"/>
        </w:rPr>
        <w:t xml:space="preserve">Description</w:t>
        <w:br/>
        <w:t xml:space="preserve"/>
        <w:br/>
        <w:t xml:space="preserve">The Juniper Junos OS version on the machine {DEVICE NAME}, is affected by a vulnerability that allows an attacker to cause a denial of service for the host. The vulnerability is caused by an improper validation in the input in the Routing Protocol Daemon of Juniper. </w:t>
        <w:br/>
        <w:t xml:space="preserve"/>
        <w:br/>
        <w:t xml:space="preserve"/>
        <w:br/>
        <w:t xml:space="preserve">Impact</w:t>
        <w:br/>
        <w:t xml:space="preserve"/>
        <w:br/>
        <w:t xml:space="preserve">Denial of service could potentially lead to downtime for the organisation’s services which could halt service for clients as well as employees in the organisation.</w:t>
        <w:br/>
        <w:t xml:space="preserve"/>
        <w:br/>
        <w:t xml:space="preserve"/>
        <w:br/>
        <w:t xml:space="preserve">Likelihood</w:t>
        <w:br/>
        <w:t xml:space="preserve"/>
        <w:br/>
        <w:t xml:space="preserve">The outdated OS was discovered by running a quick OS discovery scan with Nmap, which required little effort to conduct, an attacker is likely to discover the machine on the network. </w:t>
        <w:br/>
        <w:t xml:space="preserve"/>
        <w:br/>
        <w:t xml:space="preserve">With the out-of-date OS, vulnerabilities will be easily discoverable once the version number has been identified. </w:t>
        <w:br/>
        <w:t xml:space="preserve"/>
        <w:br/>
        <w:t xml:space="preserve">The Nmap command ran to discover the vulnerability was:</w:t>
        <w:br/>
        <w:t xml:space="preserve"/>
        <w:br/>
        <w:t xml:space="preserve">Nmap -O $host</w:t>
        <w:br/>
        <w:t xml:space="preserve"/>
        <w:br/>
        <w:t xml:space="preserve">Nmap -O $host</w:t>
        <w:br/>
        <w:t xml:space="preserve"/>
        <w:br/>
        <w:t xml:space="preserve"/>
        <w:br/>
        <w:t xml:space="preserve">Risk Evaluation</w:t>
        <w:br/>
        <w:t xml:space="preserve"/>
        <w:br/>
        <w:t xml:space="preserve">Based on the high impact and likelihood for being exploited, the vulnerability has been categorised as a high vulnerability. </w:t>
        <w:br/>
        <w:t xml:space="preserve"/>
        <w:br/>
        <w:t xml:space="preserve"/>
        <w:br/>
        <w:t xml:space="preserve">Recommendation</w:t>
        <w:br/>
        <w:t xml:space="preserve"/>
        <w:br/>
        <w:t xml:space="preserve">If possible, Update the Juniper Junos OS to the latest version with all available software patches.</w:t>
        <w:br/>
        <w:t xml:space="preserve"/>
        <w:br/>
        <w:t xml:space="preserve">Otherwise mitigate the severity of the vulnerability through alternative methods such as additional security controls.</w:t>
      </w:r>
    </w:p>
    <w:p>
      <w:pPr>
        <w:pStyle w:val="CriticalSubsection"/>
        <w:rPr/>
      </w:pPr>
      <w:r>
        <w:rPr>
          <w:rFonts w:eastAsia="" w:cs=""/>
          <w:b/>
          <w:color w:val="auto"/>
          <w:sz w:val="28"/>
          <w:szCs w:val="24"/>
        </w:rPr>
        <w:t xml:space="preserve"/>
      </w:r>
    </w:p>
    <w:p>
      <w:pPr>
        <w:pStyle w:val="CriticalSubsection"/>
        <w:rPr/>
      </w:pPr>
      <w:r>
        <w:rPr>
          <w:rFonts w:eastAsia="" w:cs=""/>
          <w:b/>
          <w:color w:val="auto"/>
          <w:sz w:val="28"/>
          <w:szCs w:val="24"/>
        </w:rPr>
        <w:t xml:space="preserve">Ubuntu 20.04 LTS / 22.04 LTS / 23.10 : Squid vulnerabilities (USN-6728-1)</w:t>
      </w:r>
    </w:p>
    <w:p>
      <w:pPr>
        <w:pStyle w:val="CriticalSubsection"/>
        <w:rPr>
          <w:rFonts w:eastAsia="" w:cs=""/>
          <w:b/>
          <w:b/>
          <w:color w:val="auto"/>
          <w:sz w:val="28"/>
          <w:szCs w:val="24"/>
        </w:rPr>
      </w:pPr>
      <w:r>
        <w:rPr>
          <w:rFonts w:eastAsia="" w:cs=""/>
          <w:b/>
          <w:color w:val="auto"/>
          <w:sz w:val="28"/>
          <w:szCs w:val="24"/>
        </w:rPr>
      </w:r>
    </w:p>
    <w:p>
      <w:pPr>
        <w:pStyle w:val="TextBody"/>
        <w:rPr/>
      </w:pPr>
      <w:r>
        <w:rPr>
          <w:rFonts w:eastAsia="" w:cs=""/>
          <w:color w:val="auto"/>
          <w:sz w:val="28"/>
          <w:szCs w:val="24"/>
        </w:rPr>
        <w:t xml:space="preserve">Description</w:t>
        <w:br/>
        <w:t xml:space="preserve"/>
        <w:br/>
        <w:t xml:space="preserve">The Ubuntu machine {DEVICE NAME} has multiple packages installed all of which contain a denial-of-service vulnerability. The packages are all related to squid, which is a caching proxy for the web. </w:t>
        <w:br/>
        <w:t xml:space="preserve"/>
        <w:br/>
        <w:t xml:space="preserve"/>
        <w:br/>
        <w:t xml:space="preserve">Impact</w:t>
        <w:br/>
        <w:t xml:space="preserve"/>
        <w:br/>
        <w:t xml:space="preserve">Denial of service could potentially lead to downtime for the organisation’s services which could halt service for clients as well as employees in the organisation.</w:t>
        <w:br/>
        <w:t xml:space="preserve"/>
        <w:br/>
        <w:t xml:space="preserve"/>
        <w:br/>
        <w:t xml:space="preserve">Likelihood</w:t>
        <w:br/>
        <w:t xml:space="preserve"/>
        <w:br/>
        <w:t xml:space="preserve">The affected packages were discovered by running a quick scan with Nmap, which required little effort to conduct. </w:t>
        <w:br/>
        <w:t xml:space="preserve"/>
        <w:br/>
        <w:t xml:space="preserve">With affected packages, vulnerabilities will be easily discoverable once the version number has been identified. </w:t>
        <w:br/>
        <w:t xml:space="preserve"/>
        <w:br/>
        <w:t xml:space="preserve"/>
        <w:br/>
        <w:t xml:space="preserve">Risk Evaluation</w:t>
        <w:br/>
        <w:t xml:space="preserve"/>
        <w:br/>
        <w:t xml:space="preserve">Based on the high impact and likelihood for being exploited, the vulnerability has been categorised as a high vulnerability. </w:t>
        <w:br/>
        <w:t xml:space="preserve"/>
        <w:br/>
        <w:t xml:space="preserve"/>
        <w:br/>
        <w:t xml:space="preserve">Recommendation</w:t>
        <w:br/>
        <w:t xml:space="preserve"/>
        <w:br/>
        <w:t xml:space="preserve">The affected packages should be removed if not required or updated if possible.</w:t>
      </w:r>
    </w:p>
    <w:p>
      <w:pPr>
        <w:pStyle w:val="CriticalSubsection"/>
        <w:rPr/>
      </w:pPr>
      <w:r>
        <w:rPr>
          <w:rFonts w:eastAsia="" w:cs=""/>
          <w:b/>
          <w:color w:val="auto"/>
          <w:sz w:val="28"/>
          <w:szCs w:val="24"/>
        </w:rPr>
        <w:t xml:space="preserve"/>
      </w:r>
    </w:p>
    <w:p>
      <w:pPr>
        <w:pStyle w:val="MediumVuln"/>
        <w:rPr/>
      </w:pPr>
      <w:r>
        <w:rPr/>
      </w:r>
      <w:r>
        <w:br w:type="page"/>
      </w:r>
    </w:p>
    <w:p>
      <w:pPr>
        <w:pStyle w:val="MediumVuln"/>
        <w:rPr/>
      </w:pPr>
      <w:bookmarkStart w:id="10" w:name="_Toc157590966"/>
      <w:bookmarkStart w:id="11" w:name="_Toc157590905"/>
      <w:r>
        <w:rPr/>
        <w:t xml:space="preserve">Medium Vulnerabilities</w:t>
      </w:r>
      <w:bookmarkEnd w:id="10"/>
      <w:bookmarkEnd w:id="11"/>
    </w:p>
    <w:p>
      <w:pPr>
        <w:pStyle w:val="Normal"/>
        <w:spacing w:lineRule="auto" w:line="360"/>
        <w:rPr/>
      </w:pPr>
      <w:r>
        <w:rPr>
          <w:rFonts w:eastAsia="" w:cs="" w:ascii="Arial" w:hAnsi="Arial" w:cstheme="majorBidi" w:eastAsiaTheme="majorEastAsia"/>
          <w:b/>
          <w:sz w:val="28"/>
          <w:szCs w:val="28"/>
        </w:rPr>
        <w:t xml:space="preserve"/>
      </w:r>
    </w:p>
    <w:p>
      <w:pPr>
        <w:pStyle w:val="CriticalSubsection"/>
        <w:rPr/>
      </w:pPr>
      <w:r>
        <w:rPr>
          <w:rFonts w:eastAsia="" w:cs=""/>
          <w:b/>
          <w:color w:val="auto"/>
          <w:sz w:val="28"/>
          <w:szCs w:val="24"/>
        </w:rPr>
        <w:t xml:space="preserve">IP Forwarding Enabled</w:t>
      </w:r>
    </w:p>
    <w:p>
      <w:pPr>
        <w:pStyle w:val="CriticalSubsection"/>
        <w:rPr>
          <w:rFonts w:eastAsia="" w:cs=""/>
          <w:b/>
          <w:b/>
          <w:color w:val="auto"/>
          <w:sz w:val="28"/>
          <w:szCs w:val="24"/>
        </w:rPr>
      </w:pPr>
      <w:r>
        <w:rPr>
          <w:rFonts w:eastAsia="" w:cs=""/>
          <w:b/>
          <w:color w:val="auto"/>
          <w:sz w:val="28"/>
          <w:szCs w:val="24"/>
        </w:rPr>
      </w:r>
    </w:p>
    <w:p>
      <w:pPr>
        <w:pStyle w:val="TextBody"/>
        <w:rPr>
          <w:b w:val="false"/>
          <w:b w:val="false"/>
          <w:bCs w:val="false"/>
        </w:rPr>
      </w:pPr>
      <w:r>
        <w:rPr>
          <w:rFonts w:eastAsia="" w:cs=""/>
          <w:b w:val="false"/>
          <w:bCs w:val="false"/>
          <w:color w:val="auto"/>
          <w:sz w:val="28"/>
          <w:szCs w:val="24"/>
        </w:rPr>
        <w:t xml:space="preserve">Description</w:t>
        <w:br/>
        <w:t xml:space="preserve"/>
        <w:br/>
        <w:t xml:space="preserve">The hosts {DEVICE NAMES} have IP forwarding enabled.</w:t>
        <w:br/>
        <w:t xml:space="preserve"/>
        <w:br/>
        <w:t xml:space="preserve"/>
        <w:br/>
        <w:t xml:space="preserve">Impact</w:t>
        <w:br/>
        <w:t xml:space="preserve"/>
        <w:br/>
        <w:t xml:space="preserve">IP forwarding could be exploited by an attacker to route packets through the hosts and bypass firewalls, routers, and/or NAC filtering.</w:t>
        <w:br/>
        <w:t xml:space="preserve"/>
        <w:br/>
        <w:t xml:space="preserve"/>
        <w:br/>
        <w:t xml:space="preserve">Likelihood</w:t>
        <w:br/>
        <w:t xml:space="preserve"/>
        <w:br/>
        <w:t xml:space="preserve">The chance of an attacker using this for an attack is not likely compared to other methods discovered in this assessment however, the damage that can occur if this is used to bypass a firewall could be detrimental to the organisation.</w:t>
        <w:br/>
        <w:t xml:space="preserve"/>
        <w:br/>
        <w:t xml:space="preserve"/>
        <w:br/>
        <w:t xml:space="preserve">Risk Evaluation</w:t>
        <w:br/>
        <w:t xml:space="preserve"/>
        <w:br/>
        <w:t xml:space="preserve">Based on the high impact and low likelihood for being exploited, the vulnerability has been categorised as a medium vulnerability. </w:t>
        <w:br/>
        <w:t xml:space="preserve"/>
        <w:br/>
        <w:t xml:space="preserve"/>
        <w:br/>
        <w:t xml:space="preserve">Recommendation</w:t>
        <w:br/>
        <w:t xml:space="preserve"/>
        <w:br/>
        <w:t xml:space="preserve">Unless the hosts are routers, it is recommended that IP forwarding is disabled. On Linux, this can be done by inputting:</w:t>
        <w:br/>
        <w:t xml:space="preserve"/>
        <w:br/>
        <w:t xml:space="preserve">0 &gt; /proc/sys/net/ipv4/ip_forward</w:t>
        <w:br/>
        <w:t xml:space="preserve"/>
        <w:br/>
        <w:t xml:space="preserve">0 &gt; /proc/sys/net/ipv4/ip_forward</w:t>
        <w:br/>
        <w:t xml:space="preserve"/>
        <w:br/>
        <w:t xml:space="preserve">On Windows, the key 'IPEnableRouter' should be set to 0 under:</w:t>
        <w:br/>
        <w:t xml:space="preserve"/>
        <w:br/>
        <w:t xml:space="preserve">HKEY_LOCAL_MACHINE\System\CurrentControlSet\Services\Tcpip\Parameters</w:t>
        <w:br/>
        <w:t xml:space="preserve"/>
        <w:br/>
        <w:t xml:space="preserve">HKEY_LOCAL_MACHINE\System\CurrentControlSet\Services\Tcpip\Parameters</w:t>
      </w:r>
    </w:p>
    <w:p>
      <w:pPr>
        <w:pStyle w:val="CriticalSubsection"/>
        <w:spacing w:lineRule="auto" w:line="360"/>
        <w:rPr>
          <w:rFonts w:ascii="Arial" w:hAnsi="Arial" w:eastAsia="" w:cs="" w:cstheme="majorBidi" w:eastAsiaTheme="majorEastAsia"/>
          <w:b/>
          <w:b/>
          <w:sz w:val="32"/>
          <w:szCs w:val="32"/>
        </w:rPr>
      </w:pPr>
      <w:r>
        <w:rPr>
          <w:rFonts w:eastAsia="" w:cs="" w:cstheme="majorBidi" w:eastAsiaTheme="majorEastAsia"/>
          <w:b/>
          <w:color w:val="auto"/>
          <w:sz w:val="28"/>
          <w:szCs w:val="24"/>
        </w:rPr>
        <w:t xml:space="preserve"/>
      </w:r>
    </w:p>
    <w:p>
      <w:pPr>
        <w:pStyle w:val="CriticalSubsection"/>
        <w:rPr/>
      </w:pPr>
      <w:r>
        <w:rPr>
          <w:rFonts w:eastAsia="" w:cs=""/>
          <w:b/>
          <w:color w:val="auto"/>
          <w:sz w:val="28"/>
          <w:szCs w:val="24"/>
        </w:rPr>
        <w:t xml:space="preserve">SMB Signing Not Required</w:t>
      </w:r>
    </w:p>
    <w:p>
      <w:pPr>
        <w:pStyle w:val="CriticalSubsection"/>
        <w:rPr>
          <w:rFonts w:eastAsia="" w:cs=""/>
          <w:b/>
          <w:b/>
          <w:color w:val="auto"/>
          <w:sz w:val="28"/>
          <w:szCs w:val="24"/>
        </w:rPr>
      </w:pPr>
      <w:r>
        <w:rPr>
          <w:rFonts w:eastAsia="" w:cs=""/>
          <w:b/>
          <w:color w:val="auto"/>
          <w:sz w:val="28"/>
          <w:szCs w:val="24"/>
        </w:rPr>
      </w:r>
    </w:p>
    <w:p>
      <w:pPr>
        <w:pStyle w:val="TextBody"/>
        <w:rPr>
          <w:b w:val="false"/>
          <w:b w:val="false"/>
          <w:bCs w:val="false"/>
        </w:rPr>
      </w:pPr>
      <w:r>
        <w:rPr>
          <w:rFonts w:eastAsia="" w:cs=""/>
          <w:b w:val="false"/>
          <w:bCs w:val="false"/>
          <w:color w:val="auto"/>
          <w:sz w:val="28"/>
          <w:szCs w:val="24"/>
        </w:rPr>
        <w:t xml:space="preserve">Description</w:t>
        <w:br/>
        <w:t xml:space="preserve"/>
        <w:br/>
        <w:t xml:space="preserve">The hosts {Device Names} do not require authentication on the remote SMB server.</w:t>
        <w:br/>
        <w:t xml:space="preserve"/>
        <w:br/>
        <w:t xml:space="preserve">Impact</w:t>
        <w:br/>
        <w:t xml:space="preserve"/>
        <w:br/>
        <w:t xml:space="preserve">Due to this vulnerability, a remote unauthorised attacker could conduct man-in-the-middle attacks against the server, intercepting SMB traffic. The traffic could potentially contain sensitive information for an attacker to steal.</w:t>
        <w:br/>
        <w:t xml:space="preserve"/>
        <w:br/>
        <w:t xml:space="preserve"/>
        <w:br/>
        <w:t xml:space="preserve">Likelihood</w:t>
        <w:br/>
        <w:t xml:space="preserve"/>
        <w:br/>
        <w:t xml:space="preserve"> SMB Signing not required is a common vulnerability which appears in many networks, which leads to attackers attempting to exploit it as apart of a standard procedure during an attack.</w:t>
        <w:br/>
        <w:t xml:space="preserve"/>
        <w:br/>
        <w:t xml:space="preserve">To determine if the hosts above are vulnerable to this type of attack, an Nmap scan was performed using the “smb-security-mode" script. The command used was:</w:t>
        <w:br/>
        <w:t xml:space="preserve"/>
        <w:br/>
        <w:t xml:space="preserve">nmap -p137,139,445 --script smb-security-mode $host</w:t>
        <w:br/>
        <w:t xml:space="preserve"/>
        <w:br/>
        <w:t xml:space="preserve">nmap -p137,139,445 --script smb-security-mode $host</w:t>
        <w:br/>
        <w:t xml:space="preserve"/>
        <w:br/>
        <w:t xml:space="preserve"/>
        <w:br/>
        <w:t xml:space="preserve">Risk Evaluation</w:t>
        <w:br/>
        <w:t xml:space="preserve"/>
        <w:br/>
        <w:t xml:space="preserve">Based on the medium impact and medium likelihood for being exploited, the vulnerability has been categorised as a medium vulnerability. </w:t>
        <w:br/>
        <w:t xml:space="preserve"/>
        <w:br/>
        <w:t xml:space="preserve"/>
        <w:br/>
        <w:t xml:space="preserve">Recommendation</w:t>
        <w:br/>
        <w:t xml:space="preserve"/>
        <w:br/>
        <w:t xml:space="preserve">To remediate this vulnerability, if possible, enforce message signing in the host’s configuration. To do this on Windows, find the policy setting ‘Microsoft network server: Digitally sign communications (always)’. On Samba, the setting will be called ‘server signing’.</w:t>
      </w:r>
    </w:p>
    <w:p>
      <w:pPr>
        <w:pStyle w:val="CriticalSubsection"/>
        <w:spacing w:lineRule="auto" w:line="360"/>
        <w:rPr>
          <w:rFonts w:ascii="Arial" w:hAnsi="Arial" w:eastAsia="" w:cs="" w:cstheme="majorBidi" w:eastAsiaTheme="majorEastAsia"/>
          <w:b/>
          <w:b/>
          <w:sz w:val="32"/>
          <w:szCs w:val="32"/>
        </w:rPr>
      </w:pPr>
      <w:r>
        <w:rPr>
          <w:rFonts w:eastAsia="" w:cs="" w:cstheme="majorBidi" w:eastAsiaTheme="majorEastAsia"/>
          <w:b/>
          <w:color w:val="auto"/>
          <w:sz w:val="28"/>
          <w:szCs w:val="24"/>
        </w:rPr>
        <w:t xml:space="preserve"/>
      </w:r>
      <w:r>
        <w:br w:type="page"/>
      </w:r>
    </w:p>
    <w:p>
      <w:pPr>
        <w:pStyle w:val="LowVulns"/>
        <w:rPr/>
      </w:pPr>
      <w:bookmarkStart w:id="12" w:name="_Toc157590968"/>
      <w:bookmarkStart w:id="13" w:name="_Toc157590907"/>
      <w:r>
        <w:rPr/>
        <w:t xml:space="preserve">Low Vulnerabilities</w:t>
      </w:r>
      <w:bookmarkEnd w:id="12"/>
      <w:bookmarkEnd w:id="13"/>
    </w:p>
    <w:p>
      <w:pPr>
        <w:pStyle w:val="Normal"/>
        <w:spacing w:lineRule="auto" w:line="360"/>
        <w:rPr/>
      </w:pPr>
      <w:r>
        <w:rPr>
          <w:rFonts w:eastAsia="" w:cs="" w:ascii="Arial" w:hAnsi="Arial" w:cstheme="majorBidi" w:eastAsiaTheme="majorEastAsia"/>
          <w:b/>
          <w:sz w:val="28"/>
          <w:szCs w:val="28"/>
        </w:rPr>
        <w:t xml:space="preserve"/>
      </w:r>
    </w:p>
    <w:p>
      <w:pPr>
        <w:pStyle w:val="CriticalSubsection"/>
        <w:rPr/>
      </w:pPr>
      <w:r>
        <w:rPr>
          <w:rFonts w:eastAsia="" w:cs=""/>
          <w:b/>
          <w:color w:val="auto"/>
          <w:sz w:val="28"/>
          <w:szCs w:val="24"/>
        </w:rPr>
        <w:t xml:space="preserve">SSLv3 Padding Oracle On Downgraded Legacy Encryption Vulnerability (POODLE)</w:t>
      </w:r>
    </w:p>
    <w:p>
      <w:pPr>
        <w:pStyle w:val="CriticalSubsection"/>
        <w:rPr>
          <w:rFonts w:eastAsia="" w:cs=""/>
          <w:b/>
          <w:b/>
          <w:color w:val="auto"/>
          <w:sz w:val="28"/>
          <w:szCs w:val="24"/>
        </w:rPr>
      </w:pPr>
      <w:r>
        <w:rPr>
          <w:rFonts w:eastAsia="" w:cs=""/>
          <w:b/>
          <w:color w:val="auto"/>
          <w:sz w:val="28"/>
          <w:szCs w:val="24"/>
        </w:rPr>
      </w:r>
    </w:p>
    <w:p>
      <w:pPr>
        <w:pStyle w:val="TextBody"/>
        <w:rPr>
          <w:b w:val="false"/>
          <w:b w:val="false"/>
          <w:bCs w:val="false"/>
        </w:rPr>
      </w:pPr>
      <w:r>
        <w:rPr>
          <w:rFonts w:eastAsia="" w:cs=""/>
          <w:b w:val="false"/>
          <w:bCs w:val="false"/>
          <w:color w:val="auto"/>
          <w:sz w:val="28"/>
          <w:szCs w:val="24"/>
        </w:rPr>
        <w:t xml:space="preserve">Description</w:t>
        <w:br/>
        <w:t xml:space="preserve"/>
        <w:br/>
        <w:t xml:space="preserve">The host is affected by a Man-In-The-Middle attack known as POODLE. This is an information disclosure vulnerability. This vulnerability is caused by the way SSL 3.0 handles padding bytes when decrypting messages that are encrypted using block ciphers in cipher block chaining (CBC) mode.</w:t>
        <w:br/>
        <w:t xml:space="preserve"/>
        <w:br/>
        <w:t xml:space="preserve"/>
        <w:br/>
        <w:t xml:space="preserve">Impact</w:t>
        <w:br/>
        <w:t xml:space="preserve"/>
        <w:br/>
        <w:t xml:space="preserve">Attackers could decrypt a selected byte of a cipher text in as few as 256 tries if they are able to force a victim application to repeatedly send the same data over newly created SSL 3.0 connections.</w:t>
        <w:br/>
        <w:t xml:space="preserve"/>
        <w:br/>
        <w:t xml:space="preserve"/>
        <w:br/>
        <w:t xml:space="preserve">Likelihood</w:t>
        <w:br/>
        <w:t xml:space="preserve"/>
        <w:br/>
        <w:t xml:space="preserve">To verify the presence of this vulnerability the following command was used:</w:t>
        <w:br/>
        <w:t xml:space="preserve"/>
        <w:br/>
        <w:t xml:space="preserve">sudo nmap –sV –version-light –script ssl-poodle –p- $host</w:t>
        <w:br/>
        <w:t xml:space="preserve"/>
        <w:br/>
        <w:t xml:space="preserve">sudo nmap –sV –version-light –script ssl-poodle –p- $host</w:t>
        <w:br/>
        <w:t xml:space="preserve"/>
        <w:br/>
        <w:t xml:space="preserve">While the command is easy to identify, there is a requirement of forcing an application to send the same data over a request and exploit it as well. This makes the vulnerability less likely to be exploited.</w:t>
        <w:br/>
        <w:t xml:space="preserve"/>
        <w:br/>
        <w:t xml:space="preserve"/>
        <w:br/>
        <w:t xml:space="preserve">Risk Evaluation</w:t>
        <w:br/>
        <w:t xml:space="preserve"/>
        <w:br/>
        <w:t xml:space="preserve">Based on the low impact and low likelihood for being exploited, the vulnerability has been categorised as a low vulnerability. </w:t>
        <w:br/>
        <w:t xml:space="preserve"/>
        <w:br/>
        <w:t xml:space="preserve"/>
        <w:br/>
        <w:t xml:space="preserve">Recommendation</w:t>
        <w:br/>
        <w:t xml:space="preserve"/>
        <w:br/>
        <w:t xml:space="preserve">Disable SSLv3. Services that must support SSLv3 should enable the TLS Fallback SCSV mechanism until a point at which SSLv3 can be disabled.</w:t>
      </w:r>
    </w:p>
    <w:p>
      <w:pPr>
        <w:pStyle w:val="CriticalSubsection"/>
        <w:rPr/>
      </w:pPr>
      <w:r>
        <w:rPr>
          <w:rFonts w:eastAsia="" w:cs=""/>
          <w:b/>
          <w:color w:val="auto"/>
          <w:sz w:val="28"/>
          <w:szCs w:val="24"/>
        </w:rPr>
        <w:t xml:space="preserve"/>
      </w:r>
    </w:p>
    <w:p>
      <w:pPr>
        <w:pStyle w:val="CriticalSubsection"/>
        <w:rPr/>
      </w:pPr>
      <w:r>
        <w:rPr>
          <w:rFonts w:eastAsia="" w:cs=""/>
          <w:b/>
          <w:color w:val="auto"/>
          <w:sz w:val="28"/>
          <w:szCs w:val="24"/>
        </w:rPr>
        <w:t xml:space="preserve">DHCP Server Detection</w:t>
      </w:r>
    </w:p>
    <w:p>
      <w:pPr>
        <w:pStyle w:val="CriticalSubsection"/>
        <w:rPr>
          <w:rFonts w:eastAsia="" w:cs=""/>
          <w:b/>
          <w:b/>
          <w:color w:val="auto"/>
          <w:sz w:val="28"/>
          <w:szCs w:val="24"/>
        </w:rPr>
      </w:pPr>
      <w:r>
        <w:rPr>
          <w:rFonts w:eastAsia="" w:cs=""/>
          <w:b/>
          <w:color w:val="auto"/>
          <w:sz w:val="28"/>
          <w:szCs w:val="24"/>
        </w:rPr>
      </w:r>
    </w:p>
    <w:p>
      <w:pPr>
        <w:pStyle w:val="TextBody"/>
        <w:rPr>
          <w:b w:val="false"/>
          <w:b w:val="false"/>
          <w:bCs w:val="false"/>
        </w:rPr>
      </w:pPr>
      <w:r>
        <w:rPr>
          <w:rFonts w:eastAsia="" w:cs=""/>
          <w:b w:val="false"/>
          <w:bCs w:val="false"/>
          <w:color w:val="auto"/>
          <w:sz w:val="28"/>
          <w:szCs w:val="24"/>
        </w:rPr>
        <w:t xml:space="preserve">Description</w:t>
        <w:br/>
        <w:t xml:space="preserve"/>
        <w:br/>
        <w:t xml:space="preserve">It is possible to query the DHCP server, so it exposes information about its associated network.</w:t>
        <w:br/>
        <w:t xml:space="preserve"/>
        <w:br/>
        <w:t xml:space="preserve"/>
        <w:br/>
        <w:t xml:space="preserve">Impact</w:t>
        <w:br/>
        <w:t xml:space="preserve"/>
        <w:br/>
        <w:t xml:space="preserve">An attacker can use the information they gather from the DHCP server to familiarise themselves with the organisation’s network.</w:t>
        <w:br/>
        <w:t xml:space="preserve"/>
        <w:br/>
        <w:t xml:space="preserve"/>
        <w:br/>
        <w:t xml:space="preserve">Likelihood</w:t>
        <w:br/>
        <w:t xml:space="preserve"/>
        <w:br/>
        <w:t xml:space="preserve">A simple Nmap command was used to gather the information from the DHCP server:</w:t>
        <w:br/>
        <w:t xml:space="preserve"/>
        <w:br/>
        <w:t xml:space="preserve">nmap -sU -p 67 --script=dhcp-discover $host</w:t>
        <w:br/>
        <w:t xml:space="preserve"/>
        <w:br/>
        <w:t xml:space="preserve">nmap -sU -p 67 --script=dhcp-discover $host</w:t>
        <w:br/>
        <w:t xml:space="preserve"/>
        <w:br/>
        <w:t xml:space="preserve">This command can be simply run by unauthorised attackers to gather information about a network.</w:t>
        <w:br/>
        <w:t xml:space="preserve"/>
        <w:br/>
        <w:t xml:space="preserve"/>
        <w:br/>
        <w:t xml:space="preserve">Risk Evaluation</w:t>
        <w:br/>
        <w:t xml:space="preserve"/>
        <w:br/>
        <w:t xml:space="preserve">Based on the minimal impact and high likelihood for being exploited, the vulnerability has been categorised as a low vulnerability. </w:t>
        <w:br/>
        <w:t xml:space="preserve"/>
        <w:br/>
        <w:t xml:space="preserve"/>
        <w:br/>
        <w:t xml:space="preserve">Recommendation</w:t>
        <w:br/>
        <w:t xml:space="preserve"/>
        <w:br/>
        <w:t xml:space="preserve">Remove any options that are not in use and apply filtering to keep the information off the network.</w:t>
      </w:r>
    </w:p>
    <w:p>
      <w:pPr>
        <w:pStyle w:val="CriticalSubsection"/>
        <w:rPr/>
      </w:pPr>
      <w:r>
        <w:rPr>
          <w:rFonts w:eastAsia="" w:cs=""/>
          <w:b/>
          <w:color w:val="auto"/>
          <w:sz w:val="28"/>
          <w:szCs w:val="24"/>
        </w:rPr>
        <w:t xml:space="preserve"/>
      </w:r>
    </w:p>
    <w:p>
      <w:pPr>
        <w:pStyle w:val="Normal"/>
        <w:rPr/>
      </w:pPr>
      <w:r>
        <w:rPr/>
      </w:r>
    </w:p>
    <w:p>
      <w:pPr>
        <w:pStyle w:val="Normal"/>
        <w:rPr/>
      </w:pPr>
      <w:r>
        <w:rPr/>
      </w:r>
    </w:p>
    <w:p>
      <w:pPr>
        <w:pStyle w:val="Normal"/>
        <w:widowControl/>
        <w:bidi w:val="0"/>
        <w:spacing w:lineRule="auto" w:line="259" w:before="120" w:after="280"/>
        <w:jc w:val="both"/>
        <w:rPr/>
      </w:pPr>
      <w:r>
        <w:rPr/>
      </w:r>
      <w:r>
        <w:br w:type="page"/>
      </w:r>
    </w:p>
    <w:p>
      <w:pPr>
        <w:pStyle w:val="Heading1"/>
        <w:widowControl/>
        <w:bidi w:val="0"/>
        <w:spacing w:lineRule="auto" w:line="259" w:before="120" w:after="280"/>
        <w:jc w:val="both"/>
        <w:rPr/>
      </w:pPr>
      <w:r>
        <w:rPr/>
        <w:t xml:space="preserve">Appendix</w:t>
      </w:r>
    </w:p>
    <w:p>
      <w:pPr>
        <w:pStyle w:val="Normal"/>
        <w:widowControl/>
        <w:bidi w:val="0"/>
        <w:spacing w:lineRule="auto" w:line="259" w:before="120" w:after="280"/>
        <w:jc w:val="both"/>
        <w:rPr/>
      </w:pPr>
      <w:r>
        <w:rPr/>
        <w:t xml:space="preserve"/>
      </w:r>
      <w:r>
        <w:br w:type="page"/>
      </w:r>
    </w:p>
    <w:p>
      <w:pPr>
        <w:pStyle w:val="Heading1"/>
        <w:rPr/>
      </w:pPr>
      <w:r>
        <w:rPr/>
        <w:t xml:space="preserve">Glossary</w:t>
      </w:r>
    </w:p>
    <w:p>
      <w:pPr>
        <w:pStyle w:val="Normal"/>
        <w:spacing w:before="120" w:after="280"/>
        <w:rPr/>
      </w:pPr>
      <w:r>
        <w:rPr/>
        <w:t xml:space="preserve"/>
      </w:r>
    </w:p>
    <w:sectPr>
      <w:footerReference w:type="default" r:id="rId2"/>
      <w:type w:val="nextPage"/>
      <w:pgSz w:w="12240" w:h="15840"/>
      <w:pgMar w:left="1080" w:right="108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7858762"/>
    </w:sdtPr>
    <w:sdtContent>
      <w:p>
        <w:pPr>
          <w:pStyle w:val="Footer"/>
          <w:pBdr>
            <w:top w:val="single" w:sz="4" w:space="1" w:color="D9D9D9"/>
          </w:pBdr>
          <w:jc w:val="right"/>
          <w:rPr/>
        </w:pPr>
        <w:r>
          <w:rPr/>
          <w:fldChar w:fldCharType="begin"/>
        </w:r>
        <w:r>
          <w:rPr/>
          <w:instrText> PAGE </w:instrText>
        </w:r>
        <w:r>
          <w:rPr/>
          <w:fldChar w:fldCharType="separate"/>
        </w:r>
        <w:r>
          <w:rPr/>
          <w:t>11</w:t>
        </w:r>
        <w:r>
          <w:rPr/>
          <w:fldChar w:fldCharType="end"/>
        </w:r>
        <w:r>
          <w:rPr/>
          <w:t xml:space="preserve"> </w:t>
        </w:r>
        <w:r>
          <w:rPr/>
          <w:t xml:space="preserve">| </w:t>
        </w:r>
        <w:r>
          <w:rPr>
            <w:color w:val="7F7F7F" w:themeColor="background1" w:themeShade="7f"/>
            <w:spacing w:val="60"/>
          </w:rPr>
          <w:t>Page</w:t>
        </w:r>
      </w:p>
    </w:sdtContent>
  </w:sdt>
  <w:p>
    <w:pPr>
      <w:pStyle w:val="Footer"/>
      <w:rPr>
        <w:lang w:val="en-GB"/>
      </w:rPr>
    </w:pPr>
    <w:r>
      <w:rPr>
        <w:lang w:val="en-GB"/>
      </w:rPr>
    </w:r>
  </w:p>
</w:ft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0f8e"/>
    <w:pPr>
      <w:widowControl/>
      <w:suppressAutoHyphens w:val="true"/>
      <w:bidi w:val="0"/>
      <w:spacing w:lineRule="auto" w:line="259" w:before="120" w:after="280"/>
      <w:jc w:val="both"/>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815185"/>
    <w:pPr>
      <w:keepNext w:val="true"/>
      <w:keepLines/>
      <w:pBdr>
        <w:bottom w:val="single" w:sz="12" w:space="1" w:color="000000"/>
      </w:pBdr>
      <w:spacing w:lineRule="auto" w:line="240" w:before="240" w:after="0"/>
      <w:jc w:val="left"/>
      <w:outlineLvl w:val="0"/>
    </w:pPr>
    <w:rPr>
      <w:rFonts w:ascii="Arial" w:hAnsi="Arial" w:eastAsia="" w:cs="" w:cstheme="majorBidi" w:eastAsiaTheme="majorEastAsia"/>
      <w:b/>
      <w:sz w:val="40"/>
      <w:szCs w:val="32"/>
    </w:rPr>
  </w:style>
  <w:style w:type="paragraph" w:styleId="Heading2">
    <w:name w:val="Heading 2"/>
    <w:basedOn w:val="Normal"/>
    <w:next w:val="Normal"/>
    <w:link w:val="Heading2Char"/>
    <w:uiPriority w:val="9"/>
    <w:unhideWhenUsed/>
    <w:qFormat/>
    <w:rsid w:val="00940f8e"/>
    <w:pPr>
      <w:keepNext w:val="true"/>
      <w:keepLines/>
      <w:spacing w:before="240" w:after="0"/>
      <w:outlineLvl w:val="1"/>
    </w:pPr>
    <w:rPr>
      <w:rFonts w:ascii="Arial" w:hAnsi="Arial" w:eastAsia="" w:cs="" w:cstheme="majorBidi" w:eastAsiaTheme="majorEastAsia"/>
      <w:color w:val="000000" w:themeColor="text1"/>
      <w:sz w:val="32"/>
      <w:szCs w:val="26"/>
    </w:rPr>
  </w:style>
  <w:style w:type="paragraph" w:styleId="Heading3">
    <w:name w:val="Heading 3"/>
    <w:basedOn w:val="Normal"/>
    <w:next w:val="Normal"/>
    <w:link w:val="Heading3Char"/>
    <w:uiPriority w:val="9"/>
    <w:unhideWhenUsed/>
    <w:qFormat/>
    <w:rsid w:val="001c3882"/>
    <w:pPr>
      <w:keepNext w:val="true"/>
      <w:keepLines/>
      <w:spacing w:before="120" w:after="240"/>
      <w:outlineLvl w:val="2"/>
    </w:pPr>
    <w:rPr>
      <w:rFonts w:ascii="Arial" w:hAnsi="Arial" w:eastAsia="" w:cs="" w:cstheme="majorBidi" w:eastAsiaTheme="majorEastAsia"/>
      <w:color w:val="000000" w:themeColor="text1"/>
      <w:sz w:val="28"/>
      <w:szCs w:val="24"/>
    </w:rPr>
  </w:style>
  <w:style w:type="paragraph" w:styleId="Heading4">
    <w:name w:val="Heading 4"/>
    <w:basedOn w:val="Normal"/>
    <w:next w:val="Normal"/>
    <w:link w:val="Heading4Char"/>
    <w:uiPriority w:val="9"/>
    <w:unhideWhenUsed/>
    <w:qFormat/>
    <w:rsid w:val="00940f8e"/>
    <w:pPr>
      <w:keepNext w:val="true"/>
      <w:keepLines/>
      <w:spacing w:before="40" w:after="0"/>
      <w:outlineLvl w:val="3"/>
    </w:pPr>
    <w:rPr>
      <w:rFonts w:ascii="Arial" w:hAnsi="Arial" w:eastAsia=""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7627d"/>
    <w:rPr>
      <w:rFonts w:ascii="Trebuchet MS" w:hAnsi="Trebuchet MS" w:eastAsia="" w:cs="" w:cstheme="majorBidi" w:eastAsiaTheme="majorEastAsia"/>
      <w:spacing w:val="-10"/>
      <w:kern w:val="2"/>
      <w:sz w:val="56"/>
      <w:szCs w:val="56"/>
    </w:rPr>
  </w:style>
  <w:style w:type="character" w:styleId="Heading1Char" w:customStyle="1">
    <w:name w:val="Heading 1 Char"/>
    <w:basedOn w:val="DefaultParagraphFont"/>
    <w:link w:val="Heading1"/>
    <w:uiPriority w:val="9"/>
    <w:qFormat/>
    <w:rsid w:val="00815185"/>
    <w:rPr>
      <w:rFonts w:ascii="Arial" w:hAnsi="Arial" w:eastAsia="" w:cs="" w:cstheme="majorBidi" w:eastAsiaTheme="majorEastAsia"/>
      <w:b/>
      <w:sz w:val="40"/>
      <w:szCs w:val="32"/>
    </w:rPr>
  </w:style>
  <w:style w:type="character" w:styleId="Heading2Char" w:customStyle="1">
    <w:name w:val="Heading 2 Char"/>
    <w:basedOn w:val="DefaultParagraphFont"/>
    <w:link w:val="Heading2"/>
    <w:uiPriority w:val="9"/>
    <w:qFormat/>
    <w:rsid w:val="00940f8e"/>
    <w:rPr>
      <w:rFonts w:ascii="Arial" w:hAnsi="Arial" w:eastAsia="" w:cs="" w:cstheme="majorBidi" w:eastAsiaTheme="majorEastAsia"/>
      <w:color w:val="000000" w:themeColor="text1"/>
      <w:sz w:val="32"/>
      <w:szCs w:val="26"/>
    </w:rPr>
  </w:style>
  <w:style w:type="character" w:styleId="Heading3Char" w:customStyle="1">
    <w:name w:val="Heading 3 Char"/>
    <w:basedOn w:val="DefaultParagraphFont"/>
    <w:link w:val="Heading3"/>
    <w:uiPriority w:val="9"/>
    <w:qFormat/>
    <w:rsid w:val="001c3882"/>
    <w:rPr>
      <w:rFonts w:ascii="Arial" w:hAnsi="Arial" w:eastAsia="" w:cs="" w:cstheme="majorBidi" w:eastAsiaTheme="majorEastAsia"/>
      <w:color w:val="000000" w:themeColor="text1"/>
      <w:sz w:val="28"/>
      <w:szCs w:val="24"/>
    </w:rPr>
  </w:style>
  <w:style w:type="character" w:styleId="InternetLink">
    <w:name w:val="Hyperlink"/>
    <w:basedOn w:val="DefaultParagraphFont"/>
    <w:uiPriority w:val="99"/>
    <w:unhideWhenUsed/>
    <w:rsid w:val="00d642d7"/>
    <w:rPr>
      <w:color w:val="0563C1" w:themeColor="hyperlink"/>
      <w:u w:val="single"/>
    </w:rPr>
  </w:style>
  <w:style w:type="character" w:styleId="Heading4Char" w:customStyle="1">
    <w:name w:val="Heading 4 Char"/>
    <w:basedOn w:val="DefaultParagraphFont"/>
    <w:link w:val="Heading4"/>
    <w:uiPriority w:val="9"/>
    <w:qFormat/>
    <w:rsid w:val="00940f8e"/>
    <w:rPr>
      <w:rFonts w:ascii="Arial" w:hAnsi="Arial" w:eastAsia="" w:cs="" w:cstheme="majorBidi" w:eastAsiaTheme="majorEastAsia"/>
      <w:b/>
      <w:iCs/>
      <w:color w:val="000000" w:themeColor="text1"/>
      <w:sz w:val="24"/>
    </w:rPr>
  </w:style>
  <w:style w:type="character" w:styleId="HeaderChar" w:customStyle="1">
    <w:name w:val="Header Char"/>
    <w:basedOn w:val="DefaultParagraphFont"/>
    <w:link w:val="Header"/>
    <w:uiPriority w:val="99"/>
    <w:qFormat/>
    <w:rsid w:val="009a740c"/>
    <w:rPr>
      <w:rFonts w:ascii="Calibri" w:hAnsi="Calibri"/>
      <w:sz w:val="24"/>
    </w:rPr>
  </w:style>
  <w:style w:type="character" w:styleId="FooterChar" w:customStyle="1">
    <w:name w:val="Footer Char"/>
    <w:basedOn w:val="DefaultParagraphFont"/>
    <w:link w:val="Footer"/>
    <w:uiPriority w:val="99"/>
    <w:qFormat/>
    <w:rsid w:val="009a740c"/>
    <w:rPr>
      <w:rFonts w:ascii="Calibri" w:hAnsi="Calibri"/>
      <w:sz w:val="24"/>
    </w:rPr>
  </w:style>
  <w:style w:type="character" w:styleId="CriticalVulnsChar" w:customStyle="1">
    <w:name w:val="Critical Vulns Char"/>
    <w:basedOn w:val="Heading2Char"/>
    <w:link w:val="CriticalVulns"/>
    <w:qFormat/>
    <w:rsid w:val="009107de"/>
    <w:rPr>
      <w:rFonts w:ascii="Arial" w:hAnsi="Arial" w:eastAsia="" w:cs="" w:cstheme="majorBidi" w:eastAsiaTheme="majorEastAsia"/>
      <w:color w:val="C00000"/>
      <w:sz w:val="32"/>
      <w:szCs w:val="26"/>
    </w:rPr>
  </w:style>
  <w:style w:type="character" w:styleId="HighVulnChar" w:customStyle="1">
    <w:name w:val="High Vuln Char"/>
    <w:basedOn w:val="Heading2Char"/>
    <w:link w:val="HighVuln"/>
    <w:qFormat/>
    <w:rsid w:val="002406ca"/>
    <w:rPr>
      <w:rFonts w:ascii="Tahoma" w:hAnsi="Tahoma" w:eastAsia="" w:cs="" w:cstheme="majorBidi" w:eastAsiaTheme="majorEastAsia"/>
      <w:color w:val="FF0000"/>
      <w:sz w:val="32"/>
      <w:szCs w:val="26"/>
    </w:rPr>
  </w:style>
  <w:style w:type="character" w:styleId="MediumVulnChar" w:customStyle="1">
    <w:name w:val="Medium Vuln Char"/>
    <w:basedOn w:val="Heading2Char"/>
    <w:link w:val="MediumVuln"/>
    <w:qFormat/>
    <w:rsid w:val="002406ca"/>
    <w:rPr>
      <w:rFonts w:ascii="Tahoma" w:hAnsi="Tahoma" w:eastAsia="" w:cs="" w:cstheme="majorBidi" w:eastAsiaTheme="majorEastAsia"/>
      <w:color w:val="ED7D31" w:themeColor="accent2"/>
      <w:sz w:val="32"/>
      <w:szCs w:val="26"/>
    </w:rPr>
  </w:style>
  <w:style w:type="character" w:styleId="LowVulnsChar" w:customStyle="1">
    <w:name w:val="Low Vulns Char"/>
    <w:basedOn w:val="Heading2Char"/>
    <w:link w:val="LowVulns"/>
    <w:qFormat/>
    <w:rsid w:val="002406ca"/>
    <w:rPr>
      <w:rFonts w:ascii="Tahoma" w:hAnsi="Tahoma" w:eastAsia="" w:cs="" w:cstheme="majorBidi" w:eastAsiaTheme="majorEastAsia"/>
      <w:color w:val="FFC000" w:themeColor="accent4"/>
      <w:sz w:val="32"/>
      <w:szCs w:val="26"/>
    </w:rPr>
  </w:style>
  <w:style w:type="character" w:styleId="HighSubSectionChar" w:customStyle="1">
    <w:name w:val="High Sub Section Char"/>
    <w:basedOn w:val="Heading3Char"/>
    <w:link w:val="HighSubSection"/>
    <w:qFormat/>
    <w:rsid w:val="009107de"/>
    <w:rPr>
      <w:rFonts w:ascii="Arial" w:hAnsi="Arial" w:eastAsia="" w:cs="" w:cstheme="majorBidi" w:eastAsiaTheme="majorEastAsia"/>
      <w:b/>
      <w:color w:val="000000" w:themeColor="text1"/>
      <w:sz w:val="28"/>
      <w:szCs w:val="24"/>
    </w:rPr>
  </w:style>
  <w:style w:type="character" w:styleId="MediumSubSectionChar" w:customStyle="1">
    <w:name w:val="Medium Sub Section Char"/>
    <w:basedOn w:val="Heading3Char"/>
    <w:link w:val="MediumSubSection"/>
    <w:qFormat/>
    <w:rsid w:val="009107de"/>
    <w:rPr>
      <w:rFonts w:ascii="Arial" w:hAnsi="Arial" w:eastAsia="" w:cs="" w:cstheme="majorBidi" w:eastAsiaTheme="majorEastAsia"/>
      <w:b/>
      <w:color w:val="000000" w:themeColor="text1"/>
      <w:sz w:val="28"/>
      <w:szCs w:val="24"/>
    </w:rPr>
  </w:style>
  <w:style w:type="character" w:styleId="LowSubSectionChar" w:customStyle="1">
    <w:name w:val="Low Sub Section Char"/>
    <w:basedOn w:val="Heading3Char"/>
    <w:link w:val="LowSubSection"/>
    <w:qFormat/>
    <w:rsid w:val="009107de"/>
    <w:rPr>
      <w:rFonts w:ascii="Arial" w:hAnsi="Arial" w:eastAsia="" w:cs="" w:cstheme="majorBidi" w:eastAsiaTheme="majorEastAsia"/>
      <w:b/>
      <w:color w:val="000000" w:themeColor="text1"/>
      <w:sz w:val="28"/>
      <w:szCs w:val="24"/>
    </w:rPr>
  </w:style>
  <w:style w:type="character" w:styleId="CriticalSubsectionChar" w:customStyle="1">
    <w:name w:val="Critical Sub section Char"/>
    <w:basedOn w:val="Heading3Char"/>
    <w:link w:val="CriticalSubsection"/>
    <w:qFormat/>
    <w:rsid w:val="009107de"/>
    <w:rPr>
      <w:rFonts w:ascii="Arial" w:hAnsi="Arial" w:eastAsia="" w:cs="" w:cstheme="majorBidi" w:eastAsiaTheme="majorEastAsia"/>
      <w:b/>
      <w:color w:val="000000" w:themeColor="text1"/>
      <w:sz w:val="28"/>
      <w:szCs w:val="24"/>
    </w:rPr>
  </w:style>
  <w:style w:type="character" w:styleId="CommandsChar" w:customStyle="1">
    <w:name w:val="Commands Char"/>
    <w:basedOn w:val="DefaultParagraphFont"/>
    <w:link w:val="Commands"/>
    <w:qFormat/>
    <w:rsid w:val="00964edc"/>
    <w:rPr>
      <w:rFonts w:ascii="Tahoma" w:hAnsi="Tahoma"/>
      <w:b/>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7627d"/>
    <w:pPr>
      <w:spacing w:lineRule="auto" w:line="240" w:before="120" w:after="0"/>
      <w:contextualSpacing/>
    </w:pPr>
    <w:rPr>
      <w:rFonts w:ascii="Trebuchet MS" w:hAnsi="Trebuchet MS" w:eastAsia="" w:cs="" w:cstheme="majorBidi" w:eastAsiaTheme="majorEastAsia"/>
      <w:spacing w:val="-10"/>
      <w:kern w:val="2"/>
      <w:sz w:val="56"/>
      <w:szCs w:val="56"/>
    </w:rPr>
  </w:style>
  <w:style w:type="paragraph" w:styleId="TOCHeading">
    <w:name w:val="TOC Heading"/>
    <w:basedOn w:val="Heading1"/>
    <w:next w:val="Normal"/>
    <w:uiPriority w:val="39"/>
    <w:unhideWhenUsed/>
    <w:qFormat/>
    <w:rsid w:val="00d642d7"/>
    <w:pPr/>
    <w:rPr/>
  </w:style>
  <w:style w:type="paragraph" w:styleId="Contents2">
    <w:name w:val="TOC 2"/>
    <w:basedOn w:val="Normal"/>
    <w:next w:val="Normal"/>
    <w:autoRedefine/>
    <w:uiPriority w:val="39"/>
    <w:unhideWhenUsed/>
    <w:rsid w:val="00d642d7"/>
    <w:pPr>
      <w:spacing w:before="120" w:after="100"/>
      <w:ind w:left="220" w:hanging="0"/>
    </w:pPr>
    <w:rPr>
      <w:rFonts w:eastAsia="" w:cs="Times New Roman" w:eastAsiaTheme="minorEastAsia"/>
    </w:rPr>
  </w:style>
  <w:style w:type="paragraph" w:styleId="Contents1">
    <w:name w:val="TOC 1"/>
    <w:basedOn w:val="Normal"/>
    <w:next w:val="Normal"/>
    <w:autoRedefine/>
    <w:uiPriority w:val="39"/>
    <w:unhideWhenUsed/>
    <w:rsid w:val="00d642d7"/>
    <w:pPr>
      <w:spacing w:before="120" w:after="100"/>
    </w:pPr>
    <w:rPr>
      <w:rFonts w:eastAsia="" w:cs="Times New Roman" w:eastAsiaTheme="minorEastAsia"/>
    </w:rPr>
  </w:style>
  <w:style w:type="paragraph" w:styleId="Contents3">
    <w:name w:val="TOC 3"/>
    <w:basedOn w:val="Normal"/>
    <w:next w:val="Normal"/>
    <w:autoRedefine/>
    <w:uiPriority w:val="39"/>
    <w:unhideWhenUsed/>
    <w:rsid w:val="00d642d7"/>
    <w:pPr>
      <w:spacing w:before="120" w:after="100"/>
      <w:ind w:left="440" w:hanging="0"/>
    </w:pPr>
    <w:rPr>
      <w:rFonts w:eastAsia="" w:cs="Times New Roman" w:eastAsiaTheme="minorEastAsia"/>
    </w:rPr>
  </w:style>
  <w:style w:type="paragraph" w:styleId="HeaderandFooter">
    <w:name w:val="Header and Footer"/>
    <w:basedOn w:val="Normal"/>
    <w:qFormat/>
    <w:pPr/>
    <w:rPr/>
  </w:style>
  <w:style w:type="paragraph" w:styleId="Header">
    <w:name w:val="Header"/>
    <w:basedOn w:val="Normal"/>
    <w:link w:val="HeaderChar"/>
    <w:uiPriority w:val="99"/>
    <w:unhideWhenUsed/>
    <w:rsid w:val="009a740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a740c"/>
    <w:pPr>
      <w:tabs>
        <w:tab w:val="clear" w:pos="720"/>
        <w:tab w:val="center" w:pos="4513" w:leader="none"/>
        <w:tab w:val="right" w:pos="9026" w:leader="none"/>
      </w:tabs>
      <w:spacing w:lineRule="auto" w:line="240" w:before="0" w:after="0"/>
    </w:pPr>
    <w:rPr/>
  </w:style>
  <w:style w:type="paragraph" w:styleId="CriticalVulns" w:customStyle="1">
    <w:name w:val="Critical Vulns"/>
    <w:basedOn w:val="Heading2"/>
    <w:link w:val="CriticalVulnsChar"/>
    <w:qFormat/>
    <w:rsid w:val="009107de"/>
    <w:pPr/>
    <w:rPr>
      <w:color w:val="C00000"/>
    </w:rPr>
  </w:style>
  <w:style w:type="paragraph" w:styleId="HighVuln" w:customStyle="1">
    <w:name w:val="High Vuln"/>
    <w:basedOn w:val="Heading2"/>
    <w:link w:val="HighVulnChar"/>
    <w:qFormat/>
    <w:rsid w:val="002406ca"/>
    <w:pPr/>
    <w:rPr>
      <w:color w:val="FF0000"/>
    </w:rPr>
  </w:style>
  <w:style w:type="paragraph" w:styleId="MediumVuln" w:customStyle="1">
    <w:name w:val="Medium Vuln"/>
    <w:basedOn w:val="Heading2"/>
    <w:link w:val="MediumVulnChar"/>
    <w:qFormat/>
    <w:rsid w:val="002406ca"/>
    <w:pPr/>
    <w:rPr>
      <w:color w:val="ED7D31" w:themeColor="accent2"/>
    </w:rPr>
  </w:style>
  <w:style w:type="paragraph" w:styleId="LowVulns" w:customStyle="1">
    <w:name w:val="Low Vulns"/>
    <w:basedOn w:val="Heading2"/>
    <w:link w:val="LowVulnsChar"/>
    <w:qFormat/>
    <w:rsid w:val="002406ca"/>
    <w:pPr/>
    <w:rPr>
      <w:color w:val="FFC000" w:themeColor="accent4"/>
    </w:rPr>
  </w:style>
  <w:style w:type="paragraph" w:styleId="CriticalSubsection" w:customStyle="1">
    <w:name w:val="Critical Sub section"/>
    <w:basedOn w:val="Heading3"/>
    <w:link w:val="CriticalSubsectionChar"/>
    <w:qFormat/>
    <w:rsid w:val="009107de"/>
    <w:pPr/>
    <w:rPr>
      <w:b/>
      <w:color w:val="auto"/>
    </w:rPr>
  </w:style>
  <w:style w:type="paragraph" w:styleId="HighSubSection" w:customStyle="1">
    <w:name w:val="High Sub Section"/>
    <w:basedOn w:val="Heading3"/>
    <w:link w:val="HighSubSectionChar"/>
    <w:qFormat/>
    <w:rsid w:val="009107de"/>
    <w:pPr/>
    <w:rPr>
      <w:b/>
      <w:color w:val="auto"/>
    </w:rPr>
  </w:style>
  <w:style w:type="paragraph" w:styleId="MediumSubSection" w:customStyle="1">
    <w:name w:val="Medium Sub Section"/>
    <w:basedOn w:val="Heading3"/>
    <w:link w:val="MediumSubSectionChar"/>
    <w:qFormat/>
    <w:rsid w:val="009107de"/>
    <w:pPr/>
    <w:rPr>
      <w:b/>
      <w:color w:val="auto"/>
    </w:rPr>
  </w:style>
  <w:style w:type="paragraph" w:styleId="LowSubSection" w:customStyle="1">
    <w:name w:val="Low Sub Section"/>
    <w:basedOn w:val="Heading3"/>
    <w:link w:val="LowSubSectionChar"/>
    <w:qFormat/>
    <w:rsid w:val="009107de"/>
    <w:pPr/>
    <w:rPr>
      <w:b/>
      <w:color w:val="auto"/>
    </w:rPr>
  </w:style>
  <w:style w:type="paragraph" w:styleId="Contents4">
    <w:name w:val="TOC 4"/>
    <w:basedOn w:val="Normal"/>
    <w:next w:val="Normal"/>
    <w:autoRedefine/>
    <w:uiPriority w:val="39"/>
    <w:semiHidden/>
    <w:unhideWhenUsed/>
    <w:rsid w:val="00486b82"/>
    <w:pPr>
      <w:spacing w:before="120" w:after="100"/>
      <w:ind w:left="720" w:hanging="0"/>
    </w:pPr>
    <w:rPr/>
  </w:style>
  <w:style w:type="paragraph" w:styleId="Commands" w:customStyle="1">
    <w:name w:val="Commands"/>
    <w:basedOn w:val="Normal"/>
    <w:link w:val="CommandsChar"/>
    <w:qFormat/>
    <w:rsid w:val="00964edc"/>
    <w:pPr>
      <w:pBdr>
        <w:top w:val="single" w:sz="8" w:space="1" w:color="000000"/>
        <w:left w:val="single" w:sz="8" w:space="4" w:color="000000"/>
        <w:bottom w:val="single" w:sz="8" w:space="1" w:color="000000"/>
        <w:right w:val="single" w:sz="8" w:space="4" w:color="000000"/>
      </w:pBdr>
      <w:spacing w:before="360" w:after="520"/>
      <w:jc w:val="center"/>
    </w:pPr>
    <w:rPr>
      <w:rFonts w:ascii="Tahoma" w:hAnsi="Tahoma"/>
      <w:b/>
      <w:shd w:fill="FFFFFF" w:val="clea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DED50E-BE13-4898-A141-4488BF1B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11</Pages>
  <Words>279</Words>
  <Characters>1528</Characters>
  <CharactersWithSpaces>1747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2024-04-29T17:06:00Z</dcterms:created>
  <dc:creator>ADAM BOARD</dc:creator>
  <dc:description/>
  <dc:language>en-US</dc:language>
  <cp:lastModifiedBy/>
  <dcterms:modified xsi:type="dcterms:W3CDTF">2024-04-29T19:55:36Z</dcterms:modified>
  <cp:revision>19</cp:revision>
  <dc:subject/>
  <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