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b/>
          <w:sz w:val="32"/>
          <w:szCs w:val="28"/>
        </w:rPr>
      </w:pPr>
      <w:r>
        <w:rPr>
          <w:b/>
          <w:sz w:val="32"/>
          <w:szCs w:val="28"/>
        </w:rPr>
        <w:t>République du Sénégal</w:t>
      </w:r>
    </w:p>
    <w:p>
      <w:pPr>
        <w:pStyle w:val="NoSpacing"/>
        <w:jc w:val="center"/>
        <w:rPr>
          <w:b/>
          <w:sz w:val="28"/>
          <w:szCs w:val="28"/>
        </w:rPr>
      </w:pPr>
      <w:r>
        <w:rPr>
          <w:b/>
          <w:sz w:val="28"/>
          <w:szCs w:val="28"/>
        </w:rPr>
        <mc:AlternateContent>
          <mc:Choice Requires="wps">
            <w:drawing>
              <wp:anchor distT="635" distB="1270" distL="635" distR="1270" simplePos="0" relativeHeight="31" behindDoc="0" locked="0" layoutInCell="0" allowOverlap="1">
                <wp:simplePos x="0" y="0"/>
                <wp:positionH relativeFrom="margin">
                  <wp:posOffset>2677160</wp:posOffset>
                </wp:positionH>
                <wp:positionV relativeFrom="margin">
                  <wp:posOffset>311785</wp:posOffset>
                </wp:positionV>
                <wp:extent cx="347980" cy="330200"/>
                <wp:effectExtent l="635" t="635" r="1270" b="1270"/>
                <wp:wrapNone/>
                <wp:docPr id="1" name="Forme 1"/>
                <a:graphic xmlns:a="http://schemas.openxmlformats.org/drawingml/2006/main">
                  <a:graphicData uri="http://schemas.microsoft.com/office/word/2010/wordprocessingShape">
                    <wps:wsp>
                      <wps:cNvSpPr/>
                      <wps:spPr>
                        <a:xfrm>
                          <a:off x="0" y="0"/>
                          <a:ext cx="348120" cy="330120"/>
                        </a:xfrm>
                        <a:prstGeom prst="star5">
                          <a:avLst>
                            <a:gd name="adj" fmla="val 19098"/>
                            <a:gd name="hf" fmla="val 105146"/>
                            <a:gd name="vf" fmla="val 110557"/>
                          </a:avLst>
                        </a:prstGeom>
                        <a:solidFill>
                          <a:srgbClr val="00b050"/>
                        </a:solidFill>
                        <a:ln w="0">
                          <a:solidFill>
                            <a:srgbClr val="00b050"/>
                          </a:solidFill>
                        </a:ln>
                      </wps:spPr>
                      <wps:style>
                        <a:lnRef idx="0"/>
                        <a:fillRef idx="0"/>
                        <a:effectRef idx="0"/>
                        <a:fontRef idx="minor"/>
                      </wps:style>
                      <wps:bodyPr/>
                    </wps:wsp>
                  </a:graphicData>
                </a:graphic>
              </wp:anchor>
            </w:drawing>
          </mc:Choice>
          <mc:Fallback>
            <w:pict>
              <v:shapetype id="_x0000_t12" coordsize="21600,21600" o:spt="12" adj="4125" path="m@9@13l@24@27l10800,l@25@27l@12@13l@26@28l@11@14l10800@29l@10@14l@23@28xe">
                <v:stroke joinstyle="miter"/>
                <v:formulas>
                  <v:f eqn="val #0"/>
                  <v:f eqn="prod 1 22712 2"/>
                  <v:f eqn="prod 1 23880 2"/>
                  <v:f eqn="sumangle 0 18 0"/>
                  <v:f eqn="cos @1 @3"/>
                  <v:f eqn="sumangle 0 306 0"/>
                  <v:f eqn="cos @1 @5"/>
                  <v:f eqn="sin @2 @3"/>
                  <v:f eqn="sin @2 @5"/>
                  <v:f eqn="sum 10800 0 @4"/>
                  <v:f eqn="sum 10800 0 @6"/>
                  <v:f eqn="sum 10800 @6 0"/>
                  <v:f eqn="sum 10800 @4 0"/>
                  <v:f eqn="sum @2 0 @7"/>
                  <v:f eqn="sum @2 0 @8"/>
                  <v:f eqn="prod @1 @0 10800"/>
                  <v:f eqn="prod @2 @0 10800"/>
                  <v:f eqn="sumangle 0 342 0"/>
                  <v:f eqn="cos @15 @17"/>
                  <v:f eqn="sumangle 0 54 0"/>
                  <v:f eqn="cos @15 @19"/>
                  <v:f eqn="sin @16 @19"/>
                  <v:f eqn="sin @16 @17"/>
                  <v:f eqn="sum 10800 0 @18"/>
                  <v:f eqn="sum 10800 0 @20"/>
                  <v:f eqn="sum 10800 @20 0"/>
                  <v:f eqn="sum 10800 @18 0"/>
                  <v:f eqn="sum @2 0 @21"/>
                  <v:f eqn="sum @2 0 @22"/>
                  <v:f eqn="sum @2 @16 0"/>
                  <v:f eqn="sum @2 0 @16"/>
                </v:formulas>
                <v:path gradientshapeok="t" o:connecttype="rect" textboxrect="@23,@27,@26,@29"/>
                <v:handles>
                  <v:h position="10800,@30"/>
                </v:handles>
              </v:shapetype>
              <v:shape id="shape_0" fillcolor="#00b050" stroked="t" o:allowincell="f" style="position:absolute;margin-left:210.8pt;margin-top:24.55pt;width:27.35pt;height:25.95pt;mso-wrap-style:none;v-text-anchor:middle;mso-position-horizontal-relative:margin;mso-position-vertical-relative:margin" type="_x0000_t12" path="l-2147483589,-2147483584l-2147483619,0l-2147483587,-2147483584l-2147483613,-2147483612l-2147483585,-2147483583l-2147483615,-2147483611l-2147483619,-2147483581l-2147483617,-2147483611l-2147483590,-2147483583xe">
                <v:fill o:detectmouseclick="t" type="solid" color2="#ff4faf"/>
                <v:stroke color="#00b050" joinstyle="round" endcap="flat"/>
                <w10:wrap type="none"/>
              </v:shape>
            </w:pict>
          </mc:Fallback>
        </mc:AlternateContent>
      </w:r>
    </w:p>
    <w:p>
      <w:pPr>
        <w:pStyle w:val="NoSpacing"/>
        <w:jc w:val="center"/>
        <w:rPr>
          <w:b/>
          <w:sz w:val="28"/>
          <w:szCs w:val="28"/>
        </w:rPr>
      </w:pPr>
      <w:r>
        <w:rPr>
          <w:b/>
          <w:sz w:val="28"/>
          <w:szCs w:val="28"/>
        </w:rPr>
      </w:r>
    </w:p>
    <w:p>
      <w:pPr>
        <w:pStyle w:val="NoSpacing"/>
        <w:jc w:val="center"/>
        <w:rPr/>
      </w:pPr>
      <w:r>
        <w:rPr>
          <w:b/>
          <w:color w:val="00B050"/>
          <w:sz w:val="28"/>
          <w:szCs w:val="28"/>
        </w:rPr>
        <w:t xml:space="preserve">Un Peuple </w:t>
      </w:r>
      <w:r>
        <w:rPr>
          <w:b/>
          <w:sz w:val="28"/>
          <w:szCs w:val="28"/>
        </w:rPr>
        <w:t xml:space="preserve">– </w:t>
      </w:r>
      <w:r>
        <w:rPr>
          <w:b/>
          <w:color w:val="FFC000"/>
          <w:sz w:val="28"/>
          <w:szCs w:val="28"/>
        </w:rPr>
        <w:t xml:space="preserve">Un But </w:t>
      </w:r>
      <w:r>
        <w:rPr>
          <w:b/>
          <w:sz w:val="28"/>
          <w:szCs w:val="28"/>
        </w:rPr>
        <w:t xml:space="preserve">– </w:t>
      </w:r>
      <w:r>
        <w:rPr>
          <w:b/>
          <w:color w:val="FF0000"/>
          <w:sz w:val="28"/>
          <w:szCs w:val="28"/>
        </w:rPr>
        <w:t>Une Foi</w:t>
      </w:r>
    </w:p>
    <w:p>
      <w:pPr>
        <w:pStyle w:val="NoSpacing"/>
        <w:jc w:val="center"/>
        <w:rPr>
          <w:b/>
          <w:sz w:val="28"/>
          <w:szCs w:val="28"/>
        </w:rPr>
      </w:pPr>
      <w:r>
        <w:rPr>
          <w:b/>
          <w:sz w:val="28"/>
          <w:szCs w:val="28"/>
        </w:rPr>
        <w:t>Ministère de l’Enseignement Supérieur et de la Recherche</w:t>
      </w:r>
    </w:p>
    <w:p>
      <w:pPr>
        <w:pStyle w:val="NoSpacing"/>
        <w:jc w:val="center"/>
        <w:rPr>
          <w:color w:val="993300"/>
          <w:sz w:val="28"/>
          <w:szCs w:val="28"/>
        </w:rPr>
      </w:pPr>
      <w:r>
        <w:rPr>
          <w:b/>
          <w:color w:val="993300"/>
          <w:sz w:val="32"/>
          <w:szCs w:val="28"/>
        </w:rPr>
        <w:t>U</w:t>
      </w:r>
      <w:r>
        <w:rPr>
          <w:color w:val="993300"/>
          <w:sz w:val="28"/>
          <w:szCs w:val="28"/>
        </w:rPr>
        <w:t xml:space="preserve">niversité </w:t>
      </w:r>
      <w:r>
        <w:rPr>
          <w:b/>
          <w:color w:val="993300"/>
          <w:sz w:val="32"/>
          <w:szCs w:val="28"/>
        </w:rPr>
        <w:t>A</w:t>
      </w:r>
      <w:r>
        <w:rPr>
          <w:color w:val="993300"/>
          <w:sz w:val="28"/>
          <w:szCs w:val="28"/>
        </w:rPr>
        <w:t xml:space="preserve">lioune </w:t>
      </w:r>
      <w:r>
        <w:rPr>
          <w:b/>
          <w:color w:val="993300"/>
          <w:sz w:val="32"/>
          <w:szCs w:val="28"/>
        </w:rPr>
        <w:t>D</w:t>
      </w:r>
      <w:r>
        <w:rPr>
          <w:color w:val="993300"/>
          <w:sz w:val="28"/>
          <w:szCs w:val="28"/>
        </w:rPr>
        <w:t xml:space="preserve">IOP de </w:t>
      </w:r>
      <w:r>
        <w:rPr>
          <w:b/>
          <w:color w:val="993300"/>
          <w:sz w:val="32"/>
          <w:szCs w:val="28"/>
        </w:rPr>
        <w:t>B</w:t>
      </w:r>
      <w:r>
        <w:rPr>
          <w:color w:val="993300"/>
          <w:sz w:val="28"/>
          <w:szCs w:val="28"/>
        </w:rPr>
        <w:t>ambey</w:t>
      </w:r>
    </w:p>
    <w:p>
      <w:pPr>
        <w:pStyle w:val="NoSpacing"/>
        <w:jc w:val="center"/>
        <w:rPr>
          <w:color w:val="993300"/>
          <w:sz w:val="28"/>
          <w:szCs w:val="28"/>
        </w:rPr>
      </w:pPr>
      <w:r>
        <w:rPr>
          <w:color w:val="993300"/>
          <w:sz w:val="28"/>
          <w:szCs w:val="28"/>
        </w:rPr>
        <mc:AlternateContent>
          <mc:Choice Requires="wps">
            <w:drawing>
              <wp:anchor distT="190500" distB="190500" distL="190500" distR="190500" simplePos="0" relativeHeight="30" behindDoc="0" locked="0" layoutInCell="1" allowOverlap="1">
                <wp:simplePos x="0" y="0"/>
                <wp:positionH relativeFrom="column">
                  <wp:posOffset>2438400</wp:posOffset>
                </wp:positionH>
                <wp:positionV relativeFrom="paragraph">
                  <wp:posOffset>11430</wp:posOffset>
                </wp:positionV>
                <wp:extent cx="815340" cy="815340"/>
                <wp:effectExtent l="190500" t="190500" r="190500" b="190500"/>
                <wp:wrapNone/>
                <wp:docPr id="2" name="Image 4" descr="C:\Users\ADMIN\Desktop\Logo.bmpLogo"/>
                <a:graphic xmlns:a="http://schemas.openxmlformats.org/drawingml/2006/main">
                  <a:graphicData uri="http://schemas.openxmlformats.org/drawingml/2006/picture">
                    <pic:pic xmlns:pic="http://schemas.openxmlformats.org/drawingml/2006/picture">
                      <pic:nvPicPr>
                        <pic:cNvPr id="3" name="Image 4" descr="C:\Users\ADMIN\Desktop\Logo.bmpLogo"/>
                        <pic:cNvPicPr/>
                      </pic:nvPicPr>
                      <pic:blipFill>
                        <a:blip r:embed="rId2"/>
                        <a:stretch/>
                      </pic:blipFill>
                      <pic:spPr>
                        <a:xfrm>
                          <a:off x="0" y="0"/>
                          <a:ext cx="815400" cy="815400"/>
                        </a:xfrm>
                        <a:prstGeom prst="rect">
                          <a:avLst/>
                        </a:prstGeom>
                        <a:noFill/>
                        <a:ln w="0">
                          <a:noFill/>
                        </a:ln>
                        <a:effectLst>
                          <a:outerShdw blurRad="190440" dir="0" dist="0" rotWithShape="0">
                            <a:srgbClr val="000000">
                              <a:alpha val="70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192pt;margin-top:0.9pt;width:64.15pt;height:64.15pt;mso-wrap-style:none;v-text-anchor:middle" type="_x0000_t75">
                <v:imagedata r:id="rId3" o:detectmouseclick="t"/>
                <v:stroke color="#3465a4" joinstyle="round" endcap="flat"/>
                <w10:wrap type="none"/>
              </v:shape>
            </w:pict>
          </mc:Fallback>
        </mc:AlternateContent>
      </w:r>
    </w:p>
    <w:p>
      <w:pPr>
        <w:pStyle w:val="NoSpacing"/>
        <w:jc w:val="center"/>
        <w:rPr>
          <w:color w:val="993300"/>
          <w:sz w:val="28"/>
          <w:szCs w:val="28"/>
        </w:rPr>
      </w:pPr>
      <w:r>
        <w:rPr>
          <w:color w:val="993300"/>
          <w:sz w:val="28"/>
          <w:szCs w:val="28"/>
        </w:rPr>
      </w:r>
    </w:p>
    <w:p>
      <w:pPr>
        <w:pStyle w:val="NoSpacing"/>
        <w:jc w:val="center"/>
        <w:rPr>
          <w:color w:val="993300"/>
          <w:sz w:val="28"/>
          <w:szCs w:val="28"/>
        </w:rPr>
      </w:pPr>
      <w:r>
        <w:rPr>
          <w:color w:val="993300"/>
          <w:sz w:val="28"/>
          <w:szCs w:val="28"/>
        </w:rPr>
      </w:r>
    </w:p>
    <w:p>
      <w:pPr>
        <w:pStyle w:val="NoSpacing"/>
        <w:rPr/>
      </w:pPr>
      <w:r>
        <w:rPr/>
      </w:r>
    </w:p>
    <w:p>
      <w:pPr>
        <w:pStyle w:val="NoSpacing"/>
        <w:jc w:val="center"/>
        <w:rPr>
          <w:color w:val="993300"/>
          <w:sz w:val="28"/>
          <w:szCs w:val="28"/>
        </w:rPr>
      </w:pPr>
      <w:r>
        <w:rPr>
          <w:color w:val="993300"/>
          <w:sz w:val="32"/>
          <w:szCs w:val="28"/>
        </w:rPr>
        <w:t xml:space="preserve">UFR </w:t>
      </w:r>
      <w:r>
        <w:rPr>
          <w:b/>
          <w:color w:val="993300"/>
          <w:sz w:val="32"/>
          <w:szCs w:val="28"/>
        </w:rPr>
        <w:t>S</w:t>
      </w:r>
      <w:r>
        <w:rPr>
          <w:color w:val="993300"/>
          <w:sz w:val="28"/>
          <w:szCs w:val="28"/>
        </w:rPr>
        <w:t xml:space="preserve">ciences </w:t>
      </w:r>
      <w:r>
        <w:rPr>
          <w:b/>
          <w:color w:val="993300"/>
          <w:sz w:val="32"/>
          <w:szCs w:val="28"/>
        </w:rPr>
        <w:t>A</w:t>
      </w:r>
      <w:r>
        <w:rPr>
          <w:color w:val="993300"/>
          <w:sz w:val="28"/>
          <w:szCs w:val="28"/>
        </w:rPr>
        <w:t xml:space="preserve">ppliquées et </w:t>
      </w:r>
      <w:r>
        <w:rPr>
          <w:b/>
          <w:color w:val="993300"/>
          <w:sz w:val="28"/>
          <w:szCs w:val="28"/>
        </w:rPr>
        <w:t>T</w:t>
      </w:r>
      <w:r>
        <w:rPr>
          <w:color w:val="993300"/>
          <w:sz w:val="28"/>
          <w:szCs w:val="28"/>
        </w:rPr>
        <w:t>echnologies de l’</w:t>
      </w:r>
      <w:r>
        <w:rPr>
          <w:b/>
          <w:color w:val="993300"/>
          <w:sz w:val="32"/>
          <w:szCs w:val="28"/>
        </w:rPr>
        <w:t>I</w:t>
      </w:r>
      <w:r>
        <w:rPr>
          <w:color w:val="993300"/>
          <w:sz w:val="28"/>
          <w:szCs w:val="28"/>
        </w:rPr>
        <w:t xml:space="preserve">nformation et de la </w:t>
      </w:r>
      <w:r>
        <w:rPr>
          <w:b/>
          <w:color w:val="993300"/>
          <w:sz w:val="32"/>
          <w:szCs w:val="28"/>
        </w:rPr>
        <w:t>C</w:t>
      </w:r>
      <w:r>
        <w:rPr>
          <w:color w:val="993300"/>
          <w:sz w:val="28"/>
          <w:szCs w:val="28"/>
        </w:rPr>
        <w:t xml:space="preserve">ommunication </w:t>
      </w:r>
      <w:r>
        <w:rPr>
          <w:b/>
          <w:color w:val="993300"/>
          <w:sz w:val="28"/>
          <w:szCs w:val="28"/>
        </w:rPr>
        <w:t>(</w:t>
      </w:r>
      <w:r>
        <w:rPr>
          <w:b/>
          <w:color w:val="993300"/>
          <w:sz w:val="32"/>
          <w:szCs w:val="28"/>
        </w:rPr>
        <w:t>SATIC)</w:t>
      </w:r>
    </w:p>
    <w:p>
      <w:pPr>
        <w:pStyle w:val="NoSpacing"/>
        <w:jc w:val="center"/>
        <w:rPr>
          <w:color w:val="993300"/>
          <w:sz w:val="28"/>
          <w:szCs w:val="28"/>
        </w:rPr>
      </w:pPr>
      <w:r>
        <w:rPr>
          <w:color w:val="993300"/>
          <w:sz w:val="32"/>
          <w:szCs w:val="28"/>
        </w:rPr>
        <w:t>Département</w:t>
      </w:r>
      <w:r>
        <w:rPr>
          <w:b/>
          <w:color w:val="993300"/>
          <w:sz w:val="32"/>
          <w:szCs w:val="28"/>
        </w:rPr>
        <w:t xml:space="preserve"> T</w:t>
      </w:r>
      <w:r>
        <w:rPr>
          <w:color w:val="993300"/>
          <w:sz w:val="28"/>
          <w:szCs w:val="28"/>
        </w:rPr>
        <w:t>echnologies de l’</w:t>
      </w:r>
      <w:r>
        <w:rPr>
          <w:b/>
          <w:color w:val="993300"/>
          <w:sz w:val="32"/>
          <w:szCs w:val="28"/>
        </w:rPr>
        <w:t>I</w:t>
      </w:r>
      <w:r>
        <w:rPr>
          <w:color w:val="993300"/>
          <w:sz w:val="28"/>
          <w:szCs w:val="28"/>
        </w:rPr>
        <w:t xml:space="preserve">nformation et de la </w:t>
      </w:r>
      <w:r>
        <w:rPr>
          <w:b/>
          <w:color w:val="993300"/>
          <w:sz w:val="32"/>
          <w:szCs w:val="28"/>
        </w:rPr>
        <w:t>C</w:t>
      </w:r>
      <w:r>
        <w:rPr>
          <w:color w:val="993300"/>
          <w:sz w:val="28"/>
          <w:szCs w:val="28"/>
        </w:rPr>
        <w:t xml:space="preserve">ommunication </w:t>
      </w:r>
      <w:r>
        <w:rPr>
          <w:b/>
          <w:color w:val="993300"/>
          <w:sz w:val="28"/>
          <w:szCs w:val="28"/>
        </w:rPr>
        <w:t>(</w:t>
      </w:r>
      <w:r>
        <w:rPr>
          <w:b/>
          <w:color w:val="993300"/>
          <w:sz w:val="32"/>
          <w:szCs w:val="28"/>
        </w:rPr>
        <w:t>TIC)</w:t>
      </w:r>
      <w:r>
        <w:rPr>
          <w:b/>
          <w:color w:val="993300"/>
          <w:sz w:val="28"/>
          <w:szCs w:val="28"/>
        </w:rPr>
        <w:t> </w:t>
      </w:r>
    </w:p>
    <w:p>
      <w:pPr>
        <w:pStyle w:val="NoSpacing"/>
        <w:jc w:val="center"/>
        <w:rPr>
          <w:b/>
          <w:color w:themeColor="dark2" w:themeShade="bf" w:val="17365D"/>
          <w:sz w:val="32"/>
          <w:szCs w:val="28"/>
        </w:rPr>
      </w:pPr>
      <w:r>
        <w:rPr>
          <w:b/>
          <w:color w:themeColor="dark2" w:themeShade="bf" w:val="17365D"/>
          <w:sz w:val="32"/>
          <w:szCs w:val="28"/>
        </w:rPr>
        <w:t>Master professionnelle</w:t>
      </w:r>
    </w:p>
    <w:p>
      <w:pPr>
        <w:pStyle w:val="NoSpacing"/>
        <w:jc w:val="center"/>
        <w:rPr>
          <w:color w:themeColor="dark2" w:themeShade="bf" w:val="17365D"/>
          <w:sz w:val="28"/>
          <w:szCs w:val="28"/>
        </w:rPr>
      </w:pPr>
      <w:r>
        <w:rPr>
          <w:b/>
          <w:color w:themeColor="dark2" w:themeShade="bf" w:val="17365D"/>
          <w:sz w:val="32"/>
          <w:szCs w:val="28"/>
        </w:rPr>
        <w:t>S</w:t>
      </w:r>
      <w:r>
        <w:rPr>
          <w:b w:val="false"/>
          <w:bCs w:val="false"/>
          <w:color w:themeColor="dark2" w:themeShade="bf" w:val="17365D"/>
          <w:sz w:val="32"/>
          <w:szCs w:val="28"/>
        </w:rPr>
        <w:t>ystèmes</w:t>
      </w:r>
      <w:r>
        <w:rPr>
          <w:color w:themeColor="dark2" w:themeShade="bf" w:val="17365D"/>
          <w:sz w:val="28"/>
          <w:szCs w:val="28"/>
        </w:rPr>
        <w:t xml:space="preserve"> </w:t>
      </w:r>
      <w:r>
        <w:rPr>
          <w:b w:val="false"/>
          <w:bCs w:val="false"/>
          <w:color w:themeColor="dark2" w:themeShade="bf" w:val="17365D"/>
          <w:sz w:val="32"/>
          <w:szCs w:val="28"/>
        </w:rPr>
        <w:t>D’</w:t>
      </w:r>
      <w:r>
        <w:rPr>
          <w:b/>
          <w:color w:themeColor="dark2" w:themeShade="bf" w:val="17365D"/>
          <w:sz w:val="32"/>
          <w:szCs w:val="28"/>
        </w:rPr>
        <w:t>I</w:t>
      </w:r>
      <w:r>
        <w:rPr>
          <w:b w:val="false"/>
          <w:bCs w:val="false"/>
          <w:color w:themeColor="dark2" w:themeShade="bf" w:val="17365D"/>
          <w:sz w:val="32"/>
          <w:szCs w:val="28"/>
        </w:rPr>
        <w:t>nformation</w:t>
      </w:r>
      <w:r>
        <w:rPr>
          <w:color w:themeColor="dark2" w:themeShade="bf" w:val="17365D"/>
          <w:sz w:val="28"/>
          <w:szCs w:val="28"/>
        </w:rPr>
        <w:t xml:space="preserve"> </w:t>
      </w:r>
      <w:r>
        <w:rPr>
          <w:b/>
          <w:color w:themeColor="dark2" w:themeShade="bf" w:val="17365D"/>
          <w:sz w:val="28"/>
          <w:szCs w:val="28"/>
        </w:rPr>
        <w:t>(S.I)</w:t>
      </w:r>
    </w:p>
    <w:p>
      <w:pPr>
        <w:pStyle w:val="NoSpacing"/>
        <w:jc w:val="center"/>
        <w:rPr>
          <w:sz w:val="18"/>
        </w:rPr>
      </w:pPr>
      <w:r>
        <w:rPr>
          <w:sz w:val="18"/>
        </w:rPr>
      </w:r>
    </w:p>
    <w:p>
      <w:pPr>
        <w:pStyle w:val="NoSpacing"/>
        <w:jc w:val="center"/>
        <w:rPr>
          <w:rFonts w:ascii="Impact" w:hAnsi="Impact"/>
          <w:b/>
          <w:outline/>
          <w:color w:val="993300"/>
          <w:sz w:val="56"/>
          <w:szCs w:val="48"/>
        </w:rPr>
      </w:pPr>
      <w:r>
        <w:rPr>
          <w:rFonts w:ascii="Impact" w:hAnsi="Impact"/>
          <w:b/>
          <w:outline/>
          <w:color w:val="993300"/>
          <w:sz w:val="56"/>
          <w:szCs w:val="48"/>
        </w:rPr>
      </w:r>
    </w:p>
    <w:p>
      <w:pPr>
        <w:pStyle w:val="NoSpacing"/>
        <w:jc w:val="center"/>
        <w:rPr>
          <w:b/>
          <w:sz w:val="40"/>
          <w:szCs w:val="40"/>
        </w:rPr>
      </w:pPr>
      <w:r>
        <w:rPr>
          <w:b/>
          <w:sz w:val="40"/>
          <w:szCs w:val="40"/>
        </w:rPr>
        <mc:AlternateContent>
          <mc:Choice Requires="wps">
            <w:drawing>
              <wp:anchor distT="68580" distB="70485" distL="69215" distR="69215" simplePos="0" relativeHeight="28" behindDoc="0" locked="0" layoutInCell="0" allowOverlap="1">
                <wp:simplePos x="0" y="0"/>
                <wp:positionH relativeFrom="column">
                  <wp:posOffset>733425</wp:posOffset>
                </wp:positionH>
                <wp:positionV relativeFrom="paragraph">
                  <wp:posOffset>33020</wp:posOffset>
                </wp:positionV>
                <wp:extent cx="4648200" cy="1564640"/>
                <wp:effectExtent l="0" t="0" r="0" b="0"/>
                <wp:wrapSquare wrapText="bothSides"/>
                <wp:docPr id="4" name="Frame1"/>
                <a:graphic xmlns:a="http://schemas.openxmlformats.org/drawingml/2006/main">
                  <a:graphicData uri="http://schemas.microsoft.com/office/word/2010/wordprocessingShape">
                    <wps:wsp>
                      <wps:cNvSpPr/>
                      <wps:spPr>
                        <a:xfrm>
                          <a:off x="0" y="0"/>
                          <a:ext cx="4648320" cy="1564560"/>
                        </a:xfrm>
                        <a:prstGeom prst="rect">
                          <a:avLst/>
                        </a:prstGeom>
                        <a:solidFill>
                          <a:srgbClr val="ffffff"/>
                        </a:solidFill>
                        <a:ln w="0">
                          <a:solidFill>
                            <a:srgbClr val="000000"/>
                          </a:solidFill>
                        </a:ln>
                      </wps:spPr>
                      <wps:style>
                        <a:lnRef idx="0"/>
                        <a:fillRef idx="0"/>
                        <a:effectRef idx="0"/>
                        <a:fontRef idx="minor"/>
                      </wps:style>
                      <wps:txbx>
                        <w:txbxContent>
                          <w:p>
                            <w:pPr>
                              <w:pStyle w:val="BodyText"/>
                              <w:spacing w:before="180" w:after="180"/>
                              <w:rPr/>
                            </w:pPr>
                            <w:r>
                              <w:rPr>
                                <w:rStyle w:val="FunctionTok"/>
                                <w:b/>
                                <w:bCs/>
                                <w:sz w:val="48"/>
                                <w:szCs w:val="48"/>
                                <w:shd w:fill="auto" w:val="clear"/>
                              </w:rPr>
                              <w:t>TP</w:t>
                            </w:r>
                            <w:r>
                              <w:rPr>
                                <w:rStyle w:val="FunctionTok"/>
                                <w:b/>
                                <w:bCs/>
                                <w:sz w:val="48"/>
                                <w:szCs w:val="48"/>
                                <w:shd w:fill="auto" w:val="clear"/>
                              </w:rPr>
                              <w:t xml:space="preserve">1 : </w:t>
                            </w:r>
                            <w:r>
                              <w:rPr>
                                <w:rStyle w:val="FunctionTok"/>
                                <w:b/>
                                <w:bCs/>
                                <w:sz w:val="48"/>
                                <w:szCs w:val="48"/>
                                <w:shd w:fill="auto" w:val="clear"/>
                              </w:rPr>
                              <w:t>Automatisation de l’installation d’un serveur Web Apache</w:t>
                            </w:r>
                          </w:p>
                        </w:txbxContent>
                      </wps:txbx>
                      <wps:bodyPr lIns="54000" rIns="54000" tIns="54000" bIns="54000" anchor="t">
                        <a:noAutofit/>
                      </wps:bodyPr>
                    </wps:wsp>
                  </a:graphicData>
                </a:graphic>
              </wp:anchor>
            </w:drawing>
          </mc:Choice>
          <mc:Fallback>
            <w:pict>
              <v:rect id="shape_0" fillcolor="white" stroked="t" o:allowincell="f" style="position:absolute;margin-left:57.75pt;margin-top:2.6pt;width:365.95pt;height:123.15pt;mso-wrap-style:square;v-text-anchor:top">
                <v:fill o:detectmouseclick="t" type="solid" color2="black"/>
                <v:stroke color="black" joinstyle="round" endcap="flat"/>
                <v:textbox>
                  <w:txbxContent>
                    <w:p>
                      <w:pPr>
                        <w:pStyle w:val="BodyText"/>
                        <w:spacing w:before="180" w:after="180"/>
                        <w:rPr/>
                      </w:pPr>
                      <w:r>
                        <w:rPr>
                          <w:rStyle w:val="FunctionTok"/>
                          <w:b/>
                          <w:bCs/>
                          <w:sz w:val="48"/>
                          <w:szCs w:val="48"/>
                          <w:shd w:fill="auto" w:val="clear"/>
                        </w:rPr>
                        <w:t>TP</w:t>
                      </w:r>
                      <w:r>
                        <w:rPr>
                          <w:rStyle w:val="FunctionTok"/>
                          <w:b/>
                          <w:bCs/>
                          <w:sz w:val="48"/>
                          <w:szCs w:val="48"/>
                          <w:shd w:fill="auto" w:val="clear"/>
                        </w:rPr>
                        <w:t xml:space="preserve">1 : </w:t>
                      </w:r>
                      <w:r>
                        <w:rPr>
                          <w:rStyle w:val="FunctionTok"/>
                          <w:b/>
                          <w:bCs/>
                          <w:sz w:val="48"/>
                          <w:szCs w:val="48"/>
                          <w:shd w:fill="auto" w:val="clear"/>
                        </w:rPr>
                        <w:t>Automatisation de l’installation d’un serveur Web Apache</w:t>
                      </w:r>
                    </w:p>
                  </w:txbxContent>
                </v:textbox>
                <w10:wrap type="square"/>
              </v:rect>
            </w:pict>
          </mc:Fallback>
        </mc:AlternateContent>
      </w:r>
    </w:p>
    <w:p>
      <w:pPr>
        <w:pStyle w:val="Normal"/>
        <w:bidi w:val="0"/>
        <w:jc w:val="left"/>
        <w:rPr/>
      </w:pPr>
      <w:r>
        <w:rPr/>
      </w:r>
    </w:p>
    <w:p>
      <w:pPr>
        <w:pStyle w:val="Normal"/>
        <w:tabs>
          <w:tab w:val="clear" w:pos="720"/>
          <w:tab w:val="left" w:pos="2270" w:leader="none"/>
        </w:tabs>
        <w:bidi w:val="0"/>
        <w:jc w:val="left"/>
        <w:rPr/>
      </w:pPr>
      <w:r>
        <w:rPr/>
        <w:tab/>
      </w:r>
    </w:p>
    <w:p>
      <w:pPr>
        <w:pStyle w:val="Normal"/>
        <w:tabs>
          <w:tab w:val="clear" w:pos="720"/>
          <w:tab w:val="left" w:pos="2270" w:leader="none"/>
        </w:tabs>
        <w:bidi w:val="0"/>
        <w:jc w:val="left"/>
        <w:rPr/>
      </w:pPr>
      <w:r>
        <w:rPr/>
      </w:r>
    </w:p>
    <w:p>
      <w:pPr>
        <w:pStyle w:val="Normal"/>
        <w:tabs>
          <w:tab w:val="clear" w:pos="720"/>
          <w:tab w:val="left" w:pos="2270" w:leader="none"/>
        </w:tabs>
        <w:bidi w:val="0"/>
        <w:jc w:val="left"/>
        <w:rPr/>
      </w:pPr>
      <w:r>
        <w:rPr/>
      </w:r>
    </w:p>
    <w:p>
      <w:pPr>
        <w:pStyle w:val="Normal"/>
        <w:tabs>
          <w:tab w:val="clear" w:pos="720"/>
          <w:tab w:val="left" w:pos="2270" w:leader="none"/>
        </w:tabs>
        <w:bidi w:val="0"/>
        <w:jc w:val="left"/>
        <w:rPr/>
      </w:pPr>
      <w:r>
        <w:rPr/>
      </w:r>
    </w:p>
    <w:p>
      <w:pPr>
        <w:pStyle w:val="NoSpacing"/>
        <w:rPr>
          <w:b/>
          <w:i/>
          <w:sz w:val="36"/>
          <w:szCs w:val="36"/>
          <w:u w:val="single"/>
        </w:rPr>
      </w:pPr>
      <w:r>
        <w:rPr>
          <w:b/>
          <w:i/>
          <w:sz w:val="36"/>
          <w:szCs w:val="36"/>
          <w:u w:val="single"/>
        </w:rPr>
      </w:r>
    </w:p>
    <w:p>
      <w:pPr>
        <w:pStyle w:val="NoSpacing"/>
        <w:rPr/>
      </w:pPr>
      <w:r>
        <mc:AlternateContent>
          <mc:Choice Requires="wps">
            <w:drawing>
              <wp:anchor distT="635" distB="1270" distL="635" distR="1270" simplePos="0" relativeHeight="27" behindDoc="0" locked="0" layoutInCell="1" allowOverlap="1">
                <wp:simplePos x="0" y="0"/>
                <wp:positionH relativeFrom="column">
                  <wp:posOffset>255270</wp:posOffset>
                </wp:positionH>
                <wp:positionV relativeFrom="paragraph">
                  <wp:posOffset>-2806065</wp:posOffset>
                </wp:positionV>
                <wp:extent cx="5600700" cy="2830830"/>
                <wp:effectExtent l="635" t="635" r="1270" b="1270"/>
                <wp:wrapNone/>
                <wp:docPr id="5" name="AutoShape 14"/>
                <a:graphic xmlns:a="http://schemas.openxmlformats.org/drawingml/2006/main">
                  <a:graphicData uri="http://schemas.microsoft.com/office/word/2010/wordprocessingShape">
                    <wps:wsp>
                      <wps:cNvSpPr/>
                      <wps:spPr>
                        <a:xfrm>
                          <a:off x="0" y="0"/>
                          <a:ext cx="5600880" cy="2830680"/>
                        </a:xfrm>
                        <a:prstGeom prst="horizontalScroll">
                          <a:avLst>
                            <a:gd name="adj" fmla="val 12500"/>
                          </a:avLst>
                        </a:prstGeom>
                        <a:blipFill rotWithShape="0">
                          <a:blip r:embed="rId4"/>
                          <a:tile tx="0" ty="0" sx="75177" sy="75177" algn="tl"/>
                        </a:blipFill>
                        <a:ln w="0">
                          <a:solidFill>
                            <a:srgbClr val="000000"/>
                          </a:solidFill>
                        </a:ln>
                      </wps:spPr>
                      <wps:style>
                        <a:lnRef idx="0"/>
                        <a:fillRef idx="0"/>
                        <a:effectRef idx="0"/>
                        <a:fontRef idx="minor"/>
                      </wps:style>
                      <wps:bodyPr/>
                    </wps:wsp>
                  </a:graphicData>
                </a:graphic>
              </wp:anchor>
            </w:drawing>
          </mc:Choice>
          <mc:Fallback>
            <w:pict>
              <v:shapetype id="_x0000_t98" coordsize="21600,21600" o:spt="98" adj="2700" path="m21600@1qy@10@11l@9@1qy@12@13qx@14@15l@8@0l@1@0qx@16@17l0@6qy@18@19qx@20@21l@0@5l@9@5qx@22@23xm@1@4qx@11@24qy@25@26qx@27@28xnsem@1@4qx@11@24qy@25@26qx@27@28xm@9@0qx@22@29qy@30@31qx@32@33qy@34@35qx@36@37xnsem0@3qy@18@38l@8@0l@8@1qy@39@16qx@40@41l21600@7qy@10@42l@0@5l@0@6qy@29@19qx@31@21xm@8@0l@9@0qx@22@29m@9@0l@9@1qy@12@13qx@14@15m@1@4l@1@3qy@13@43qx@44@45qy@46@47qx@48@49m@0@3l@0@5nfe">
                <v:stroke joinstyle="miter"/>
                <v:formulas>
                  <v:f eqn="val #0"/>
                  <v:f eqn="prod @0 1 2"/>
                  <v:f eqn="prod @0 1 4"/>
                  <v:f eqn="sum @0 @1 0"/>
                  <v:f eqn="sum @0 @0 0"/>
                  <v:f eqn="sum height 0 @0"/>
                  <v:f eqn="sum height 0 @1"/>
                  <v:f eqn="sum @5 0 @1"/>
                  <v:f eqn="sum width 0 @0"/>
                  <v:f eqn="sum width 0 @1"/>
                  <v:f eqn="sum 0 21600 @1"/>
                  <v:f eqn="sum @1 @1 0"/>
                  <v:f eqn="sum 0 @9 @2"/>
                  <v:f eqn="sum @2 @1 0"/>
                  <v:f eqn="sum 0 @12 @2"/>
                  <v:f eqn="sum 0 @13 @2"/>
                  <v:f eqn="sum 0 @1 @1"/>
                  <v:f eqn="sum @1 @0 0"/>
                  <v:f eqn="sum @1 0 0"/>
                  <v:f eqn="sum @1 @6 0"/>
                  <v:f eqn="sum @1 @18 0"/>
                  <v:f eqn="sum 0 @19 @1"/>
                  <v:f eqn="sum @1 @9 0"/>
                  <v:f eqn="sum 0 @5 @1"/>
                  <v:f eqn="sum 0 @4 @1"/>
                  <v:f eqn="sum 0 @11 @2"/>
                  <v:f eqn="sum 0 @24 @2"/>
                  <v:f eqn="sum 0 @25 @2"/>
                  <v:f eqn="sum @2 @26 0"/>
                  <v:f eqn="sum 0 @0 @1"/>
                  <v:f eqn="sum 0 @22 @1"/>
                  <v:f eqn="sum 0 @29 @1"/>
                  <v:f eqn="sum 0 @30 @1"/>
                  <v:f eqn="sum @1 @31 0"/>
                  <v:f eqn="sum @2 @32 0"/>
                  <v:f eqn="sum @2 @33 0"/>
                  <v:f eqn="sum @2 @34 0"/>
                  <v:f eqn="sum 0 @35 @2"/>
                  <v:f eqn="sum 0 @3 @1"/>
                  <v:f eqn="sum @1 @8 0"/>
                  <v:f eqn="sum @1 @39 0"/>
                  <v:f eqn="sum @1 @16 0"/>
                  <v:f eqn="sum @1 @7 0"/>
                  <v:f eqn="sum 0 @3 @2"/>
                  <v:f eqn="sum @2 @13 0"/>
                  <v:f eqn="sum @2 @43 0"/>
                  <v:f eqn="sum 0 @44 @1"/>
                  <v:f eqn="sum @1 @45 0"/>
                  <v:f eqn="sum 0 @46 @1"/>
                  <v:f eqn="sum 0 @47 @1"/>
                </v:formulas>
                <v:path gradientshapeok="t" o:connecttype="rect" textboxrect="@0,@0,@9,@5"/>
                <v:handles>
                  <v:h position="@0,0"/>
                </v:handles>
              </v:shapetype>
              <v:shape id="shape_0" stroked="t" o:allowincell="f" style="position:absolute;margin-left:20.1pt;margin-top:-220.95pt;width:440.95pt;height:222.85pt;mso-wrap-style:none;v-text-anchor:middle" type="_x0000_t98"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v:fill r:id="rId5" o:detectmouseclick="t" type="tile" color2="black"/>
                <v:stroke color="black" joinstyle="round" endcap="flat"/>
                <w10:wrap type="none"/>
              </v:shape>
            </w:pict>
          </mc:Fallback>
        </mc:AlternateContent>
      </w:r>
      <w:r>
        <w:rPr>
          <w:b/>
          <w:i/>
          <w:sz w:val="36"/>
          <w:szCs w:val="36"/>
          <w:u w:val="single"/>
        </w:rPr>
        <w:t>Encadrant(s)</w:t>
      </w:r>
      <w:r>
        <w:rPr>
          <w:b/>
          <w:i/>
          <w:sz w:val="36"/>
          <w:szCs w:val="36"/>
        </w:rPr>
        <w:t xml:space="preserve"> :                                                          </w:t>
      </w:r>
      <w:r>
        <w:rPr>
          <w:b/>
          <w:i/>
          <w:sz w:val="36"/>
          <w:szCs w:val="36"/>
          <w:u w:val="single"/>
        </w:rPr>
        <w:t>Présenté par</w:t>
      </w:r>
      <w:r>
        <w:rPr>
          <w:b/>
          <w:i/>
          <w:sz w:val="36"/>
          <w:szCs w:val="36"/>
        </w:rPr>
        <w:t> :</w:t>
      </w:r>
    </w:p>
    <w:p>
      <w:pPr>
        <w:pStyle w:val="NoSpacing"/>
        <w:rPr>
          <w:b/>
          <w:i/>
          <w:sz w:val="28"/>
          <w:szCs w:val="28"/>
        </w:rPr>
      </w:pPr>
      <w:r>
        <w:rPr>
          <w:b/>
          <w:i/>
          <w:sz w:val="28"/>
          <w:szCs w:val="28"/>
        </w:rPr>
      </w:r>
    </w:p>
    <w:p>
      <w:pPr>
        <w:pStyle w:val="NoSpacing"/>
        <w:rPr>
          <w:b/>
          <w:i/>
          <w:sz w:val="28"/>
          <w:szCs w:val="28"/>
        </w:rPr>
      </w:pPr>
      <w:r>
        <w:rPr>
          <w:b/>
          <w:i/>
          <w:sz w:val="28"/>
          <w:szCs w:val="28"/>
        </w:rPr>
        <w:t>Dr S. S. M. BABOU</w:t>
        <w:tab/>
        <w:tab/>
        <w:tab/>
        <w:tab/>
        <w:tab/>
        <w:tab/>
        <w:tab/>
        <w:tab/>
        <w:t>Adama Seck</w:t>
      </w:r>
    </w:p>
    <w:p>
      <w:pPr>
        <w:pStyle w:val="NoSpacing"/>
        <w:rPr>
          <w:b/>
          <w:i/>
          <w:sz w:val="24"/>
          <w:szCs w:val="56"/>
        </w:rPr>
      </w:pPr>
      <w:r>
        <w:rPr>
          <w:b/>
          <w:i/>
          <w:sz w:val="24"/>
          <w:szCs w:val="56"/>
        </w:rPr>
      </w:r>
    </w:p>
    <w:p>
      <w:pPr>
        <w:pStyle w:val="NoSpacing"/>
        <w:rPr>
          <w:b/>
          <w:i/>
          <w:sz w:val="24"/>
          <w:szCs w:val="56"/>
        </w:rPr>
      </w:pPr>
      <w:r>
        <w:rPr>
          <w:b/>
          <w:i/>
          <w:sz w:val="24"/>
          <w:szCs w:val="56"/>
        </w:rPr>
      </w:r>
    </w:p>
    <w:p>
      <w:pPr>
        <w:pStyle w:val="NoSpacing"/>
        <w:rPr>
          <w:b/>
          <w:i/>
          <w:sz w:val="24"/>
          <w:szCs w:val="56"/>
        </w:rPr>
      </w:pPr>
      <w:r>
        <w:rPr>
          <w:b/>
          <w:i/>
          <w:sz w:val="24"/>
          <w:szCs w:val="56"/>
        </w:rPr>
      </w:r>
    </w:p>
    <w:p>
      <w:pPr>
        <w:pStyle w:val="NoSpacing"/>
        <w:tabs>
          <w:tab w:val="clear" w:pos="720"/>
          <w:tab w:val="left" w:pos="2270" w:leader="none"/>
          <w:tab w:val="left" w:pos="2595" w:leader="none"/>
          <w:tab w:val="left" w:pos="3265" w:leader="none"/>
          <w:tab w:val="center" w:pos="4536" w:leader="none"/>
        </w:tabs>
        <w:jc w:val="center"/>
        <w:rPr>
          <w:rFonts w:ascii="Impact" w:hAnsi="Impact"/>
          <w:b/>
          <w:sz w:val="28"/>
          <w:szCs w:val="28"/>
        </w:rPr>
      </w:pPr>
      <w:r>
        <w:rPr>
          <w:rStyle w:val="Strong"/>
          <w:rFonts w:ascii="Impact" w:hAnsi="Impact"/>
          <w:b/>
          <w:sz w:val="28"/>
          <w:szCs w:val="28"/>
        </w:rPr>
        <w:t>Année académique 2025-2026</w:t>
      </w:r>
      <w:r>
        <w:br w:type="page"/>
      </w:r>
    </w:p>
    <w:p>
      <w:pPr>
        <w:pStyle w:val="BodyText"/>
        <w:rPr/>
      </w:pPr>
      <w:r>
        <w:rPr>
          <w:rStyle w:val="FunctionTok"/>
          <w:b w:val="false"/>
          <w:bCs w:val="false"/>
        </w:rPr>
        <w:t>Context</w:t>
      </w:r>
      <w:r>
        <w:rPr>
          <w:rStyle w:val="FunctionTok"/>
          <w:b w:val="false"/>
          <w:bCs w:val="false"/>
        </w:rPr>
        <w:t>e</w:t>
      </w:r>
      <w:r>
        <w:rPr/>
        <w:br/>
      </w:r>
      <w:r>
        <w:rPr>
          <w:rStyle w:val="NormalTok"/>
        </w:rPr>
        <w:br/>
        <w:t>Ce travail pratique a été réalisé dans le cadre de la formation DEVASC. L’objectif était de configurer Ansible sur la machine virtuelle DEVASC, de vérifier les communications avec un serveur web local simulé, puis de créer des playbooks Ansible pour automatiser l’installation et la configuration personnalisée d’un serveur Apache</w:t>
      </w:r>
      <w:r>
        <w:rPr/>
        <w:t>.</w:t>
      </w:r>
    </w:p>
    <w:p>
      <w:pPr>
        <w:pStyle w:val="BodyText"/>
        <w:rPr/>
      </w:pPr>
      <w:r>
        <w:rPr/>
        <w:br/>
      </w:r>
      <w:r>
        <w:rPr>
          <w:rStyle w:val="FunctionTok"/>
          <w:b w:val="false"/>
          <w:bCs w:val="false"/>
        </w:rPr>
        <w:t>Partie 1 – Lancement de la machine virtuelle DEVASC</w:t>
      </w:r>
      <w:r>
        <w:rPr/>
        <w:br/>
        <w:br/>
      </w:r>
      <w:r>
        <w:rPr>
          <w:rStyle w:val="NormalTok"/>
        </w:rPr>
        <w:t>La machine virtuelle DEVASC a été démarrée conformément aux instructions du TP. Aucune difficulté particulière n’a été rencontrée.</w:t>
      </w:r>
      <w:r>
        <w:rPr/>
        <w:br/>
      </w:r>
    </w:p>
    <w:p>
      <w:pPr>
        <w:pStyle w:val="Heading2"/>
        <w:rPr/>
      </w:pPr>
      <w:r>
        <w:rPr/>
      </w:r>
      <w:r>
        <mc:AlternateContent>
          <mc:Choice Requires="wps">
            <w:drawing>
              <wp:anchor distT="0" distB="0" distL="0" distR="0" simplePos="0" relativeHeight="25" behindDoc="0" locked="0" layoutInCell="0" allowOverlap="1">
                <wp:simplePos x="0" y="0"/>
                <wp:positionH relativeFrom="column">
                  <wp:align>center</wp:align>
                </wp:positionH>
                <wp:positionV relativeFrom="line">
                  <wp:posOffset>635</wp:posOffset>
                </wp:positionV>
                <wp:extent cx="5943600" cy="3188335"/>
                <wp:effectExtent l="0" t="0" r="0" b="0"/>
                <wp:wrapTopAndBottom/>
                <wp:docPr id="6" name="Cadre13"/>
                <a:graphic xmlns:a="http://schemas.openxmlformats.org/drawingml/2006/main">
                  <a:graphicData uri="http://schemas.microsoft.com/office/word/2010/wordprocessingShape">
                    <wps:wsp>
                      <wps:cNvSpPr txBox="1"/>
                      <wps:spPr>
                        <a:xfrm>
                          <a:off x="0" y="0"/>
                          <a:ext cx="5943600" cy="3188335"/>
                        </a:xfrm>
                        <a:prstGeom prst="rect"/>
                        <a:solidFill>
                          <a:srgbClr val="FFFFFF"/>
                        </a:solidFill>
                      </wps:spPr>
                      <wps:txbx>
                        <w:txbxContent>
                          <w:p>
                            <w:pPr>
                              <w:pStyle w:val="Figure"/>
                              <w:spacing w:before="0" w:after="200"/>
                              <w:jc w:val="center"/>
                              <w:rPr/>
                            </w:pPr>
                            <w:r>
                              <w:rPr/>
                              <w:drawing>
                                <wp:inline distT="0" distB="0" distL="0" distR="0">
                                  <wp:extent cx="5943600" cy="298069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6"/>
                                          <a:stretch>
                                            <a:fillRect/>
                                          </a:stretch>
                                        </pic:blipFill>
                                        <pic:spPr bwMode="auto">
                                          <a:xfrm>
                                            <a:off x="0" y="0"/>
                                            <a:ext cx="5943600" cy="29806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01</w:t>
                            </w:r>
                            <w:r>
                              <w:rPr/>
                              <w:fldChar w:fldCharType="end"/>
                            </w:r>
                            <w:r>
                              <w:rPr/>
                              <w:t>: Vue du bureau de la VM DEVASC après connexion</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68pt;height:251.0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2980690"/>
                            <wp:effectExtent l="0" t="0" r="0" b="0"/>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7"/>
                                    <a:stretch>
                                      <a:fillRect/>
                                    </a:stretch>
                                  </pic:blipFill>
                                  <pic:spPr bwMode="auto">
                                    <a:xfrm>
                                      <a:off x="0" y="0"/>
                                      <a:ext cx="5943600" cy="29806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01</w:t>
                      </w:r>
                      <w:r>
                        <w:rPr/>
                        <w:fldChar w:fldCharType="end"/>
                      </w:r>
                      <w:r>
                        <w:rPr/>
                        <w:t>: Vue du bureau de la VM DEVASC après connexion</w:t>
                      </w:r>
                    </w:p>
                  </w:txbxContent>
                </v:textbox>
                <w10:wrap type="topAndBottom"/>
              </v:rect>
            </w:pict>
          </mc:Fallback>
        </mc:AlternateContent>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2980690"/>
                <wp:effectExtent l="0" t="0" r="0" b="0"/>
                <wp:wrapSquare wrapText="largest"/>
                <wp:docPr id="9" name="Cadre1"/>
                <a:graphic xmlns:a="http://schemas.openxmlformats.org/drawingml/2006/main">
                  <a:graphicData uri="http://schemas.microsoft.com/office/word/2010/wordprocessingShape">
                    <wps:wsp>
                      <wps:cNvSpPr txBox="1"/>
                      <wps:spPr>
                        <a:xfrm>
                          <a:off x="0" y="0"/>
                          <a:ext cx="5943600" cy="2980690"/>
                        </a:xfrm>
                        <a:prstGeom prst="rect"/>
                        <a:solidFill>
                          <a:srgbClr val="FFFFFF"/>
                        </a:solidFill>
                      </wps:spPr>
                      <wps:txbx>
                        <w:txbxContent>
                          <w:p>
                            <w:pPr>
                              <w:pStyle w:val="Figure"/>
                              <w:spacing w:before="0" w:after="200"/>
                              <w:jc w:val="center"/>
                              <w:rPr/>
                            </w:pPr>
                            <w:r>
                              <w:rPr/>
                            </w:r>
                          </w:p>
                        </w:txbxContent>
                      </wps:txbx>
                      <wps:bodyPr anchor="t" lIns="0" tIns="0" rIns="0" bIns="0">
                        <a:noAutofit/>
                      </wps:bodyPr>
                    </wps:wsp>
                  </a:graphicData>
                </a:graphic>
              </wp:anchor>
            </w:drawing>
          </mc:Choice>
          <mc:Fallback>
            <w:pict>
              <v:rect style="position:absolute;rotation:-0;width:468pt;height:234.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r>
                    </w:p>
                  </w:txbxContent>
                </v:textbox>
                <w10:wrap type="square" side="largest"/>
              </v:rect>
            </w:pict>
          </mc:Fallback>
        </mc:AlternateContent>
      </w:r>
    </w:p>
    <w:p>
      <w:pPr>
        <w:pStyle w:val="BodyText"/>
        <w:rPr/>
      </w:pPr>
      <w:r>
        <w:rPr>
          <w:rStyle w:val="FunctionTok"/>
          <w:b w:val="false"/>
          <w:bCs w:val="false"/>
        </w:rPr>
        <w:t>Partie 2 – Configuration d’Ansible</w:t>
      </w:r>
      <w:r>
        <w:rPr>
          <w:rStyle w:val="NormalTok"/>
        </w:rPr>
        <w:br/>
        <w:br/>
        <w:t xml:space="preserve">Un terminal a été ouvert dans la </w:t>
      </w:r>
      <w:r>
        <w:rPr/>
        <w:t>VM</w:t>
      </w:r>
      <w:r>
        <w:rPr>
          <w:rStyle w:val="FunctionTok"/>
          <w:b w:val="false"/>
          <w:bCs w:val="false"/>
        </w:rPr>
        <w:t>.</w:t>
        <w:br/>
        <w:br/>
        <w:t xml:space="preserve">Étape 2 : Activation du serveur </w:t>
      </w:r>
      <w:r>
        <w:rPr/>
        <w:t>SS</w:t>
      </w:r>
      <w:r>
        <w:rPr>
          <w:rStyle w:val="NormalTok"/>
        </w:rPr>
        <w:t>H</w:t>
        <w:br/>
        <w:br/>
        <w:t>Le serveur SSH était désactivé par défaut. Il a été activé avec les commandes suivante</w:t>
      </w:r>
      <w:r>
        <w:rPr/>
        <w:t xml:space="preserve">s </w:t>
      </w:r>
      <w:r>
        <w:rPr>
          <w:rStyle w:val="InformationTok"/>
        </w:rPr>
        <w:t>:</w:t>
        <w:br/>
        <w:br/>
        <w:t>```b</w:t>
      </w:r>
      <w:r>
        <w:rPr/>
        <w:t>a</w:t>
      </w:r>
      <w:r>
        <w:rPr>
          <w:rStyle w:val="FunctionTok"/>
        </w:rPr>
        <w:t>sh</w:t>
        <w:br/>
        <w:t>s</w:t>
      </w:r>
      <w:r>
        <w:rPr>
          <w:rStyle w:val="NormalTok"/>
        </w:rPr>
        <w:t xml:space="preserve">udo systemctl start </w:t>
      </w:r>
      <w:r>
        <w:rPr/>
        <w:t>s</w:t>
      </w:r>
      <w:r>
        <w:rPr>
          <w:rStyle w:val="FunctionTok"/>
        </w:rPr>
        <w:t>sh</w:t>
        <w:br/>
        <w:t>s</w:t>
      </w:r>
      <w:r>
        <w:rPr>
          <w:rStyle w:val="NormalTok"/>
        </w:rPr>
        <w:t xml:space="preserve">udo systemctl enable </w:t>
      </w:r>
      <w:r>
        <w:rPr/>
        <w:t>s</w:t>
      </w:r>
      <w:r>
        <w:rPr>
          <w:rStyle w:val="FunctionTok"/>
        </w:rPr>
        <w:t>sh</w:t>
        <w:br/>
        <w:t>s</w:t>
      </w:r>
      <w:r>
        <w:rPr>
          <w:rStyle w:val="NormalTok"/>
        </w:rPr>
        <w:t xml:space="preserve">udo systemctl status </w:t>
      </w:r>
      <w:r>
        <w:rPr/>
        <w:t>ssh</w:t>
      </w:r>
    </w:p>
    <w:p>
      <w:pPr>
        <w:pStyle w:val="FirstParagraph"/>
        <w:rPr/>
      </w:pPr>
      <w:r>
        <w:rPr>
          <w:b/>
          <w:bCs/>
        </w:rPr>
        <w:t>Résultat</w:t>
      </w:r>
      <w:r>
        <w:rPr/>
        <w:t xml:space="preserve"> : le service SSH est actif (</w:t>
      </w:r>
      <w:r>
        <w:rPr>
          <w:i/>
          <w:iCs/>
        </w:rPr>
        <w:t>active (running)</w:t>
      </w:r>
      <w:r>
        <w:rPr/>
        <w:t>).</w:t>
      </w:r>
    </w:p>
    <w:p>
      <w:pPr>
        <w:pStyle w:val="BodyText"/>
        <w:rPr/>
      </w:pPr>
      <w:r>
        <w:rPr/>
      </w:r>
      <w:r>
        <mc:AlternateContent>
          <mc:Choice Requires="wps">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550920"/>
                <wp:effectExtent l="0" t="0" r="0" b="0"/>
                <wp:wrapSquare wrapText="largest"/>
                <wp:docPr id="10" name="Cadre2"/>
                <a:graphic xmlns:a="http://schemas.openxmlformats.org/drawingml/2006/main">
                  <a:graphicData uri="http://schemas.microsoft.com/office/word/2010/wordprocessingShape">
                    <wps:wsp>
                      <wps:cNvSpPr txBox="1"/>
                      <wps:spPr>
                        <a:xfrm>
                          <a:off x="0" y="0"/>
                          <a:ext cx="5943600" cy="3550920"/>
                        </a:xfrm>
                        <a:prstGeom prst="rect"/>
                        <a:solidFill>
                          <a:srgbClr val="FFFFFF"/>
                        </a:solidFill>
                      </wps:spPr>
                      <wps:txbx>
                        <w:txbxContent>
                          <w:p>
                            <w:pPr>
                              <w:pStyle w:val="Figure"/>
                              <w:spacing w:before="0" w:after="200"/>
                              <w:jc w:val="center"/>
                              <w:rPr/>
                            </w:pPr>
                            <w:r>
                              <w:rPr/>
                              <w:drawing>
                                <wp:inline distT="0" distB="0" distL="0" distR="0">
                                  <wp:extent cx="5943600" cy="3343275"/>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8"/>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02</w:t>
                            </w:r>
                            <w:r>
                              <w:rPr/>
                              <w:fldChar w:fldCharType="end"/>
                            </w:r>
                            <w:r>
                              <w:rPr/>
                              <w:t>: Sortie de systemctl status ssh</w:t>
                            </w:r>
                          </w:p>
                        </w:txbxContent>
                      </wps:txbx>
                      <wps:bodyPr anchor="t" lIns="0" tIns="0" rIns="0" bIns="0">
                        <a:noAutofit/>
                      </wps:bodyPr>
                    </wps:wsp>
                  </a:graphicData>
                </a:graphic>
              </wp:anchor>
            </w:drawing>
          </mc:Choice>
          <mc:Fallback>
            <w:pict>
              <v:rect style="position:absolute;rotation:-0;width:468pt;height:27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3343275"/>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9"/>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02</w:t>
                      </w:r>
                      <w:r>
                        <w:rPr/>
                        <w:fldChar w:fldCharType="end"/>
                      </w:r>
                      <w:r>
                        <w:rPr/>
                        <w:t>: Sortie de systemctl status ssh</w:t>
                      </w:r>
                    </w:p>
                  </w:txbxContent>
                </v:textbox>
                <w10:wrap type="square" side="largest"/>
              </v:rect>
            </w:pict>
          </mc:Fallback>
        </mc:AlternateContent>
      </w:r>
    </w:p>
    <w:p>
      <w:pPr>
        <w:pStyle w:val="Heading3"/>
        <w:rPr/>
      </w:pPr>
      <w:bookmarkStart w:id="0" w:name="X8d704cb29c1d72f00944f9c3e614b544763a7a7"/>
      <w:r>
        <w:rPr/>
        <w:t>Étape 3 : Ouverture du répertoire Ansible dans VS Code</w:t>
      </w:r>
    </w:p>
    <w:p>
      <w:pPr>
        <w:pStyle w:val="FirstParagraph"/>
        <w:rPr/>
      </w:pPr>
      <w:r>
        <w:rPr/>
        <w:t>VS Code a été lancé (</w:t>
      </w:r>
      <w:r>
        <w:rPr>
          <w:rStyle w:val="VerbatimChar"/>
        </w:rPr>
        <w:t>code</w:t>
      </w:r>
      <w:r>
        <w:rPr/>
        <w:t xml:space="preserve">) et le dossier </w:t>
      </w:r>
      <w:r>
        <w:rPr>
          <w:rStyle w:val="VerbatimChar"/>
        </w:rPr>
        <w:t>/labs/devnet-src/ansible</w:t>
      </w:r>
      <w:r>
        <w:rPr/>
        <w:t xml:space="preserve"> a été ouvert. Le sous-dossier </w:t>
      </w:r>
      <w:r>
        <w:rPr>
          <w:rStyle w:val="VerbatimChar"/>
        </w:rPr>
        <w:t>ansible-apache</w:t>
      </w:r>
      <w:r>
        <w:rPr/>
        <w:t xml:space="preserve"> est visible dans l’explorateur.</w:t>
      </w:r>
      <w:bookmarkEnd w:id="0"/>
    </w:p>
    <w:p>
      <w:pPr>
        <w:pStyle w:val="Heading3"/>
        <w:rPr/>
      </w:pPr>
      <w:bookmarkStart w:id="1" w:name="étape-4-modification-du-fichier-hosts"/>
      <w:bookmarkEnd w:id="1"/>
      <w:r>
        <w:rPr/>
        <w:t xml:space="preserve">Étape 4 : Modification du fichier </w:t>
      </w:r>
      <w:r>
        <w:rPr>
          <w:rStyle w:val="VerbatimChar"/>
        </w:rPr>
        <w:t>hosts</w:t>
      </w:r>
    </w:p>
    <w:p>
      <w:pPr>
        <w:pStyle w:val="FirstParagraph"/>
        <w:rPr/>
      </w:pPr>
      <w:r>
        <w:rPr/>
        <w:t xml:space="preserve">Le fichier </w:t>
      </w:r>
      <w:r>
        <w:rPr>
          <w:rStyle w:val="VerbatimChar"/>
        </w:rPr>
        <w:t>ansible-apache/hosts</w:t>
      </w:r>
      <w:r>
        <w:rPr/>
        <w:t xml:space="preserve"> a été modifié comme suit :</w:t>
      </w:r>
    </w:p>
    <w:p>
      <w:pPr>
        <w:pStyle w:val="SourceCode"/>
        <w:rPr/>
      </w:pPr>
      <w:r>
        <w:rPr>
          <w:rStyle w:val="KeywordTok"/>
        </w:rPr>
        <w:t>[webservers]</w:t>
      </w:r>
      <w:r>
        <w:rPr/>
        <w:br/>
      </w:r>
      <w:r>
        <w:rPr>
          <w:rStyle w:val="DataTypeTok"/>
        </w:rPr>
        <w:t>192.0.2.3 ansible_ssh_user</w:t>
      </w:r>
      <w:r>
        <w:rPr>
          <w:rStyle w:val="OtherTok"/>
        </w:rPr>
        <w:t>=</w:t>
      </w:r>
      <w:r>
        <w:rPr>
          <w:rStyle w:val="StringTok"/>
        </w:rPr>
        <w:t>devasc ansible_ssh_pass=Cisco123!</w:t>
      </w:r>
    </w:p>
    <w:p>
      <w:pPr>
        <w:pStyle w:val="SourceCode"/>
        <w:rPr/>
      </w:pPr>
      <w:r>
        <w:rPr/>
      </w:r>
      <w:bookmarkStart w:id="2" w:name="étape-4-modification-du-fichier-hosts"/>
      <w:bookmarkStart w:id="3" w:name="étape-4-modification-du-fichier-hosts"/>
      <w:bookmarkEnd w:id="3"/>
      <w:r>
        <mc:AlternateContent>
          <mc:Choice Requires="wps">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550920"/>
                <wp:effectExtent l="0" t="0" r="0" b="0"/>
                <wp:wrapSquare wrapText="largest"/>
                <wp:docPr id="13" name="Cadre3"/>
                <a:graphic xmlns:a="http://schemas.openxmlformats.org/drawingml/2006/main">
                  <a:graphicData uri="http://schemas.microsoft.com/office/word/2010/wordprocessingShape">
                    <wps:wsp>
                      <wps:cNvSpPr txBox="1"/>
                      <wps:spPr>
                        <a:xfrm>
                          <a:off x="0" y="0"/>
                          <a:ext cx="5943600" cy="3550920"/>
                        </a:xfrm>
                        <a:prstGeom prst="rect"/>
                        <a:solidFill>
                          <a:srgbClr val="FFFFFF"/>
                        </a:solidFill>
                      </wps:spPr>
                      <wps:txbx>
                        <w:txbxContent>
                          <w:p>
                            <w:pPr>
                              <w:pStyle w:val="Figure"/>
                              <w:spacing w:before="0" w:after="200"/>
                              <w:jc w:val="center"/>
                              <w:rPr/>
                            </w:pPr>
                            <w:r>
                              <w:rPr/>
                              <w:drawing>
                                <wp:inline distT="0" distB="0" distL="0" distR="0">
                                  <wp:extent cx="5943600" cy="3343275"/>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10"/>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03</w:t>
                            </w:r>
                            <w:r>
                              <w:rPr/>
                              <w:fldChar w:fldCharType="end"/>
                            </w:r>
                            <w:r>
                              <w:rPr/>
                              <w:t>: Contenu du fichier hosts après modification.</w:t>
                            </w:r>
                          </w:p>
                        </w:txbxContent>
                      </wps:txbx>
                      <wps:bodyPr anchor="t" lIns="0" tIns="0" rIns="0" bIns="0">
                        <a:noAutofit/>
                      </wps:bodyPr>
                    </wps:wsp>
                  </a:graphicData>
                </a:graphic>
              </wp:anchor>
            </w:drawing>
          </mc:Choice>
          <mc:Fallback>
            <w:pict>
              <v:rect style="position:absolute;rotation:-0;width:468pt;height:27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334327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1"/>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03</w:t>
                      </w:r>
                      <w:r>
                        <w:rPr/>
                        <w:fldChar w:fldCharType="end"/>
                      </w:r>
                      <w:r>
                        <w:rPr/>
                        <w:t>: Contenu du fichier hosts après modification.</w:t>
                      </w:r>
                    </w:p>
                  </w:txbxContent>
                </v:textbox>
                <w10:wrap type="square" side="largest"/>
              </v:rect>
            </w:pict>
          </mc:Fallback>
        </mc:AlternateContent>
      </w:r>
    </w:p>
    <w:p>
      <w:pPr>
        <w:pStyle w:val="Heading3"/>
        <w:rPr/>
      </w:pPr>
      <w:bookmarkStart w:id="4" w:name="Xf8ea5d54ad4357ff83f0b4a9bea1f6e49604ec6"/>
      <w:bookmarkEnd w:id="4"/>
      <w:r>
        <w:rPr/>
        <w:t xml:space="preserve">Étape 5 : Modification du fichier </w:t>
      </w:r>
      <w:r>
        <w:rPr>
          <w:rStyle w:val="VerbatimChar"/>
        </w:rPr>
        <w:t>ansible.cfg</w:t>
      </w:r>
    </w:p>
    <w:p>
      <w:pPr>
        <w:pStyle w:val="FirstParagraph"/>
        <w:rPr/>
      </w:pPr>
      <w:r>
        <w:rPr/>
        <w:t xml:space="preserve">Le fichier </w:t>
      </w:r>
      <w:r>
        <w:rPr>
          <w:rStyle w:val="VerbatimChar"/>
        </w:rPr>
        <w:t>ansible-apache/ansible.cfg</w:t>
      </w:r>
      <w:r>
        <w:rPr/>
        <w:t xml:space="preserve"> a été configuré ainsi :</w:t>
      </w:r>
    </w:p>
    <w:p>
      <w:pPr>
        <w:pStyle w:val="SourceCode"/>
        <w:rPr/>
      </w:pPr>
      <w:r>
        <w:rPr>
          <w:rStyle w:val="KeywordTok"/>
        </w:rPr>
        <w:t>[defaults]</w:t>
      </w:r>
      <w:r>
        <w:rPr/>
        <w:br/>
      </w:r>
      <w:r>
        <w:rPr>
          <w:rStyle w:val="DataTypeTok"/>
        </w:rPr>
        <w:t>inventory</w:t>
      </w:r>
      <w:r>
        <w:rPr>
          <w:rStyle w:val="OtherTok"/>
        </w:rPr>
        <w:t>=</w:t>
      </w:r>
      <w:r>
        <w:rPr>
          <w:rStyle w:val="StringTok"/>
        </w:rPr>
        <w:t>./hosts</w:t>
      </w:r>
      <w:r>
        <w:rPr/>
        <w:br/>
      </w:r>
      <w:r>
        <w:rPr>
          <w:rStyle w:val="DataTypeTok"/>
        </w:rPr>
        <w:t>host_key_checking</w:t>
      </w:r>
      <w:r>
        <w:rPr>
          <w:rStyle w:val="OtherTok"/>
        </w:rPr>
        <w:t>=</w:t>
      </w:r>
      <w:r>
        <w:rPr>
          <w:rStyle w:val="KeywordTok"/>
        </w:rPr>
        <w:t>False</w:t>
      </w:r>
      <w:r>
        <w:rPr/>
        <w:br/>
      </w:r>
      <w:r>
        <w:rPr>
          <w:rStyle w:val="DataTypeTok"/>
        </w:rPr>
        <w:t>retry_files_enabled</w:t>
      </w:r>
      <w:r>
        <w:rPr>
          <w:rStyle w:val="OtherTok"/>
        </w:rPr>
        <w:t>=</w:t>
      </w:r>
      <w:r>
        <w:rPr>
          <w:rStyle w:val="KeywordTok"/>
        </w:rPr>
        <w:t>False</w:t>
      </w:r>
    </w:p>
    <w:p>
      <w:pPr>
        <w:pStyle w:val="SourceCode"/>
        <w:rPr/>
      </w:pPr>
      <w:r>
        <w:rPr/>
      </w:r>
      <w:bookmarkStart w:id="5" w:name="Xf8ea5d54ad4357ff83f0b4a9bea1f6e49604ec6"/>
      <w:bookmarkStart w:id="6" w:name="Xf8ea5d54ad4357ff83f0b4a9bea1f6e49604ec6"/>
      <w:bookmarkEnd w:id="6"/>
      <w:r>
        <mc:AlternateContent>
          <mc:Choice Requires="wps">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550920"/>
                <wp:effectExtent l="0" t="0" r="0" b="0"/>
                <wp:wrapSquare wrapText="largest"/>
                <wp:docPr id="16" name="Cadre4"/>
                <a:graphic xmlns:a="http://schemas.openxmlformats.org/drawingml/2006/main">
                  <a:graphicData uri="http://schemas.microsoft.com/office/word/2010/wordprocessingShape">
                    <wps:wsp>
                      <wps:cNvSpPr txBox="1"/>
                      <wps:spPr>
                        <a:xfrm>
                          <a:off x="0" y="0"/>
                          <a:ext cx="5943600" cy="3550920"/>
                        </a:xfrm>
                        <a:prstGeom prst="rect"/>
                        <a:solidFill>
                          <a:srgbClr val="FFFFFF"/>
                        </a:solidFill>
                      </wps:spPr>
                      <wps:txbx>
                        <w:txbxContent>
                          <w:p>
                            <w:pPr>
                              <w:pStyle w:val="Figure"/>
                              <w:spacing w:before="0" w:after="200"/>
                              <w:jc w:val="center"/>
                              <w:rPr/>
                            </w:pPr>
                            <w:r>
                              <w:rPr/>
                              <w:drawing>
                                <wp:inline distT="0" distB="0" distL="0" distR="0">
                                  <wp:extent cx="5943600" cy="3343275"/>
                                  <wp:effectExtent l="0" t="0" r="0" b="0"/>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12"/>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04</w:t>
                            </w:r>
                            <w:r>
                              <w:rPr/>
                              <w:fldChar w:fldCharType="end"/>
                            </w:r>
                            <w:r>
                              <w:rPr/>
                              <w:t>: Contenu du fichier ansible.cfg</w:t>
                            </w:r>
                          </w:p>
                        </w:txbxContent>
                      </wps:txbx>
                      <wps:bodyPr anchor="t" lIns="0" tIns="0" rIns="0" bIns="0">
                        <a:noAutofit/>
                      </wps:bodyPr>
                    </wps:wsp>
                  </a:graphicData>
                </a:graphic>
              </wp:anchor>
            </w:drawing>
          </mc:Choice>
          <mc:Fallback>
            <w:pict>
              <v:rect style="position:absolute;rotation:-0;width:468pt;height:27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3343275"/>
                            <wp:effectExtent l="0" t="0" r="0" b="0"/>
                            <wp:docPr id="1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pic:cNvPicPr>
                                      <a:picLocks noChangeAspect="1" noChangeArrowheads="1"/>
                                    </pic:cNvPicPr>
                                  </pic:nvPicPr>
                                  <pic:blipFill>
                                    <a:blip r:embed="rId13"/>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04</w:t>
                      </w:r>
                      <w:r>
                        <w:rPr/>
                        <w:fldChar w:fldCharType="end"/>
                      </w:r>
                      <w:r>
                        <w:rPr/>
                        <w:t>: Contenu du fichier ansible.cfg</w:t>
                      </w:r>
                    </w:p>
                  </w:txbxContent>
                </v:textbox>
                <w10:wrap type="square" side="largest"/>
              </v:rect>
            </w:pict>
          </mc:Fallback>
        </mc:AlternateContent>
      </w:r>
    </w:p>
    <w:p>
      <w:pPr>
        <w:pStyle w:val="Heading2"/>
        <w:rPr/>
      </w:pPr>
      <w:bookmarkStart w:id="7" w:name="X78749a319c7b4f433d4fba3d979edd783710216"/>
      <w:bookmarkEnd w:id="7"/>
      <w:r>
        <w:rPr/>
        <w:t>Partie 3 – Vérification des communications avec le serveur web local</w:t>
      </w:r>
    </w:p>
    <w:p>
      <w:pPr>
        <w:pStyle w:val="Heading3"/>
        <w:rPr/>
      </w:pPr>
      <w:bookmarkStart w:id="8" w:name="étape-1-module-ping"/>
      <w:r>
        <w:rPr/>
        <w:t xml:space="preserve">Étape 1 : Module </w:t>
      </w:r>
      <w:r>
        <w:rPr>
          <w:rStyle w:val="VerbatimChar"/>
        </w:rPr>
        <w:t>ping</w:t>
      </w:r>
    </w:p>
    <w:p>
      <w:pPr>
        <w:pStyle w:val="FirstParagraph"/>
        <w:rPr/>
      </w:pPr>
      <w:r>
        <w:rPr/>
        <w:t xml:space="preserve">Depuis le dossier </w:t>
      </w:r>
      <w:r>
        <w:rPr>
          <w:rStyle w:val="VerbatimChar"/>
        </w:rPr>
        <w:t>ansible-apache</w:t>
      </w:r>
      <w:r>
        <w:rPr/>
        <w:t>, la commande suivante a été exécutée :</w:t>
      </w:r>
    </w:p>
    <w:p>
      <w:pPr>
        <w:pStyle w:val="SourceCode"/>
        <w:rPr/>
      </w:pPr>
      <w:r>
        <w:rPr>
          <w:rStyle w:val="ExtensionTok"/>
        </w:rPr>
        <w:t>ansible</w:t>
      </w:r>
      <w:r>
        <w:rPr>
          <w:rStyle w:val="NormalTok"/>
        </w:rPr>
        <w:t xml:space="preserve"> webservers </w:t>
      </w:r>
      <w:r>
        <w:rPr>
          <w:rStyle w:val="AttributeTok"/>
        </w:rPr>
        <w:t>-m</w:t>
      </w:r>
      <w:r>
        <w:rPr>
          <w:rStyle w:val="NormalTok"/>
        </w:rPr>
        <w:t xml:space="preserve"> ping</w:t>
      </w:r>
    </w:p>
    <w:p>
      <w:pPr>
        <w:pStyle w:val="FirstParagraph"/>
        <w:rPr/>
      </w:pPr>
      <w:r>
        <w:rPr>
          <w:b/>
          <w:bCs/>
        </w:rPr>
        <w:t>Résultat attendu et obtenu</w:t>
      </w:r>
      <w:r>
        <w:rPr/>
        <w:t xml:space="preserve"> :</w:t>
      </w:r>
    </w:p>
    <w:p>
      <w:pPr>
        <w:pStyle w:val="SourceCode"/>
        <w:rPr/>
      </w:pPr>
      <w:r>
        <w:rPr>
          <w:rStyle w:val="ErrorTok"/>
        </w:rPr>
        <w:t>192.0.2.3</w:t>
      </w:r>
      <w:r>
        <w:rPr>
          <w:rStyle w:val="NormalTok"/>
        </w:rPr>
        <w:t xml:space="preserve"> </w:t>
      </w:r>
      <w:r>
        <w:rPr>
          <w:rStyle w:val="ErrorTok"/>
        </w:rPr>
        <w:t>|</w:t>
      </w:r>
      <w:r>
        <w:rPr>
          <w:rStyle w:val="NormalTok"/>
        </w:rPr>
        <w:t xml:space="preserve"> </w:t>
      </w:r>
      <w:r>
        <w:rPr>
          <w:rStyle w:val="ErrorTok"/>
        </w:rPr>
        <w:t>SUCCESS</w:t>
      </w:r>
      <w:r>
        <w:rPr>
          <w:rStyle w:val="NormalTok"/>
        </w:rPr>
        <w:t xml:space="preserve"> </w:t>
      </w:r>
      <w:r>
        <w:rPr>
          <w:rStyle w:val="ErrorTok"/>
        </w:rPr>
        <w:t>=&gt;</w:t>
      </w:r>
      <w:r>
        <w:rPr>
          <w:rStyle w:val="NormalTok"/>
        </w:rPr>
        <w:t xml:space="preserve"> </w:t>
      </w:r>
      <w:r>
        <w:rPr>
          <w:rStyle w:val="FunctionTok"/>
        </w:rPr>
        <w:t>{</w:t>
      </w:r>
      <w:r>
        <w:rPr/>
        <w:br/>
      </w:r>
      <w:r>
        <w:rPr>
          <w:rStyle w:val="NormalTok"/>
        </w:rPr>
        <w:t xml:space="preserve"> </w:t>
      </w:r>
      <w:r>
        <w:rPr>
          <w:rStyle w:val="DataTypeTok"/>
        </w:rPr>
        <w:t>"ansible_facts"</w:t>
      </w:r>
      <w:r>
        <w:rPr>
          <w:rStyle w:val="FunctionTok"/>
        </w:rPr>
        <w:t>:</w:t>
      </w:r>
      <w:r>
        <w:rPr>
          <w:rStyle w:val="NormalTok"/>
        </w:rPr>
        <w:t xml:space="preserve"> </w:t>
      </w:r>
      <w:r>
        <w:rPr>
          <w:rStyle w:val="FunctionTok"/>
        </w:rPr>
        <w:t>{</w:t>
      </w:r>
      <w:r>
        <w:rPr/>
        <w:br/>
      </w:r>
      <w:r>
        <w:rPr>
          <w:rStyle w:val="NormalTok"/>
        </w:rPr>
        <w:t xml:space="preserve"> </w:t>
      </w:r>
      <w:r>
        <w:rPr>
          <w:rStyle w:val="DataTypeTok"/>
        </w:rPr>
        <w:t>"discovered_interpreter_python"</w:t>
      </w:r>
      <w:r>
        <w:rPr>
          <w:rStyle w:val="FunctionTok"/>
        </w:rPr>
        <w:t>:</w:t>
      </w:r>
      <w:r>
        <w:rPr>
          <w:rStyle w:val="NormalTok"/>
        </w:rPr>
        <w:t xml:space="preserve"> </w:t>
      </w:r>
      <w:r>
        <w:rPr>
          <w:rStyle w:val="StringTok"/>
        </w:rPr>
        <w:t>"/usr/bin/python3"</w:t>
      </w:r>
      <w:r>
        <w:rPr/>
        <w:br/>
      </w:r>
      <w:r>
        <w:rPr>
          <w:rStyle w:val="NormalTok"/>
        </w:rPr>
        <w:t xml:space="preserve"> </w:t>
      </w:r>
      <w:r>
        <w:rPr>
          <w:rStyle w:val="FunctionTok"/>
        </w:rPr>
        <w:t>},</w:t>
      </w:r>
      <w:r>
        <w:rPr/>
        <w:br/>
      </w:r>
      <w:r>
        <w:rPr>
          <w:rStyle w:val="NormalTok"/>
        </w:rPr>
        <w:t xml:space="preserve"> </w:t>
      </w:r>
      <w:r>
        <w:rPr>
          <w:rStyle w:val="DataTypeTok"/>
        </w:rPr>
        <w:t>"changed"</w:t>
      </w:r>
      <w:r>
        <w:rPr>
          <w:rStyle w:val="FunctionTok"/>
        </w:rPr>
        <w:t>:</w:t>
      </w:r>
      <w:r>
        <w:rPr>
          <w:rStyle w:val="NormalTok"/>
        </w:rPr>
        <w:t xml:space="preserve"> </w:t>
      </w:r>
      <w:r>
        <w:rPr>
          <w:rStyle w:val="KeywordTok"/>
        </w:rPr>
        <w:t>false</w:t>
      </w:r>
      <w:r>
        <w:rPr>
          <w:rStyle w:val="FunctionTok"/>
        </w:rPr>
        <w:t>,</w:t>
      </w:r>
      <w:r>
        <w:rPr/>
        <w:br/>
      </w:r>
      <w:r>
        <w:rPr>
          <w:rStyle w:val="NormalTok"/>
        </w:rPr>
        <w:t xml:space="preserve"> </w:t>
      </w:r>
      <w:r>
        <w:rPr>
          <w:rStyle w:val="DataTypeTok"/>
        </w:rPr>
        <w:t>"ping"</w:t>
      </w:r>
      <w:r>
        <w:rPr>
          <w:rStyle w:val="FunctionTok"/>
        </w:rPr>
        <w:t>:</w:t>
      </w:r>
      <w:r>
        <w:rPr>
          <w:rStyle w:val="NormalTok"/>
        </w:rPr>
        <w:t xml:space="preserve"> </w:t>
      </w:r>
      <w:r>
        <w:rPr>
          <w:rStyle w:val="StringTok"/>
        </w:rPr>
        <w:t>"pong"</w:t>
      </w:r>
      <w:r>
        <w:rPr/>
        <w:br/>
      </w:r>
      <w:r>
        <w:rPr>
          <w:rStyle w:val="FunctionTok"/>
        </w:rPr>
        <w:t>}</w:t>
      </w:r>
    </w:p>
    <w:p>
      <w:pPr>
        <w:pStyle w:val="BlockText"/>
        <w:ind w:hanging="0" w:left="0"/>
        <w:rPr/>
      </w:pPr>
      <w:bookmarkStart w:id="9" w:name="étape-1-module-ping"/>
      <w:r>
        <w:rPr/>
        <w:t xml:space="preserve"> </w:t>
      </w:r>
      <w:bookmarkEnd w:id="9"/>
      <w:r>
        <mc:AlternateContent>
          <mc:Choice Requires="wps">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3550920"/>
                <wp:effectExtent l="0" t="0" r="0" b="0"/>
                <wp:wrapSquare wrapText="largest"/>
                <wp:docPr id="19" name="Cadre5"/>
                <a:graphic xmlns:a="http://schemas.openxmlformats.org/drawingml/2006/main">
                  <a:graphicData uri="http://schemas.microsoft.com/office/word/2010/wordprocessingShape">
                    <wps:wsp>
                      <wps:cNvSpPr txBox="1"/>
                      <wps:spPr>
                        <a:xfrm>
                          <a:off x="0" y="0"/>
                          <a:ext cx="5943600" cy="3550920"/>
                        </a:xfrm>
                        <a:prstGeom prst="rect"/>
                        <a:solidFill>
                          <a:srgbClr val="FFFFFF"/>
                        </a:solidFill>
                      </wps:spPr>
                      <wps:txbx>
                        <w:txbxContent>
                          <w:p>
                            <w:pPr>
                              <w:pStyle w:val="Figure"/>
                              <w:spacing w:before="0" w:after="200"/>
                              <w:jc w:val="center"/>
                              <w:rPr/>
                            </w:pPr>
                            <w:r>
                              <w:rPr/>
                              <w:drawing>
                                <wp:inline distT="0" distB="0" distL="0" distR="0">
                                  <wp:extent cx="5943600" cy="3343275"/>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14"/>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05</w:t>
                            </w:r>
                            <w:r>
                              <w:rPr/>
                              <w:fldChar w:fldCharType="end"/>
                            </w:r>
                            <w:r>
                              <w:rPr/>
                              <w:t>: Résultat de la commande ansible webservers -m ping</w:t>
                            </w:r>
                          </w:p>
                        </w:txbxContent>
                      </wps:txbx>
                      <wps:bodyPr anchor="t" lIns="0" tIns="0" rIns="0" bIns="0">
                        <a:noAutofit/>
                      </wps:bodyPr>
                    </wps:wsp>
                  </a:graphicData>
                </a:graphic>
              </wp:anchor>
            </w:drawing>
          </mc:Choice>
          <mc:Fallback>
            <w:pict>
              <v:rect style="position:absolute;rotation:-0;width:468pt;height:27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3343275"/>
                            <wp:effectExtent l="0" t="0" r="0" b="0"/>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15"/>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05</w:t>
                      </w:r>
                      <w:r>
                        <w:rPr/>
                        <w:fldChar w:fldCharType="end"/>
                      </w:r>
                      <w:r>
                        <w:rPr/>
                        <w:t>: Résultat de la commande ansible webservers -m ping</w:t>
                      </w:r>
                    </w:p>
                  </w:txbxContent>
                </v:textbox>
                <w10:wrap type="square" side="largest"/>
              </v:rect>
            </w:pict>
          </mc:Fallback>
        </mc:AlternateContent>
      </w:r>
    </w:p>
    <w:p>
      <w:pPr>
        <w:pStyle w:val="Heading3"/>
        <w:rPr/>
      </w:pPr>
      <w:bookmarkStart w:id="10" w:name="étape-2-module-command"/>
      <w:bookmarkEnd w:id="10"/>
      <w:r>
        <w:rPr/>
        <w:t xml:space="preserve">Étape 2 : Module </w:t>
      </w:r>
      <w:r>
        <w:rPr>
          <w:rStyle w:val="VerbatimChar"/>
        </w:rPr>
        <w:t>command</w:t>
      </w:r>
    </w:p>
    <w:p>
      <w:pPr>
        <w:pStyle w:val="FirstParagraph"/>
        <w:rPr/>
      </w:pPr>
      <w:r>
        <w:rPr/>
        <w:t xml:space="preserve">Test avec la commande </w:t>
      </w:r>
      <w:r>
        <w:rPr>
          <w:rStyle w:val="VerbatimChar"/>
        </w:rPr>
        <w:t>echo</w:t>
      </w:r>
      <w:r>
        <w:rPr/>
        <w:t xml:space="preserve"> :</w:t>
      </w:r>
    </w:p>
    <w:p>
      <w:pPr>
        <w:pStyle w:val="SourceCode"/>
        <w:rPr/>
      </w:pPr>
      <w:r>
        <w:rPr>
          <w:rStyle w:val="ExtensionTok"/>
        </w:rPr>
        <w:t>ansible</w:t>
      </w:r>
      <w:r>
        <w:rPr>
          <w:rStyle w:val="NormalTok"/>
        </w:rPr>
        <w:t xml:space="preserve"> webservers </w:t>
      </w:r>
      <w:r>
        <w:rPr>
          <w:rStyle w:val="AttributeTok"/>
        </w:rPr>
        <w:t>-m</w:t>
      </w:r>
      <w:r>
        <w:rPr>
          <w:rStyle w:val="NormalTok"/>
        </w:rPr>
        <w:t xml:space="preserve"> command </w:t>
      </w:r>
      <w:r>
        <w:rPr>
          <w:rStyle w:val="AttributeTok"/>
        </w:rPr>
        <w:t>-a</w:t>
      </w:r>
      <w:r>
        <w:rPr>
          <w:rStyle w:val="NormalTok"/>
        </w:rPr>
        <w:t xml:space="preserve"> </w:t>
      </w:r>
      <w:r>
        <w:rPr>
          <w:rStyle w:val="StringTok"/>
        </w:rPr>
        <w:t>"/bin/echo hello world"</w:t>
      </w:r>
    </w:p>
    <w:p>
      <w:pPr>
        <w:pStyle w:val="FirstParagraph"/>
        <w:rPr/>
      </w:pPr>
      <w:r>
        <w:rPr>
          <w:b/>
          <w:bCs/>
        </w:rPr>
        <w:t>Résultat</w:t>
      </w:r>
      <w:r>
        <w:rPr/>
        <w:t xml:space="preserve"> :</w:t>
      </w:r>
    </w:p>
    <w:p>
      <w:pPr>
        <w:pStyle w:val="SourceCode"/>
        <w:rPr/>
      </w:pPr>
      <w:r>
        <w:rPr>
          <w:rStyle w:val="VerbatimChar"/>
        </w:rPr>
        <w:t>192.0.2.3 | CHANGED | rc=0 &gt;&gt;</w:t>
      </w:r>
      <w:r>
        <w:rPr/>
        <w:br/>
      </w:r>
      <w:r>
        <w:rPr>
          <w:rStyle w:val="VerbatimChar"/>
        </w:rPr>
        <w:t>hello world</w:t>
      </w:r>
    </w:p>
    <w:p>
      <w:pPr>
        <w:pStyle w:val="SourceCode"/>
        <w:rPr/>
      </w:pPr>
      <w:r>
        <w:rPr/>
      </w:r>
      <w:bookmarkStart w:id="11" w:name="X78749a319c7b4f433d4fba3d979edd783710216"/>
      <w:bookmarkStart w:id="12" w:name="étape-2-module-command"/>
      <w:bookmarkStart w:id="13" w:name="X78749a319c7b4f433d4fba3d979edd783710216"/>
      <w:bookmarkStart w:id="14" w:name="étape-2-module-command"/>
      <w:bookmarkEnd w:id="13"/>
      <w:bookmarkEnd w:id="14"/>
      <w:r>
        <mc:AlternateContent>
          <mc:Choice Requires="wps">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3550920"/>
                <wp:effectExtent l="0" t="0" r="0" b="0"/>
                <wp:wrapSquare wrapText="largest"/>
                <wp:docPr id="22" name="Cadre6"/>
                <a:graphic xmlns:a="http://schemas.openxmlformats.org/drawingml/2006/main">
                  <a:graphicData uri="http://schemas.microsoft.com/office/word/2010/wordprocessingShape">
                    <wps:wsp>
                      <wps:cNvSpPr txBox="1"/>
                      <wps:spPr>
                        <a:xfrm>
                          <a:off x="0" y="0"/>
                          <a:ext cx="5943600" cy="3550920"/>
                        </a:xfrm>
                        <a:prstGeom prst="rect"/>
                        <a:solidFill>
                          <a:srgbClr val="FFFFFF"/>
                        </a:solidFill>
                      </wps:spPr>
                      <wps:txbx>
                        <w:txbxContent>
                          <w:p>
                            <w:pPr>
                              <w:pStyle w:val="Figure"/>
                              <w:spacing w:before="0" w:after="200"/>
                              <w:jc w:val="center"/>
                              <w:rPr/>
                            </w:pPr>
                            <w:r>
                              <w:rPr/>
                              <w:drawing>
                                <wp:inline distT="0" distB="0" distL="0" distR="0">
                                  <wp:extent cx="5943600" cy="3343275"/>
                                  <wp:effectExtent l="0" t="0" r="0" b="0"/>
                                  <wp:docPr id="2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pic:cNvPicPr>
                                            <a:picLocks noChangeAspect="1" noChangeArrowheads="1"/>
                                          </pic:cNvPicPr>
                                        </pic:nvPicPr>
                                        <pic:blipFill>
                                          <a:blip r:embed="rId16"/>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06</w:t>
                            </w:r>
                            <w:r>
                              <w:rPr/>
                              <w:fldChar w:fldCharType="end"/>
                            </w:r>
                            <w:r>
                              <w:rPr/>
                              <w:t>: Résultat de la commande echo via Ansible</w:t>
                            </w:r>
                          </w:p>
                        </w:txbxContent>
                      </wps:txbx>
                      <wps:bodyPr anchor="t" lIns="0" tIns="0" rIns="0" bIns="0">
                        <a:noAutofit/>
                      </wps:bodyPr>
                    </wps:wsp>
                  </a:graphicData>
                </a:graphic>
              </wp:anchor>
            </w:drawing>
          </mc:Choice>
          <mc:Fallback>
            <w:pict>
              <v:rect style="position:absolute;rotation:-0;width:468pt;height:27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3343275"/>
                            <wp:effectExtent l="0" t="0" r="0" b="0"/>
                            <wp:docPr id="2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pic:cNvPicPr>
                                      <a:picLocks noChangeAspect="1" noChangeArrowheads="1"/>
                                    </pic:cNvPicPr>
                                  </pic:nvPicPr>
                                  <pic:blipFill>
                                    <a:blip r:embed="rId17"/>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06</w:t>
                      </w:r>
                      <w:r>
                        <w:rPr/>
                        <w:fldChar w:fldCharType="end"/>
                      </w:r>
                      <w:r>
                        <w:rPr/>
                        <w:t>: Résultat de la commande echo via Ansible</w:t>
                      </w:r>
                    </w:p>
                  </w:txbxContent>
                </v:textbox>
                <w10:wrap type="square" side="largest"/>
              </v:rect>
            </w:pict>
          </mc:Fallback>
        </mc:AlternateContent>
      </w:r>
    </w:p>
    <w:p>
      <w:pPr>
        <w:pStyle w:val="Heading2"/>
        <w:rPr/>
      </w:pPr>
      <w:bookmarkStart w:id="15" w:name="X3d092b5f4ec1b37a6fbfbbbc5692edc69d7a23f"/>
      <w:bookmarkEnd w:id="15"/>
      <w:r>
        <w:rPr/>
        <w:t>Partie 4 – Création des playbooks Ansible pour l’installation d’Apache</w:t>
      </w:r>
    </w:p>
    <w:p>
      <w:pPr>
        <w:pStyle w:val="Heading3"/>
        <w:rPr/>
      </w:pPr>
      <w:bookmarkStart w:id="16" w:name="Xf1df730c6069a1402499463bc9e7f8f43db0961"/>
      <w:r>
        <w:rPr/>
        <w:t xml:space="preserve">Étape 1 : Playbook de test </w:t>
      </w:r>
      <w:r>
        <w:rPr>
          <w:rStyle w:val="VerbatimChar"/>
        </w:rPr>
        <w:t>test_apache_playbook.yaml</w:t>
      </w:r>
    </w:p>
    <w:p>
      <w:pPr>
        <w:pStyle w:val="FirstParagraph"/>
        <w:rPr/>
      </w:pPr>
      <w:r>
        <w:rPr/>
        <w:t>Fichier créé :</w:t>
      </w:r>
    </w:p>
    <w:p>
      <w:pPr>
        <w:pStyle w:val="SourceCode"/>
        <w:rPr/>
      </w:pPr>
      <w:r>
        <w:rPr>
          <w:rStyle w:val="PreprocessorTok"/>
        </w:rPr>
        <w:t>---</w:t>
      </w:r>
      <w:r>
        <w:rPr/>
        <w:br/>
      </w:r>
      <w:r>
        <w:rPr>
          <w:rStyle w:val="KeywordTok"/>
        </w:rPr>
        <w:t>-</w:t>
      </w:r>
      <w:r>
        <w:rPr>
          <w:rStyle w:val="AttributeTok"/>
        </w:rPr>
        <w:t xml:space="preserve"> </w:t>
      </w:r>
      <w:r>
        <w:rPr>
          <w:rStyle w:val="FunctionTok"/>
        </w:rPr>
        <w:t>hosts</w:t>
      </w:r>
      <w:r>
        <w:rPr>
          <w:rStyle w:val="KeywordTok"/>
        </w:rPr>
        <w:t>:</w:t>
      </w:r>
      <w:r>
        <w:rPr>
          <w:rStyle w:val="AttributeTok"/>
        </w:rPr>
        <w:t xml:space="preserve"> webservers</w:t>
      </w:r>
      <w:r>
        <w:rPr/>
        <w:br/>
      </w:r>
      <w:r>
        <w:rPr>
          <w:rStyle w:val="AttributeTok"/>
        </w:rPr>
        <w:t xml:space="preserve">  </w:t>
      </w:r>
      <w:r>
        <w:rPr>
          <w:rStyle w:val="FunctionTok"/>
        </w:rPr>
        <w:t>tasks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echo command</w:t>
      </w:r>
      <w:r>
        <w:rPr/>
        <w:br/>
      </w:r>
      <w:r>
        <w:rPr>
          <w:rStyle w:val="AttributeTok"/>
        </w:rPr>
        <w:t xml:space="preserve">      </w:t>
      </w:r>
      <w:r>
        <w:rPr>
          <w:rStyle w:val="FunctionTok"/>
        </w:rPr>
        <w:t>command</w:t>
      </w:r>
      <w:r>
        <w:rPr>
          <w:rStyle w:val="KeywordTok"/>
        </w:rPr>
        <w:t>:</w:t>
      </w:r>
      <w:r>
        <w:rPr>
          <w:rStyle w:val="AttributeTok"/>
        </w:rPr>
        <w:t xml:space="preserve"> /bin/echo hello world</w:t>
      </w:r>
      <w:bookmarkEnd w:id="16"/>
    </w:p>
    <w:p>
      <w:pPr>
        <w:pStyle w:val="Heading3"/>
        <w:rPr/>
      </w:pPr>
      <w:bookmarkStart w:id="17" w:name="étape-2-exécution-du-playbook-de-test"/>
      <w:bookmarkEnd w:id="17"/>
      <w:r>
        <w:rPr/>
        <w:t>Étape 2 : Exécution du playbook de test</w:t>
      </w:r>
    </w:p>
    <w:p>
      <w:pPr>
        <w:pStyle w:val="SourceCode"/>
        <w:rPr/>
      </w:pPr>
      <w:r>
        <w:rPr>
          <w:rStyle w:val="ExtensionTok"/>
        </w:rPr>
        <w:t>ansible-playbook</w:t>
      </w:r>
      <w:r>
        <w:rPr>
          <w:rStyle w:val="NormalTok"/>
        </w:rPr>
        <w:t xml:space="preserve"> test_apache_playbook.yaml </w:t>
      </w:r>
      <w:r>
        <w:rPr>
          <w:rStyle w:val="AttributeTok"/>
        </w:rPr>
        <w:t>-v</w:t>
      </w:r>
    </w:p>
    <w:p>
      <w:pPr>
        <w:pStyle w:val="FirstParagraph"/>
        <w:rPr/>
      </w:pPr>
      <w:r>
        <w:rPr/>
      </w:r>
      <w:bookmarkStart w:id="18" w:name="étape-2-exécution-du-playbook-de-test"/>
      <w:bookmarkStart w:id="19" w:name="étape-2-exécution-du-playbook-de-test"/>
      <w:bookmarkEnd w:id="19"/>
      <w:r>
        <mc:AlternateContent>
          <mc:Choice Requires="wps">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3550920"/>
                <wp:effectExtent l="0" t="0" r="0" b="0"/>
                <wp:wrapSquare wrapText="largest"/>
                <wp:docPr id="25" name="Cadre7"/>
                <a:graphic xmlns:a="http://schemas.openxmlformats.org/drawingml/2006/main">
                  <a:graphicData uri="http://schemas.microsoft.com/office/word/2010/wordprocessingShape">
                    <wps:wsp>
                      <wps:cNvSpPr txBox="1"/>
                      <wps:spPr>
                        <a:xfrm>
                          <a:off x="0" y="0"/>
                          <a:ext cx="5943600" cy="3550920"/>
                        </a:xfrm>
                        <a:prstGeom prst="rect"/>
                        <a:solidFill>
                          <a:srgbClr val="FFFFFF"/>
                        </a:solidFill>
                      </wps:spPr>
                      <wps:txbx>
                        <w:txbxContent>
                          <w:p>
                            <w:pPr>
                              <w:pStyle w:val="Figure"/>
                              <w:spacing w:before="0" w:after="200"/>
                              <w:jc w:val="center"/>
                              <w:rPr/>
                            </w:pPr>
                            <w:r>
                              <w:rPr/>
                              <w:drawing>
                                <wp:inline distT="0" distB="0" distL="0" distR="0">
                                  <wp:extent cx="5943600" cy="3343275"/>
                                  <wp:effectExtent l="0" t="0" r="0" b="0"/>
                                  <wp:docPr id="2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pic:cNvPicPr>
                                            <a:picLocks noChangeAspect="1" noChangeArrowheads="1"/>
                                          </pic:cNvPicPr>
                                        </pic:nvPicPr>
                                        <pic:blipFill>
                                          <a:blip r:embed="rId18"/>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07</w:t>
                            </w:r>
                            <w:r>
                              <w:rPr/>
                              <w:fldChar w:fldCharType="end"/>
                            </w:r>
                            <w:r>
                              <w:rPr/>
                              <w:t>: Sortie complète du playbook de test</w:t>
                            </w:r>
                          </w:p>
                        </w:txbxContent>
                      </wps:txbx>
                      <wps:bodyPr anchor="t" lIns="0" tIns="0" rIns="0" bIns="0">
                        <a:noAutofit/>
                      </wps:bodyPr>
                    </wps:wsp>
                  </a:graphicData>
                </a:graphic>
              </wp:anchor>
            </w:drawing>
          </mc:Choice>
          <mc:Fallback>
            <w:pict>
              <v:rect style="position:absolute;rotation:-0;width:468pt;height:27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3343275"/>
                            <wp:effectExtent l="0" t="0" r="0" b="0"/>
                            <wp:docPr id="2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pic:cNvPicPr>
                                      <a:picLocks noChangeAspect="1" noChangeArrowheads="1"/>
                                    </pic:cNvPicPr>
                                  </pic:nvPicPr>
                                  <pic:blipFill>
                                    <a:blip r:embed="rId19"/>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07</w:t>
                      </w:r>
                      <w:r>
                        <w:rPr/>
                        <w:fldChar w:fldCharType="end"/>
                      </w:r>
                      <w:r>
                        <w:rPr/>
                        <w:t>: Sortie complète du playbook de test</w:t>
                      </w:r>
                    </w:p>
                  </w:txbxContent>
                </v:textbox>
                <w10:wrap type="square" side="largest"/>
              </v:rect>
            </w:pict>
          </mc:Fallback>
        </mc:AlternateContent>
      </w:r>
    </w:p>
    <w:p>
      <w:pPr>
        <w:pStyle w:val="Heading3"/>
        <w:rPr/>
      </w:pPr>
      <w:bookmarkStart w:id="20" w:name="Xfcbda3dd4619a55912bfbe2ce71198d52bcc544"/>
      <w:r>
        <w:rPr/>
        <w:t xml:space="preserve">Étape 3 : Playbook d’installation </w:t>
      </w:r>
      <w:r>
        <w:rPr>
          <w:rStyle w:val="VerbatimChar"/>
        </w:rPr>
        <w:t>install_apache_playbook.yaml</w:t>
      </w:r>
    </w:p>
    <w:p>
      <w:pPr>
        <w:pStyle w:val="FirstParagraph"/>
        <w:rPr/>
      </w:pPr>
      <w:r>
        <w:rPr/>
        <w:t>Fichier créé :</w:t>
      </w:r>
    </w:p>
    <w:p>
      <w:pPr>
        <w:pStyle w:val="SourceCode"/>
        <w:rPr/>
      </w:pPr>
      <w:r>
        <w:rPr>
          <w:rStyle w:val="PreprocessorTok"/>
        </w:rPr>
        <w:t>---</w:t>
      </w:r>
      <w:r>
        <w:rPr/>
        <w:br/>
      </w:r>
      <w:r>
        <w:rPr>
          <w:rStyle w:val="KeywordTok"/>
        </w:rPr>
        <w:t>-</w:t>
      </w:r>
      <w:r>
        <w:rPr>
          <w:rStyle w:val="AttributeTok"/>
        </w:rPr>
        <w:t xml:space="preserve"> </w:t>
      </w:r>
      <w:r>
        <w:rPr>
          <w:rStyle w:val="FunctionTok"/>
        </w:rPr>
        <w:t>hosts</w:t>
      </w:r>
      <w:r>
        <w:rPr>
          <w:rStyle w:val="KeywordTok"/>
        </w:rPr>
        <w:t>:</w:t>
      </w:r>
      <w:r>
        <w:rPr>
          <w:rStyle w:val="AttributeTok"/>
        </w:rPr>
        <w:t xml:space="preserve"> webservers</w:t>
      </w:r>
      <w:r>
        <w:rPr/>
        <w:br/>
      </w:r>
      <w:r>
        <w:rPr>
          <w:rStyle w:val="AttributeTok"/>
        </w:rPr>
        <w:t xml:space="preserve">  </w:t>
      </w:r>
      <w:r>
        <w:rPr>
          <w:rStyle w:val="FunctionTok"/>
        </w:rPr>
        <w:t>become</w:t>
      </w:r>
      <w:r>
        <w:rPr>
          <w:rStyle w:val="KeywordTok"/>
        </w:rPr>
        <w:t>:</w:t>
      </w:r>
      <w:r>
        <w:rPr>
          <w:rStyle w:val="AttributeTok"/>
        </w:rPr>
        <w:t xml:space="preserve"> </w:t>
      </w:r>
      <w:r>
        <w:rPr>
          <w:rStyle w:val="CharTok"/>
        </w:rPr>
        <w:t>yes</w:t>
      </w:r>
      <w:r>
        <w:rPr/>
        <w:br/>
      </w:r>
      <w:r>
        <w:rPr>
          <w:rStyle w:val="AttributeTok"/>
        </w:rPr>
        <w:t xml:space="preserve">  </w:t>
      </w:r>
      <w:r>
        <w:rPr>
          <w:rStyle w:val="FunctionTok"/>
        </w:rPr>
        <w:t>tasks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APACHE2</w:t>
      </w:r>
      <w:r>
        <w:rPr/>
        <w:br/>
      </w:r>
      <w:r>
        <w:rPr>
          <w:rStyle w:val="AttributeTok"/>
        </w:rPr>
        <w:t xml:space="preserve">      </w:t>
      </w:r>
      <w:r>
        <w:rPr>
          <w:rStyle w:val="FunctionTok"/>
        </w:rPr>
        <w:t>apt</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apache2</w:t>
      </w:r>
      <w:r>
        <w:rPr/>
        <w:br/>
      </w:r>
      <w:r>
        <w:rPr>
          <w:rStyle w:val="AttributeTok"/>
        </w:rPr>
        <w:t xml:space="preserve">        </w:t>
      </w:r>
      <w:r>
        <w:rPr>
          <w:rStyle w:val="FunctionTok"/>
        </w:rPr>
        <w:t>update_cache</w:t>
      </w:r>
      <w:r>
        <w:rPr>
          <w:rStyle w:val="KeywordTok"/>
        </w:rPr>
        <w:t>:</w:t>
      </w:r>
      <w:r>
        <w:rPr>
          <w:rStyle w:val="AttributeTok"/>
        </w:rPr>
        <w:t xml:space="preserve"> </w:t>
      </w:r>
      <w:r>
        <w:rPr>
          <w:rStyle w:val="CharTok"/>
        </w:rPr>
        <w:t>yes</w:t>
      </w:r>
      <w:r>
        <w:rPr/>
        <w:br/>
      </w:r>
      <w:r>
        <w:rPr>
          <w:rStyle w:val="AttributeTok"/>
        </w:rPr>
        <w:t xml:space="preserve">        </w:t>
      </w:r>
      <w:r>
        <w:rPr>
          <w:rStyle w:val="FunctionTok"/>
        </w:rPr>
        <w:t>state</w:t>
      </w:r>
      <w:r>
        <w:rPr>
          <w:rStyle w:val="KeywordTok"/>
        </w:rPr>
        <w:t>:</w:t>
      </w:r>
      <w:r>
        <w:rPr>
          <w:rStyle w:val="AttributeTok"/>
        </w:rPr>
        <w:t xml:space="preserve"> latest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ENABLED MOD_REWRITE</w:t>
      </w:r>
      <w:r>
        <w:rPr/>
        <w:br/>
      </w:r>
      <w:r>
        <w:rPr>
          <w:rStyle w:val="AttributeTok"/>
        </w:rPr>
        <w:t xml:space="preserve">      </w:t>
      </w:r>
      <w:r>
        <w:rPr>
          <w:rStyle w:val="FunctionTok"/>
        </w:rPr>
        <w:t>apache2_module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rewrite</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notify</w:t>
      </w:r>
      <w:r>
        <w:rPr>
          <w:rStyle w:val="KeywordTok"/>
        </w:rPr>
        <w:t>:</w:t>
      </w:r>
      <w:r>
        <w:rPr/>
        <w:br/>
      </w:r>
      <w:r>
        <w:rPr>
          <w:rStyle w:val="AttributeTok"/>
        </w:rPr>
        <w:t xml:space="preserve">        </w:t>
      </w:r>
      <w:r>
        <w:rPr>
          <w:rStyle w:val="KeywordTok"/>
        </w:rPr>
        <w:t>-</w:t>
      </w:r>
      <w:r>
        <w:rPr>
          <w:rStyle w:val="AttributeTok"/>
        </w:rPr>
        <w:t xml:space="preserve"> RESTART APACHE2</w:t>
      </w:r>
      <w:r>
        <w:rPr/>
        <w:br/>
      </w:r>
      <w:r>
        <w:rPr>
          <w:rStyle w:val="AttributeTok"/>
        </w:rPr>
        <w:t xml:space="preserve">  </w:t>
      </w:r>
      <w:r>
        <w:rPr>
          <w:rStyle w:val="FunctionTok"/>
        </w:rPr>
        <w:t>handlers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RESTART APACHE2</w:t>
      </w:r>
      <w:r>
        <w:rPr/>
        <w:br/>
      </w:r>
      <w:r>
        <w:rPr>
          <w:rStyle w:val="AttributeTok"/>
        </w:rPr>
        <w:t xml:space="preserve">      </w:t>
      </w:r>
      <w:r>
        <w:rPr>
          <w:rStyle w:val="FunctionTok"/>
        </w:rPr>
        <w:t>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apache2</w:t>
      </w:r>
      <w:r>
        <w:rPr/>
        <w:br/>
      </w:r>
      <w:r>
        <w:rPr>
          <w:rStyle w:val="AttributeTok"/>
        </w:rPr>
        <w:t xml:space="preserve">        </w:t>
      </w:r>
      <w:r>
        <w:rPr>
          <w:rStyle w:val="FunctionTok"/>
        </w:rPr>
        <w:t>state</w:t>
      </w:r>
      <w:r>
        <w:rPr>
          <w:rStyle w:val="KeywordTok"/>
        </w:rPr>
        <w:t>:</w:t>
      </w:r>
      <w:r>
        <w:rPr>
          <w:rStyle w:val="AttributeTok"/>
        </w:rPr>
        <w:t xml:space="preserve"> restarted</w:t>
      </w:r>
      <w:bookmarkEnd w:id="20"/>
    </w:p>
    <w:p>
      <w:pPr>
        <w:pStyle w:val="Heading3"/>
        <w:rPr/>
      </w:pPr>
      <w:bookmarkStart w:id="21" w:name="X9d4c4e9eddcc7f7bd69b1e01c1e1386b9cbc9bd"/>
      <w:r>
        <w:rPr/>
        <w:t>Étape 5 : Exécution du playbook d’installation</w:t>
      </w:r>
    </w:p>
    <w:p>
      <w:pPr>
        <w:pStyle w:val="SourceCode"/>
        <w:rPr/>
      </w:pPr>
      <w:r>
        <w:rPr>
          <w:rStyle w:val="ExtensionTok"/>
        </w:rPr>
        <w:t>ansible-playbook</w:t>
      </w:r>
      <w:r>
        <w:rPr>
          <w:rStyle w:val="NormalTok"/>
        </w:rPr>
        <w:t xml:space="preserve"> install_apache_playbook.yaml </w:t>
      </w:r>
      <w:r>
        <w:rPr>
          <w:rStyle w:val="AttributeTok"/>
        </w:rPr>
        <w:t>-v</w:t>
      </w:r>
      <w:bookmarkEnd w:id="21"/>
    </w:p>
    <w:p>
      <w:pPr>
        <w:pStyle w:val="Heading3"/>
        <w:rPr/>
      </w:pPr>
      <w:bookmarkStart w:id="22" w:name="X42b9c70e20a74b9740e20ab6a220634fff94c1c"/>
      <w:bookmarkEnd w:id="22"/>
      <w:r>
        <w:rPr/>
        <w:t>Étape 6 : Vérification de l’installation d’Apache</w:t>
      </w:r>
    </w:p>
    <w:p>
      <w:pPr>
        <w:pStyle w:val="FirstParagraph"/>
        <w:rPr/>
      </w:pPr>
      <w:r>
        <w:rPr>
          <w:b/>
          <w:bCs/>
        </w:rPr>
        <w:t>Commande de vérification</w:t>
      </w:r>
      <w:r>
        <w:rPr/>
        <w:t xml:space="preserve"> :</w:t>
      </w:r>
    </w:p>
    <w:p>
      <w:pPr>
        <w:pStyle w:val="SourceCode"/>
        <w:rPr/>
      </w:pPr>
      <w:r>
        <w:rPr>
          <w:rStyle w:val="ExtensionTok"/>
        </w:rPr>
        <w:t>systemctl</w:t>
      </w:r>
      <w:r>
        <w:rPr>
          <w:rStyle w:val="NormalTok"/>
        </w:rPr>
        <w:t xml:space="preserve"> status apache2</w:t>
      </w:r>
    </w:p>
    <w:p>
      <w:pPr>
        <w:pStyle w:val="FirstParagraph"/>
        <w:rPr/>
      </w:pPr>
      <w:r>
        <w:rPr>
          <w:b/>
          <w:bCs/>
        </w:rPr>
        <w:t>Résultat</w:t>
      </w:r>
      <w:r>
        <w:rPr/>
        <w:t xml:space="preserve"> : </w:t>
      </w:r>
      <w:r>
        <w:rPr>
          <w:rStyle w:val="VerbatimChar"/>
        </w:rPr>
        <w:t>active (running)</w:t>
      </w:r>
      <w:r>
        <w:rPr/>
        <w:t>.</w:t>
      </w:r>
    </w:p>
    <w:p>
      <w:pPr>
        <w:pStyle w:val="BodyText"/>
        <w:rPr/>
      </w:pPr>
      <w:r>
        <w:rPr>
          <w:b/>
          <w:bCs/>
        </w:rPr>
        <w:t>Test navigateur</w:t>
      </w:r>
      <w:r>
        <w:rPr/>
        <w:t xml:space="preserve"> : Ouverture de Chromium et saisie de </w:t>
      </w:r>
      <w:r>
        <w:rPr>
          <w:rStyle w:val="VerbatimChar"/>
        </w:rPr>
        <w:t>http://192.0.2.3</w:t>
      </w:r>
      <w:r>
        <w:rPr/>
        <w:t>. La page par défaut d’Apache2 s’affiche.</w:t>
      </w:r>
    </w:p>
    <w:p>
      <w:pPr>
        <w:pStyle w:val="SourceCode"/>
        <w:rPr/>
      </w:pPr>
      <w:r>
        <w:rPr/>
      </w:r>
      <w:r>
        <mc:AlternateContent>
          <mc:Choice Requires="wps">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3550920"/>
                <wp:effectExtent l="0" t="0" r="0" b="0"/>
                <wp:wrapSquare wrapText="largest"/>
                <wp:docPr id="28" name="Cadre8"/>
                <a:graphic xmlns:a="http://schemas.openxmlformats.org/drawingml/2006/main">
                  <a:graphicData uri="http://schemas.microsoft.com/office/word/2010/wordprocessingShape">
                    <wps:wsp>
                      <wps:cNvSpPr txBox="1"/>
                      <wps:spPr>
                        <a:xfrm>
                          <a:off x="0" y="0"/>
                          <a:ext cx="5943600" cy="3550920"/>
                        </a:xfrm>
                        <a:prstGeom prst="rect"/>
                        <a:solidFill>
                          <a:srgbClr val="FFFFFF"/>
                        </a:solidFill>
                      </wps:spPr>
                      <wps:txbx>
                        <w:txbxContent>
                          <w:p>
                            <w:pPr>
                              <w:pStyle w:val="Figure"/>
                              <w:spacing w:before="0" w:after="200"/>
                              <w:jc w:val="center"/>
                              <w:rPr/>
                            </w:pPr>
                            <w:r>
                              <w:rPr/>
                              <w:drawing>
                                <wp:inline distT="0" distB="0" distL="0" distR="0">
                                  <wp:extent cx="5943600" cy="3343275"/>
                                  <wp:effectExtent l="0" t="0" r="0" b="0"/>
                                  <wp:docPr id="2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pic:cNvPicPr>
                                            <a:picLocks noChangeAspect="1" noChangeArrowheads="1"/>
                                          </pic:cNvPicPr>
                                        </pic:nvPicPr>
                                        <pic:blipFill>
                                          <a:blip r:embed="rId20"/>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08</w:t>
                            </w:r>
                            <w:r>
                              <w:rPr/>
                              <w:fldChar w:fldCharType="end"/>
                            </w:r>
                            <w:r>
                              <w:rPr/>
                              <w:t>: Status de apache apres exécution du playbook avec succès.</w:t>
                            </w:r>
                          </w:p>
                        </w:txbxContent>
                      </wps:txbx>
                      <wps:bodyPr anchor="t" lIns="0" tIns="0" rIns="0" bIns="0">
                        <a:noAutofit/>
                      </wps:bodyPr>
                    </wps:wsp>
                  </a:graphicData>
                </a:graphic>
              </wp:anchor>
            </w:drawing>
          </mc:Choice>
          <mc:Fallback>
            <w:pict>
              <v:rect style="position:absolute;rotation:-0;width:468pt;height:27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3343275"/>
                            <wp:effectExtent l="0" t="0" r="0" b="0"/>
                            <wp:docPr id="3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pic:cNvPicPr>
                                      <a:picLocks noChangeAspect="1" noChangeArrowheads="1"/>
                                    </pic:cNvPicPr>
                                  </pic:nvPicPr>
                                  <pic:blipFill>
                                    <a:blip r:embed="rId21"/>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08</w:t>
                      </w:r>
                      <w:r>
                        <w:rPr/>
                        <w:fldChar w:fldCharType="end"/>
                      </w:r>
                      <w:r>
                        <w:rPr/>
                        <w:t>: Status de apache apres exécution du playbook avec succès.</w:t>
                      </w:r>
                    </w:p>
                  </w:txbxContent>
                </v:textbox>
                <w10:wrap type="square" side="largest"/>
              </v:rect>
            </w:pict>
          </mc:Fallback>
        </mc:AlternateContent>
      </w:r>
    </w:p>
    <w:p>
      <w:pPr>
        <w:pStyle w:val="BodyText"/>
        <w:rPr/>
      </w:pPr>
      <w:r>
        <w:rPr/>
      </w:r>
      <w:bookmarkStart w:id="23" w:name="X3d092b5f4ec1b37a6fbfbbbc5692edc69d7a23f"/>
      <w:bookmarkStart w:id="24" w:name="X42b9c70e20a74b9740e20ab6a220634fff94c1c"/>
      <w:bookmarkStart w:id="25" w:name="X3d092b5f4ec1b37a6fbfbbbc5692edc69d7a23f"/>
      <w:bookmarkStart w:id="26" w:name="X42b9c70e20a74b9740e20ab6a220634fff94c1c"/>
      <w:bookmarkEnd w:id="25"/>
      <w:bookmarkEnd w:id="26"/>
      <w:r>
        <mc:AlternateContent>
          <mc:Choice Requires="wps">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3758565"/>
                <wp:effectExtent l="0" t="0" r="0" b="0"/>
                <wp:wrapSquare wrapText="largest"/>
                <wp:docPr id="31" name="Cadre9"/>
                <a:graphic xmlns:a="http://schemas.openxmlformats.org/drawingml/2006/main">
                  <a:graphicData uri="http://schemas.microsoft.com/office/word/2010/wordprocessingShape">
                    <wps:wsp>
                      <wps:cNvSpPr txBox="1"/>
                      <wps:spPr>
                        <a:xfrm>
                          <a:off x="0" y="0"/>
                          <a:ext cx="5943600" cy="3758565"/>
                        </a:xfrm>
                        <a:prstGeom prst="rect"/>
                        <a:solidFill>
                          <a:srgbClr val="FFFFFF"/>
                        </a:solidFill>
                      </wps:spPr>
                      <wps:txbx>
                        <w:txbxContent>
                          <w:p>
                            <w:pPr>
                              <w:pStyle w:val="Figure"/>
                              <w:spacing w:before="0" w:after="200"/>
                              <w:jc w:val="center"/>
                              <w:rPr/>
                            </w:pPr>
                            <w:r>
                              <w:rPr/>
                              <w:drawing>
                                <wp:inline distT="0" distB="0" distL="0" distR="0">
                                  <wp:extent cx="5943600" cy="3343275"/>
                                  <wp:effectExtent l="0" t="0" r="0" b="0"/>
                                  <wp:docPr id="3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pic:cNvPicPr>
                                            <a:picLocks noChangeAspect="1" noChangeArrowheads="1"/>
                                          </pic:cNvPicPr>
                                        </pic:nvPicPr>
                                        <pic:blipFill>
                                          <a:blip r:embed="rId22"/>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09</w:t>
                            </w:r>
                            <w:r>
                              <w:rPr/>
                              <w:fldChar w:fldCharType="end"/>
                            </w:r>
                            <w:r>
                              <w:rPr/>
                              <w:t>: Page Apache2 par défaut dans le navigateur apres exécution du playbook avec succès</w:t>
                            </w:r>
                          </w:p>
                        </w:txbxContent>
                      </wps:txbx>
                      <wps:bodyPr anchor="t" lIns="0" tIns="0" rIns="0" bIns="0">
                        <a:noAutofit/>
                      </wps:bodyPr>
                    </wps:wsp>
                  </a:graphicData>
                </a:graphic>
              </wp:anchor>
            </w:drawing>
          </mc:Choice>
          <mc:Fallback>
            <w:pict>
              <v:rect style="position:absolute;rotation:-0;width:468pt;height:295.9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3343275"/>
                            <wp:effectExtent l="0" t="0" r="0" b="0"/>
                            <wp:docPr id="3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9"/>
                                    <pic:cNvPicPr>
                                      <a:picLocks noChangeAspect="1" noChangeArrowheads="1"/>
                                    </pic:cNvPicPr>
                                  </pic:nvPicPr>
                                  <pic:blipFill>
                                    <a:blip r:embed="rId23"/>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09</w:t>
                      </w:r>
                      <w:r>
                        <w:rPr/>
                        <w:fldChar w:fldCharType="end"/>
                      </w:r>
                      <w:r>
                        <w:rPr/>
                        <w:t>: Page Apache2 par défaut dans le navigateur apres exécution du playbook avec succès</w:t>
                      </w:r>
                    </w:p>
                  </w:txbxContent>
                </v:textbox>
                <w10:wrap type="square" side="largest"/>
              </v:rect>
            </w:pict>
          </mc:Fallback>
        </mc:AlternateContent>
      </w:r>
    </w:p>
    <w:p>
      <w:pPr>
        <w:pStyle w:val="Heading2"/>
        <w:rPr/>
      </w:pPr>
      <w:bookmarkStart w:id="27" w:name="Xd934c1361f312e8ecd345a28207472241e29da7"/>
      <w:bookmarkEnd w:id="27"/>
      <w:r>
        <w:rPr/>
        <w:t>Partie 5 – Ajout d’options : écoute sur le port 8081</w:t>
      </w:r>
    </w:p>
    <w:p>
      <w:pPr>
        <w:pStyle w:val="Heading3"/>
        <w:rPr/>
      </w:pPr>
      <w:bookmarkStart w:id="28" w:name="X3db776fc58c1363446af9c1c2507d1822d1b2fd"/>
      <w:r>
        <w:rPr/>
        <w:t xml:space="preserve">Étape 1 : Playbook personnalisé </w:t>
      </w:r>
      <w:r>
        <w:rPr>
          <w:rStyle w:val="VerbatimChar"/>
        </w:rPr>
        <w:t>install_apache_options_playbook.yaml</w:t>
      </w:r>
    </w:p>
    <w:p>
      <w:pPr>
        <w:pStyle w:val="FirstParagraph"/>
        <w:rPr/>
      </w:pPr>
      <w:r>
        <w:rPr/>
        <w:t>Fichier créé :</w:t>
      </w:r>
    </w:p>
    <w:p>
      <w:pPr>
        <w:pStyle w:val="SourceCode"/>
        <w:rPr/>
      </w:pPr>
      <w:r>
        <w:rPr>
          <w:rStyle w:val="PreprocessorTok"/>
        </w:rPr>
        <w:t>---</w:t>
      </w:r>
      <w:r>
        <w:rPr/>
        <w:br/>
      </w:r>
      <w:r>
        <w:rPr>
          <w:rStyle w:val="KeywordTok"/>
        </w:rPr>
        <w:t>-</w:t>
      </w:r>
      <w:r>
        <w:rPr>
          <w:rStyle w:val="AttributeTok"/>
        </w:rPr>
        <w:t xml:space="preserve"> </w:t>
      </w:r>
      <w:r>
        <w:rPr>
          <w:rStyle w:val="FunctionTok"/>
        </w:rPr>
        <w:t>hosts</w:t>
      </w:r>
      <w:r>
        <w:rPr>
          <w:rStyle w:val="KeywordTok"/>
        </w:rPr>
        <w:t>:</w:t>
      </w:r>
      <w:r>
        <w:rPr>
          <w:rStyle w:val="AttributeTok"/>
        </w:rPr>
        <w:t xml:space="preserve"> webservers</w:t>
      </w:r>
      <w:r>
        <w:rPr/>
        <w:br/>
      </w:r>
      <w:r>
        <w:rPr>
          <w:rStyle w:val="AttributeTok"/>
        </w:rPr>
        <w:t xml:space="preserve">  </w:t>
      </w:r>
      <w:r>
        <w:rPr>
          <w:rStyle w:val="FunctionTok"/>
        </w:rPr>
        <w:t>become</w:t>
      </w:r>
      <w:r>
        <w:rPr>
          <w:rStyle w:val="KeywordTok"/>
        </w:rPr>
        <w:t>:</w:t>
      </w:r>
      <w:r>
        <w:rPr>
          <w:rStyle w:val="AttributeTok"/>
        </w:rPr>
        <w:t xml:space="preserve"> </w:t>
      </w:r>
      <w:r>
        <w:rPr>
          <w:rStyle w:val="CharTok"/>
        </w:rPr>
        <w:t>yes</w:t>
      </w:r>
      <w:r>
        <w:rPr/>
        <w:br/>
      </w:r>
      <w:r>
        <w:rPr>
          <w:rStyle w:val="AttributeTok"/>
        </w:rPr>
        <w:t xml:space="preserve">  </w:t>
      </w:r>
      <w:r>
        <w:rPr>
          <w:rStyle w:val="FunctionTok"/>
        </w:rPr>
        <w:t>tasks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APACHE2</w:t>
      </w:r>
      <w:r>
        <w:rPr/>
        <w:br/>
      </w:r>
      <w:r>
        <w:rPr>
          <w:rStyle w:val="AttributeTok"/>
        </w:rPr>
        <w:t xml:space="preserve">      </w:t>
      </w:r>
      <w:r>
        <w:rPr>
          <w:rStyle w:val="FunctionTok"/>
        </w:rPr>
        <w:t>apt</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apache2</w:t>
      </w:r>
      <w:r>
        <w:rPr/>
        <w:br/>
      </w:r>
      <w:r>
        <w:rPr>
          <w:rStyle w:val="AttributeTok"/>
        </w:rPr>
        <w:t xml:space="preserve">        </w:t>
      </w:r>
      <w:r>
        <w:rPr>
          <w:rStyle w:val="FunctionTok"/>
        </w:rPr>
        <w:t>update_cache</w:t>
      </w:r>
      <w:r>
        <w:rPr>
          <w:rStyle w:val="KeywordTok"/>
        </w:rPr>
        <w:t>:</w:t>
      </w:r>
      <w:r>
        <w:rPr>
          <w:rStyle w:val="AttributeTok"/>
        </w:rPr>
        <w:t xml:space="preserve"> </w:t>
      </w:r>
      <w:r>
        <w:rPr>
          <w:rStyle w:val="CharTok"/>
        </w:rPr>
        <w:t>yes</w:t>
      </w:r>
      <w:r>
        <w:rPr/>
        <w:br/>
      </w:r>
      <w:r>
        <w:rPr>
          <w:rStyle w:val="AttributeTok"/>
        </w:rPr>
        <w:t xml:space="preserve">        </w:t>
      </w:r>
      <w:r>
        <w:rPr>
          <w:rStyle w:val="FunctionTok"/>
        </w:rPr>
        <w:t>state</w:t>
      </w:r>
      <w:r>
        <w:rPr>
          <w:rStyle w:val="KeywordTok"/>
        </w:rPr>
        <w:t>:</w:t>
      </w:r>
      <w:r>
        <w:rPr>
          <w:rStyle w:val="AttributeTok"/>
        </w:rPr>
        <w:t xml:space="preserve"> latest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ENABLED MOD_REWRITE</w:t>
      </w:r>
      <w:r>
        <w:rPr/>
        <w:br/>
      </w:r>
      <w:r>
        <w:rPr>
          <w:rStyle w:val="AttributeTok"/>
        </w:rPr>
        <w:t xml:space="preserve">      </w:t>
      </w:r>
      <w:r>
        <w:rPr>
          <w:rStyle w:val="FunctionTok"/>
        </w:rPr>
        <w:t>apache2_module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rewrite</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notify</w:t>
      </w:r>
      <w:r>
        <w:rPr>
          <w:rStyle w:val="KeywordTok"/>
        </w:rPr>
        <w:t>:</w:t>
      </w:r>
      <w:r>
        <w:rPr/>
        <w:br/>
      </w:r>
      <w:r>
        <w:rPr>
          <w:rStyle w:val="AttributeTok"/>
        </w:rPr>
        <w:t xml:space="preserve">        </w:t>
      </w:r>
      <w:r>
        <w:rPr>
          <w:rStyle w:val="KeywordTok"/>
        </w:rPr>
        <w:t>-</w:t>
      </w:r>
      <w:r>
        <w:rPr>
          <w:rStyle w:val="AttributeTok"/>
        </w:rPr>
        <w:t xml:space="preserve"> RESTART APACHE2</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APACHE2 LISTEN ON PORT 8081</w:t>
      </w:r>
      <w:r>
        <w:rPr/>
        <w:br/>
      </w:r>
      <w:r>
        <w:rPr>
          <w:rStyle w:val="AttributeTok"/>
        </w:rPr>
        <w:t xml:space="preserve">      </w:t>
      </w:r>
      <w:r>
        <w:rPr>
          <w:rStyle w:val="FunctionTok"/>
        </w:rPr>
        <w:t>lineinfile</w:t>
      </w:r>
      <w:r>
        <w:rPr>
          <w:rStyle w:val="KeywordTok"/>
        </w:rPr>
        <w:t>:</w:t>
      </w:r>
      <w:r>
        <w:rPr/>
        <w:br/>
      </w:r>
      <w:r>
        <w:rPr>
          <w:rStyle w:val="AttributeTok"/>
        </w:rPr>
        <w:t xml:space="preserve">        </w:t>
      </w:r>
      <w:r>
        <w:rPr>
          <w:rStyle w:val="FunctionTok"/>
        </w:rPr>
        <w:t>dest</w:t>
      </w:r>
      <w:r>
        <w:rPr>
          <w:rStyle w:val="KeywordTok"/>
        </w:rPr>
        <w:t>:</w:t>
      </w:r>
      <w:r>
        <w:rPr>
          <w:rStyle w:val="AttributeTok"/>
        </w:rPr>
        <w:t xml:space="preserve"> /etc/apache2/ports.conf</w:t>
      </w:r>
      <w:r>
        <w:rPr/>
        <w:br/>
      </w:r>
      <w:r>
        <w:rPr>
          <w:rStyle w:val="AttributeTok"/>
        </w:rPr>
        <w:t xml:space="preserve">        </w:t>
      </w:r>
      <w:r>
        <w:rPr>
          <w:rStyle w:val="FunctionTok"/>
        </w:rPr>
        <w:t>regexp</w:t>
      </w:r>
      <w:r>
        <w:rPr>
          <w:rStyle w:val="KeywordTok"/>
        </w:rPr>
        <w:t>:</w:t>
      </w:r>
      <w:r>
        <w:rPr>
          <w:rStyle w:val="AttributeTok"/>
        </w:rPr>
        <w:t xml:space="preserve"> </w:t>
      </w:r>
      <w:r>
        <w:rPr>
          <w:rStyle w:val="StringTok"/>
        </w:rPr>
        <w:t>"^Listen 80"</w:t>
      </w:r>
      <w:r>
        <w:rPr/>
        <w:br/>
      </w:r>
      <w:r>
        <w:rPr>
          <w:rStyle w:val="AttributeTok"/>
        </w:rPr>
        <w:t xml:space="preserve">        </w:t>
      </w:r>
      <w:r>
        <w:rPr>
          <w:rStyle w:val="FunctionTok"/>
        </w:rPr>
        <w:t>line</w:t>
      </w:r>
      <w:r>
        <w:rPr>
          <w:rStyle w:val="KeywordTok"/>
        </w:rPr>
        <w:t>:</w:t>
      </w:r>
      <w:r>
        <w:rPr>
          <w:rStyle w:val="AttributeTok"/>
        </w:rPr>
        <w:t xml:space="preserve"> </w:t>
      </w:r>
      <w:r>
        <w:rPr>
          <w:rStyle w:val="StringTok"/>
        </w:rPr>
        <w:t>"Listen 8081"</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notify</w:t>
      </w:r>
      <w:r>
        <w:rPr>
          <w:rStyle w:val="KeywordTok"/>
        </w:rPr>
        <w:t>:</w:t>
      </w:r>
      <w:r>
        <w:rPr/>
        <w:br/>
      </w:r>
      <w:r>
        <w:rPr>
          <w:rStyle w:val="AttributeTok"/>
        </w:rPr>
        <w:t xml:space="preserve">        </w:t>
      </w:r>
      <w:r>
        <w:rPr>
          <w:rStyle w:val="KeywordTok"/>
        </w:rPr>
        <w:t>-</w:t>
      </w:r>
      <w:r>
        <w:rPr>
          <w:rStyle w:val="AttributeTok"/>
        </w:rPr>
        <w:t xml:space="preserve"> RESTART APACHE2</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APACHE2 VIRTUALHOST ON PORT 8081</w:t>
      </w:r>
      <w:r>
        <w:rPr/>
        <w:br/>
      </w:r>
      <w:r>
        <w:rPr>
          <w:rStyle w:val="AttributeTok"/>
        </w:rPr>
        <w:t xml:space="preserve">      </w:t>
      </w:r>
      <w:r>
        <w:rPr>
          <w:rStyle w:val="FunctionTok"/>
        </w:rPr>
        <w:t>lineinfile</w:t>
      </w:r>
      <w:r>
        <w:rPr>
          <w:rStyle w:val="KeywordTok"/>
        </w:rPr>
        <w:t>:</w:t>
      </w:r>
      <w:r>
        <w:rPr/>
        <w:br/>
      </w:r>
      <w:r>
        <w:rPr>
          <w:rStyle w:val="AttributeTok"/>
        </w:rPr>
        <w:t xml:space="preserve">        </w:t>
      </w:r>
      <w:r>
        <w:rPr>
          <w:rStyle w:val="FunctionTok"/>
        </w:rPr>
        <w:t>dest</w:t>
      </w:r>
      <w:r>
        <w:rPr>
          <w:rStyle w:val="KeywordTok"/>
        </w:rPr>
        <w:t>:</w:t>
      </w:r>
      <w:r>
        <w:rPr>
          <w:rStyle w:val="AttributeTok"/>
        </w:rPr>
        <w:t xml:space="preserve"> /etc/apache2/sites-available/000-default.conf</w:t>
      </w:r>
      <w:r>
        <w:rPr/>
        <w:br/>
      </w:r>
      <w:r>
        <w:rPr>
          <w:rStyle w:val="AttributeTok"/>
        </w:rPr>
        <w:t xml:space="preserve">        </w:t>
      </w:r>
      <w:r>
        <w:rPr>
          <w:rStyle w:val="FunctionTok"/>
        </w:rPr>
        <w:t>regexp</w:t>
      </w:r>
      <w:r>
        <w:rPr>
          <w:rStyle w:val="KeywordTok"/>
        </w:rPr>
        <w:t>:</w:t>
      </w:r>
      <w:r>
        <w:rPr>
          <w:rStyle w:val="AttributeTok"/>
        </w:rPr>
        <w:t xml:space="preserve"> </w:t>
      </w:r>
      <w:r>
        <w:rPr>
          <w:rStyle w:val="StringTok"/>
        </w:rPr>
        <w:t xml:space="preserve">"^&lt;VirtualHost </w:t>
      </w:r>
      <w:r>
        <w:rPr>
          <w:rStyle w:val="SpecialCharTok"/>
        </w:rPr>
        <w:t>\\</w:t>
      </w:r>
      <w:r>
        <w:rPr>
          <w:rStyle w:val="StringTok"/>
        </w:rPr>
        <w:t>*:80&gt;"</w:t>
      </w:r>
      <w:r>
        <w:rPr/>
        <w:br/>
      </w:r>
      <w:r>
        <w:rPr>
          <w:rStyle w:val="AttributeTok"/>
        </w:rPr>
        <w:t xml:space="preserve">        </w:t>
      </w:r>
      <w:r>
        <w:rPr>
          <w:rStyle w:val="FunctionTok"/>
        </w:rPr>
        <w:t>line</w:t>
      </w:r>
      <w:r>
        <w:rPr>
          <w:rStyle w:val="KeywordTok"/>
        </w:rPr>
        <w:t>:</w:t>
      </w:r>
      <w:r>
        <w:rPr>
          <w:rStyle w:val="AttributeTok"/>
        </w:rPr>
        <w:t xml:space="preserve"> </w:t>
      </w:r>
      <w:r>
        <w:rPr>
          <w:rStyle w:val="StringTok"/>
        </w:rPr>
        <w:t>"&lt;VirtualHost *:8081&gt;"</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notify</w:t>
      </w:r>
      <w:r>
        <w:rPr>
          <w:rStyle w:val="KeywordTok"/>
        </w:rPr>
        <w:t>:</w:t>
      </w:r>
      <w:r>
        <w:rPr/>
        <w:br/>
      </w:r>
      <w:r>
        <w:rPr>
          <w:rStyle w:val="AttributeTok"/>
        </w:rPr>
        <w:t xml:space="preserve">        </w:t>
      </w:r>
      <w:r>
        <w:rPr>
          <w:rStyle w:val="KeywordTok"/>
        </w:rPr>
        <w:t>-</w:t>
      </w:r>
      <w:r>
        <w:rPr>
          <w:rStyle w:val="AttributeTok"/>
        </w:rPr>
        <w:t xml:space="preserve"> RESTART APACHE2</w:t>
      </w:r>
      <w:r>
        <w:rPr/>
        <w:br/>
      </w:r>
      <w:r>
        <w:rPr>
          <w:rStyle w:val="AttributeTok"/>
        </w:rPr>
        <w:t xml:space="preserve">  </w:t>
      </w:r>
      <w:r>
        <w:rPr>
          <w:rStyle w:val="FunctionTok"/>
        </w:rPr>
        <w:t>handlers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RESTART APACHE2</w:t>
      </w:r>
      <w:r>
        <w:rPr/>
        <w:br/>
      </w:r>
      <w:r>
        <w:rPr>
          <w:rStyle w:val="AttributeTok"/>
        </w:rPr>
        <w:t xml:space="preserve">      </w:t>
      </w:r>
      <w:r>
        <w:rPr>
          <w:rStyle w:val="FunctionTok"/>
        </w:rPr>
        <w:t>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apache2</w:t>
      </w:r>
      <w:r>
        <w:rPr/>
        <w:br/>
      </w:r>
      <w:r>
        <w:rPr>
          <w:rStyle w:val="AttributeTok"/>
        </w:rPr>
        <w:t xml:space="preserve">        </w:t>
      </w:r>
      <w:r>
        <w:rPr>
          <w:rStyle w:val="FunctionTok"/>
        </w:rPr>
        <w:t>state</w:t>
      </w:r>
      <w:r>
        <w:rPr>
          <w:rStyle w:val="KeywordTok"/>
        </w:rPr>
        <w:t>:</w:t>
      </w:r>
      <w:r>
        <w:rPr>
          <w:rStyle w:val="AttributeTok"/>
        </w:rPr>
        <w:t xml:space="preserve"> restarted</w:t>
      </w:r>
      <w:bookmarkEnd w:id="28"/>
    </w:p>
    <w:p>
      <w:pPr>
        <w:pStyle w:val="Heading3"/>
        <w:rPr/>
      </w:pPr>
      <w:bookmarkStart w:id="29" w:name="Xd556eb5c07d8677e619807a7c3882c8e20ecb0d"/>
      <w:r>
        <w:rPr/>
        <w:t>Étape 2 : Inspection des fichiers avant exécution</w:t>
      </w:r>
    </w:p>
    <w:p>
      <w:pPr>
        <w:pStyle w:val="Compact"/>
        <w:numPr>
          <w:ilvl w:val="0"/>
          <w:numId w:val="2"/>
        </w:numPr>
        <w:rPr/>
      </w:pPr>
      <w:r>
        <w:rPr>
          <w:rStyle w:val="VerbatimChar"/>
        </w:rPr>
        <w:t>/etc/apache2/ports.conf</w:t>
      </w:r>
      <w:r>
        <w:rPr/>
        <w:t xml:space="preserve"> contient </w:t>
      </w:r>
      <w:r>
        <w:rPr>
          <w:rStyle w:val="VerbatimChar"/>
        </w:rPr>
        <w:t>Listen 80</w:t>
      </w:r>
    </w:p>
    <w:p>
      <w:pPr>
        <w:pStyle w:val="Compact"/>
        <w:numPr>
          <w:ilvl w:val="0"/>
          <w:numId w:val="2"/>
        </w:numPr>
        <w:rPr/>
      </w:pPr>
      <w:r>
        <w:rPr>
          <w:rStyle w:val="VerbatimChar"/>
        </w:rPr>
        <w:t>/etc/apache2/sites-available/000-default.conf</w:t>
      </w:r>
      <w:r>
        <w:rPr/>
        <w:t xml:space="preserve"> contient </w:t>
      </w:r>
      <w:r>
        <w:rPr>
          <w:rStyle w:val="VerbatimChar"/>
        </w:rPr>
        <w:t>&lt;VirtualHost *:80&gt;</w:t>
      </w:r>
      <w:bookmarkEnd w:id="29"/>
    </w:p>
    <w:p>
      <w:pPr>
        <w:pStyle w:val="Heading3"/>
        <w:rPr/>
      </w:pPr>
      <w:bookmarkStart w:id="30" w:name="étape-3-exécution-du-playbook"/>
      <w:r>
        <w:rPr/>
        <w:t>Étape 3 : Exécution du playbook</w:t>
      </w:r>
    </w:p>
    <w:p>
      <w:pPr>
        <w:pStyle w:val="SourceCode"/>
        <w:rPr/>
      </w:pPr>
      <w:r>
        <w:rPr>
          <w:rStyle w:val="ExtensionTok"/>
        </w:rPr>
        <w:t>ansible-playbook</w:t>
      </w:r>
      <w:r>
        <w:rPr>
          <w:rStyle w:val="NormalTok"/>
        </w:rPr>
        <w:t xml:space="preserve"> install_apache_options_playbook.yaml </w:t>
      </w:r>
      <w:r>
        <w:rPr>
          <w:rStyle w:val="AttributeTok"/>
        </w:rPr>
        <w:t>-v</w:t>
      </w:r>
    </w:p>
    <w:p>
      <w:pPr>
        <w:pStyle w:val="FirstParagraph"/>
        <w:rPr/>
      </w:pPr>
      <w:r>
        <w:rPr>
          <w:b/>
          <w:bCs/>
        </w:rPr>
        <w:t>Résultat</w:t>
      </w:r>
      <w:r>
        <w:rPr/>
        <w:t xml:space="preserve"> : </w:t>
      </w:r>
      <w:r>
        <w:rPr>
          <w:rStyle w:val="VerbatimChar"/>
        </w:rPr>
        <w:t>failed=0</w:t>
      </w:r>
      <w:r>
        <w:rPr/>
        <w:t xml:space="preserve">, les tâches </w:t>
      </w:r>
      <w:r>
        <w:rPr>
          <w:rStyle w:val="VerbatimChar"/>
        </w:rPr>
        <w:t>lineinfile</w:t>
      </w:r>
      <w:r>
        <w:rPr/>
        <w:t xml:space="preserve"> ont modifié les fichiers.</w:t>
      </w:r>
      <w:bookmarkEnd w:id="30"/>
    </w:p>
    <w:p>
      <w:pPr>
        <w:pStyle w:val="Heading3"/>
        <w:rPr/>
      </w:pPr>
      <w:bookmarkStart w:id="31" w:name="étape-4-vérification-après-modification"/>
      <w:bookmarkEnd w:id="31"/>
      <w:r>
        <w:rPr/>
        <w:t>Étape 4 : Vérification après modification</w:t>
      </w:r>
    </w:p>
    <w:p>
      <w:pPr>
        <w:pStyle w:val="Compact"/>
        <w:numPr>
          <w:ilvl w:val="0"/>
          <w:numId w:val="2"/>
        </w:numPr>
        <w:rPr/>
      </w:pPr>
      <w:r>
        <w:rPr>
          <w:rStyle w:val="VerbatimChar"/>
        </w:rPr>
        <w:t>/etc/apache2/ports.conf</w:t>
      </w:r>
      <w:r>
        <w:rPr/>
        <w:t xml:space="preserve"> : </w:t>
      </w:r>
      <w:r>
        <w:rPr>
          <w:rStyle w:val="VerbatimChar"/>
        </w:rPr>
        <w:t>Listen 8081</w:t>
      </w:r>
    </w:p>
    <w:p>
      <w:pPr>
        <w:pStyle w:val="Compact"/>
        <w:numPr>
          <w:ilvl w:val="0"/>
          <w:numId w:val="2"/>
        </w:numPr>
        <w:rPr/>
      </w:pPr>
      <w:r>
        <w:rPr>
          <w:rStyle w:val="VerbatimChar"/>
        </w:rPr>
        <w:t>/etc/apache2/sites-available/000-default.conf</w:t>
      </w:r>
      <w:r>
        <w:rPr/>
        <w:t xml:space="preserve"> : </w:t>
      </w:r>
      <w:r>
        <w:rPr>
          <w:rStyle w:val="VerbatimChar"/>
        </w:rPr>
        <w:t>&lt;VirtualHost *:8081&gt;</w:t>
      </w:r>
    </w:p>
    <w:p>
      <w:pPr>
        <w:pStyle w:val="Compact"/>
        <w:rPr>
          <w:rStyle w:val="VerbatimChar"/>
        </w:rPr>
      </w:pPr>
      <w:r>
        <w:rPr/>
      </w:r>
      <w:r>
        <mc:AlternateContent>
          <mc:Choice Requires="wps">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3188335"/>
                <wp:effectExtent l="0" t="0" r="0" b="0"/>
                <wp:wrapSquare wrapText="largest"/>
                <wp:docPr id="34" name="Cadre10"/>
                <a:graphic xmlns:a="http://schemas.openxmlformats.org/drawingml/2006/main">
                  <a:graphicData uri="http://schemas.microsoft.com/office/word/2010/wordprocessingShape">
                    <wps:wsp>
                      <wps:cNvSpPr txBox="1"/>
                      <wps:spPr>
                        <a:xfrm>
                          <a:off x="0" y="0"/>
                          <a:ext cx="5943600" cy="3188335"/>
                        </a:xfrm>
                        <a:prstGeom prst="rect"/>
                        <a:solidFill>
                          <a:srgbClr val="FFFFFF"/>
                        </a:solidFill>
                      </wps:spPr>
                      <wps:txbx>
                        <w:txbxContent>
                          <w:p>
                            <w:pPr>
                              <w:pStyle w:val="Figure"/>
                              <w:spacing w:before="0" w:after="200"/>
                              <w:jc w:val="center"/>
                              <w:rPr/>
                            </w:pPr>
                            <w:r>
                              <w:rPr/>
                              <w:drawing>
                                <wp:inline distT="0" distB="0" distL="0" distR="0">
                                  <wp:extent cx="5943600" cy="2980690"/>
                                  <wp:effectExtent l="0" t="0" r="0" b="0"/>
                                  <wp:docPr id="3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pic:cNvPicPr>
                                            <a:picLocks noChangeAspect="1" noChangeArrowheads="1"/>
                                          </pic:cNvPicPr>
                                        </pic:nvPicPr>
                                        <pic:blipFill>
                                          <a:blip r:embed="rId24"/>
                                          <a:stretch>
                                            <a:fillRect/>
                                          </a:stretch>
                                        </pic:blipFill>
                                        <pic:spPr bwMode="auto">
                                          <a:xfrm>
                                            <a:off x="0" y="0"/>
                                            <a:ext cx="5943600" cy="29806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/etc/apache2/ports.conf : Listen 8081</w:t>
                            </w:r>
                          </w:p>
                        </w:txbxContent>
                      </wps:txbx>
                      <wps:bodyPr anchor="t" lIns="0" tIns="0" rIns="0" bIns="0">
                        <a:noAutofit/>
                      </wps:bodyPr>
                    </wps:wsp>
                  </a:graphicData>
                </a:graphic>
              </wp:anchor>
            </w:drawing>
          </mc:Choice>
          <mc:Fallback>
            <w:pict>
              <v:rect style="position:absolute;rotation:-0;width:468pt;height:251.0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2980690"/>
                            <wp:effectExtent l="0" t="0" r="0" b="0"/>
                            <wp:docPr id="3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pic:cNvPicPr>
                                      <a:picLocks noChangeAspect="1" noChangeArrowheads="1"/>
                                    </pic:cNvPicPr>
                                  </pic:nvPicPr>
                                  <pic:blipFill>
                                    <a:blip r:embed="rId25"/>
                                    <a:stretch>
                                      <a:fillRect/>
                                    </a:stretch>
                                  </pic:blipFill>
                                  <pic:spPr bwMode="auto">
                                    <a:xfrm>
                                      <a:off x="0" y="0"/>
                                      <a:ext cx="5943600" cy="29806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/etc/apache2/ports.conf : Listen 8081</w:t>
                      </w:r>
                    </w:p>
                  </w:txbxContent>
                </v:textbox>
                <w10:wrap type="square" side="largest"/>
              </v:rect>
            </w:pict>
          </mc:Fallback>
        </mc:AlternateContent>
      </w:r>
    </w:p>
    <w:p>
      <w:pPr>
        <w:pStyle w:val="Compact"/>
        <w:rPr>
          <w:rStyle w:val="VerbatimChar"/>
        </w:rPr>
      </w:pPr>
      <w:r>
        <w:rPr/>
      </w:r>
    </w:p>
    <w:p>
      <w:pPr>
        <w:pStyle w:val="BlockText"/>
        <w:ind w:hanging="0" w:left="0"/>
        <w:rPr/>
      </w:pPr>
      <w:r>
        <w:rPr/>
      </w:r>
      <w:bookmarkStart w:id="32" w:name="étape-4-vérification-après-modification"/>
      <w:bookmarkStart w:id="33" w:name="étape-4-vérification-après-modification"/>
      <w:bookmarkEnd w:id="33"/>
      <w:r>
        <mc:AlternateContent>
          <mc:Choice Requires="wps">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638800" cy="3035300"/>
                <wp:effectExtent l="0" t="0" r="0" b="0"/>
                <wp:wrapSquare wrapText="largest"/>
                <wp:docPr id="37" name="Cadre11"/>
                <a:graphic xmlns:a="http://schemas.openxmlformats.org/drawingml/2006/main">
                  <a:graphicData uri="http://schemas.microsoft.com/office/word/2010/wordprocessingShape">
                    <wps:wsp>
                      <wps:cNvSpPr txBox="1"/>
                      <wps:spPr>
                        <a:xfrm>
                          <a:off x="0" y="0"/>
                          <a:ext cx="5638800" cy="3035300"/>
                        </a:xfrm>
                        <a:prstGeom prst="rect"/>
                        <a:solidFill>
                          <a:srgbClr val="FFFFFF"/>
                        </a:solidFill>
                      </wps:spPr>
                      <wps:txbx>
                        <w:txbxContent>
                          <w:p>
                            <w:pPr>
                              <w:pStyle w:val="Figure"/>
                              <w:spacing w:before="0" w:after="200"/>
                              <w:jc w:val="center"/>
                              <w:rPr/>
                            </w:pPr>
                            <w:r>
                              <w:rPr/>
                              <w:drawing>
                                <wp:inline distT="0" distB="0" distL="0" distR="0">
                                  <wp:extent cx="5638800" cy="2827655"/>
                                  <wp:effectExtent l="0" t="0" r="0" b="0"/>
                                  <wp:docPr id="3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
                                          <pic:cNvPicPr>
                                            <a:picLocks noChangeAspect="1" noChangeArrowheads="1"/>
                                          </pic:cNvPicPr>
                                        </pic:nvPicPr>
                                        <pic:blipFill>
                                          <a:blip r:embed="rId26"/>
                                          <a:stretch>
                                            <a:fillRect/>
                                          </a:stretch>
                                        </pic:blipFill>
                                        <pic:spPr bwMode="auto">
                                          <a:xfrm>
                                            <a:off x="0" y="0"/>
                                            <a:ext cx="5638800" cy="28276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/etc/apache2/sites-available/000-default.conf : &lt;VirtualHost *:8081&gt;</w:t>
                            </w:r>
                          </w:p>
                        </w:txbxContent>
                      </wps:txbx>
                      <wps:bodyPr anchor="t" lIns="0" tIns="0" rIns="0" bIns="0">
                        <a:noAutofit/>
                      </wps:bodyPr>
                    </wps:wsp>
                  </a:graphicData>
                </a:graphic>
              </wp:anchor>
            </w:drawing>
          </mc:Choice>
          <mc:Fallback>
            <w:pict>
              <v:rect style="position:absolute;rotation:-0;width:444pt;height:239pt;mso-wrap-distance-left:0pt;mso-wrap-distance-right:0pt;mso-wrap-distance-top:0pt;mso-wrap-distance-bottom:0pt;margin-top:0pt;mso-position-vertical:top;mso-position-vertical-relative:text;margin-left:12pt;mso-position-horizontal:center;mso-position-horizontal-relative:text">
                <v:textbox inset="0in,0in,0in,0in">
                  <w:txbxContent>
                    <w:p>
                      <w:pPr>
                        <w:pStyle w:val="Figure"/>
                        <w:spacing w:before="0" w:after="200"/>
                        <w:jc w:val="center"/>
                        <w:rPr/>
                      </w:pPr>
                      <w:r>
                        <w:rPr/>
                        <w:drawing>
                          <wp:inline distT="0" distB="0" distL="0" distR="0">
                            <wp:extent cx="5638800" cy="2827655"/>
                            <wp:effectExtent l="0" t="0" r="0" b="0"/>
                            <wp:docPr id="3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pic:cNvPicPr>
                                      <a:picLocks noChangeAspect="1" noChangeArrowheads="1"/>
                                    </pic:cNvPicPr>
                                  </pic:nvPicPr>
                                  <pic:blipFill>
                                    <a:blip r:embed="rId27"/>
                                    <a:stretch>
                                      <a:fillRect/>
                                    </a:stretch>
                                  </pic:blipFill>
                                  <pic:spPr bwMode="auto">
                                    <a:xfrm>
                                      <a:off x="0" y="0"/>
                                      <a:ext cx="5638800" cy="28276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/etc/apache2/sites-available/000-default.conf : &lt;VirtualHost *:8081&gt;</w:t>
                      </w:r>
                    </w:p>
                  </w:txbxContent>
                </v:textbox>
                <w10:wrap type="square" side="largest"/>
              </v:rect>
            </w:pict>
          </mc:Fallback>
        </mc:AlternateContent>
      </w:r>
    </w:p>
    <w:p>
      <w:pPr>
        <w:pStyle w:val="Heading3"/>
        <w:rPr/>
      </w:pPr>
      <w:bookmarkStart w:id="34" w:name="étape-5-test-dans-le-navigateur"/>
      <w:bookmarkEnd w:id="34"/>
      <w:r>
        <w:rPr/>
        <w:t>Étape 5 : Test dans le navigateur</w:t>
      </w:r>
    </w:p>
    <w:p>
      <w:pPr>
        <w:pStyle w:val="FirstParagraph"/>
        <w:rPr/>
      </w:pPr>
      <w:r>
        <w:rPr/>
        <w:t xml:space="preserve">Saisie de l’URL </w:t>
      </w:r>
      <w:r>
        <w:rPr>
          <w:rStyle w:val="VerbatimChar"/>
        </w:rPr>
        <w:t>http://192.0.2.3:8081</w:t>
      </w:r>
      <w:r>
        <w:rPr/>
        <w:t xml:space="preserve"> → la page Apache s’affiche correctement.</w:t>
      </w:r>
    </w:p>
    <w:p>
      <w:pPr>
        <w:pStyle w:val="BlockText"/>
        <w:ind w:hanging="0" w:left="0"/>
        <w:rPr/>
      </w:pPr>
      <w:r>
        <w:rPr/>
      </w:r>
      <w:bookmarkStart w:id="35" w:name="Xd934c1361f312e8ecd345a28207472241e29da7"/>
      <w:bookmarkStart w:id="36" w:name="étape-5-test-dans-le-navigateur"/>
      <w:bookmarkStart w:id="37" w:name="Xd934c1361f312e8ecd345a28207472241e29da7"/>
      <w:bookmarkStart w:id="38" w:name="étape-5-test-dans-le-navigateur"/>
      <w:bookmarkEnd w:id="37"/>
      <w:bookmarkEnd w:id="38"/>
    </w:p>
    <w:p>
      <w:pPr>
        <w:pStyle w:val="BodyText"/>
        <w:ind w:hanging="0" w:left="0"/>
        <w:rPr/>
      </w:pPr>
      <w:r>
        <w:rPr/>
      </w:r>
      <w:r>
        <mc:AlternateContent>
          <mc:Choice Requires="wps">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3550920"/>
                <wp:effectExtent l="0" t="0" r="0" b="0"/>
                <wp:wrapSquare wrapText="largest"/>
                <wp:docPr id="40" name="Cadre12"/>
                <a:graphic xmlns:a="http://schemas.openxmlformats.org/drawingml/2006/main">
                  <a:graphicData uri="http://schemas.microsoft.com/office/word/2010/wordprocessingShape">
                    <wps:wsp>
                      <wps:cNvSpPr txBox="1"/>
                      <wps:spPr>
                        <a:xfrm>
                          <a:off x="0" y="0"/>
                          <a:ext cx="5943600" cy="3550920"/>
                        </a:xfrm>
                        <a:prstGeom prst="rect"/>
                        <a:solidFill>
                          <a:srgbClr val="FFFFFF"/>
                        </a:solidFill>
                      </wps:spPr>
                      <wps:txbx>
                        <w:txbxContent>
                          <w:p>
                            <w:pPr>
                              <w:pStyle w:val="Figure"/>
                              <w:spacing w:before="0" w:after="200"/>
                              <w:jc w:val="center"/>
                              <w:rPr/>
                            </w:pPr>
                            <w:r>
                              <w:rPr/>
                              <w:drawing>
                                <wp:inline distT="0" distB="0" distL="0" distR="0">
                                  <wp:extent cx="5943600" cy="3343275"/>
                                  <wp:effectExtent l="0" t="0" r="0" b="0"/>
                                  <wp:docPr id="4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0"/>
                                          <pic:cNvPicPr>
                                            <a:picLocks noChangeAspect="1" noChangeArrowheads="1"/>
                                          </pic:cNvPicPr>
                                        </pic:nvPicPr>
                                        <pic:blipFill>
                                          <a:blip r:embed="rId28"/>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12</w:t>
                            </w:r>
                            <w:r>
                              <w:rPr/>
                              <w:fldChar w:fldCharType="end"/>
                            </w:r>
                            <w:r>
                              <w:rPr/>
                              <w:t>: Page Apache apres modification</w:t>
                            </w:r>
                          </w:p>
                        </w:txbxContent>
                      </wps:txbx>
                      <wps:bodyPr anchor="t" lIns="0" tIns="0" rIns="0" bIns="0">
                        <a:noAutofit/>
                      </wps:bodyPr>
                    </wps:wsp>
                  </a:graphicData>
                </a:graphic>
              </wp:anchor>
            </w:drawing>
          </mc:Choice>
          <mc:Fallback>
            <w:pict>
              <v:rect style="position:absolute;rotation:-0;width:468pt;height:27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943600" cy="3343275"/>
                            <wp:effectExtent l="0" t="0" r="0" b="0"/>
                            <wp:docPr id="4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0"/>
                                    <pic:cNvPicPr>
                                      <a:picLocks noChangeAspect="1" noChangeArrowheads="1"/>
                                    </pic:cNvPicPr>
                                  </pic:nvPicPr>
                                  <pic:blipFill>
                                    <a:blip r:embed="rId29"/>
                                    <a:stretch>
                                      <a:fillRect/>
                                    </a:stretch>
                                  </pic:blipFill>
                                  <pic:spPr bwMode="auto">
                                    <a:xfrm>
                                      <a:off x="0" y="0"/>
                                      <a:ext cx="5943600" cy="3343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12</w:t>
                      </w:r>
                      <w:r>
                        <w:rPr/>
                        <w:fldChar w:fldCharType="end"/>
                      </w:r>
                      <w:r>
                        <w:rPr/>
                        <w:t>: Page Apache apres modification</w:t>
                      </w:r>
                    </w:p>
                  </w:txbxContent>
                </v:textbox>
                <w10:wrap type="square" side="largest"/>
              </v:rect>
            </w:pict>
          </mc:Fallback>
        </mc:AlternateContent>
      </w:r>
    </w:p>
    <w:p>
      <w:pPr>
        <w:pStyle w:val="Heading2"/>
        <w:rPr/>
      </w:pPr>
      <w:bookmarkStart w:id="39" w:name="conclusion"/>
      <w:r>
        <w:rPr/>
        <w:t>Conclusion</w:t>
      </w:r>
    </w:p>
    <w:p>
      <w:pPr>
        <w:pStyle w:val="FirstParagraph"/>
        <w:rPr/>
      </w:pPr>
      <w:r>
        <w:rPr/>
        <w:t xml:space="preserve">L’ensemble du TP a été réalisé avec succès. Ansible a été correctement configuré pour communiquer avec le serveur web virtuel </w:t>
      </w:r>
      <w:r>
        <w:rPr>
          <w:rStyle w:val="VerbatimChar"/>
        </w:rPr>
        <w:t>192.0.2.3</w:t>
      </w:r>
      <w:r>
        <w:rPr/>
        <w:t xml:space="preserve">. Les playbooks créés permettent désormais d’automatiser : - l’installation d’Apache, - l’activation du module </w:t>
      </w:r>
      <w:r>
        <w:rPr>
          <w:rStyle w:val="VerbatimChar"/>
        </w:rPr>
        <w:t>rewrite</w:t>
      </w:r>
      <w:r>
        <w:rPr/>
        <w:t xml:space="preserve">, - la modification du port d’écoute (80 → 8081), - le redémarrage automatique du service via des </w:t>
      </w:r>
      <w:r>
        <w:rPr>
          <w:rStyle w:val="VerbatimChar"/>
        </w:rPr>
        <w:t>handlers</w:t>
      </w:r>
      <w:r>
        <w:rPr/>
        <w:t>.</w:t>
      </w:r>
    </w:p>
    <w:p>
      <w:pPr>
        <w:pStyle w:val="BodyText"/>
        <w:spacing w:before="180" w:after="180"/>
        <w:rPr/>
      </w:pPr>
      <w:bookmarkStart w:id="40" w:name="conclusion"/>
      <w:r>
        <w:rPr/>
        <w:t>Ces compétences sont directement transposables à des environnements de production pour la gestion de flottes de serveurs web.</w:t>
      </w:r>
      <w:bookmarkEnd w:id="4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Impact">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ntenudecadre">
    <w:name w:val="Contenu de cadre"/>
    <w:basedOn w:val="Normal"/>
    <w:qFormat/>
    <w:pPr/>
    <w:rPr/>
  </w:style>
  <w:style w:type="paragraph" w:styleId="NoSpacing">
    <w:name w:val="No Spacing"/>
    <w:qFormat/>
    <w:pPr>
      <w:widowControl/>
      <w:suppressAutoHyphens w:val="true"/>
      <w:bidi w:val="0"/>
      <w:spacing w:lineRule="auto" w:line="240" w:before="0" w:after="0"/>
      <w:jc w:val="left"/>
    </w:pPr>
    <w:rPr>
      <w:rFonts w:ascii="Liberation Serif" w:hAnsi="Liberation Serif" w:eastAsia="Noto Serif CJK SC" w:cs="Noto Sans Devanagari"/>
      <w:color w:val="auto"/>
      <w:kern w:val="2"/>
      <w:sz w:val="24"/>
      <w:szCs w:val="24"/>
      <w:lang w:val="fr-FR" w:eastAsia="zh-CN" w:bidi="hi-IN"/>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4.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LibreOffice/25.8.6.2$Linux_X86_64 LibreOffice_project/a46b460d1686bb49c718d2ef5f88b83ff2dc4981</Application>
  <AppVersion>15.0000</AppVersion>
  <Pages>13</Pages>
  <Words>841</Words>
  <Characters>5191</Characters>
  <CharactersWithSpaces>6370</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2026-04-24T16:08:46Z</dcterms:created>
  <dc:creator/>
  <dc:description/>
  <dc:language>fr-FR</dc:language>
  <cp:lastModifiedBy/>
  <dcterms:modified xsi:type="dcterms:W3CDTF">2026-04-24T17:18:53Z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