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République du Sénégal</w: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635" distB="1270" distL="635" distR="1270" simplePos="0" relativeHeight="56" behindDoc="0" locked="0" layoutInCell="0" allowOverlap="1">
                <wp:simplePos x="0" y="0"/>
                <wp:positionH relativeFrom="margin">
                  <wp:posOffset>2677160</wp:posOffset>
                </wp:positionH>
                <wp:positionV relativeFrom="margin">
                  <wp:posOffset>311785</wp:posOffset>
                </wp:positionV>
                <wp:extent cx="347980" cy="330200"/>
                <wp:effectExtent l="635" t="635" r="1270" b="1270"/>
                <wp:wrapNone/>
                <wp:docPr id="1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20" cy="330120"/>
                        </a:xfrm>
                        <a:prstGeom prst="star5">
                          <a:avLst>
                            <a:gd name="adj" fmla="val 19098"/>
                            <a:gd name="hf" fmla="val 105146"/>
                            <a:gd name="vf" fmla="val 110557"/>
                          </a:avLst>
                        </a:prstGeom>
                        <a:solidFill>
                          <a:srgbClr val="00b050"/>
                        </a:solidFill>
                        <a:ln w="0">
                          <a:solidFill>
                            <a:srgbClr val="00b05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fillcolor="#00b050" stroked="t" o:allowincell="f" style="position:absolute;margin-left:210.8pt;margin-top:24.55pt;width:27.35pt;height:25.95pt;mso-wrap-style:none;v-text-anchor:middle;mso-position-horizontal-relative:margin;mso-position-vertical-relative:margin" type="_x0000_t12" path="l-2147483589,-2147483584l-2147483619,0l-2147483587,-2147483584l-2147483613,-2147483612l-2147483585,-2147483583l-2147483615,-2147483611l-2147483619,-2147483581l-2147483617,-2147483611l-2147483590,-2147483583xe">
                <v:fill o:detectmouseclick="t" type="solid" color2="#ff4faf"/>
                <v:stroke color="#00b050" joinstyle="round" endcap="flat"/>
                <w10:wrap type="none"/>
              </v:shape>
            </w:pict>
          </mc:Fallback>
        </mc:AlternateConten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jc w:val="center"/>
        <w:rPr/>
      </w:pPr>
      <w:r>
        <w:rPr>
          <w:b/>
          <w:color w:val="00B050"/>
          <w:sz w:val="28"/>
          <w:szCs w:val="28"/>
        </w:rPr>
        <w:t xml:space="preserve">Un Peuple </w:t>
      </w:r>
      <w:r>
        <w:rPr>
          <w:b/>
          <w:sz w:val="28"/>
          <w:szCs w:val="28"/>
        </w:rPr>
        <w:t xml:space="preserve">– </w:t>
      </w:r>
      <w:r>
        <w:rPr>
          <w:b/>
          <w:color w:val="FFC000"/>
          <w:sz w:val="28"/>
          <w:szCs w:val="28"/>
        </w:rPr>
        <w:t xml:space="preserve">Un But </w:t>
      </w:r>
      <w:r>
        <w:rPr>
          <w:b/>
          <w:sz w:val="28"/>
          <w:szCs w:val="28"/>
        </w:rPr>
        <w:t xml:space="preserve">– </w:t>
      </w:r>
      <w:r>
        <w:rPr>
          <w:b/>
          <w:color w:val="FF0000"/>
          <w:sz w:val="28"/>
          <w:szCs w:val="28"/>
        </w:rPr>
        <w:t>Une Foi</w:t>
      </w:r>
    </w:p>
    <w:p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Ministère de l’Enseignement Supérieur et de la Recherche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b/>
          <w:color w:val="993300"/>
          <w:sz w:val="32"/>
          <w:szCs w:val="28"/>
        </w:rPr>
        <w:t>U</w:t>
      </w:r>
      <w:r>
        <w:rPr>
          <w:color w:val="993300"/>
          <w:sz w:val="28"/>
          <w:szCs w:val="28"/>
        </w:rPr>
        <w:t xml:space="preserve">niversité </w:t>
      </w:r>
      <w:r>
        <w:rPr>
          <w:b/>
          <w:color w:val="993300"/>
          <w:sz w:val="32"/>
          <w:szCs w:val="28"/>
        </w:rPr>
        <w:t>A</w:t>
      </w:r>
      <w:r>
        <w:rPr>
          <w:color w:val="993300"/>
          <w:sz w:val="28"/>
          <w:szCs w:val="28"/>
        </w:rPr>
        <w:t xml:space="preserve">lioune </w:t>
      </w:r>
      <w:r>
        <w:rPr>
          <w:b/>
          <w:color w:val="993300"/>
          <w:sz w:val="32"/>
          <w:szCs w:val="28"/>
        </w:rPr>
        <w:t>D</w:t>
      </w:r>
      <w:r>
        <w:rPr>
          <w:color w:val="993300"/>
          <w:sz w:val="28"/>
          <w:szCs w:val="28"/>
        </w:rPr>
        <w:t xml:space="preserve">IOP de </w:t>
      </w:r>
      <w:r>
        <w:rPr>
          <w:b/>
          <w:color w:val="993300"/>
          <w:sz w:val="32"/>
          <w:szCs w:val="28"/>
        </w:rPr>
        <w:t>B</w:t>
      </w:r>
      <w:r>
        <w:rPr>
          <w:color w:val="993300"/>
          <w:sz w:val="28"/>
          <w:szCs w:val="28"/>
        </w:rPr>
        <w:t>ambey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  <mc:AlternateContent>
          <mc:Choice Requires="wps">
            <w:drawing>
              <wp:anchor distT="190500" distB="190500" distL="190500" distR="190500" simplePos="0" relativeHeight="55" behindDoc="0" locked="0" layoutInCell="1" allowOverlap="1">
                <wp:simplePos x="0" y="0"/>
                <wp:positionH relativeFrom="column">
                  <wp:posOffset>2438400</wp:posOffset>
                </wp:positionH>
                <wp:positionV relativeFrom="paragraph">
                  <wp:posOffset>11430</wp:posOffset>
                </wp:positionV>
                <wp:extent cx="815340" cy="815340"/>
                <wp:effectExtent l="190500" t="190500" r="190500" b="190500"/>
                <wp:wrapNone/>
                <wp:docPr id="2" name="Image 4" descr="C:\Users\ADMIN\Desktop\Logo.bmp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4" descr="C:\Users\ADMIN\Desktop\Logo.bmpLogo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815400" cy="81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190440" dir="0" dist="0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92pt;margin-top:0.9pt;width:64.15pt;height:64.1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28"/>
          <w:szCs w:val="28"/>
        </w:rPr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32"/>
          <w:szCs w:val="28"/>
        </w:rPr>
        <w:t xml:space="preserve">UFR </w:t>
      </w:r>
      <w:r>
        <w:rPr>
          <w:b/>
          <w:color w:val="993300"/>
          <w:sz w:val="32"/>
          <w:szCs w:val="28"/>
        </w:rPr>
        <w:t>S</w:t>
      </w:r>
      <w:r>
        <w:rPr>
          <w:color w:val="993300"/>
          <w:sz w:val="28"/>
          <w:szCs w:val="28"/>
        </w:rPr>
        <w:t xml:space="preserve">ciences </w:t>
      </w:r>
      <w:r>
        <w:rPr>
          <w:b/>
          <w:color w:val="993300"/>
          <w:sz w:val="32"/>
          <w:szCs w:val="28"/>
        </w:rPr>
        <w:t>A</w:t>
      </w:r>
      <w:r>
        <w:rPr>
          <w:color w:val="993300"/>
          <w:sz w:val="28"/>
          <w:szCs w:val="28"/>
        </w:rPr>
        <w:t xml:space="preserve">ppliquées et </w:t>
      </w:r>
      <w:r>
        <w:rPr>
          <w:b/>
          <w:color w:val="993300"/>
          <w:sz w:val="28"/>
          <w:szCs w:val="28"/>
        </w:rPr>
        <w:t>T</w:t>
      </w:r>
      <w:r>
        <w:rPr>
          <w:color w:val="993300"/>
          <w:sz w:val="28"/>
          <w:szCs w:val="28"/>
        </w:rPr>
        <w:t>echnologies de l’</w:t>
      </w:r>
      <w:r>
        <w:rPr>
          <w:b/>
          <w:color w:val="993300"/>
          <w:sz w:val="32"/>
          <w:szCs w:val="28"/>
        </w:rPr>
        <w:t>I</w:t>
      </w:r>
      <w:r>
        <w:rPr>
          <w:color w:val="993300"/>
          <w:sz w:val="28"/>
          <w:szCs w:val="28"/>
        </w:rPr>
        <w:t xml:space="preserve">nformation et de la </w:t>
      </w:r>
      <w:r>
        <w:rPr>
          <w:b/>
          <w:color w:val="993300"/>
          <w:sz w:val="32"/>
          <w:szCs w:val="28"/>
        </w:rPr>
        <w:t>C</w:t>
      </w:r>
      <w:r>
        <w:rPr>
          <w:color w:val="993300"/>
          <w:sz w:val="28"/>
          <w:szCs w:val="28"/>
        </w:rPr>
        <w:t xml:space="preserve">ommunication </w:t>
      </w:r>
      <w:r>
        <w:rPr>
          <w:b/>
          <w:color w:val="993300"/>
          <w:sz w:val="28"/>
          <w:szCs w:val="28"/>
        </w:rPr>
        <w:t>(</w:t>
      </w:r>
      <w:r>
        <w:rPr>
          <w:b/>
          <w:color w:val="993300"/>
          <w:sz w:val="32"/>
          <w:szCs w:val="28"/>
        </w:rPr>
        <w:t>SATIC)</w:t>
      </w:r>
    </w:p>
    <w:p>
      <w:pPr>
        <w:pStyle w:val="NoSpacing"/>
        <w:jc w:val="center"/>
        <w:rPr>
          <w:color w:val="993300"/>
          <w:sz w:val="28"/>
          <w:szCs w:val="28"/>
        </w:rPr>
      </w:pPr>
      <w:r>
        <w:rPr>
          <w:color w:val="993300"/>
          <w:sz w:val="32"/>
          <w:szCs w:val="28"/>
        </w:rPr>
        <w:t>Département</w:t>
      </w:r>
      <w:r>
        <w:rPr>
          <w:b/>
          <w:color w:val="993300"/>
          <w:sz w:val="32"/>
          <w:szCs w:val="28"/>
        </w:rPr>
        <w:t xml:space="preserve"> T</w:t>
      </w:r>
      <w:r>
        <w:rPr>
          <w:color w:val="993300"/>
          <w:sz w:val="28"/>
          <w:szCs w:val="28"/>
        </w:rPr>
        <w:t>echnologies de l’</w:t>
      </w:r>
      <w:r>
        <w:rPr>
          <w:b/>
          <w:color w:val="993300"/>
          <w:sz w:val="32"/>
          <w:szCs w:val="28"/>
        </w:rPr>
        <w:t>I</w:t>
      </w:r>
      <w:r>
        <w:rPr>
          <w:color w:val="993300"/>
          <w:sz w:val="28"/>
          <w:szCs w:val="28"/>
        </w:rPr>
        <w:t xml:space="preserve">nformation et de la </w:t>
      </w:r>
      <w:r>
        <w:rPr>
          <w:b/>
          <w:color w:val="993300"/>
          <w:sz w:val="32"/>
          <w:szCs w:val="28"/>
        </w:rPr>
        <w:t>C</w:t>
      </w:r>
      <w:r>
        <w:rPr>
          <w:color w:val="993300"/>
          <w:sz w:val="28"/>
          <w:szCs w:val="28"/>
        </w:rPr>
        <w:t xml:space="preserve">ommunication </w:t>
      </w:r>
      <w:r>
        <w:rPr>
          <w:b/>
          <w:color w:val="993300"/>
          <w:sz w:val="28"/>
          <w:szCs w:val="28"/>
        </w:rPr>
        <w:t>(</w:t>
      </w:r>
      <w:r>
        <w:rPr>
          <w:b/>
          <w:color w:val="993300"/>
          <w:sz w:val="32"/>
          <w:szCs w:val="28"/>
        </w:rPr>
        <w:t>TIC)</w:t>
      </w:r>
      <w:r>
        <w:rPr>
          <w:b/>
          <w:color w:val="993300"/>
          <w:sz w:val="28"/>
          <w:szCs w:val="28"/>
        </w:rPr>
        <w:t> </w:t>
      </w:r>
    </w:p>
    <w:p>
      <w:pPr>
        <w:pStyle w:val="NoSpacing"/>
        <w:jc w:val="center"/>
        <w:rPr>
          <w:b/>
          <w:color w:themeColor="dark2" w:themeShade="bf" w:val="17365D"/>
          <w:sz w:val="32"/>
          <w:szCs w:val="28"/>
        </w:rPr>
      </w:pPr>
      <w:r>
        <w:rPr>
          <w:b/>
          <w:color w:themeColor="dark2" w:themeShade="bf" w:val="17365D"/>
          <w:sz w:val="32"/>
          <w:szCs w:val="28"/>
        </w:rPr>
        <w:t>Master professionnelle</w:t>
      </w:r>
    </w:p>
    <w:p>
      <w:pPr>
        <w:pStyle w:val="NoSpacing"/>
        <w:jc w:val="center"/>
        <w:rPr>
          <w:color w:themeColor="dark2" w:themeShade="bf" w:val="17365D"/>
          <w:sz w:val="28"/>
          <w:szCs w:val="28"/>
        </w:rPr>
      </w:pPr>
      <w:r>
        <w:rPr>
          <w:b/>
          <w:color w:themeColor="dark2" w:themeShade="bf" w:val="17365D"/>
          <w:sz w:val="32"/>
          <w:szCs w:val="28"/>
        </w:rPr>
        <w:t>S</w:t>
      </w:r>
      <w:r>
        <w:rPr>
          <w:b w:val="false"/>
          <w:bCs w:val="false"/>
          <w:color w:themeColor="dark2" w:themeShade="bf" w:val="17365D"/>
          <w:sz w:val="32"/>
          <w:szCs w:val="28"/>
        </w:rPr>
        <w:t>ystèmes</w:t>
      </w:r>
      <w:r>
        <w:rPr>
          <w:color w:themeColor="dark2" w:themeShade="bf" w:val="17365D"/>
          <w:sz w:val="28"/>
          <w:szCs w:val="28"/>
        </w:rPr>
        <w:t xml:space="preserve"> </w:t>
      </w:r>
      <w:r>
        <w:rPr>
          <w:b w:val="false"/>
          <w:bCs w:val="false"/>
          <w:color w:themeColor="dark2" w:themeShade="bf" w:val="17365D"/>
          <w:sz w:val="32"/>
          <w:szCs w:val="28"/>
        </w:rPr>
        <w:t>D’</w:t>
      </w:r>
      <w:r>
        <w:rPr>
          <w:b/>
          <w:color w:themeColor="dark2" w:themeShade="bf" w:val="17365D"/>
          <w:sz w:val="32"/>
          <w:szCs w:val="28"/>
        </w:rPr>
        <w:t>I</w:t>
      </w:r>
      <w:r>
        <w:rPr>
          <w:b w:val="false"/>
          <w:bCs w:val="false"/>
          <w:color w:themeColor="dark2" w:themeShade="bf" w:val="17365D"/>
          <w:sz w:val="32"/>
          <w:szCs w:val="28"/>
        </w:rPr>
        <w:t>nformation</w:t>
      </w:r>
      <w:r>
        <w:rPr>
          <w:color w:themeColor="dark2" w:themeShade="bf" w:val="17365D"/>
          <w:sz w:val="28"/>
          <w:szCs w:val="28"/>
        </w:rPr>
        <w:t xml:space="preserve"> </w:t>
      </w:r>
      <w:r>
        <w:rPr>
          <w:b/>
          <w:color w:themeColor="dark2" w:themeShade="bf" w:val="17365D"/>
          <w:sz w:val="28"/>
          <w:szCs w:val="28"/>
        </w:rPr>
        <w:t>(S.I)</w:t>
      </w:r>
    </w:p>
    <w:p>
      <w:pPr>
        <w:pStyle w:val="NoSpacing"/>
        <w:jc w:val="center"/>
        <w:rPr>
          <w:sz w:val="18"/>
        </w:rPr>
      </w:pPr>
      <w:r>
        <w:rPr>
          <w:sz w:val="18"/>
        </w:rPr>
      </w:r>
    </w:p>
    <w:p>
      <w:pPr>
        <w:pStyle w:val="NoSpacing"/>
        <w:jc w:val="center"/>
        <w:rPr>
          <w:rFonts w:ascii="Impact" w:hAnsi="Impact"/>
          <w:b/>
          <w:outline/>
          <w:color w:val="993300"/>
          <w:sz w:val="56"/>
          <w:szCs w:val="48"/>
        </w:rPr>
      </w:pPr>
      <w:r>
        <w:rPr>
          <w:rFonts w:ascii="Impact" w:hAnsi="Impact"/>
          <w:b/>
          <w:outline/>
          <w:color w:val="993300"/>
          <w:sz w:val="56"/>
          <w:szCs w:val="48"/>
        </w:rPr>
      </w:r>
    </w:p>
    <w:p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mc:AlternateContent>
          <mc:Choice Requires="wps">
            <w:drawing>
              <wp:anchor distT="68580" distB="70485" distL="69215" distR="69215" simplePos="0" relativeHeight="53" behindDoc="0" locked="0" layoutInCell="0" allowOverlap="1">
                <wp:simplePos x="0" y="0"/>
                <wp:positionH relativeFrom="column">
                  <wp:posOffset>733425</wp:posOffset>
                </wp:positionH>
                <wp:positionV relativeFrom="paragraph">
                  <wp:posOffset>33020</wp:posOffset>
                </wp:positionV>
                <wp:extent cx="4648200" cy="1564640"/>
                <wp:effectExtent l="0" t="0" r="0" b="0"/>
                <wp:wrapSquare wrapText="bothSides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320" cy="156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0" w:after="180"/>
                              <w:jc w:val="center"/>
                              <w:rPr/>
                            </w:pPr>
                            <w:bookmarkStart w:id="0" w:name="__RefHeading___Toc2537_2876562637"/>
                            <w:bookmarkEnd w:id="0"/>
                            <w:r>
                              <w:rPr>
                                <w:rStyle w:val="Strong"/>
                                <w:color w:val="2A6099"/>
                                <w:sz w:val="40"/>
                                <w:szCs w:val="40"/>
                              </w:rPr>
                              <w:t>Déploiement d’une Architecture Réseau 3-Tiers Virtualisée sur OpenShift</w:t>
                            </w:r>
                          </w:p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54000" rIns="54000" tIns="54000" bIns="54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7.75pt;margin-top:2.6pt;width:365.95pt;height:123.15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BodyText"/>
                        <w:spacing w:before="180" w:after="180"/>
                        <w:jc w:val="center"/>
                        <w:rPr/>
                      </w:pPr>
                      <w:bookmarkStart w:id="1" w:name="__RefHeading___Toc2537_2876562637"/>
                      <w:bookmarkEnd w:id="1"/>
                      <w:r>
                        <w:rPr>
                          <w:rStyle w:val="Strong"/>
                          <w:color w:val="2A6099"/>
                          <w:sz w:val="40"/>
                          <w:szCs w:val="40"/>
                        </w:rPr>
                        <w:t>Déploiement d’une Architecture Réseau 3-Tiers Virtualisée sur OpenShift</w:t>
                      </w:r>
                    </w:p>
                    <w:p>
                      <w:pPr>
                        <w:pStyle w:val="BodyText"/>
                        <w:bidi w:val="0"/>
                        <w:spacing w:before="0" w:after="14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start"/>
        <w:rPr/>
      </w:pPr>
      <w:r>
        <w:rPr/>
        <w:tab/>
      </w:r>
    </w:p>
    <w:p>
      <w:pPr>
        <w:pStyle w:val="Normal"/>
        <w:tabs>
          <w:tab w:val="clear" w:pos="720"/>
          <w:tab w:val="left" w:pos="227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20"/>
          <w:tab w:val="left" w:pos="2270" w:leader="none"/>
        </w:tabs>
        <w:bidi w:val="0"/>
        <w:jc w:val="start"/>
        <w:rPr/>
      </w:pPr>
      <w:r>
        <w:rPr/>
      </w:r>
    </w:p>
    <w:p>
      <w:pPr>
        <w:pStyle w:val="NoSpacing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</w:r>
    </w:p>
    <w:p>
      <w:pPr>
        <w:pStyle w:val="NoSpacing"/>
        <w:rPr/>
      </w:pPr>
      <w:r>
        <mc:AlternateContent>
          <mc:Choice Requires="wps">
            <w:drawing>
              <wp:anchor distT="635" distB="1270" distL="635" distR="1270" simplePos="0" relativeHeight="52" behindDoc="0" locked="0" layoutInCell="1" allowOverlap="1">
                <wp:simplePos x="0" y="0"/>
                <wp:positionH relativeFrom="column">
                  <wp:posOffset>255270</wp:posOffset>
                </wp:positionH>
                <wp:positionV relativeFrom="paragraph">
                  <wp:posOffset>-2806065</wp:posOffset>
                </wp:positionV>
                <wp:extent cx="5600700" cy="2830830"/>
                <wp:effectExtent l="635" t="635" r="1270" b="1270"/>
                <wp:wrapNone/>
                <wp:docPr id="5" name="AutoShap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283068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blipFill rotWithShape="0">
                          <a:blip r:embed="rId4"/>
                          <a:tile tx="0" ty="0" sx="75177" sy="75177" algn="tl"/>
                        </a:blip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stroked="t" o:allowincell="f" style="position:absolute;margin-left:20.1pt;margin-top:-220.95pt;width:440.95pt;height:222.85pt;mso-wrap-style:non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r:id="rId5" o:detectmouseclick="t" type="tile" color2="black"/>
                <v:stroke color="black" joinstyle="round" endcap="flat"/>
                <w10:wrap type="none"/>
              </v:shape>
            </w:pict>
          </mc:Fallback>
        </mc:AlternateContent>
      </w:r>
      <w:r>
        <w:rPr>
          <w:b/>
          <w:i/>
          <w:sz w:val="36"/>
          <w:szCs w:val="36"/>
          <w:u w:val="single"/>
        </w:rPr>
        <w:t>Encadrant(s)</w:t>
      </w:r>
      <w:r>
        <w:rPr>
          <w:b/>
          <w:i/>
          <w:sz w:val="36"/>
          <w:szCs w:val="36"/>
        </w:rPr>
        <w:t xml:space="preserve"> :                                                          </w:t>
      </w:r>
      <w:r>
        <w:rPr>
          <w:b/>
          <w:i/>
          <w:sz w:val="36"/>
          <w:szCs w:val="36"/>
          <w:u w:val="single"/>
        </w:rPr>
        <w:t>Présenté par</w:t>
      </w:r>
      <w:r>
        <w:rPr>
          <w:b/>
          <w:i/>
          <w:sz w:val="36"/>
          <w:szCs w:val="36"/>
        </w:rPr>
        <w:t> :</w:t>
      </w:r>
    </w:p>
    <w:p>
      <w:pPr>
        <w:pStyle w:val="NoSpacing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Spacing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Dr S. S. M. BABOU</w:t>
        <w:tab/>
        <w:tab/>
        <w:tab/>
        <w:tab/>
        <w:tab/>
        <w:tab/>
        <w:tab/>
        <w:tab/>
        <w:t>Adama Seck</w:t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rPr>
          <w:b/>
          <w:i/>
          <w:sz w:val="24"/>
          <w:szCs w:val="56"/>
        </w:rPr>
      </w:pPr>
      <w:r>
        <w:rPr>
          <w:b/>
          <w:i/>
          <w:sz w:val="24"/>
          <w:szCs w:val="56"/>
        </w:rPr>
      </w:r>
    </w:p>
    <w:p>
      <w:pPr>
        <w:pStyle w:val="NoSpacing"/>
        <w:tabs>
          <w:tab w:val="clear" w:pos="720"/>
          <w:tab w:val="left" w:pos="2270" w:leader="none"/>
          <w:tab w:val="left" w:pos="2595" w:leader="none"/>
          <w:tab w:val="left" w:pos="3265" w:leader="none"/>
          <w:tab w:val="center" w:pos="4536" w:leader="none"/>
        </w:tabs>
        <w:jc w:val="center"/>
        <w:rPr>
          <w:rFonts w:ascii="Impact" w:hAnsi="Impact"/>
          <w:b/>
          <w:sz w:val="28"/>
          <w:szCs w:val="28"/>
        </w:rPr>
      </w:pPr>
      <w:r>
        <w:rPr>
          <w:rStyle w:val="Strong"/>
          <w:rFonts w:ascii="Impact" w:hAnsi="Impact"/>
          <w:b/>
          <w:sz w:val="28"/>
          <w:szCs w:val="28"/>
        </w:rPr>
        <w:t>Année académique 2025-2026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des matières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fldChar w:fldCharType="begin"/>
          </w:r>
          <w:r>
            <w:rPr>
              <w:rStyle w:val="Sautdindexuser"/>
            </w:rPr>
            <w:instrText xml:space="preserve"> TOC \f \o "1-9" \h</w:instrText>
          </w:r>
          <w:r>
            <w:rPr>
              <w:rStyle w:val="Sautdindexuser"/>
            </w:rPr>
            <w:fldChar w:fldCharType="separate"/>
          </w:r>
          <w:r>
            <w:rPr>
              <w:rStyle w:val="Sautdindexuser"/>
            </w:rPr>
            <w:t>Contexte et objectifs</w:t>
          </w:r>
          <w:r>
            <w:rPr/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Architecture finale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Étapes détaillées de réalisation</w:t>
            <w:tab/>
            <w:t>8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1. Nettoyage initial de l’environnement</w:t>
            <w:tab/>
            <w:t>8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2. Déploiement de MySQL avec persistance</w:t>
            <w:tab/>
            <w:t>8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3. Création des ConfigMaps pour les applications</w:t>
            <w:tab/>
            <w:t>11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server.js (node-api-code)</w:t>
            <w:tab/>
            <w:t>11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Python (python-api-code)</w:t>
            <w:tab/>
            <w:t>13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Frontend (ConfigMap frontend-files avec index.html, style.css, script.js)</w:t>
            <w:tab/>
            <w:t>15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4. Déploiement des APIs et du frontend</w:t>
            <w:tab/>
            <w:t>17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Node.js</w:t>
            <w:tab/>
            <w:t>17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Python</w:t>
            <w:tab/>
            <w:t>18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Frontend</w:t>
            <w:tab/>
            <w:t>18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5. Résolution des problèmes de connectivité réseau</w:t>
            <w:tab/>
            <w:t>19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a) Communication interne bloquée → NetworkPolicy allow-all-internal</w:t>
            <w:tab/>
            <w:t>19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b) Routes externes renvoyant 503 → correction des sélecteurs de services et ajout de allow-from-openshift-ingress</w:t>
            <w:tab/>
            <w:t>20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c) Dernier recours : utilisation de HTTP (sans TLS) pour les routes</w:t>
            <w:tab/>
            <w:t>21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6. Mise en place de GitHub Actions</w:t>
            <w:tab/>
            <w:t>23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Création d’un compte de service et d’un token OpenShift</w:t>
            <w:tab/>
            <w:t>23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Secrets GitHub</w:t>
            <w:tab/>
            <w:t>24</w:t>
          </w:r>
        </w:p>
        <w:p>
          <w:pPr>
            <w:pStyle w:val="TOC4"/>
            <w:tabs>
              <w:tab w:val="clear" w:pos="8510"/>
              <w:tab w:val="right" w:pos="9359" w:leader="dot"/>
            </w:tabs>
            <w:rPr/>
          </w:pPr>
          <w:r>
            <w:rPr/>
            <w:t>Workflow .github/workflows/deploy.yml</w:t>
            <w:tab/>
            <w:t>25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Problèmes rencontrés et solutions</w:t>
            <w:tab/>
            <w:t>28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État final fonctionnel</w:t>
            <w:tab/>
            <w:t>29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Automatisation CI/CD (GitHub Actions)</w:t>
            <w:tab/>
            <w:t>31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Commandes utiles (annexe)</w:t>
            <w:tab/>
            <w:t>33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Gestion des ressources</w:t>
            <w:tab/>
            <w:t>33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Redémarrage et logs</w:t>
            <w:tab/>
            <w:t>33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NetworkPolicy</w:t>
            <w:tab/>
            <w:t>33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Port-forward (pour test local)</w:t>
            <w:tab/>
            <w:t>34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GitHub Actions – mise à jour du token</w:t>
            <w:tab/>
            <w:t>34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Conclusion</w:t>
            <w:tab/>
            <w:t>34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Lien gituhp du projet : https://github.com/Adam01-i/my-webapp</w:t>
            <w:tab/>
            <w:t>34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Lien public de l’application : http://web-frontend-route-adam01-i-dev.apps.rm3.7wse.p1.openshiftapps.com/</w:t>
            <w:tab/>
            <w:t>34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9360"/>
          <w:tab w:val="right" w:pos="9359" w:leader="dot"/>
        </w:tabs>
        <w:rPr/>
      </w:pPr>
      <w:r>
        <w:rPr>
          <w:rStyle w:val="Sautdindexuser"/>
        </w:rPr>
        <w:t>Lien gituhp du projet : https://github.com/Adam01-i/my-webapp</w:t>
        <w:tab/>
        <w:t>34</w:t>
      </w:r>
      <w:r>
        <w:br w:type="page"/>
      </w:r>
    </w:p>
    <w:p>
      <w:pPr>
        <w:pStyle w:val="Titredelindexdesfiguresuser"/>
        <w:rPr/>
      </w:pPr>
      <w:r>
        <w:rPr/>
        <w:t>Index des figures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fldChar w:fldCharType="begin"/>
      </w:r>
      <w:r>
        <w:rPr>
          <w:rStyle w:val="Sautdindexuser"/>
        </w:rPr>
        <w:instrText xml:space="preserve"> TOC \c "Figure" \h </w:instrText>
      </w:r>
      <w:r>
        <w:rPr>
          <w:rStyle w:val="Sautdindexuser"/>
        </w:rPr>
        <w:fldChar w:fldCharType="separate"/>
      </w:r>
      <w:r>
        <w:rPr>
          <w:rStyle w:val="Sautdindexuser"/>
        </w:rPr>
        <w:t>Figure 1: Schéma des communications</w:t>
      </w:r>
      <w:r>
        <w:rPr/>
        <w:tab/>
        <w:t>7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2: PVC : mysql-pvc</w:t>
        <w:tab/>
        <w:t>9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3: Deploiement : mysql</w:t>
        <w:tab/>
        <w:t>10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4: Service : mysql</w:t>
        <w:tab/>
        <w:t>11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5: ConfigMaps pour les applications : server.js (node-api-code)</w:t>
        <w:tab/>
        <w:t>13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6: ConfigMaps pour les applications : Python (python-api-code)</w:t>
        <w:tab/>
        <w:t>14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7: ConfigMaps pour les applications : index.html</w:t>
        <w:tab/>
        <w:t>15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8: ConfigMaps pour les applications : style.css</w:t>
        <w:tab/>
        <w:t>16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9: ConfigMaps pour les applications : script.js</w:t>
        <w:tab/>
        <w:t>17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10: Resultats des déploiement des APIs et du frontend</w:t>
        <w:tab/>
        <w:t>19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11: NetworkPolicy : allow-all-internal</w:t>
        <w:tab/>
        <w:t>20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12: NetworkPolicy : allow-from-openshift-ingress</w:t>
        <w:tab/>
        <w:t>21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13: Utilisation de HTTP (sans TLS) pour les routes : node-route</w:t>
        <w:tab/>
        <w:t>22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14: Utilisation de HTTP (sans TLS) pour les routes : python-route</w:t>
        <w:tab/>
        <w:t>22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15: Utilisation de HTTP (sans TLS) pour les routes : web-frontend-route</w:t>
        <w:tab/>
        <w:t>23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16: Création d’un compte de service et d’un token OpenShift</w:t>
        <w:tab/>
        <w:t>24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17: Secrets GitHub</w:t>
        <w:tab/>
        <w:t>25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18: Workflow .github/workflows/deploy.yml</w:t>
        <w:tab/>
        <w:t>26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19: Resultats des builds declenches : img1</w:t>
        <w:tab/>
        <w:t>27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20: Resultats des builds declenches : img2</w:t>
        <w:tab/>
        <w:t>27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21: Resultats des builds declenches : img3</w:t>
        <w:tab/>
        <w:t>28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22: Tests curl : routes : python, node, frontend</w:t>
        <w:tab/>
        <w:t>30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23: Resultat du lien public de l'app via Interface web</w:t>
        <w:tab/>
        <w:t>31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24: Structure du code sur github</w:t>
        <w:tab/>
        <w:t>32</w:t>
      </w:r>
    </w:p>
    <w:p>
      <w:pPr>
        <w:pStyle w:val="TableofFigures"/>
        <w:tabs>
          <w:tab w:val="clear" w:pos="9360"/>
          <w:tab w:val="right" w:pos="9359" w:leader="dot"/>
        </w:tabs>
        <w:rPr/>
      </w:pPr>
      <w:r>
        <w:rPr/>
        <w:t>Figure 25: Resultats des builds apres un push qui declenche un deploiement automatique</w:t>
        <w:tab/>
        <w:t>33</w:t>
      </w:r>
      <w:r>
        <w:rPr/>
        <w:fldChar w:fldCharType="end"/>
      </w:r>
    </w:p>
    <w:p>
      <w:pPr>
        <w:pStyle w:val="BodyText"/>
        <w:jc w:val="center"/>
        <w:rPr>
          <w:color w:val="2A6099"/>
          <w:sz w:val="36"/>
          <w:szCs w:val="36"/>
          <w:highlight w:val="none"/>
          <w:shd w:fill="auto" w:val="clear"/>
        </w:rPr>
      </w:pPr>
      <w:r>
        <w:rPr>
          <w:color w:val="2A6099"/>
          <w:sz w:val="36"/>
          <w:szCs w:val="36"/>
          <w:shd w:fill="auto" w:val="clear"/>
        </w:rPr>
      </w:r>
      <w:r>
        <w:br w:type="page"/>
      </w:r>
    </w:p>
    <w:p>
      <w:pPr>
        <w:pStyle w:val="BodyText"/>
        <w:spacing w:before="0" w:after="180"/>
        <w:jc w:val="center"/>
        <w:rPr>
          <w:color w:val="2A6099"/>
          <w:sz w:val="36"/>
          <w:szCs w:val="36"/>
          <w:highlight w:val="none"/>
          <w:shd w:fill="auto" w:val="clear"/>
        </w:rPr>
      </w:pPr>
      <w:bookmarkStart w:id="2" w:name="__RefHeading___Toc2539_2876562637"/>
      <w:bookmarkStart w:id="3" w:name="X19b4a38040a245a0e479cdfea6ddcaaa4d9d088"/>
      <w:bookmarkEnd w:id="2"/>
      <w:r>
        <w:rPr>
          <w:color w:val="2A6099"/>
          <w:sz w:val="36"/>
          <w:szCs w:val="36"/>
          <w:shd w:fill="auto" w:val="clear"/>
        </w:rPr>
        <w:t>RAPPORT COMPLET – DÉPLOIEMENT D’UNE APPLICATION WEB SUR OPENSHIFT AVEC CI/CD</w:t>
      </w:r>
    </w:p>
    <w:p>
      <w:pPr>
        <w:pStyle w:val="Heading2"/>
        <w:rPr/>
      </w:pPr>
      <w:bookmarkStart w:id="4" w:name="__RefHeading___Toc2541_2876562637"/>
      <w:bookmarkEnd w:id="4"/>
      <w:r>
        <w:rPr/>
        <w:t>Contexte et objectifs</w:t>
      </w:r>
    </w:p>
    <w:p>
      <w:pPr>
        <w:pStyle w:val="FirstParagraph"/>
        <w:rPr/>
      </w:pPr>
      <w:r>
        <w:rPr/>
        <w:t xml:space="preserve">Dans le cadre d’un projet pratique, l’objectif était de déployer une application web complète sur un </w:t>
      </w:r>
      <w:r>
        <w:rPr>
          <w:b/>
          <w:bCs/>
        </w:rPr>
        <w:t>cluster OpenShift en mode sandbox</w:t>
      </w:r>
      <w:r>
        <w:rPr/>
        <w:t>, avec les contraintes suivantes 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Utilisation de </w:t>
      </w:r>
      <w:r>
        <w:rPr>
          <w:b/>
          <w:bCs/>
        </w:rPr>
        <w:t>deux machines virtuelles (KubeVirt)</w:t>
      </w:r>
      <w:r>
        <w:rPr/>
        <w:t xml:space="preserve"> initialement, puis abandon de celles-ci au profit de pods classiques pour des raisons de stabilité.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Mise en place d’une </w:t>
      </w:r>
      <w:r>
        <w:rPr>
          <w:b/>
          <w:bCs/>
        </w:rPr>
        <w:t>base de données MySQL persistante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Développement de </w:t>
      </w:r>
      <w:r>
        <w:rPr>
          <w:b/>
          <w:bCs/>
        </w:rPr>
        <w:t>deux API</w:t>
      </w:r>
      <w:r>
        <w:rPr/>
        <w:t xml:space="preserve"> (Node.js et Python) communiquant avec MySQL.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Création d’un </w:t>
      </w:r>
      <w:r>
        <w:rPr>
          <w:b/>
          <w:bCs/>
        </w:rPr>
        <w:t>frontend statique</w:t>
      </w:r>
      <w:r>
        <w:rPr/>
        <w:t xml:space="preserve"> (HTML/CSS/JS) pour afficher un tableau de bord interrogeant les deux API.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Mise en place d’une </w:t>
      </w:r>
      <w:r>
        <w:rPr>
          <w:b/>
          <w:bCs/>
        </w:rPr>
        <w:t>intégration continue / déploiement continu (CI/CD)</w:t>
      </w:r>
      <w:r>
        <w:rPr/>
        <w:t xml:space="preserve"> via </w:t>
      </w:r>
      <w:r>
        <w:rPr>
          <w:b/>
          <w:bCs/>
        </w:rPr>
        <w:t>GitHub Actions</w:t>
      </w:r>
      <w:r>
        <w:rPr/>
        <w:t xml:space="preserve"> : à chaque </w:t>
      </w:r>
      <w:r>
        <w:rPr>
          <w:rStyle w:val="VerbatimChar"/>
        </w:rPr>
        <w:t>git push</w:t>
      </w:r>
      <w:r>
        <w:rPr/>
        <w:t>, les applications sont automatiquement reconstruites et redéployées sur OpenShift.</w:t>
      </w:r>
    </w:p>
    <w:p>
      <w:pPr>
        <w:pStyle w:val="FirstParagraph"/>
        <w:rPr/>
      </w:pPr>
      <w:bookmarkStart w:id="5" w:name="contexte-et-objectifs"/>
      <w:r>
        <w:rPr/>
        <w:t>Ce rapport détaille l’ensemble des actions menées, des problèmes rencontrés et des solutions adoptées, en s’appuyant sur l’historique complet de la session de travail.</w:t>
      </w:r>
      <w:bookmarkEnd w:id="5"/>
    </w:p>
    <w:p>
      <w:pPr>
        <w:pStyle w:val="Heading2"/>
        <w:spacing w:lineRule="auto" w:line="360"/>
        <w:rPr/>
      </w:pPr>
      <w:bookmarkStart w:id="6" w:name="__RefHeading___Toc2543_2876562637"/>
      <w:bookmarkStart w:id="7" w:name="architecture-finale"/>
      <w:bookmarkEnd w:id="6"/>
      <w:r>
        <w:rPr/>
        <w:t>Architecture finale</w:t>
      </w:r>
    </w:p>
    <w:tbl>
      <w:tblPr>
        <w:tblW w:w="9405" w:type="dxa"/>
        <w:jc w:val="start"/>
        <w:tblInd w:w="-4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85"/>
        <w:gridCol w:w="2340"/>
        <w:gridCol w:w="2340"/>
        <w:gridCol w:w="2340"/>
      </w:tblGrid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lineRule="auto" w:line="240" w:before="207" w:after="207"/>
              <w:jc w:val="start"/>
              <w:rPr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Cambria" w:cs=""/>
                <w:bCs/>
                <w:iCs w:val="false"/>
                <w:color w:val="auto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Composant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Cambria" w:cs=""/>
                <w:bCs/>
                <w:iCs w:val="false"/>
                <w:color w:val="auto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Technologie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Cambria" w:cs=""/>
                <w:bCs/>
                <w:iCs w:val="false"/>
                <w:color w:val="auto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Accès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eastAsia="Cambria" w:cs=""/>
                <w:bCs/>
                <w:iCs w:val="false"/>
                <w:color w:val="auto"/>
                <w:kern w:val="0"/>
                <w:sz w:val="24"/>
                <w:szCs w:val="24"/>
                <w:shd w:fill="auto" w:val="clear"/>
                <w:lang w:val="en-US" w:eastAsia="en-US" w:bidi="ar-SA"/>
              </w:rPr>
              <w:t>Persistance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Base de données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MySQL 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Service interne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mysql-service:3306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PVC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mysql-pvc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(5Gi)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Node.js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Node.js 22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mysql2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Route HTTP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node-route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(port 3000)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API Python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Flask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pymysql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flask_cors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Route HTTP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python-route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(port 8080)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Frontend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Nginx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nginxinc/nginx-unprivileged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Route HTTP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web-frontend-route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(port 80)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</w:tr>
      <w:tr>
        <w:trPr/>
        <w:tc>
          <w:tcPr>
            <w:tcW w:w="23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CI/CD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GitHub Actions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Workflow sur push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</w:p>
        </w:tc>
      </w:tr>
    </w:tbl>
    <w:p>
      <w:pPr>
        <w:pStyle w:val="BodyText"/>
        <w:rPr>
          <w:b/>
          <w:bCs/>
        </w:rPr>
      </w:pPr>
      <w:r>
        <w:rPr>
          <w:b/>
          <w:bCs/>
        </w:rPr>
      </w:r>
    </w:p>
    <w:p>
      <w:pPr>
        <w:pStyle w:val="BodyText"/>
        <w:rPr>
          <w:b/>
          <w:bCs/>
        </w:rPr>
      </w:pPr>
      <w:r>
        <w:rPr>
          <w:b/>
          <w:bCs/>
        </w:rPr>
        <w:t>Schéma des communications :</w:t>
      </w:r>
    </w:p>
    <w:p>
      <w:pPr>
        <w:pStyle w:val="FirstParagrap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4170045"/>
                <wp:effectExtent l="0" t="0" r="0" b="0"/>
                <wp:wrapSquare wrapText="largest"/>
                <wp:docPr id="6" name="Cadr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16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962400"/>
                                  <wp:effectExtent l="0" t="0" r="0" b="0"/>
                                  <wp:docPr id="7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96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Schéma des communications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328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962400"/>
                            <wp:effectExtent l="0" t="0" r="0" b="0"/>
                            <wp:docPr id="8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96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Schéma des communications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NetworkPolicies mises en place :</w:t>
      </w:r>
      <w:r>
        <w:rPr/>
        <w:t xml:space="preserve"> </w:t>
      </w:r>
    </w:p>
    <w:p>
      <w:pPr>
        <w:pStyle w:val="FirstParagraph"/>
        <w:rPr/>
      </w:pPr>
      <w:r>
        <w:rPr>
          <w:shd w:fill="FFFF00" w:val="clear"/>
        </w:rPr>
        <w:t xml:space="preserve">- </w:t>
      </w:r>
      <w:r>
        <w:rPr>
          <w:rStyle w:val="VerbatimChar"/>
          <w:shd w:fill="FFFF00" w:val="clear"/>
        </w:rPr>
        <w:t>allow-all-internal</w:t>
      </w:r>
      <w:r>
        <w:rPr/>
        <w:t xml:space="preserve"> : autorise toutes les communications entre pods du même namespace. </w:t>
      </w:r>
    </w:p>
    <w:p>
      <w:pPr>
        <w:pStyle w:val="FirstParagraph"/>
        <w:rPr/>
      </w:pPr>
      <w:r>
        <w:rPr>
          <w:shd w:fill="FFFF00" w:val="clear"/>
        </w:rPr>
        <w:t xml:space="preserve">- </w:t>
      </w:r>
      <w:r>
        <w:rPr>
          <w:rStyle w:val="VerbatimChar"/>
          <w:shd w:fill="FFFF00" w:val="clear"/>
        </w:rPr>
        <w:t>allow-from-openshift-ingress</w:t>
      </w:r>
      <w:r>
        <w:rPr/>
        <w:t xml:space="preserve"> : autorise le trafic entrant depuis le namespace du routeur OpenShift (non fonctionnel à cause des restrictions du sandbox, mais conservée). </w:t>
      </w:r>
    </w:p>
    <w:p>
      <w:pPr>
        <w:pStyle w:val="FirstParagraph"/>
        <w:rPr/>
      </w:pPr>
      <w:r>
        <w:rPr>
          <w:shd w:fill="FFFF00" w:val="clear"/>
        </w:rPr>
        <w:t xml:space="preserve">- </w:t>
      </w:r>
      <w:r>
        <w:rPr>
          <w:rStyle w:val="VerbatimChar"/>
          <w:shd w:fill="FFFF00" w:val="clear"/>
        </w:rPr>
        <w:t>allow-all-ingress</w:t>
      </w:r>
      <w:r>
        <w:rPr>
          <w:shd w:fill="FFFF00" w:val="clear"/>
        </w:rPr>
        <w:t xml:space="preserve"> </w:t>
      </w:r>
      <w:r>
        <w:rPr/>
        <w:t>: autorise tout trafic entrant (utilisée pour les tests, finalement la route HTTP a fonctionné sans TLS).</w:t>
      </w:r>
      <w:bookmarkEnd w:id="7"/>
    </w:p>
    <w:p>
      <w:pPr>
        <w:pStyle w:val="Heading2"/>
        <w:rPr/>
      </w:pPr>
      <w:bookmarkStart w:id="8" w:name="__RefHeading___Toc2545_2876562637"/>
      <w:bookmarkStart w:id="9" w:name="étapes-détaillées-de-réalisation"/>
      <w:bookmarkEnd w:id="8"/>
      <w:r>
        <w:rPr/>
        <w:t>Étapes détaillées de réalisation</w:t>
      </w:r>
    </w:p>
    <w:p>
      <w:pPr>
        <w:pStyle w:val="Heading3"/>
        <w:rPr/>
      </w:pPr>
      <w:bookmarkStart w:id="10" w:name="__RefHeading___Toc2547_2876562637"/>
      <w:bookmarkStart w:id="11" w:name="nettoyage-initial-de-lenvironnement"/>
      <w:bookmarkEnd w:id="10"/>
      <w:r>
        <w:rPr/>
        <w:t>1. Nettoyage initial de l’environnement</w:t>
      </w:r>
    </w:p>
    <w:p>
      <w:pPr>
        <w:pStyle w:val="FirstParagraph"/>
        <w:rPr/>
      </w:pPr>
      <w:r>
        <w:rPr/>
        <w:t xml:space="preserve">Au début, le namespace </w:t>
      </w:r>
      <w:r>
        <w:rPr>
          <w:rStyle w:val="VerbatimChar"/>
        </w:rPr>
        <w:t>adam01-i-dev</w:t>
      </w:r>
      <w:r>
        <w:rPr/>
        <w:t xml:space="preserve"> contenait des ressources issues de précédents essais (VMs, pods, services, routes, configmaps). Nous avons procédé à un nettoyage complet :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route firewall-route nginx-route web-route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svc firewall-service nginx-service mysql-service web-service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deployment firewall-nginx web-backend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bc web-backend-custom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is web-backend-custom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configmap nginx-firewall-config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vm fedora-gray-roundworm-62--vm-bd-mysql fedora-lime-cobra-86--vm-web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delete dv fedora-gray-roundworm-62--vm-bd-mysql fedora-lime-cobra-86--vm-web</w:t>
      </w:r>
    </w:p>
    <w:p>
      <w:pPr>
        <w:pStyle w:val="FirstParagraph"/>
        <w:rPr/>
      </w:pPr>
      <w:r>
        <w:rPr/>
        <w:t>Seuls les services système (</w:t>
      </w:r>
      <w:r>
        <w:rPr>
          <w:rStyle w:val="VerbatimChar"/>
        </w:rPr>
        <w:t>headless</w:t>
      </w:r>
      <w:r>
        <w:rPr/>
        <w:t xml:space="preserve">, </w:t>
      </w:r>
      <w:r>
        <w:rPr>
          <w:rStyle w:val="VerbatimChar"/>
        </w:rPr>
        <w:t>modelmesh-serving</w:t>
      </w:r>
      <w:r>
        <w:rPr/>
        <w:t xml:space="preserve">, </w:t>
      </w:r>
      <w:r>
        <w:rPr>
          <w:rStyle w:val="VerbatimChar"/>
        </w:rPr>
        <w:t>nodejs-ex</w:t>
      </w:r>
      <w:r>
        <w:rPr/>
        <w:t>, etc.) et le workspace de l’utilisateur ont été conservés.</w:t>
      </w:r>
      <w:bookmarkEnd w:id="11"/>
    </w:p>
    <w:p>
      <w:pPr>
        <w:pStyle w:val="Heading3"/>
        <w:rPr/>
      </w:pPr>
      <w:bookmarkStart w:id="12" w:name="__RefHeading___Toc2549_2876562637"/>
      <w:bookmarkStart w:id="13" w:name="déploiement-de-mysql-avec-persistance"/>
      <w:bookmarkEnd w:id="12"/>
      <w:r>
        <w:rPr/>
        <w:t>2. Déploiement de MySQL avec persistance</w:t>
      </w:r>
    </w:p>
    <w:p>
      <w:pPr>
        <w:pStyle w:val="FirstParagraph"/>
        <w:rPr/>
      </w:pPr>
      <w:r>
        <w:rPr>
          <w:b/>
          <w:bCs/>
        </w:rPr>
        <w:t>Création du PVC :</w:t>
      </w:r>
    </w:p>
    <w:p>
      <w:pPr>
        <w:pStyle w:val="SourceCode"/>
        <w:rPr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rPr/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PersistentVolumeClaim</w:t>
      </w:r>
      <w:r>
        <w:rPr/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mysql-pvc</w:t>
      </w:r>
      <w:r>
        <w:rPr/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accessModes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ReadWriteOnce</w:t>
      </w:r>
      <w:r>
        <w:rPr>
          <w:rStyle w:val="KeywordTok"/>
        </w:rPr>
        <w:t>]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requests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rPr>
          <w:rStyle w:val="AttributeTok"/>
        </w:rPr>
        <w:t xml:space="preserve"> 5Gi</w:t>
      </w:r>
    </w:p>
    <w:p>
      <w:pPr>
        <w:pStyle w:val="FirstParagraph"/>
        <w:rPr>
          <w:b/>
          <w:bCs/>
        </w:rPr>
      </w:pPr>
      <w:r>
        <w:rPr>
          <w:b/>
          <w:bCs/>
        </w:rPr>
      </w:r>
    </w:p>
    <w:p>
      <w:pPr>
        <w:pStyle w:val="FirstParagrap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873500"/>
                <wp:effectExtent l="0" t="0" r="0" b="0"/>
                <wp:wrapSquare wrapText="largest"/>
                <wp:docPr id="9" name="Cadr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87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665855"/>
                                  <wp:effectExtent l="0" t="0" r="0" b="0"/>
                                  <wp:docPr id="10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665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PVC : mysql-pvc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304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665855"/>
                            <wp:effectExtent l="0" t="0" r="0" b="0"/>
                            <wp:docPr id="11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66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PVC : mysql-pvc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>
          <w:b/>
          <w:bCs/>
        </w:rPr>
      </w:pPr>
      <w:r>
        <w:rPr>
          <w:b/>
          <w:bCs/>
        </w:rPr>
        <w:t>Déploiement MySQL :</w:t>
      </w:r>
    </w:p>
    <w:p>
      <w:pPr>
        <w:pStyle w:val="SourceCode"/>
        <w:rPr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apps/v1</w:t>
      </w:r>
      <w:r>
        <w:rPr/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Deployment</w:t>
      </w:r>
      <w:r>
        <w:rPr/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</w:t>
      </w:r>
      <w:r>
        <w:rPr/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replicas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mysql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template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mysql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containers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mysql:8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MYSQL_ROOT_PASSWORD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rootpass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MYSQL_DATABASE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webdb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MYSQL_USER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webuser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MYSQL_PASSWORD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value</w:t>
      </w:r>
      <w:r>
        <w:rPr>
          <w:rStyle w:val="KeywordTok"/>
        </w:rPr>
        <w:t>:</w:t>
      </w:r>
      <w:r>
        <w:rPr>
          <w:rStyle w:val="AttributeTok"/>
        </w:rPr>
        <w:t xml:space="preserve"> webpass_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containerPort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3306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volumeMounts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mysql-storage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mountPath</w:t>
      </w:r>
      <w:r>
        <w:rPr>
          <w:rStyle w:val="KeywordTok"/>
        </w:rPr>
        <w:t>:</w:t>
      </w:r>
      <w:r>
        <w:rPr>
          <w:rStyle w:val="AttributeTok"/>
        </w:rPr>
        <w:t xml:space="preserve"> /var/lib/mysql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mysql-storage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persistentVolumeClaim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claimName</w:t>
      </w:r>
      <w:r>
        <w:rPr>
          <w:rStyle w:val="KeywordTok"/>
        </w:rPr>
        <w:t>:</w:t>
      </w:r>
      <w:r>
        <w:rPr>
          <w:rStyle w:val="AttributeTok"/>
        </w:rPr>
        <w:t xml:space="preserve"> mysql-pvc</w:t>
      </w:r>
    </w:p>
    <w:p>
      <w:pPr>
        <w:pStyle w:val="FirstParagrap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873500"/>
                <wp:effectExtent l="0" t="0" r="0" b="0"/>
                <wp:wrapSquare wrapText="largest"/>
                <wp:docPr id="12" name="Cadr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87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665855"/>
                                  <wp:effectExtent l="0" t="0" r="0" b="0"/>
                                  <wp:docPr id="13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6658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Deploiement : mysql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304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665855"/>
                            <wp:effectExtent l="0" t="0" r="0" b="0"/>
                            <wp:docPr id="14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66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Deploiement : mysql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>
          <w:b/>
          <w:bCs/>
        </w:rPr>
      </w:pPr>
      <w:r>
        <w:rPr>
          <w:b/>
          <w:bCs/>
        </w:rPr>
        <w:t>Service MySQL :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expose deployment mysql </w:t>
      </w:r>
      <w:r>
        <w:rPr>
          <w:rStyle w:val="AttributeTok"/>
          <w:shd w:fill="FFFF00" w:val="clear"/>
        </w:rPr>
        <w:t>--name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mysql-service –</w:t>
      </w:r>
      <w:r>
        <w:rPr>
          <w:rStyle w:val="AttributeTok"/>
          <w:shd w:fill="FFFF00" w:val="clear"/>
        </w:rPr>
        <w:t>port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3306</w:t>
      </w:r>
      <w:bookmarkEnd w:id="13"/>
    </w:p>
    <w:p>
      <w:pPr>
        <w:pStyle w:val="SourceCode"/>
        <w:rPr>
          <w:rStyle w:val="NormalTok"/>
        </w:rPr>
      </w:pPr>
      <w:r>
        <w:rPr/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656965"/>
                <wp:effectExtent l="0" t="0" r="0" b="0"/>
                <wp:wrapSquare wrapText="largest"/>
                <wp:docPr id="15" name="Cadr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65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449320"/>
                                  <wp:effectExtent l="0" t="0" r="0" b="0"/>
                                  <wp:docPr id="16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449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Service : mysql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7.9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449320"/>
                            <wp:effectExtent l="0" t="0" r="0" b="0"/>
                            <wp:docPr id="17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449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Service : mysql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14" w:name="__RefHeading___Toc2551_2876562637"/>
      <w:bookmarkStart w:id="15" w:name="Xff41fa52d9269ec8be8299c3ff11541750dc02a"/>
      <w:bookmarkEnd w:id="14"/>
      <w:r>
        <w:rPr/>
        <w:t>3. Création des ConfigMaps pour les applications</w:t>
      </w:r>
    </w:p>
    <w:p>
      <w:pPr>
        <w:pStyle w:val="Heading4"/>
        <w:rPr/>
      </w:pPr>
      <w:bookmarkStart w:id="16" w:name="__RefHeading___Toc2553_2876562637"/>
      <w:bookmarkEnd w:id="16"/>
      <w:r>
        <w:rPr/>
        <w:t>server</w:t>
      </w:r>
      <w:bookmarkStart w:id="17" w:name="node.js-node-api-code"/>
      <w:r>
        <w:rPr/>
        <w:t>.js (</w:t>
      </w:r>
      <w:r>
        <w:rPr>
          <w:rStyle w:val="VerbatimChar"/>
        </w:rPr>
        <w:t>node-api-code</w:t>
      </w:r>
      <w:r>
        <w:rPr/>
        <w:t>)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mysql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'mysql2'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http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'http'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connection </w:t>
      </w:r>
      <w:r>
        <w:rPr>
          <w:rStyle w:val="OperatorTok"/>
        </w:rPr>
        <w:t>=</w:t>
      </w:r>
      <w:r>
        <w:rPr>
          <w:rStyle w:val="NormalTok"/>
        </w:rPr>
        <w:t xml:space="preserve"> mysql</w:t>
      </w:r>
      <w:r>
        <w:rPr>
          <w:rStyle w:val="OperatorTok"/>
        </w:rPr>
        <w:t>.</w:t>
      </w:r>
      <w:r>
        <w:rPr>
          <w:rStyle w:val="FunctionTok"/>
        </w:rPr>
        <w:t>createConnection</w:t>
      </w:r>
      <w:r>
        <w:rPr>
          <w:rStyle w:val="NormalTok"/>
        </w:rPr>
        <w:t>({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host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'mysql-service.adam01-i-dev.svc.cluster.local'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user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'webuser'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'webpass_'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database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'webdb'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</w:t>
      </w:r>
      <w:r>
        <w:rPr>
          <w:rStyle w:val="DataTypeTok"/>
        </w:rPr>
        <w:t>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3306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</w:r>
      <w:r>
        <w:rPr>
          <w:rStyle w:val="KeywordTok"/>
        </w:rPr>
        <w:t>const</w:t>
      </w:r>
      <w:r>
        <w:rPr>
          <w:rStyle w:val="NormalTok"/>
        </w:rPr>
        <w:t xml:space="preserve"> server </w:t>
      </w:r>
      <w:r>
        <w:rPr>
          <w:rStyle w:val="OperatorTok"/>
        </w:rPr>
        <w:t>=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createServer</w:t>
      </w:r>
      <w:r>
        <w:rPr>
          <w:rStyle w:val="NormalTok"/>
        </w:rPr>
        <w:t>((req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setHeader</w:t>
      </w:r>
      <w:r>
        <w:rPr>
          <w:rStyle w:val="NormalTok"/>
        </w:rPr>
        <w:t>(</w:t>
      </w:r>
      <w:r>
        <w:rPr>
          <w:rStyle w:val="StringTok"/>
        </w:rPr>
        <w:t>"Access-Control-Allow-Origin"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setHeader</w:t>
      </w:r>
      <w:r>
        <w:rPr>
          <w:rStyle w:val="NormalTok"/>
        </w:rPr>
        <w:t>(</w:t>
      </w:r>
      <w:r>
        <w:rPr>
          <w:rStyle w:val="StringTok"/>
        </w:rPr>
        <w:t>"Access-Control-Allow-Methods"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"GET, OPTIONS"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setHeader</w:t>
      </w:r>
      <w:r>
        <w:rPr>
          <w:rStyle w:val="NormalTok"/>
        </w:rPr>
        <w:t>(</w:t>
      </w:r>
      <w:r>
        <w:rPr>
          <w:rStyle w:val="StringTok"/>
        </w:rPr>
        <w:t>"Access-Control-Allow-Headers"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"OPTIONS"</w:t>
      </w:r>
      <w:r>
        <w:rPr>
          <w:rStyle w:val="NormalTok"/>
        </w:rPr>
        <w:t>) { res</w:t>
      </w:r>
      <w:r>
        <w:rPr>
          <w:rStyle w:val="OperatorTok"/>
        </w:rPr>
        <w:t>.</w:t>
      </w:r>
      <w:r>
        <w:rPr>
          <w:rStyle w:val="FunctionTok"/>
        </w:rPr>
        <w:t>writeHead</w:t>
      </w:r>
      <w:r>
        <w:rPr>
          <w:rStyle w:val="NormalTok"/>
        </w:rPr>
        <w:t>(</w:t>
      </w:r>
      <w:r>
        <w:rPr>
          <w:rStyle w:val="DecValTok"/>
        </w:rPr>
        <w:t>204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connection</w:t>
      </w:r>
      <w:r>
        <w:rPr>
          <w:rStyle w:val="OperatorTok"/>
        </w:rPr>
        <w:t>.</w:t>
      </w:r>
      <w:r>
        <w:rPr>
          <w:rStyle w:val="FunctionTok"/>
        </w:rPr>
        <w:t>connect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(err) {</w:t>
      </w:r>
      <w:r>
        <w:rPr/>
        <w:br/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writeHead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"Erreur connexion DB"</w:t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}</w:t>
      </w:r>
      <w:r>
        <w:rPr/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>.</w:t>
      </w:r>
      <w:r>
        <w:rPr>
          <w:rStyle w:val="FunctionTok"/>
        </w:rPr>
        <w:t>query</w:t>
      </w:r>
      <w:r>
        <w:rPr>
          <w:rStyle w:val="NormalTok"/>
        </w:rPr>
        <w:t>(</w:t>
      </w:r>
      <w:r>
        <w:rPr>
          <w:rStyle w:val="StringTok"/>
        </w:rPr>
        <w:t>'SELECT "Connexion Node.js -&gt; MySQL OK" as message'</w:t>
      </w:r>
      <w:r>
        <w:rPr>
          <w:rStyle w:val="OperatorTok"/>
        </w:rPr>
        <w:t>,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results)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(err) {</w:t>
      </w:r>
      <w:r>
        <w:rPr/>
        <w:br/>
      </w:r>
      <w:r>
        <w:rPr>
          <w:rStyle w:val="NormalTok"/>
        </w:rPr>
        <w:t xml:space="preserve">                res</w:t>
      </w:r>
      <w:r>
        <w:rPr>
          <w:rStyle w:val="OperatorTok"/>
        </w:rPr>
        <w:t>.</w:t>
      </w:r>
      <w:r>
        <w:rPr>
          <w:rStyle w:val="FunctionTok"/>
        </w:rPr>
        <w:t>writeHead</w:t>
      </w:r>
      <w:r>
        <w:rPr>
          <w:rStyle w:val="NormalTok"/>
        </w:rPr>
        <w:t>(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    res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}</w:t>
      </w:r>
      <w:r>
        <w:rPr/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>.</w:t>
      </w:r>
      <w:r>
        <w:rPr>
          <w:rStyle w:val="FunctionTok"/>
        </w:rPr>
        <w:t>writeHead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(results[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server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"0.0.0.0"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"API running on port 3000"</w:t>
      </w:r>
      <w:r>
        <w:rPr>
          <w:rStyle w:val="NormalTok"/>
        </w:rPr>
        <w:t>))</w:t>
      </w:r>
      <w:r>
        <w:rPr>
          <w:rStyle w:val="OperatorTok"/>
        </w:rPr>
        <w:t>;</w:t>
      </w:r>
      <w:bookmarkEnd w:id="17"/>
    </w:p>
    <w:p>
      <w:pPr>
        <w:pStyle w:val="Heading4"/>
        <w:rPr/>
      </w:pPr>
      <w:r>
        <w:rPr/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18" name="Cadr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19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ConfigMaps pour les applications : server.js (</w:t>
                            </w:r>
                            <w:r>
                              <w:rPr>
                                <w:rStyle w:val="VerbatimChar"/>
                              </w:rPr>
                              <w:t>node-api-code</w:t>
                            </w:r>
                            <w:r>
                              <w:rPr/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20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ConfigMaps pour les applications : server.js (</w:t>
                      </w:r>
                      <w:r>
                        <w:rPr>
                          <w:rStyle w:val="VerbatimChar"/>
                        </w:rPr>
                        <w:t>node-api-code</w:t>
                      </w:r>
                      <w:r>
                        <w:rPr/>
                        <w:t>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18" w:name="__RefHeading___Toc2555_2876562637"/>
      <w:bookmarkStart w:id="19" w:name="python-python-api-code"/>
      <w:bookmarkEnd w:id="18"/>
      <w:r>
        <w:rPr/>
        <w:t>Python (</w:t>
      </w:r>
      <w:r>
        <w:rPr>
          <w:rStyle w:val="VerbatimChar"/>
        </w:rPr>
        <w:t>python-api-code</w:t>
      </w:r>
      <w:r>
        <w:rPr/>
        <w:t>)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pymysql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flask </w:t>
      </w:r>
      <w:r>
        <w:rPr>
          <w:rStyle w:val="ImportTok"/>
        </w:rPr>
        <w:t>import</w:t>
      </w:r>
      <w:r>
        <w:rPr>
          <w:rStyle w:val="NormalTok"/>
        </w:rPr>
        <w:t xml:space="preserve"> Flask, jsonify</w:t>
      </w:r>
      <w:r>
        <w:rPr/>
        <w:br/>
      </w:r>
      <w:r>
        <w:rPr>
          <w:rStyle w:val="ImportTok"/>
        </w:rPr>
        <w:t>from</w:t>
      </w:r>
      <w:r>
        <w:rPr>
          <w:rStyle w:val="NormalTok"/>
        </w:rPr>
        <w:t xml:space="preserve"> flask_cors </w:t>
      </w:r>
      <w:r>
        <w:rPr>
          <w:rStyle w:val="ImportTok"/>
        </w:rPr>
        <w:t>import</w:t>
      </w:r>
      <w:r>
        <w:rPr>
          <w:rStyle w:val="NormalTok"/>
        </w:rPr>
        <w:t xml:space="preserve"> CORS</w:t>
      </w:r>
      <w:r>
        <w:rPr/>
        <w:br/>
        <w:br/>
      </w:r>
      <w:r>
        <w:rPr>
          <w:rStyle w:val="NormalTok"/>
        </w:rPr>
        <w:t xml:space="preserve">app </w:t>
      </w:r>
      <w:r>
        <w:rPr>
          <w:rStyle w:val="OperatorTok"/>
        </w:rPr>
        <w:t>=</w:t>
      </w:r>
      <w:r>
        <w:rPr>
          <w:rStyle w:val="NormalTok"/>
        </w:rPr>
        <w:t xml:space="preserve"> Flask(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CORS(app)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get_db_connection():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pymysql.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>=</w:t>
      </w:r>
      <w:r>
        <w:rPr>
          <w:rStyle w:val="StringTok"/>
        </w:rPr>
        <w:t>'mysql-service.adam01-i-dev.svc.cluster.local'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>=</w:t>
      </w:r>
      <w:r>
        <w:rPr>
          <w:rStyle w:val="StringTok"/>
        </w:rPr>
        <w:t>'webuser'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>=</w:t>
      </w:r>
      <w:r>
        <w:rPr>
          <w:rStyle w:val="StringTok"/>
        </w:rPr>
        <w:t>'webpass_'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>=</w:t>
      </w:r>
      <w:r>
        <w:rPr>
          <w:rStyle w:val="StringTok"/>
        </w:rPr>
        <w:t>'webdb'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>=</w:t>
      </w:r>
      <w:r>
        <w:rPr>
          <w:rStyle w:val="DecValTok"/>
        </w:rPr>
        <w:t>3306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cursorclass</w:t>
      </w:r>
      <w:r>
        <w:rPr>
          <w:rStyle w:val="OperatorTok"/>
        </w:rPr>
        <w:t>=</w:t>
      </w:r>
      <w:r>
        <w:rPr>
          <w:rStyle w:val="NormalTok"/>
        </w:rPr>
        <w:t>pymysql.cursors.DictCursor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AttributeTok"/>
        </w:rPr>
        <w:t>@app.route</w:t>
      </w:r>
      <w:r>
        <w:rPr>
          <w:rStyle w:val="NormalTok"/>
        </w:rPr>
        <w:t>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index():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>=</w:t>
      </w:r>
      <w:r>
        <w:rPr>
          <w:rStyle w:val="NormalTok"/>
        </w:rPr>
        <w:t xml:space="preserve"> get_db_connection()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conn.cursor() </w:t>
      </w:r>
      <w:r>
        <w:rPr>
          <w:rStyle w:val="ImportTok"/>
        </w:rPr>
        <w:t>as</w:t>
      </w:r>
      <w:r>
        <w:rPr>
          <w:rStyle w:val="NormalTok"/>
        </w:rPr>
        <w:t xml:space="preserve"> cursor:</w:t>
      </w:r>
      <w:r>
        <w:rPr/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>"SELECT 'Connexion Python -&gt; MySQL OK' as message"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cursor.fetchone()</w:t>
      </w:r>
      <w:r>
        <w:rPr/>
        <w:br/>
      </w:r>
      <w:r>
        <w:rPr>
          <w:rStyle w:val="NormalTok"/>
        </w:rPr>
        <w:t xml:space="preserve">        conn.close()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jsonify(result)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jsonify({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 xml:space="preserve">(e)}), </w:t>
      </w:r>
      <w:r>
        <w:rPr>
          <w:rStyle w:val="DecValTok"/>
        </w:rPr>
        <w:t>500</w:t>
      </w:r>
      <w:r>
        <w:rP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>=</w:t>
      </w:r>
      <w:r>
        <w:rPr>
          <w:rStyle w:val="StringTok"/>
        </w:rPr>
        <w:t>'0.0.0.0'</w:t>
      </w:r>
      <w:r>
        <w:rPr>
          <w:rStyle w:val="NormalTok"/>
        </w:rPr>
        <w:t>, port</w:t>
      </w:r>
      <w:r>
        <w:rPr>
          <w:rStyle w:val="OperatorTok"/>
        </w:rPr>
        <w:t>=</w:t>
      </w:r>
      <w:r>
        <w:rPr>
          <w:rStyle w:val="DecValTok"/>
        </w:rPr>
        <w:t>8080</w:t>
      </w:r>
      <w:r>
        <w:rPr>
          <w:rStyle w:val="NormalTok"/>
        </w:rPr>
        <w:t>)</w:t>
      </w:r>
      <w:bookmarkEnd w:id="19"/>
    </w:p>
    <w:p>
      <w:pPr>
        <w:pStyle w:val="SourceCode"/>
        <w:rPr>
          <w:rStyle w:val="NormalTok"/>
        </w:rPr>
      </w:pPr>
      <w:r>
        <w:rPr/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21" name="Cadr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22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ConfigMaps pour les applications : Python (</w:t>
                            </w:r>
                            <w:r>
                              <w:rPr>
                                <w:rStyle w:val="VerbatimChar"/>
                              </w:rPr>
                              <w:t>python-api-code</w:t>
                            </w:r>
                            <w:r>
                              <w:rPr/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23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ConfigMaps pour les applications : Python (</w:t>
                      </w:r>
                      <w:r>
                        <w:rPr>
                          <w:rStyle w:val="VerbatimChar"/>
                        </w:rPr>
                        <w:t>python-api-code</w:t>
                      </w:r>
                      <w:r>
                        <w:rPr/>
                        <w:t>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20" w:name="__RefHeading___Toc2557_2876562637"/>
      <w:bookmarkStart w:id="21" w:name="Xdf386d2e6454af071d91317a58b2d084859ce8b"/>
      <w:bookmarkEnd w:id="20"/>
      <w:r>
        <w:rPr/>
        <w:t xml:space="preserve">Frontend (ConfigMap </w:t>
      </w:r>
      <w:r>
        <w:rPr>
          <w:rStyle w:val="VerbatimChar"/>
        </w:rPr>
        <w:t>frontend-files</w:t>
      </w:r>
      <w:r>
        <w:rPr/>
        <w:t xml:space="preserve"> avec </w:t>
      </w:r>
      <w:r>
        <w:rPr>
          <w:rStyle w:val="VerbatimChar"/>
        </w:rPr>
        <w:t>index.html</w:t>
      </w:r>
      <w:r>
        <w:rPr/>
        <w:t xml:space="preserve">, </w:t>
      </w:r>
      <w:r>
        <w:rPr>
          <w:rStyle w:val="VerbatimChar"/>
        </w:rPr>
        <w:t>style.css</w:t>
      </w:r>
      <w:r>
        <w:rPr/>
        <w:t xml:space="preserve">, </w:t>
      </w:r>
      <w:r>
        <w:rPr>
          <w:rStyle w:val="VerbatimChar"/>
        </w:rPr>
        <w:t>script.js</w:t>
      </w:r>
      <w:r>
        <w:rPr/>
        <w:t>)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5943600" cy="3550920"/>
                <wp:effectExtent l="0" t="0" r="0" b="0"/>
                <wp:wrapSquare wrapText="largest"/>
                <wp:docPr id="24" name="Cadr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25" name="Image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ConfigMaps pour les applications :  </w:t>
                            </w:r>
                            <w:r>
                              <w:rPr>
                                <w:rStyle w:val="VerbatimChar"/>
                              </w:rPr>
                              <w:t>index.html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9.45pt;width:467.95pt;height:279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26" name="Image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age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ConfigMaps pour les applications :  </w:t>
                      </w:r>
                      <w:r>
                        <w:rPr>
                          <w:rStyle w:val="VerbatimChar"/>
                        </w:rPr>
                        <w:t>index.html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27" name="Cadr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28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ConfigMaps pour les applications : </w:t>
                            </w:r>
                            <w:r>
                              <w:rPr>
                                <w:rStyle w:val="VerbatimChar"/>
                              </w:rPr>
                              <w:t xml:space="preserve">style.css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29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ConfigMaps pour les applications : </w:t>
                      </w:r>
                      <w:r>
                        <w:rPr>
                          <w:rStyle w:val="VerbatimChar"/>
                        </w:rPr>
                        <w:t xml:space="preserve">style.css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30" name="Cadr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31" name="Image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Image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ConfigMaps pour les applications :  script.js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32" name="Image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Image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>: ConfigMaps pour les applications :  script.js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/>
      </w:pPr>
      <w:r>
        <w:rPr/>
        <w:t xml:space="preserve">Le </w:t>
      </w:r>
      <w:r>
        <w:rPr>
          <w:rStyle w:val="VerbatimChar"/>
        </w:rPr>
        <w:t>script.js</w:t>
      </w:r>
      <w:r>
        <w:rPr/>
        <w:t xml:space="preserve"> final utilise les URLs HTTP des routes :</w:t>
      </w:r>
    </w:p>
    <w:p>
      <w:pPr>
        <w:pStyle w:val="SourceCode"/>
        <w:rPr/>
      </w:pPr>
      <w:r>
        <w:rPr>
          <w:rStyle w:val="KeywordTok"/>
          <w:sz w:val="22"/>
          <w:szCs w:val="22"/>
        </w:rPr>
        <w:t>const</w:t>
      </w:r>
      <w:r>
        <w:rPr>
          <w:rStyle w:val="NormalTok"/>
          <w:sz w:val="22"/>
          <w:szCs w:val="22"/>
        </w:rPr>
        <w:t xml:space="preserve"> nodeUrl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  <w:sz w:val="21"/>
          <w:szCs w:val="21"/>
        </w:rPr>
        <w:t>"http://node-route-adam01-i-dev.apps.rm3.7wse.p1.openshiftapps.com"</w:t>
      </w:r>
      <w:r>
        <w:rPr>
          <w:rStyle w:val="OperatorTok"/>
          <w:sz w:val="21"/>
          <w:szCs w:val="21"/>
        </w:rPr>
        <w:t>;</w:t>
      </w:r>
      <w:r>
        <w:rPr/>
        <w:br/>
      </w:r>
      <w:r>
        <w:rPr>
          <w:rStyle w:val="KeywordTok"/>
          <w:sz w:val="22"/>
          <w:szCs w:val="22"/>
        </w:rPr>
        <w:t>const</w:t>
      </w:r>
      <w:r>
        <w:rPr>
          <w:rStyle w:val="NormalTok"/>
          <w:sz w:val="22"/>
          <w:szCs w:val="22"/>
        </w:rPr>
        <w:t xml:space="preserve"> pythonUrl </w:t>
      </w:r>
      <w:r>
        <w:rPr>
          <w:rStyle w:val="OperatorTok"/>
        </w:rPr>
        <w:t xml:space="preserve">= </w:t>
      </w:r>
      <w:r>
        <w:rPr>
          <w:rStyle w:val="StringTok"/>
          <w:sz w:val="21"/>
          <w:szCs w:val="21"/>
        </w:rPr>
        <w:t>"</w:t>
      </w:r>
      <w:hyperlink r:id="rId24">
        <w:r>
          <w:rPr>
            <w:rStyle w:val="Hyperlink"/>
            <w:sz w:val="21"/>
            <w:szCs w:val="21"/>
          </w:rPr>
          <w:t>http://python-route-adam01-i-dev.apps.rm3.7wse.p1.openshiftapps.com</w:t>
        </w:r>
      </w:hyperlink>
      <w:r>
        <w:rPr>
          <w:rStyle w:val="StringTok"/>
          <w:sz w:val="21"/>
          <w:szCs w:val="21"/>
        </w:rPr>
        <w:t>"</w:t>
      </w:r>
      <w:r>
        <w:rPr>
          <w:rStyle w:val="OperatorTok"/>
          <w:sz w:val="21"/>
          <w:szCs w:val="21"/>
        </w:rPr>
        <w:t>;</w:t>
      </w:r>
    </w:p>
    <w:p>
      <w:pPr>
        <w:pStyle w:val="SourceCode"/>
        <w:rPr/>
      </w:pPr>
      <w:r>
        <w:rPr/>
        <w:br/>
      </w:r>
      <w:r>
        <w:rPr>
          <w:rStyle w:val="FunctionTok"/>
        </w:rPr>
        <w:t>fetchAPI</w:t>
      </w:r>
      <w:r>
        <w:rPr>
          <w:rStyle w:val="NormalTok"/>
        </w:rPr>
        <w:t>(nodeUrl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"node-data"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"node-status"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FunctionTok"/>
        </w:rPr>
        <w:t>fetchAPI</w:t>
      </w:r>
      <w:r>
        <w:rPr>
          <w:rStyle w:val="NormalTok"/>
        </w:rPr>
        <w:t>(pythonUrl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"python-data"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"python-status"</w:t>
      </w:r>
      <w:r>
        <w:rPr>
          <w:rStyle w:val="NormalTok"/>
        </w:rPr>
        <w:t>)</w:t>
      </w:r>
      <w:r>
        <w:rPr>
          <w:rStyle w:val="OperatorTok"/>
        </w:rPr>
        <w:t>;</w:t>
      </w:r>
      <w:bookmarkEnd w:id="15"/>
      <w:bookmarkEnd w:id="21"/>
    </w:p>
    <w:p>
      <w:pPr>
        <w:pStyle w:val="Heading3"/>
        <w:rPr/>
      </w:pPr>
      <w:bookmarkStart w:id="22" w:name="__RefHeading___Toc2559_2876562637"/>
      <w:bookmarkStart w:id="23" w:name="déploiement-des-apis-et-du-frontend"/>
      <w:bookmarkEnd w:id="22"/>
      <w:r>
        <w:rPr/>
        <w:t>4. Déploiement des APIs et du frontend</w:t>
      </w:r>
    </w:p>
    <w:p>
      <w:pPr>
        <w:pStyle w:val="Heading4"/>
        <w:rPr/>
      </w:pPr>
      <w:bookmarkStart w:id="24" w:name="__RefHeading___Toc2561_2876562637"/>
      <w:bookmarkStart w:id="25" w:name="node.js"/>
      <w:bookmarkEnd w:id="24"/>
      <w:r>
        <w:rPr/>
        <w:t>Node.js</w:t>
      </w:r>
    </w:p>
    <w:p>
      <w:pPr>
        <w:pStyle w:val="SourceCode"/>
        <w:rPr/>
      </w:pPr>
      <w:r>
        <w:rPr>
          <w:rStyle w:val="CommentTok"/>
        </w:rPr>
        <w:t># Création du déploiement à partir du ConfigMap (via image S2I)</w:t>
      </w:r>
      <w:r>
        <w:rPr/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new-app https://github.com/Adam01-i/my-webapp </w:t>
      </w:r>
      <w:r>
        <w:rPr>
          <w:rStyle w:val="AttributeTok"/>
          <w:shd w:fill="FFFF00" w:val="clear"/>
        </w:rPr>
        <w:t>--context-dir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backend-node </w:t>
      </w:r>
      <w:r>
        <w:rPr>
          <w:rStyle w:val="AttributeTok"/>
          <w:shd w:fill="FFFF00" w:val="clear"/>
        </w:rPr>
        <w:t>--name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node-api</w:t>
      </w:r>
      <w:r>
        <w:rPr/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expose svc node-api </w:t>
      </w:r>
      <w:r>
        <w:rPr>
          <w:rStyle w:val="AttributeTok"/>
          <w:shd w:fill="FFFF00" w:val="clear"/>
        </w:rPr>
        <w:t>--name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node-route</w:t>
      </w:r>
      <w:r>
        <w:rPr/>
        <w:br/>
      </w:r>
      <w:r>
        <w:rPr>
          <w:rStyle w:val="CommentTok"/>
        </w:rPr>
        <w:t># Ajout des en-têtes CORS (déjà dans le ConfigMap)</w:t>
      </w:r>
      <w:bookmarkEnd w:id="25"/>
    </w:p>
    <w:p>
      <w:pPr>
        <w:pStyle w:val="Heading4"/>
        <w:rPr/>
      </w:pPr>
      <w:bookmarkStart w:id="26" w:name="__RefHeading___Toc2563_2876562637"/>
      <w:bookmarkStart w:id="27" w:name="python"/>
      <w:bookmarkEnd w:id="26"/>
      <w:r>
        <w:rPr/>
        <w:t>Python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new-app https://github.com/Adam01-i/my-webapp </w:t>
      </w:r>
      <w:r>
        <w:rPr>
          <w:rStyle w:val="AttributeTok"/>
          <w:shd w:fill="FFFF00" w:val="clear"/>
        </w:rPr>
        <w:t>--context-dir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backend-python </w:t>
      </w:r>
      <w:r>
        <w:rPr>
          <w:rStyle w:val="AttributeTok"/>
          <w:shd w:fill="FFFF00" w:val="clear"/>
        </w:rPr>
        <w:t>--name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python-api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expose svc python-api </w:t>
      </w:r>
      <w:r>
        <w:rPr>
          <w:rStyle w:val="AttributeTok"/>
          <w:shd w:fill="FFFF00" w:val="clear"/>
        </w:rPr>
        <w:t>--name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python-route</w:t>
      </w:r>
      <w:bookmarkEnd w:id="27"/>
    </w:p>
    <w:p>
      <w:pPr>
        <w:pStyle w:val="Heading4"/>
        <w:rPr/>
      </w:pPr>
      <w:bookmarkStart w:id="28" w:name="__RefHeading___Toc2565_2876562637"/>
      <w:bookmarkStart w:id="29" w:name="frontend"/>
      <w:bookmarkEnd w:id="28"/>
      <w:r>
        <w:rPr/>
        <w:t>Frontend</w:t>
      </w:r>
    </w:p>
    <w:p>
      <w:pPr>
        <w:pStyle w:val="SourceCode"/>
        <w:rPr/>
      </w:pPr>
      <w:r>
        <w:rPr>
          <w:rStyle w:val="CommentTok"/>
        </w:rPr>
        <w:t># Création du ConfigMap à partir des fichiers locaux</w:t>
      </w:r>
      <w:r>
        <w:rPr/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create configmap frontend-files </w:t>
      </w:r>
      <w:r>
        <w:rPr>
          <w:rStyle w:val="AttributeTok"/>
          <w:shd w:fill="FFFF00" w:val="clear"/>
        </w:rPr>
        <w:t>--from-file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index.html </w:t>
      </w:r>
      <w:r>
        <w:rPr>
          <w:rStyle w:val="AttributeTok"/>
          <w:shd w:fill="FFFF00" w:val="clear"/>
        </w:rPr>
        <w:t>--from-file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style.css </w:t>
      </w:r>
      <w:r>
        <w:rPr>
          <w:rStyle w:val="AttributeTok"/>
          <w:shd w:fill="FFFF00" w:val="clear"/>
        </w:rPr>
        <w:t>--from-file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script.js</w:t>
      </w:r>
      <w:r>
        <w:rPr/>
        <w:br/>
      </w:r>
      <w:r>
        <w:rPr>
          <w:rStyle w:val="CommentTok"/>
        </w:rPr>
        <w:t># Déploiement avec nginx-unprivileged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oc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AttributeTok"/>
        </w:rPr>
        <w:t>-</w:t>
      </w:r>
      <w:r>
        <w:rPr/>
        <w:br/>
      </w:r>
      <w:r>
        <w:rPr>
          <w:rStyle w:val="StringTok"/>
        </w:rPr>
        <w:t>apiVersion: apps/v1</w:t>
      </w:r>
      <w:r>
        <w:rPr/>
        <w:br/>
      </w:r>
      <w:r>
        <w:rPr>
          <w:rStyle w:val="StringTok"/>
        </w:rPr>
        <w:t>kind: Deployment</w:t>
      </w:r>
      <w:r>
        <w:rPr/>
        <w:br/>
      </w:r>
      <w:r>
        <w:rPr>
          <w:rStyle w:val="StringTok"/>
        </w:rPr>
        <w:t>metadata:</w:t>
      </w:r>
      <w:r>
        <w:rPr/>
        <w:br/>
      </w:r>
      <w:r>
        <w:rPr>
          <w:rStyle w:val="StringTok"/>
        </w:rPr>
        <w:t xml:space="preserve"> name: web-frontend</w:t>
      </w:r>
      <w:r>
        <w:rPr/>
        <w:br/>
      </w:r>
      <w:r>
        <w:rPr>
          <w:rStyle w:val="StringTok"/>
        </w:rPr>
        <w:t>spec:</w:t>
      </w:r>
      <w:r>
        <w:rPr/>
        <w:br/>
      </w:r>
      <w:r>
        <w:rPr>
          <w:rStyle w:val="StringTok"/>
        </w:rPr>
        <w:t xml:space="preserve"> replicas: 1</w:t>
      </w:r>
      <w:r>
        <w:rPr/>
        <w:br/>
      </w:r>
      <w:r>
        <w:rPr>
          <w:rStyle w:val="StringTok"/>
        </w:rPr>
        <w:t xml:space="preserve"> selector:</w:t>
      </w:r>
      <w:r>
        <w:rPr/>
        <w:br/>
      </w:r>
      <w:r>
        <w:rPr>
          <w:rStyle w:val="StringTok"/>
        </w:rPr>
        <w:t xml:space="preserve"> matchLabels:</w:t>
      </w:r>
      <w:r>
        <w:rPr/>
        <w:br/>
      </w:r>
      <w:r>
        <w:rPr>
          <w:rStyle w:val="StringTok"/>
        </w:rPr>
        <w:t xml:space="preserve"> app: web-frontend</w:t>
      </w:r>
      <w:r>
        <w:rPr/>
        <w:br/>
      </w:r>
      <w:r>
        <w:rPr>
          <w:rStyle w:val="StringTok"/>
        </w:rPr>
        <w:t xml:space="preserve"> template:</w:t>
      </w:r>
      <w:r>
        <w:rPr/>
        <w:br/>
      </w:r>
      <w:r>
        <w:rPr>
          <w:rStyle w:val="StringTok"/>
        </w:rPr>
        <w:t xml:space="preserve"> metadata:</w:t>
      </w:r>
      <w:r>
        <w:rPr/>
        <w:br/>
      </w:r>
      <w:r>
        <w:rPr>
          <w:rStyle w:val="StringTok"/>
        </w:rPr>
        <w:t xml:space="preserve"> labels:</w:t>
      </w:r>
      <w:r>
        <w:rPr/>
        <w:br/>
      </w:r>
      <w:r>
        <w:rPr>
          <w:rStyle w:val="StringTok"/>
        </w:rPr>
        <w:t xml:space="preserve"> app: web-frontend</w:t>
      </w:r>
      <w:r>
        <w:rPr/>
        <w:br/>
      </w:r>
      <w:r>
        <w:rPr>
          <w:rStyle w:val="StringTok"/>
        </w:rPr>
        <w:t xml:space="preserve"> spec:</w:t>
      </w:r>
      <w:r>
        <w:rPr/>
        <w:br/>
      </w:r>
      <w:r>
        <w:rPr>
          <w:rStyle w:val="StringTok"/>
        </w:rPr>
        <w:t xml:space="preserve"> containers:</w:t>
      </w:r>
      <w:r>
        <w:rPr/>
        <w:br/>
      </w:r>
      <w:r>
        <w:rPr>
          <w:rStyle w:val="StringTok"/>
        </w:rPr>
        <w:t xml:space="preserve"> - name: nginx</w:t>
      </w:r>
      <w:r>
        <w:rPr/>
        <w:br/>
      </w:r>
      <w:r>
        <w:rPr>
          <w:rStyle w:val="StringTok"/>
        </w:rPr>
        <w:t xml:space="preserve"> image: nginxinc/nginx-unprivileged</w:t>
      </w:r>
      <w:r>
        <w:rPr/>
        <w:br/>
      </w:r>
      <w:r>
        <w:rPr>
          <w:rStyle w:val="StringTok"/>
        </w:rPr>
        <w:t xml:space="preserve"> ports:</w:t>
      </w:r>
      <w:r>
        <w:rPr/>
        <w:br/>
      </w:r>
      <w:r>
        <w:rPr>
          <w:rStyle w:val="StringTok"/>
        </w:rPr>
        <w:t xml:space="preserve"> - containerPort: 8080</w:t>
      </w:r>
      <w:r>
        <w:rPr/>
        <w:br/>
      </w:r>
      <w:r>
        <w:rPr>
          <w:rStyle w:val="StringTok"/>
        </w:rPr>
        <w:t xml:space="preserve"> volumeMounts:</w:t>
      </w:r>
      <w:r>
        <w:rPr/>
        <w:br/>
      </w:r>
      <w:r>
        <w:rPr>
          <w:rStyle w:val="StringTok"/>
        </w:rPr>
        <w:t xml:space="preserve"> - name: frontend-files</w:t>
      </w:r>
      <w:r>
        <w:rPr/>
        <w:br/>
      </w:r>
      <w:r>
        <w:rPr>
          <w:rStyle w:val="StringTok"/>
        </w:rPr>
        <w:t xml:space="preserve"> mountPath: /usr/share/nginx/html</w:t>
      </w:r>
      <w:r>
        <w:rPr/>
        <w:br/>
      </w:r>
      <w:r>
        <w:rPr>
          <w:rStyle w:val="StringTok"/>
        </w:rPr>
        <w:t xml:space="preserve"> volumes:</w:t>
      </w:r>
      <w:r>
        <w:rPr/>
        <w:br/>
      </w:r>
      <w:r>
        <w:rPr>
          <w:rStyle w:val="StringTok"/>
        </w:rPr>
        <w:t xml:space="preserve"> - name: frontend-files</w:t>
      </w:r>
      <w:r>
        <w:rPr/>
        <w:br/>
      </w:r>
      <w:r>
        <w:rPr>
          <w:rStyle w:val="StringTok"/>
        </w:rPr>
        <w:t xml:space="preserve"> configMap:</w:t>
      </w:r>
      <w:r>
        <w:rPr/>
        <w:br/>
      </w:r>
      <w:r>
        <w:rPr>
          <w:rStyle w:val="StringTok"/>
        </w:rPr>
        <w:t xml:space="preserve"> name: frontend-files</w:t>
      </w:r>
      <w:r>
        <w:rPr/>
        <w:br/>
      </w:r>
      <w:r>
        <w:rPr>
          <w:rStyle w:val="OperatorTok"/>
        </w:rPr>
        <w:t>EOF</w:t>
      </w:r>
      <w:r>
        <w:rPr/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expose deployment web-frontend </w:t>
      </w:r>
      <w:r>
        <w:rPr>
          <w:rStyle w:val="AttributeTok"/>
          <w:shd w:fill="FFFF00" w:val="clear"/>
        </w:rPr>
        <w:t>--port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8080 </w:t>
      </w:r>
      <w:r>
        <w:rPr>
          <w:rStyle w:val="AttributeTok"/>
          <w:shd w:fill="FFFF00" w:val="clear"/>
        </w:rPr>
        <w:t>--target-port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8080 –</w:t>
      </w:r>
      <w:r>
        <w:rPr>
          <w:rStyle w:val="AttributeTok"/>
          <w:shd w:fill="FFFF00" w:val="clear"/>
        </w:rPr>
        <w:t>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web-frontend-service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expose svc web-frontend-service –</w:t>
      </w:r>
      <w:r>
        <w:rPr>
          <w:rStyle w:val="AttributeTok"/>
          <w:shd w:fill="FFFF00" w:val="clear"/>
        </w:rPr>
        <w:t>name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>web-frontend-route</w:t>
      </w:r>
      <w:bookmarkEnd w:id="23"/>
      <w:bookmarkEnd w:id="29"/>
    </w:p>
    <w:p>
      <w:pPr>
        <w:pStyle w:val="SourceCode"/>
        <w:rPr/>
      </w:pPr>
      <w:r>
        <w:rPr>
          <w:rStyle w:val="NormalTok"/>
        </w:rPr>
        <w:t xml:space="preserve">Voici les resultats : </w:t>
      </w:r>
    </w:p>
    <w:p>
      <w:pPr>
        <w:pStyle w:val="SourceCode"/>
        <w:rPr>
          <w:rStyle w:val="NormalTok"/>
        </w:rPr>
      </w:pPr>
      <w:r>
        <w:rPr/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2449830"/>
                <wp:effectExtent l="0" t="0" r="0" b="0"/>
                <wp:wrapSquare wrapText="largest"/>
                <wp:docPr id="33" name="Cadr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44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2242185"/>
                                  <wp:effectExtent l="0" t="0" r="0" b="0"/>
                                  <wp:docPr id="34" name="Image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Image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2242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Resultats des déploiement des APIs et du frontend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192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2242185"/>
                            <wp:effectExtent l="0" t="0" r="0" b="0"/>
                            <wp:docPr id="35" name="Image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Image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2242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Resultats des déploiement des APIs et du frontend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30" w:name="__RefHeading___Toc2567_2876562637"/>
      <w:bookmarkEnd w:id="30"/>
      <w:r>
        <w:rPr/>
        <w:t>5. Résolution des problèmes de connectivité réseau</w:t>
      </w:r>
    </w:p>
    <w:p>
      <w:pPr>
        <w:pStyle w:val="Heading4"/>
        <w:rPr/>
      </w:pPr>
      <w:bookmarkStart w:id="31" w:name="__RefHeading___Toc2569_2876562637"/>
      <w:bookmarkStart w:id="32" w:name="X38274ef733c51d11284f677935453a6e5d4a0b1"/>
      <w:bookmarkEnd w:id="31"/>
      <w:r>
        <w:rPr/>
        <w:t xml:space="preserve">a) Communication interne bloquée → NetworkPolicy </w:t>
      </w:r>
      <w:r>
        <w:rPr>
          <w:rStyle w:val="VerbatimChar"/>
        </w:rPr>
        <w:t>allow-all-internal</w:t>
      </w:r>
    </w:p>
    <w:p>
      <w:pPr>
        <w:pStyle w:val="SourceCode"/>
        <w:rPr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rPr/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rPr/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allow-all-internal</w:t>
      </w:r>
      <w:r>
        <w:rPr/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bookmarkEnd w:id="32"/>
    </w:p>
    <w:p>
      <w:pPr>
        <w:pStyle w:val="SourceCode"/>
        <w:rPr>
          <w:rStyle w:val="AttributeTok"/>
        </w:rPr>
      </w:pPr>
      <w:r>
        <w:rPr/>
        <mc:AlternateContent>
          <mc:Choice Requires="wps">
            <w:drawing>
              <wp:anchor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94100"/>
                <wp:effectExtent l="0" t="0" r="0" b="0"/>
                <wp:wrapSquare wrapText="largest"/>
                <wp:docPr id="36" name="Cadr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86455"/>
                                  <wp:effectExtent l="0" t="0" r="0" b="0"/>
                                  <wp:docPr id="37" name="Image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8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NetworkPolicy : allow-all-internal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2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86455"/>
                            <wp:effectExtent l="0" t="0" r="0" b="0"/>
                            <wp:docPr id="38" name="Image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Image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8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11</w:t>
                      </w:r>
                      <w:r>
                        <w:rPr/>
                        <w:fldChar w:fldCharType="end"/>
                      </w:r>
                      <w:r>
                        <w:rPr/>
                        <w:t>: NetworkPolicy : allow-all-internal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33" w:name="__RefHeading___Toc2571_2876562637"/>
      <w:bookmarkStart w:id="34" w:name="Xc1a9943b8ca140721cbd5ebeef4c28a186eeefd"/>
      <w:bookmarkEnd w:id="33"/>
      <w:r>
        <w:rPr/>
        <w:t xml:space="preserve">b) Routes externes renvoyant 503 → correction des sélecteurs de services et ajout de </w:t>
      </w:r>
      <w:r>
        <w:rPr>
          <w:rStyle w:val="VerbatimChar"/>
        </w:rPr>
        <w:t>allow-from-openshift-ingress</w:t>
      </w:r>
    </w:p>
    <w:p>
      <w:pPr>
        <w:pStyle w:val="SourceCode"/>
        <w:rPr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networking.k8s.io/v1</w:t>
      </w:r>
      <w:r>
        <w:rPr/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NetworkPolicy</w:t>
      </w:r>
      <w:r>
        <w:rPr/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allow-from-openshift-ingress</w:t>
      </w:r>
      <w:r>
        <w:rPr/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ingress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from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namespaceSelector</w:t>
      </w:r>
      <w:r>
        <w:rPr>
          <w:rStyle w:val="KeywordTok"/>
        </w:rPr>
        <w:t>:</w:t>
      </w:r>
    </w:p>
    <w:p>
      <w:pPr>
        <w:pStyle w:val="SourceCode"/>
        <w:rPr/>
      </w:pPr>
      <w:r>
        <w:rPr>
          <w:rStyle w:val="AttributeTok"/>
        </w:rPr>
        <w:t xml:space="preserve">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kubernetes.io/metadata.name</w:t>
      </w:r>
      <w:r>
        <w:rPr>
          <w:rStyle w:val="KeywordTok"/>
        </w:rPr>
        <w:t>:</w:t>
      </w:r>
      <w:r>
        <w:rPr>
          <w:rStyle w:val="AttributeTok"/>
        </w:rPr>
        <w:t xml:space="preserve"> openshift-ingress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rPr/>
        <w:br/>
      </w:r>
      <w:r>
        <w:rPr>
          <w:rStyle w:val="AttributeTok"/>
        </w:rPr>
        <w:t xml:space="preserve"> </w:t>
      </w:r>
      <w:r>
        <w:rPr>
          <w:rStyle w:val="FunctionTok"/>
        </w:rPr>
        <w:t>policyTypes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Ingress</w:t>
      </w:r>
      <w:bookmarkEnd w:id="34"/>
    </w:p>
    <w:p>
      <w:pPr>
        <w:pStyle w:val="SourceCode"/>
        <w:rPr>
          <w:rStyle w:val="AttributeTok"/>
        </w:rPr>
      </w:pPr>
      <w:r>
        <w:rPr/>
        <mc:AlternateContent>
          <mc:Choice Requires="wps">
            <w:drawing>
              <wp:anchor distT="0" distB="0" distL="0" distR="0" simplePos="0" relativeHeight="2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94100"/>
                <wp:effectExtent l="0" t="0" r="0" b="0"/>
                <wp:wrapSquare wrapText="largest"/>
                <wp:docPr id="39" name="Cadr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86455"/>
                                  <wp:effectExtent l="0" t="0" r="0" b="0"/>
                                  <wp:docPr id="40" name="Image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Image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8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NetworkPolicy : allow-from-openshift-ingress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2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86455"/>
                            <wp:effectExtent l="0" t="0" r="0" b="0"/>
                            <wp:docPr id="41" name="Image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Image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8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12</w:t>
                      </w:r>
                      <w:r>
                        <w:rPr/>
                        <w:fldChar w:fldCharType="end"/>
                      </w:r>
                      <w:r>
                        <w:rPr/>
                        <w:t>: NetworkPolicy : allow-from-openshift-ingress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35" w:name="__RefHeading___Toc2573_2876562637"/>
      <w:bookmarkEnd w:id="35"/>
      <w:r>
        <w:rPr/>
        <w:t>c) Dernier recours : utilisation de HTTP (sans TLS) pour les routes</w:t>
      </w:r>
    </w:p>
    <w:p>
      <w:pPr>
        <w:pStyle w:val="FirstParagraph"/>
        <w:rPr/>
      </w:pPr>
      <w:bookmarkStart w:id="36" w:name="X1098fdf23444c32cb4856a8c2d859174186bcc8"/>
      <w:bookmarkStart w:id="37" w:name="Xee05872821a89999e17094a8e7973072fbc14c6"/>
      <w:r>
        <w:rPr/>
        <w:t>Les routes ont été recréées en HTTP simple (pas de terminaison TLS) ce qui a permis de résoudre les blocages CORS et d’obtenir les réponses JSON.</w:t>
      </w:r>
      <w:bookmarkEnd w:id="36"/>
      <w:bookmarkEnd w:id="37"/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94100"/>
                <wp:effectExtent l="0" t="0" r="0" b="0"/>
                <wp:wrapSquare wrapText="largest"/>
                <wp:docPr id="42" name="Cadr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86455"/>
                                  <wp:effectExtent l="0" t="0" r="0" b="0"/>
                                  <wp:docPr id="43" name="Image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Image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8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Utilisation de HTTP (sans TLS) pour les routes : node-route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2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86455"/>
                            <wp:effectExtent l="0" t="0" r="0" b="0"/>
                            <wp:docPr id="44" name="Image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Image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8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13</w:t>
                      </w:r>
                      <w:r>
                        <w:rPr/>
                        <w:fldChar w:fldCharType="end"/>
                      </w:r>
                      <w:r>
                        <w:rPr/>
                        <w:t>: Utilisation de HTTP (sans TLS) pour les routes : node-route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2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94100"/>
                <wp:effectExtent l="0" t="0" r="0" b="0"/>
                <wp:wrapSquare wrapText="largest"/>
                <wp:docPr id="45" name="Cadr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86455"/>
                                  <wp:effectExtent l="0" t="0" r="0" b="0"/>
                                  <wp:docPr id="46" name="Image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Image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8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Utilisation de HTTP (sans TLS) pour les routes : python-route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2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86455"/>
                            <wp:effectExtent l="0" t="0" r="0" b="0"/>
                            <wp:docPr id="47" name="Image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Image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8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14</w:t>
                      </w:r>
                      <w:r>
                        <w:rPr/>
                        <w:fldChar w:fldCharType="end"/>
                      </w:r>
                      <w:r>
                        <w:rPr/>
                        <w:t>: Utilisation de HTTP (sans TLS) pour les routes : python-route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3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94100"/>
                <wp:effectExtent l="0" t="0" r="0" b="0"/>
                <wp:wrapSquare wrapText="largest"/>
                <wp:docPr id="48" name="Cadr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9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86455"/>
                                  <wp:effectExtent l="0" t="0" r="0" b="0"/>
                                  <wp:docPr id="49" name="Image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Image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86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Utilisation de HTTP (sans TLS) pour les routes : web-frontend-route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82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86455"/>
                            <wp:effectExtent l="0" t="0" r="0" b="0"/>
                            <wp:docPr id="50" name="Image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Image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86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15</w:t>
                      </w:r>
                      <w:r>
                        <w:rPr/>
                        <w:fldChar w:fldCharType="end"/>
                      </w:r>
                      <w:r>
                        <w:rPr/>
                        <w:t>: Utilisation de HTTP (sans TLS) pour les routes : web-frontend-route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bookmarkStart w:id="38" w:name="__RefHeading___Toc2575_2876562637"/>
      <w:bookmarkStart w:id="39" w:name="mise-en-place-de-github-actions"/>
      <w:bookmarkEnd w:id="38"/>
      <w:r>
        <w:rPr/>
        <w:t>6. Mise en place de GitHub Actions</w:t>
      </w:r>
    </w:p>
    <w:p>
      <w:pPr>
        <w:pStyle w:val="Heading4"/>
        <w:rPr/>
      </w:pPr>
      <w:bookmarkStart w:id="40" w:name="__RefHeading___Toc2577_2876562637"/>
      <w:bookmarkStart w:id="41" w:name="X327e4227ba9275087f6aac7c14d1245fac1ce04"/>
      <w:bookmarkEnd w:id="40"/>
      <w:r>
        <w:rPr/>
        <w:t>Création d’un compte de service et d’un token OpenShift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create sa github-actions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policy add-role-to-user edit </w:t>
      </w:r>
      <w:r>
        <w:rPr>
          <w:rStyle w:val="AttributeTok"/>
          <w:shd w:fill="FFFF00" w:val="clear"/>
        </w:rPr>
        <w:t>-z</w:t>
      </w:r>
      <w:r>
        <w:rPr>
          <w:rStyle w:val="NormalTok"/>
          <w:shd w:fill="FFFF00" w:val="clear"/>
        </w:rPr>
        <w:t xml:space="preserve"> github-actions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create token github-actions </w:t>
      </w:r>
      <w:r>
        <w:rPr>
          <w:rStyle w:val="AttributeTok"/>
          <w:shd w:fill="FFFF00" w:val="clear"/>
        </w:rPr>
        <w:t>--duration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8760h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bookmarkEnd w:id="41"/>
    </w:p>
    <w:p>
      <w:pPr>
        <w:pStyle w:val="SourceCode"/>
        <w:rPr>
          <w:rStyle w:val="NormalTok"/>
        </w:rPr>
      </w:pPr>
      <w:r>
        <w:rPr/>
        <mc:AlternateContent>
          <mc:Choice Requires="wps">
            <w:drawing>
              <wp:anchor distT="0" distB="0" distL="0" distR="0" simplePos="0" relativeHeight="3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247390"/>
                <wp:effectExtent l="0" t="0" r="0" b="0"/>
                <wp:wrapSquare wrapText="largest"/>
                <wp:docPr id="51" name="Cadr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24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039745"/>
                                  <wp:effectExtent l="0" t="0" r="0" b="0"/>
                                  <wp:docPr id="52" name="Image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Image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039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Création d’un compte de service et d’un token OpenShift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55.6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039745"/>
                            <wp:effectExtent l="0" t="0" r="0" b="0"/>
                            <wp:docPr id="53" name="Image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Image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039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16</w:t>
                      </w:r>
                      <w:r>
                        <w:rPr/>
                        <w:fldChar w:fldCharType="end"/>
                      </w:r>
                      <w:r>
                        <w:rPr/>
                        <w:t>: Création d’un compte de service et d’un token OpenShift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42" w:name="__RefHeading___Toc2579_2876562637"/>
      <w:bookmarkStart w:id="43" w:name="secrets-github"/>
      <w:bookmarkEnd w:id="42"/>
      <w:r>
        <w:rPr/>
        <w:t>Secrets GitHub</w:t>
      </w:r>
    </w:p>
    <w:p>
      <w:pPr>
        <w:pStyle w:val="FirstParagraph"/>
        <w:rPr/>
      </w:pPr>
      <w:r>
        <w:rPr/>
        <w:t xml:space="preserve">Ajoutés dans </w:t>
      </w:r>
      <w:r>
        <w:rPr>
          <w:rStyle w:val="VerbatimChar"/>
        </w:rPr>
        <w:t>Settings → Secrets and variables → Actions</w:t>
      </w:r>
      <w:r>
        <w:rPr/>
        <w:t xml:space="preserve"> : - </w:t>
      </w:r>
      <w:r>
        <w:rPr>
          <w:rStyle w:val="VerbatimChar"/>
        </w:rPr>
        <w:t>OPENSHIFT_TOKEN</w:t>
      </w:r>
      <w:r>
        <w:rPr/>
        <w:t xml:space="preserve"> : token généré - </w:t>
      </w:r>
      <w:r>
        <w:rPr>
          <w:rStyle w:val="VerbatimChar"/>
        </w:rPr>
        <w:t>OPENSHIFT_SERVER</w:t>
      </w:r>
      <w:r>
        <w:rPr/>
        <w:t xml:space="preserve"> : </w:t>
      </w:r>
      <w:r>
        <w:rPr>
          <w:rStyle w:val="VerbatimChar"/>
        </w:rPr>
        <w:t>https://api.rm3.7wse.p1.openshiftapps.com:6443</w:t>
      </w:r>
      <w:r>
        <w:rPr/>
        <w:t xml:space="preserve"> - </w:t>
      </w:r>
      <w:r>
        <w:rPr>
          <w:rStyle w:val="VerbatimChar"/>
        </w:rPr>
        <w:t>OPENSHIFT_NAMESPACE</w:t>
      </w:r>
      <w:r>
        <w:rPr/>
        <w:t xml:space="preserve"> : </w:t>
      </w:r>
      <w:r>
        <w:rPr>
          <w:rStyle w:val="VerbatimChar"/>
        </w:rPr>
        <w:t>adam01-i-dev</w:t>
      </w:r>
      <w:bookmarkEnd w:id="43"/>
    </w:p>
    <w:p>
      <w:pPr>
        <w:pStyle w:val="BodyText"/>
        <w:rPr>
          <w:rStyle w:val="VerbatimChar"/>
        </w:rPr>
      </w:pPr>
      <w:r>
        <w:rPr/>
        <mc:AlternateContent>
          <mc:Choice Requires="wps">
            <w:drawing>
              <wp:anchor distT="0" distB="0" distL="0" distR="0" simplePos="0" relativeHeight="3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54" name="Cadr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55" name="Image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Secrets GitHub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56" name="Image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Image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17</w:t>
                      </w:r>
                      <w:r>
                        <w:rPr/>
                        <w:fldChar w:fldCharType="end"/>
                      </w:r>
                      <w:r>
                        <w:rPr/>
                        <w:t>: Secrets GitHub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4"/>
        <w:rPr/>
      </w:pPr>
      <w:bookmarkStart w:id="44" w:name="__RefHeading___Toc2581_2876562637"/>
      <w:bookmarkStart w:id="45" w:name="workflow-.githubworkflowsdeploy.yml"/>
      <w:bookmarkEnd w:id="44"/>
      <w:r>
        <w:rPr/>
        <w:t xml:space="preserve">Workflow </w:t>
      </w:r>
      <w:r>
        <w:rPr>
          <w:rStyle w:val="VerbatimChar"/>
        </w:rPr>
        <w:t>.github/workflows/deploy.yml</w:t>
      </w:r>
    </w:p>
    <w:p>
      <w:pPr>
        <w:pStyle w:val="Normal"/>
        <w:rPr/>
      </w:pPr>
      <w:r>
        <w:rPr>
          <w:rStyle w:val="AttributeTok"/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Style w:val="AttributeTok"/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Style w:val="AttributeTok"/>
          <w:rFonts w:ascii="Droid Sans Mono;monospace" w:hAnsi="Droid Sans Mono;monospace"/>
          <w:b w:val="false"/>
          <w:color w:val="A5D6FF"/>
          <w:sz w:val="21"/>
          <w:shd w:fill="auto" w:val="clear"/>
        </w:rPr>
        <w:t>Deploy to OpenShift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auto" w:val="clear"/>
        </w:rPr>
        <w:t>on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push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branches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[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main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,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master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 ]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jobs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build-and-deploy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runs-on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ubuntu-latest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steps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uses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actions/checkout@v4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Install OpenShift CLI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uses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redhat-actions/openshift-tools-installer@v1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with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oc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latest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Login OpenShift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auto" w:val="clear"/>
        </w:rPr>
        <w:t>|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login --token=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OPENSHIFT_TOKEN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 xml:space="preserve"> --server=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OPENSHIFT_SERVER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Build Node.js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 xml:space="preserve">oc start-build node-api --follow -n 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Build Python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 xml:space="preserve">oc start-build python-api --follow -n 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Build Frontend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 xml:space="preserve">oc start-build web-frontend --follow -n 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</w:p>
    <w:p>
      <w:pPr>
        <w:pStyle w:val="Normal"/>
        <w:spacing w:lineRule="atLeast" w:line="285" w:before="0" w:after="0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- </w:t>
      </w: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name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Update Deployments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7EE787"/>
          <w:sz w:val="21"/>
          <w:shd w:fill="auto" w:val="clear"/>
        </w:rPr>
        <w:t>run</w:t>
      </w:r>
      <w:r>
        <w:rPr>
          <w:rFonts w:ascii="Droid Sans Mono;monospace" w:hAnsi="Droid Sans Mono;monospace"/>
          <w:b w:val="false"/>
          <w:color w:val="BBBEBF"/>
          <w:sz w:val="21"/>
          <w:shd w:fill="auto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auto" w:val="clear"/>
        </w:rPr>
        <w:t>|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set image deploy/node-api node-api=image-registry.openshift-image-registry.svc:5000/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/node-api:latest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set image deploy/python-api python-api=image-registry.openshift-image-registry.svc:5000/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/python-api:latest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set image deploy/web-frontend nginx=image-registry.openshift-image-registry.svc:5000/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${{ 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secrets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>.</w:t>
      </w:r>
      <w:r>
        <w:rPr>
          <w:rFonts w:ascii="Droid Sans Mono;monospace" w:hAnsi="Droid Sans Mono;monospace"/>
          <w:b w:val="false"/>
          <w:color w:val="C9D1D9"/>
          <w:sz w:val="21"/>
          <w:shd w:fill="auto" w:val="clear"/>
        </w:rPr>
        <w:t>OPENSHIFT_NAMESPACE</w:t>
      </w:r>
      <w:r>
        <w:rPr>
          <w:rFonts w:ascii="Droid Sans Mono;monospace" w:hAnsi="Droid Sans Mono;monospace"/>
          <w:b w:val="false"/>
          <w:color w:val="D4D4D4"/>
          <w:sz w:val="21"/>
          <w:shd w:fill="auto" w:val="clear"/>
        </w:rPr>
        <w:t xml:space="preserve"> }}</w:t>
      </w: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/web-frontend:latest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5D6F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rollout restart deploy/node-api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5D6F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rollout restart deploy/python-api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5D6FF"/>
          <w:sz w:val="21"/>
          <w:highlight w:val="none"/>
          <w:shd w:fill="auto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auto" w:val="clear"/>
        </w:rPr>
        <w:t>oc rollout restart deploy/web-frontend</w:t>
      </w:r>
    </w:p>
    <w:p>
      <w:pPr>
        <w:pStyle w:val="SourceCode"/>
        <w:rPr>
          <w:rStyle w:val="AttributeTok"/>
        </w:rPr>
      </w:pPr>
      <w:r>
        <w:rPr/>
      </w:r>
    </w:p>
    <w:p>
      <w:pPr>
        <w:pStyle w:val="FirstParagraph"/>
        <w:rPr/>
      </w:pPr>
      <w:r>
        <w:rPr/>
        <w:t xml:space="preserve">Chaque </w:t>
      </w:r>
      <w:r>
        <w:rPr>
          <w:rStyle w:val="VerbatimChar"/>
        </w:rPr>
        <w:t>git push</w:t>
      </w:r>
      <w:r>
        <w:rPr/>
        <w:t xml:space="preserve"> déclenche automatiquement les trois builds.</w:t>
      </w:r>
      <w:bookmarkEnd w:id="9"/>
      <w:bookmarkEnd w:id="39"/>
      <w:bookmarkEnd w:id="45"/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3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57" name="Cadr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58" name="Image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Image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Workflow .github/workflows/deploy.yml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59" name="Image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Image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18</w:t>
                      </w:r>
                      <w:r>
                        <w:rPr/>
                        <w:fldChar w:fldCharType="end"/>
                      </w:r>
                      <w:r>
                        <w:rPr/>
                        <w:t>: Workflow .github/workflows/deploy.yml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60" name="Cadr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61" name="Image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Image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Resultats des builds declenches : img1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62" name="Image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Image2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19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Resultats des builds declenches : img1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50920"/>
                <wp:effectExtent l="0" t="0" r="0" b="0"/>
                <wp:wrapSquare wrapText="largest"/>
                <wp:docPr id="63" name="Cadr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5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343275"/>
                                  <wp:effectExtent l="0" t="0" r="0" b="0"/>
                                  <wp:docPr id="64" name="Image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Image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343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Resultats des builds declenches : img2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9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343275"/>
                            <wp:effectExtent l="0" t="0" r="0" b="0"/>
                            <wp:docPr id="65" name="Image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Image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3432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20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Resultats des builds declenches : img2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3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5445125"/>
                <wp:effectExtent l="0" t="0" r="0" b="0"/>
                <wp:wrapSquare wrapText="largest"/>
                <wp:docPr id="66" name="Cadr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44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5237480"/>
                                  <wp:effectExtent l="0" t="0" r="0" b="0"/>
                                  <wp:docPr id="67" name="Image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Image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5237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Resultats des builds declenches : img3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428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5237480"/>
                            <wp:effectExtent l="0" t="0" r="0" b="0"/>
                            <wp:docPr id="68" name="Image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Image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5237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21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Resultats des builds declenches : img3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bookmarkStart w:id="46" w:name="__RefHeading___Toc2583_2876562637"/>
      <w:bookmarkEnd w:id="46"/>
      <w:r>
        <w:rPr/>
        <w:t>Problèmes rencontrés et solutions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Problème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Solution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VMs KubeVirt s’arrêtent aléatoirement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Abandon des VMs, utilisation de pods standard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Pod PHP ne parvient pas à écouter sur le port 80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Remplacement par une API Python (Flask)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Image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nginx:alpine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non-root impossible à écrire dans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/var/cache/nginx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Utilisation de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nginxinc/nginx-unprivileged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Connexion MySQL impossible (timeout)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Ajout de NetworkPolicy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allow-all-internal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>Routes externes renvoient 503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>Correction des sélecteurs des services (</w:t>
            </w:r>
            <w:r>
              <w:rPr>
                <w:rStyle w:val="VerbatimChar"/>
              </w:rPr>
              <w:t>deployment=node-api</w:t>
            </w:r>
            <w:r>
              <w:rPr/>
              <w:t xml:space="preserve">), ajout de </w:t>
            </w:r>
            <w:r>
              <w:rPr>
                <w:rStyle w:val="VerbatimChar"/>
              </w:rPr>
              <w:t>allow-from-openshift-ingress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 xml:space="preserve">CORS bloqué (pas d’en-tête </w:t>
            </w:r>
            <w:r>
              <w:rPr>
                <w:rStyle w:val="VerbatimChar"/>
              </w:rPr>
              <w:t>Access-Control-Allow-Origin</w:t>
            </w:r>
            <w:r>
              <w:rPr/>
              <w:t>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 xml:space="preserve">Ajout manuel dans Node.js et </w:t>
            </w:r>
            <w:r>
              <w:rPr>
                <w:rStyle w:val="VerbatimChar"/>
              </w:rPr>
              <w:t>flask_cors</w:t>
            </w:r>
            <w:r>
              <w:rPr/>
              <w:t xml:space="preserve"> dans Python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>Webhooks GitHub en échec (403)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t>Passage à GitHub Actions avec token</w:t>
            </w:r>
          </w:p>
        </w:tc>
      </w:tr>
    </w:tbl>
    <w:p>
      <w:pPr>
        <w:pStyle w:val="Heading2"/>
        <w:rPr/>
      </w:pPr>
      <w:bookmarkStart w:id="47" w:name="__RefHeading___Toc2585_2876562637"/>
      <w:bookmarkEnd w:id="47"/>
      <w:r>
        <w:rPr/>
        <w:t>État final fonctionnel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Route Node.js</w:t>
      </w:r>
      <w:r>
        <w:rPr/>
        <w:t xml:space="preserve"> (HTTP) : </w:t>
      </w:r>
      <w:r>
        <w:rPr>
          <w:rStyle w:val="VerbatimChar"/>
        </w:rPr>
        <w:t>http://node-route-adam01-i-dev.apps.rm3.7wse.p1.openshiftapps.com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Retourne : </w:t>
      </w:r>
      <w:r>
        <w:rPr>
          <w:rStyle w:val="VerbatimChar"/>
        </w:rPr>
        <w:t>{"message":"Connexion Node.js -&gt; MySQL OK"}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Route Python</w:t>
      </w:r>
      <w:r>
        <w:rPr/>
        <w:t xml:space="preserve"> (HTTP) : </w:t>
      </w:r>
      <w:r>
        <w:rPr>
          <w:rStyle w:val="VerbatimChar"/>
        </w:rPr>
        <w:t>http://python-route-adam01-i-dev.apps.rm3.7wse.p1.openshiftapps.com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Retourne : </w:t>
      </w:r>
      <w:r>
        <w:rPr>
          <w:rStyle w:val="VerbatimChar"/>
        </w:rPr>
        <w:t>{"message":"Connexion Python -&gt; MySQL OK"}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Route Frontend</w:t>
      </w:r>
      <w:r>
        <w:rPr/>
        <w:t xml:space="preserve"> (HTTP) : </w:t>
      </w:r>
      <w:r>
        <w:rPr>
          <w:rStyle w:val="VerbatimChar"/>
        </w:rPr>
        <w:t>http://web-frontend-route-adam01-i-dev.apps.rm3.7wse.p1.openshiftapps.com</w:t>
      </w:r>
    </w:p>
    <w:p>
      <w:pPr>
        <w:pStyle w:val="Compact"/>
        <w:numPr>
          <w:ilvl w:val="1"/>
          <w:numId w:val="1"/>
        </w:numPr>
        <w:rPr/>
      </w:pPr>
      <w:r>
        <w:rPr/>
        <w:t>Affiche un tableau de bord avec les deux messages de succès.</w:t>
      </w:r>
    </w:p>
    <w:p>
      <w:pPr>
        <w:pStyle w:val="FirstParagraph"/>
        <w:rPr/>
      </w:pPr>
      <w:r>
        <w:rPr>
          <w:b/>
          <w:bCs/>
        </w:rPr>
        <w:t xml:space="preserve">Capture d’écran des tests </w:t>
      </w:r>
      <w:r>
        <w:rPr>
          <w:rStyle w:val="VerbatimChar"/>
          <w:b/>
          <w:bCs/>
        </w:rPr>
        <w:t>curl</w:t>
      </w:r>
      <w:r>
        <w:rPr>
          <w:b/>
          <w:bCs/>
        </w:rPr>
        <w:t xml:space="preserve"> :</w:t>
      </w:r>
    </w:p>
    <w:p>
      <w:pPr>
        <w:pStyle w:val="SourceCode"/>
        <w:rPr/>
      </w:pPr>
      <w:r>
        <w:rPr>
          <w:rStyle w:val="ExtensionTok"/>
          <w:shd w:fill="FFFF00" w:val="clear"/>
        </w:rPr>
        <w:t>$</w:t>
      </w:r>
      <w:r>
        <w:rPr>
          <w:rStyle w:val="NormalTok"/>
          <w:shd w:fill="FFFF00" w:val="clear"/>
        </w:rPr>
        <w:t xml:space="preserve"> curl http://node-route-adam01-i-dev.apps.rm3.7wse.p1.openshiftapps.com</w:t>
      </w:r>
      <w:r>
        <w:rPr/>
        <w:br/>
      </w:r>
      <w:r>
        <w:rPr>
          <w:rStyle w:val="ExtensionTok"/>
        </w:rPr>
        <w:t>{</w:t>
      </w:r>
      <w:r>
        <w:rPr>
          <w:rStyle w:val="StringTok"/>
        </w:rPr>
        <w:t>"message"</w:t>
      </w:r>
      <w:r>
        <w:rPr>
          <w:rStyle w:val="ExtensionTok"/>
        </w:rPr>
        <w:t>:</w:t>
      </w:r>
      <w:r>
        <w:rPr>
          <w:rStyle w:val="StringTok"/>
        </w:rPr>
        <w:t>"Connexion Node.js -&gt; MySQL OK"</w:t>
      </w:r>
      <w:r>
        <w:rPr>
          <w:rStyle w:val="ExtensionTok"/>
        </w:rPr>
        <w:t>}</w:t>
      </w:r>
      <w:r>
        <w:rPr/>
        <w:br/>
        <w:br/>
      </w:r>
      <w:r>
        <w:rPr>
          <w:rStyle w:val="ExtensionTok"/>
          <w:shd w:fill="FFFF00" w:val="clear"/>
        </w:rPr>
        <w:t>$</w:t>
      </w:r>
      <w:r>
        <w:rPr>
          <w:rStyle w:val="NormalTok"/>
          <w:shd w:fill="FFFF00" w:val="clear"/>
        </w:rPr>
        <w:t xml:space="preserve"> curl http://python-route-adam01-i-dev.apps.rm3.7wse.p1.openshiftapps.com</w:t>
      </w:r>
      <w:r>
        <w:rPr/>
        <w:br/>
      </w:r>
      <w:r>
        <w:rPr>
          <w:rStyle w:val="ExtensionTok"/>
        </w:rPr>
        <w:t>{</w:t>
      </w:r>
      <w:r>
        <w:rPr>
          <w:rStyle w:val="StringTok"/>
        </w:rPr>
        <w:t>"message"</w:t>
      </w:r>
      <w:r>
        <w:rPr>
          <w:rStyle w:val="ExtensionTok"/>
        </w:rPr>
        <w:t>:</w:t>
      </w:r>
      <w:r>
        <w:rPr>
          <w:rStyle w:val="StringTok"/>
        </w:rPr>
        <w:t>"Connexion Python -&gt; MySQL OK"</w:t>
      </w:r>
      <w:r>
        <w:rPr>
          <w:rStyle w:val="ExtensionTok"/>
        </w:rPr>
        <w:t>}</w:t>
      </w:r>
    </w:p>
    <w:p>
      <w:pPr>
        <w:pStyle w:val="SourceCode"/>
        <w:rPr>
          <w:rStyle w:val="ExtensionTok"/>
        </w:rPr>
      </w:pPr>
      <w:r>
        <w:rPr/>
        <mc:AlternateContent>
          <mc:Choice Requires="wps">
            <w:drawing>
              <wp:anchor distT="0" distB="0" distL="0" distR="0" simplePos="0" relativeHeight="4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5445125"/>
                <wp:effectExtent l="0" t="0" r="0" b="0"/>
                <wp:wrapSquare wrapText="largest"/>
                <wp:docPr id="69" name="Cadr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44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5237480"/>
                                  <wp:effectExtent l="0" t="0" r="0" b="0"/>
                                  <wp:docPr id="70" name="Image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Image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5237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Tests curl : routes : python, node, frontend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428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5237480"/>
                            <wp:effectExtent l="0" t="0" r="0" b="0"/>
                            <wp:docPr id="71" name="Image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Image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5237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22</w:t>
                      </w:r>
                      <w:r>
                        <w:rPr/>
                        <w:fldChar w:fldCharType="end"/>
                      </w:r>
                      <w:r>
                        <w:rPr/>
                        <w:t>: Tests curl : routes : python, node, frontend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Interface web :</w:t>
      </w:r>
      <w:r>
        <w:rPr/>
        <w:br/>
        <w:t>Tableau de bord : (description: Le tableau de bord montre deux cartes “API Node.js” et “API Python” avec le statut “✅ Connecté” et les JSON respectifs. Un pied de page indique “Données provenant de MySQL (persistant)”.).</w:t>
      </w:r>
    </w:p>
    <w:p>
      <w:pPr>
        <w:pStyle w:val="BodyText"/>
        <w:rPr/>
      </w:pPr>
      <w:r>
        <w:rPr/>
        <w:t xml:space="preserve">Lien public de l’application : </w:t>
      </w:r>
      <w:r>
        <w:rPr>
          <w:b/>
          <w:bCs/>
          <w:sz w:val="26"/>
          <w:szCs w:val="26"/>
          <w:shd w:fill="00A933" w:val="clear"/>
        </w:rPr>
        <w:t>http://web-frontend-route-adam01-i-dev.apps.rm3.7wse.p1.openshiftapps.com/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4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00755"/>
                <wp:effectExtent l="0" t="0" r="0" b="0"/>
                <wp:wrapSquare wrapText="largest"/>
                <wp:docPr id="72" name="Cadr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0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293110"/>
                                  <wp:effectExtent l="0" t="0" r="0" b="0"/>
                                  <wp:docPr id="73" name="Image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Image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293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 du lien public de l'app via Interface web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5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293110"/>
                            <wp:effectExtent l="0" t="0" r="0" b="0"/>
                            <wp:docPr id="74" name="Image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Image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293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23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 du lien public de l'app via Interface web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bookmarkStart w:id="48" w:name="__RefHeading___Toc2587_2876562637"/>
      <w:bookmarkStart w:id="49" w:name="automatisation-cicd-github-actions"/>
      <w:bookmarkEnd w:id="48"/>
      <w:r>
        <w:rPr/>
        <w:t>Automatisation CI/CD (GitHub Actions)</w:t>
      </w:r>
    </w:p>
    <w:p>
      <w:pPr>
        <w:pStyle w:val="FirstParagraph"/>
        <w:rPr/>
      </w:pPr>
      <w:r>
        <w:rPr/>
        <w:t xml:space="preserve">Le dépôt GitHub : </w:t>
      </w:r>
      <w:r>
        <w:rPr>
          <w:rStyle w:val="VerbatimChar"/>
          <w:b/>
          <w:bCs/>
          <w:sz w:val="26"/>
          <w:szCs w:val="26"/>
          <w:shd w:fill="00A933" w:val="clear"/>
        </w:rPr>
        <w:t>https://github.com/Adam01-i/my-webapp</w:t>
      </w:r>
      <w:r>
        <w:rPr/>
        <w:t xml:space="preserve"> contient le code source organisé ainsi :</w:t>
      </w:r>
    </w:p>
    <w:p>
      <w:pPr>
        <w:pStyle w:val="SourceCode"/>
        <w:rPr>
          <w:rStyle w:val="VerbatimChar"/>
        </w:rPr>
      </w:pPr>
      <w:r>
        <w:rPr/>
        <mc:AlternateContent>
          <mc:Choice Requires="wps">
            <w:drawing>
              <wp:anchor distT="0" distB="0" distL="0" distR="0" simplePos="0" relativeHeight="4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4170045"/>
                <wp:effectExtent l="0" t="0" r="0" b="0"/>
                <wp:wrapSquare wrapText="largest"/>
                <wp:docPr id="75" name="Cadr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16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962400"/>
                                  <wp:effectExtent l="0" t="0" r="0" b="0"/>
                                  <wp:docPr id="76" name="Image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Image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96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Structure du code sur github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328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962400"/>
                            <wp:effectExtent l="0" t="0" r="0" b="0"/>
                            <wp:docPr id="77" name="Image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Image2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96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24</w:t>
                      </w:r>
                      <w:r>
                        <w:rPr/>
                        <w:fldChar w:fldCharType="end"/>
                      </w:r>
                      <w:r>
                        <w:rPr/>
                        <w:t>: Structure du code sur github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FirstParagraph"/>
        <w:rPr/>
      </w:pPr>
      <w:r>
        <w:rPr/>
        <w:t xml:space="preserve">À chaque </w:t>
      </w:r>
      <w:r>
        <w:rPr>
          <w:rStyle w:val="VerbatimChar"/>
        </w:rPr>
        <w:t>git push</w:t>
      </w:r>
      <w:r>
        <w:rPr/>
        <w:t xml:space="preserve"> sur la branche </w:t>
      </w:r>
      <w:r>
        <w:rPr>
          <w:rStyle w:val="VerbatimChar"/>
        </w:rPr>
        <w:t>main</w:t>
      </w:r>
      <w:r>
        <w:rPr/>
        <w:t xml:space="preserve">, le workflow s’exécute et déclenche les builds S2I d’OpenShift pour les trois services. Les nouvelles images sont automatiquement déployées (le déploiement est géré par OpenShift via les </w:t>
      </w:r>
      <w:r>
        <w:rPr>
          <w:rStyle w:val="VerbatimChar"/>
        </w:rPr>
        <w:t>ImageStream</w:t>
      </w:r>
      <w:r>
        <w:rPr/>
        <w:t xml:space="preserve"> et les </w:t>
      </w:r>
      <w:r>
        <w:rPr>
          <w:rStyle w:val="VerbatimChar"/>
        </w:rPr>
        <w:t>Deployment</w:t>
      </w:r>
      <w:r>
        <w:rPr/>
        <w:t>).</w:t>
      </w:r>
    </w:p>
    <w:p>
      <w:pPr>
        <w:pStyle w:val="BodyText"/>
        <w:rPr/>
      </w:pPr>
      <w:r>
        <w:rPr>
          <w:b/>
          <w:bCs/>
        </w:rPr>
        <w:t>Vérification des builds :</w:t>
      </w:r>
    </w:p>
    <w:p>
      <w:pPr>
        <w:pStyle w:val="SourceCode"/>
        <w:rPr/>
      </w:pPr>
      <w:r>
        <w:rPr>
          <w:rStyle w:val="ExtensionTok"/>
          <w:shd w:fill="FFFF00" w:val="clear"/>
        </w:rPr>
        <w:t>$</w:t>
      </w:r>
      <w:r>
        <w:rPr>
          <w:rStyle w:val="NormalTok"/>
          <w:shd w:fill="FFFF00" w:val="clear"/>
        </w:rPr>
        <w:t xml:space="preserve"> oc get builds</w:t>
      </w:r>
      <w:r>
        <w:rPr/>
        <w:br/>
      </w:r>
      <w:r>
        <w:rPr>
          <w:rStyle w:val="ExtensionTok"/>
        </w:rPr>
        <w:t>NAME</w:t>
      </w:r>
      <w:r>
        <w:rPr>
          <w:rStyle w:val="NormalTok"/>
        </w:rPr>
        <w:t xml:space="preserve">              TYPE     STATUS</w:t>
      </w:r>
      <w:r>
        <w:rPr/>
        <w:br/>
      </w:r>
      <w:r>
        <w:rPr>
          <w:rStyle w:val="ExtensionTok"/>
        </w:rPr>
        <w:t>node-api-1</w:t>
      </w:r>
      <w:r>
        <w:rPr>
          <w:rStyle w:val="NormalTok"/>
        </w:rPr>
        <w:t xml:space="preserve">        Source   Complete</w:t>
      </w:r>
      <w:r>
        <w:rPr/>
        <w:br/>
      </w:r>
      <w:r>
        <w:rPr>
          <w:rStyle w:val="ExtensionTok"/>
        </w:rPr>
        <w:t>python-api-1</w:t>
      </w:r>
      <w:r>
        <w:rPr>
          <w:rStyle w:val="NormalTok"/>
        </w:rPr>
        <w:t xml:space="preserve">      Source   Complete</w:t>
      </w:r>
      <w:r>
        <w:rPr/>
        <w:br/>
      </w:r>
      <w:r>
        <w:rPr>
          <w:rStyle w:val="ExtensionTok"/>
        </w:rPr>
        <w:t>web-frontend-1</w:t>
      </w:r>
      <w:r>
        <w:rPr>
          <w:rStyle w:val="NormalTok"/>
        </w:rPr>
        <w:t xml:space="preserve">    Source   Complete</w:t>
      </w:r>
      <w:bookmarkEnd w:id="49"/>
    </w:p>
    <w:p>
      <w:pPr>
        <w:pStyle w:val="SourceCode"/>
        <w:rPr>
          <w:rStyle w:val="NormalTok"/>
        </w:rPr>
      </w:pPr>
      <w:r>
        <w:rPr/>
        <mc:AlternateContent>
          <mc:Choice Requires="wps">
            <w:drawing>
              <wp:anchor distT="0" distB="0" distL="0" distR="0" simplePos="0" relativeHeight="5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3530600"/>
                <wp:effectExtent l="0" t="0" r="0" b="0"/>
                <wp:wrapSquare wrapText="largest"/>
                <wp:docPr id="78" name="Cadr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53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3600" cy="3115310"/>
                                  <wp:effectExtent l="0" t="0" r="0" b="0"/>
                                  <wp:docPr id="79" name="Image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Image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3115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Resultats des builds apres un push qui declenche un deploiement automatique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67.95pt;height:277.9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3600" cy="3115310"/>
                            <wp:effectExtent l="0" t="0" r="0" b="0"/>
                            <wp:docPr id="80" name="Image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Image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3115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25</w:t>
                      </w:r>
                      <w:r>
                        <w:rPr/>
                        <w:fldChar w:fldCharType="end"/>
                      </w:r>
                      <w:r>
                        <w:rPr/>
                        <w:t>: Resultats des builds apres un push qui declenche un deploiement automatique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rPr/>
      </w:pPr>
      <w:bookmarkStart w:id="50" w:name="__RefHeading___Toc2589_2876562637"/>
      <w:bookmarkStart w:id="51" w:name="commandes-utiles-annexe"/>
      <w:bookmarkEnd w:id="50"/>
      <w:r>
        <w:rPr/>
        <w:t>Commandes utiles (annexe)</w:t>
      </w:r>
    </w:p>
    <w:p>
      <w:pPr>
        <w:pStyle w:val="Heading3"/>
        <w:rPr/>
      </w:pPr>
      <w:bookmarkStart w:id="52" w:name="__RefHeading___Toc2591_2876562637"/>
      <w:bookmarkStart w:id="53" w:name="gestion-des-ressources"/>
      <w:bookmarkEnd w:id="52"/>
      <w:r>
        <w:rPr/>
        <w:t>Gestion des ressources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pods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r>
        <w:rPr/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svc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routes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endpoints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configmap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deployment</w:t>
      </w:r>
      <w:bookmarkEnd w:id="53"/>
    </w:p>
    <w:p>
      <w:pPr>
        <w:pStyle w:val="Heading3"/>
        <w:rPr/>
      </w:pPr>
      <w:bookmarkStart w:id="54" w:name="__RefHeading___Toc2593_2876562637"/>
      <w:bookmarkStart w:id="55" w:name="redémarrage-et-logs"/>
      <w:bookmarkEnd w:id="54"/>
      <w:r>
        <w:rPr/>
        <w:t>Redémarrage et logs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rollout restart deployment/</w:t>
      </w:r>
      <w:r>
        <w:rPr>
          <w:rStyle w:val="OperatorTok"/>
          <w:shd w:fill="FFFF00" w:val="clear"/>
        </w:rPr>
        <w:t>&lt;</w:t>
      </w:r>
      <w:r>
        <w:rPr>
          <w:rStyle w:val="NormalTok"/>
          <w:shd w:fill="FFFF00" w:val="clear"/>
        </w:rPr>
        <w:t>nom</w:t>
      </w:r>
      <w:r>
        <w:rPr>
          <w:rStyle w:val="OperatorTok"/>
          <w:shd w:fill="FFFF00" w:val="clear"/>
        </w:rPr>
        <w:t>&gt;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logs deployment/</w:t>
      </w:r>
      <w:r>
        <w:rPr>
          <w:rStyle w:val="OperatorTok"/>
          <w:shd w:fill="FFFF00" w:val="clear"/>
        </w:rPr>
        <w:t>&lt;</w:t>
      </w:r>
      <w:r>
        <w:rPr>
          <w:rStyle w:val="NormalTok"/>
          <w:shd w:fill="FFFF00" w:val="clear"/>
        </w:rPr>
        <w:t>nom</w:t>
      </w:r>
      <w:r>
        <w:rPr>
          <w:rStyle w:val="OperatorTok"/>
          <w:shd w:fill="FFFF00" w:val="clear"/>
        </w:rPr>
        <w:t>&gt;</w:t>
      </w:r>
      <w:r>
        <w:rPr>
          <w:rStyle w:val="NormalTok"/>
          <w:shd w:fill="FFFF00" w:val="clear"/>
        </w:rPr>
        <w:t xml:space="preserve"> --tail=50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describe pod </w:t>
      </w:r>
      <w:r>
        <w:rPr>
          <w:rStyle w:val="OperatorTok"/>
          <w:shd w:fill="FFFF00" w:val="clear"/>
        </w:rPr>
        <w:t>&lt;</w:t>
      </w:r>
      <w:r>
        <w:rPr>
          <w:rStyle w:val="NormalTok"/>
          <w:shd w:fill="FFFF00" w:val="clear"/>
        </w:rPr>
        <w:t>pod-name</w:t>
      </w:r>
      <w:r>
        <w:rPr>
          <w:rStyle w:val="OperatorTok"/>
          <w:shd w:fill="FFFF00" w:val="clear"/>
        </w:rPr>
        <w:t>&gt;</w:t>
      </w:r>
      <w:bookmarkEnd w:id="55"/>
    </w:p>
    <w:p>
      <w:pPr>
        <w:pStyle w:val="Heading3"/>
        <w:rPr/>
      </w:pPr>
      <w:bookmarkStart w:id="56" w:name="__RefHeading___Toc2595_2876562637"/>
      <w:bookmarkStart w:id="57" w:name="networkpolicy"/>
      <w:bookmarkEnd w:id="56"/>
      <w:r>
        <w:rPr/>
        <w:t>NetworkPolicy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apply </w:t>
      </w:r>
      <w:r>
        <w:rPr>
          <w:rStyle w:val="AttributeTok"/>
          <w:shd w:fill="FFFF00" w:val="clear"/>
        </w:rPr>
        <w:t>-f</w:t>
      </w:r>
      <w:r>
        <w:rPr>
          <w:rStyle w:val="NormalTok"/>
          <w:shd w:fill="FFFF00" w:val="clear"/>
        </w:rPr>
        <w:t xml:space="preserve"> networkpolicy.yaml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get networkpolicy</w:t>
      </w:r>
      <w:bookmarkEnd w:id="57"/>
    </w:p>
    <w:p>
      <w:pPr>
        <w:pStyle w:val="Heading3"/>
        <w:rPr/>
      </w:pPr>
      <w:bookmarkStart w:id="58" w:name="__RefHeading___Toc2597_2876562637"/>
      <w:bookmarkStart w:id="59" w:name="port-forward-pour-test-local"/>
      <w:bookmarkEnd w:id="58"/>
      <w:r>
        <w:rPr/>
        <w:t>Port-forward (pour test local)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port-forward service/node-api 3001:3000 </w:t>
      </w:r>
      <w:r>
        <w:rPr>
          <w:rStyle w:val="KeywordTok"/>
          <w:shd w:fill="FFFF00" w:val="clear"/>
        </w:rPr>
        <w:t>&amp;</w:t>
      </w:r>
      <w:r>
        <w:rPr>
          <w:shd w:fill="FFFF00" w:val="clear"/>
        </w:rPr>
        <w:br/>
      </w:r>
      <w:r>
        <w:rPr>
          <w:rStyle w:val="ExtensionTok"/>
          <w:shd w:fill="FFFF00" w:val="clear"/>
        </w:rPr>
        <w:t>curl</w:t>
      </w:r>
      <w:r>
        <w:rPr>
          <w:rStyle w:val="NormalTok"/>
          <w:shd w:fill="FFFF00" w:val="clear"/>
        </w:rPr>
        <w:t xml:space="preserve"> http://localhost:3001</w:t>
      </w:r>
      <w:bookmarkEnd w:id="59"/>
    </w:p>
    <w:p>
      <w:pPr>
        <w:pStyle w:val="Heading3"/>
        <w:rPr/>
      </w:pPr>
      <w:bookmarkStart w:id="60" w:name="__RefHeading___Toc2599_2876562637"/>
      <w:bookmarkStart w:id="61" w:name="github-actions-mise-à-jour-du-token"/>
      <w:bookmarkEnd w:id="60"/>
      <w:r>
        <w:rPr/>
        <w:t>GitHub Actions – mise à jour du token</w:t>
      </w:r>
    </w:p>
    <w:p>
      <w:pPr>
        <w:pStyle w:val="SourceCode"/>
        <w:rPr/>
      </w:pPr>
      <w:r>
        <w:rPr>
          <w:rStyle w:val="ExtensionTok"/>
          <w:shd w:fill="FFFF00" w:val="clear"/>
        </w:rPr>
        <w:t>oc</w:t>
      </w:r>
      <w:r>
        <w:rPr>
          <w:rStyle w:val="NormalTok"/>
          <w:shd w:fill="FFFF00" w:val="clear"/>
        </w:rPr>
        <w:t xml:space="preserve"> create token github-actions </w:t>
      </w:r>
      <w:r>
        <w:rPr>
          <w:rStyle w:val="AttributeTok"/>
          <w:shd w:fill="FFFF00" w:val="clear"/>
        </w:rPr>
        <w:t>--duration</w:t>
      </w:r>
      <w:r>
        <w:rPr>
          <w:rStyle w:val="OperatorTok"/>
          <w:shd w:fill="FFFF00" w:val="clear"/>
        </w:rPr>
        <w:t>=</w:t>
      </w:r>
      <w:r>
        <w:rPr>
          <w:rStyle w:val="NormalTok"/>
          <w:shd w:fill="FFFF00" w:val="clear"/>
        </w:rPr>
        <w:t xml:space="preserve">8760h </w:t>
      </w:r>
      <w:r>
        <w:rPr>
          <w:rStyle w:val="AttributeTok"/>
          <w:shd w:fill="FFFF00" w:val="clear"/>
        </w:rPr>
        <w:t>-n</w:t>
      </w:r>
      <w:r>
        <w:rPr>
          <w:rStyle w:val="NormalTok"/>
          <w:shd w:fill="FFFF00" w:val="clear"/>
        </w:rPr>
        <w:t xml:space="preserve"> adam01-i-dev</w:t>
      </w:r>
      <w:bookmarkEnd w:id="51"/>
      <w:bookmarkEnd w:id="61"/>
    </w:p>
    <w:p>
      <w:pPr>
        <w:pStyle w:val="Heading2"/>
        <w:rPr/>
      </w:pPr>
      <w:bookmarkStart w:id="62" w:name="__RefHeading___Toc2601_2876562637"/>
      <w:bookmarkStart w:id="63" w:name="conclusion"/>
      <w:bookmarkEnd w:id="62"/>
      <w:r>
        <w:rPr/>
        <w:t>Conclusion</w:t>
      </w:r>
    </w:p>
    <w:p>
      <w:pPr>
        <w:pStyle w:val="FirstParagraph"/>
        <w:rPr/>
      </w:pPr>
      <w:r>
        <w:rPr/>
        <w:t>Le projet a atteint tous ses objectifs 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Application web fonctionnelle</w:t>
      </w:r>
      <w:r>
        <w:rPr/>
        <w:t xml:space="preserve"> avec base de données MySQL persistante.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Deux APIs (Node.js et Python)</w:t>
      </w:r>
      <w:r>
        <w:rPr/>
        <w:t xml:space="preserve"> accessibles via routes HTTP.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Frontend statique</w:t>
      </w:r>
      <w:r>
        <w:rPr/>
        <w:t xml:space="preserve"> interrogeant les APIs et affichant les résultats.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CI/CD complet</w:t>
      </w:r>
      <w:r>
        <w:rPr/>
        <w:t xml:space="preserve"> via GitHub Actions (build et déploiement automatiques à chaque </w:t>
      </w:r>
      <w:r>
        <w:rPr>
          <w:rStyle w:val="VerbatimChar"/>
        </w:rPr>
        <w:t>git push</w:t>
      </w:r>
      <w:r>
        <w:rPr/>
        <w:t>).</w:t>
      </w:r>
    </w:p>
    <w:p>
      <w:pPr>
        <w:pStyle w:val="Compact"/>
        <w:numPr>
          <w:ilvl w:val="0"/>
          <w:numId w:val="1"/>
        </w:numPr>
        <w:spacing w:before="36" w:after="36"/>
        <w:rPr/>
      </w:pPr>
      <w:r>
        <w:rPr>
          <w:b/>
          <w:bCs/>
        </w:rPr>
        <w:t>Résolution de nombreux problèmes</w:t>
      </w:r>
      <w:r>
        <w:rPr/>
        <w:t xml:space="preserve"> : stabilité, permissions, CORS, NetworkPolicies, etc.</w:t>
      </w:r>
      <w:bookmarkEnd w:id="3"/>
      <w:bookmarkEnd w:id="63"/>
    </w:p>
    <w:p>
      <w:pPr>
        <w:pStyle w:val="Compact"/>
        <w:spacing w:before="36" w:after="36"/>
        <w:rPr/>
      </w:pPr>
      <w:r>
        <w:rPr/>
      </w:r>
    </w:p>
    <w:p>
      <w:pPr>
        <w:pStyle w:val="Heading1"/>
        <w:rPr/>
      </w:pPr>
      <w:bookmarkStart w:id="64" w:name="__RefHeading___Toc3024_2876562637"/>
      <w:bookmarkEnd w:id="64"/>
      <w:r>
        <w:rPr/>
        <w:t xml:space="preserve">Lien gituhp du projet : </w:t>
      </w:r>
      <w:hyperlink r:id="rId57">
        <w:r>
          <w:rPr>
            <w:rStyle w:val="Hyperlink"/>
          </w:rPr>
          <w:t>https://github.com/Adam01-i/my-webapp</w:t>
        </w:r>
      </w:hyperlink>
    </w:p>
    <w:p>
      <w:pPr>
        <w:pStyle w:val="Heading1"/>
        <w:rPr/>
      </w:pPr>
      <w:bookmarkStart w:id="65" w:name="__RefHeading___Toc3026_2876562637"/>
      <w:bookmarkEnd w:id="65"/>
      <w:r>
        <w:rPr/>
        <w:t>Lien public de l’application : http://web-frontend-route-adam01-i-dev.apps.rm3.7wse.p1.openshiftapps.com/</w:t>
      </w:r>
    </w:p>
    <w:sectPr>
      <w:footerReference w:type="even" r:id="rId58"/>
      <w:footerReference w:type="default" r:id="rId59"/>
      <w:footerReference w:type="first" r:id="rId60"/>
      <w:type w:val="nextPage"/>
      <w:pgSz w:w="12240" w:h="15840"/>
      <w:pgMar w:left="1440" w:right="1440" w:gutter="0" w:header="0" w:top="1440" w:footer="1440" w:bottom="22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mpact"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66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bookmarkEnd w:id="66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bookmarkStart w:id="67" w:name="PageNumWizard_FOOTER_Style_de_page_par_d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bookmarkEnd w:id="67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3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resdenotedebasdepage">
    <w:name w:val="Caractères de note de bas de page"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Sautdindexuser">
    <w:name w:val="Saut d'index (user)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En-tteetpieddepage"/>
    <w:pPr>
      <w:suppressLineNumbers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Contenudecadreuser">
    <w:name w:val="Contenu de cadre (user)"/>
    <w:basedOn w:val="Normal"/>
    <w:qFormat/>
    <w:pPr/>
    <w:rPr/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20"/>
        <w:tab w:val="right" w:pos="8510" w:leader="dot"/>
      </w:tabs>
      <w:ind w:hanging="0" w:start="850"/>
    </w:pPr>
    <w:rPr/>
  </w:style>
  <w:style w:type="paragraph" w:styleId="Titredelindexdesfiguresuser">
    <w:name w:val="Titre de l'index des figures (user)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clear" w:pos="720"/>
        <w:tab w:val="right" w:pos="9360" w:leader="dot"/>
      </w:tabs>
      <w:ind w:hanging="0" w:start="0"/>
    </w:pPr>
    <w:rPr/>
  </w:style>
  <w:style w:type="paragraph" w:styleId="Contenudecadre">
    <w:name w:val="Contenu de cadre"/>
    <w:basedOn w:val="Normal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1.png"/><Relationship Id="rId24" Type="http://schemas.openxmlformats.org/officeDocument/2006/relationships/hyperlink" Target="http://python-route-adam01-i-dev.apps.rm3.7wse.p1.openshiftapps.com/" TargetMode="External"/><Relationship Id="rId25" Type="http://schemas.openxmlformats.org/officeDocument/2006/relationships/image" Target="media/image12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8.png"/><Relationship Id="rId39" Type="http://schemas.openxmlformats.org/officeDocument/2006/relationships/image" Target="media/image19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1.png"/><Relationship Id="rId45" Type="http://schemas.openxmlformats.org/officeDocument/2006/relationships/image" Target="media/image22.png"/><Relationship Id="rId46" Type="http://schemas.openxmlformats.org/officeDocument/2006/relationships/image" Target="media/image22.png"/><Relationship Id="rId47" Type="http://schemas.openxmlformats.org/officeDocument/2006/relationships/image" Target="media/image23.png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5.png"/><Relationship Id="rId53" Type="http://schemas.openxmlformats.org/officeDocument/2006/relationships/image" Target="media/image26.png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7.png"/><Relationship Id="rId57" Type="http://schemas.openxmlformats.org/officeDocument/2006/relationships/hyperlink" Target="https://github.com/Adam01-i/my-webapp" TargetMode="External"/><Relationship Id="rId58" Type="http://schemas.openxmlformats.org/officeDocument/2006/relationships/footer" Target="footer1.xml"/><Relationship Id="rId59" Type="http://schemas.openxmlformats.org/officeDocument/2006/relationships/footer" Target="footer2.xml"/><Relationship Id="rId60" Type="http://schemas.openxmlformats.org/officeDocument/2006/relationships/footer" Target="footer3.xml"/><Relationship Id="rId61" Type="http://schemas.openxmlformats.org/officeDocument/2006/relationships/numbering" Target="numbering.xml"/><Relationship Id="rId62" Type="http://schemas.openxmlformats.org/officeDocument/2006/relationships/fontTable" Target="fontTable.xml"/><Relationship Id="rId63" Type="http://schemas.openxmlformats.org/officeDocument/2006/relationships/settings" Target="settings.xml"/><Relationship Id="rId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LibreOffice/25.8.6.2$Linux_X86_64 LibreOffice_project/a46b460d1686bb49c718d2ef5f88b83ff2dc4981</Application>
  <AppVersion>15.0000</AppVersion>
  <Pages>5</Pages>
  <Words>2262</Words>
  <Characters>15687</Characters>
  <CharactersWithSpaces>18216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2026-03-31T01:47:22Z</dcterms:created>
  <dc:creator/>
  <dc:description/>
  <dc:language>fr-FR</dc:language>
  <cp:lastModifiedBy/>
  <dcterms:modified xsi:type="dcterms:W3CDTF">2026-04-01T18:33:36Z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