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rPr>
      </w:pPr>
      <w:r>
        <w:rPr>
          <w:b/>
          <w:sz w:val="36"/>
        </w:rPr>
      </w:r>
    </w:p>
    <w:p>
      <w:pPr>
        <w:pStyle w:val="Normal"/>
        <w:jc w:val="center"/>
        <w:rPr>
          <w:b/>
          <w:b/>
          <w:sz w:val="36"/>
        </w:rPr>
      </w:pPr>
      <w:r>
        <w:rPr>
          <w:b/>
          <w:sz w:val="36"/>
        </w:rPr>
        <w:t>城口县公共资源交易货物购销合同</w:t>
      </w:r>
    </w:p>
    <w:p>
      <w:pPr>
        <w:pStyle w:val="Normal"/>
        <w:jc w:val="end"/>
        <w:rPr>
          <w:sz w:val="28"/>
          <w:szCs w:val="28"/>
        </w:rPr>
      </w:pPr>
      <w:r>
        <w:rPr>
          <w:sz w:val="28"/>
          <w:szCs w:val="28"/>
        </w:rPr>
        <w:t>交易合同编号：</w:t>
      </w:r>
      <w:r>
        <w:rPr>
          <w:sz w:val="28"/>
          <w:szCs w:val="28"/>
        </w:rPr>
        <w:t>CKJYZX-2015D-146</w:t>
      </w:r>
    </w:p>
    <w:p>
      <w:pPr>
        <w:pStyle w:val="Normal"/>
        <w:rPr>
          <w:rFonts w:ascii="仿宋_GB2312" w:hAnsi="仿宋_GB2312" w:eastAsia="仿宋_GB2312" w:cs="宋体;SimSun"/>
          <w:color w:val="000000"/>
          <w:sz w:val="24"/>
          <w:szCs w:val="24"/>
        </w:rPr>
      </w:pPr>
      <w:r>
        <w:rPr>
          <w:rFonts w:ascii="仿宋_GB2312" w:hAnsi="仿宋_GB2312" w:cs="宋体;SimSun" w:eastAsia="仿宋_GB2312"/>
          <w:color w:val="000000"/>
          <w:sz w:val="24"/>
          <w:szCs w:val="24"/>
        </w:rPr>
        <w:t>需方：重庆市城口县公安局</w:t>
      </w:r>
    </w:p>
    <w:p>
      <w:pPr>
        <w:pStyle w:val="Normal"/>
        <w:rPr/>
      </w:pPr>
      <w:r>
        <w:rPr>
          <w:rFonts w:ascii="仿宋_GB2312" w:hAnsi="仿宋_GB2312" w:cs="宋体;SimSun" w:eastAsia="仿宋_GB2312"/>
          <w:color w:val="000000"/>
          <w:sz w:val="24"/>
          <w:szCs w:val="24"/>
        </w:rPr>
        <w:t>供方：重庆楚岳科技有限公司                                            单位：元</w:t>
      </w:r>
    </w:p>
    <w:p>
      <w:pPr>
        <w:pStyle w:val="Normal"/>
        <w:rPr/>
      </w:pPr>
      <w:r>
        <w:rPr/>
        <w:t>按照政府采购结果</w:t>
      </w:r>
      <w:r>
        <w:rPr/>
        <w:t>,</w:t>
      </w:r>
      <w:r>
        <w:rPr/>
        <w:t>经供需双方协商一致，达成以下供销合同：</w:t>
      </w:r>
    </w:p>
    <w:tbl>
      <w:tblPr>
        <w:tblW w:w="9955" w:type="dxa"/>
        <w:jc w:val="start"/>
        <w:tblInd w:w="-185" w:type="dxa"/>
        <w:tblBorders>
          <w:top w:val="single" w:sz="4" w:space="0" w:color="000000"/>
          <w:start w:val="single" w:sz="4" w:space="0" w:color="000000"/>
          <w:bottom w:val="single" w:sz="4" w:space="0" w:color="000000"/>
          <w:insideH w:val="single" w:sz="4" w:space="0" w:color="000000"/>
        </w:tblBorders>
        <w:tblCellMar>
          <w:top w:w="0" w:type="dxa"/>
          <w:start w:w="108" w:type="dxa"/>
          <w:bottom w:w="0" w:type="dxa"/>
          <w:end w:w="108" w:type="dxa"/>
        </w:tblCellMar>
      </w:tblPr>
      <w:tblGrid>
        <w:gridCol w:w="1201"/>
        <w:gridCol w:w="236"/>
        <w:gridCol w:w="3"/>
        <w:gridCol w:w="3282"/>
        <w:gridCol w:w="2355"/>
        <w:gridCol w:w="456"/>
        <w:gridCol w:w="540"/>
        <w:gridCol w:w="716"/>
        <w:gridCol w:w="1166"/>
      </w:tblGrid>
      <w:tr>
        <w:trPr>
          <w:trHeight w:val="312" w:hRule="atLeast"/>
        </w:trPr>
        <w:tc>
          <w:tcPr>
            <w:tcW w:w="1437" w:type="dxa"/>
            <w:gridSpan w:val="2"/>
            <w:vMerge w:val="restart"/>
            <w:tcBorders>
              <w:top w:val="single" w:sz="4" w:space="0" w:color="000000"/>
              <w:start w:val="single" w:sz="4" w:space="0" w:color="000000"/>
              <w:bottom w:val="single" w:sz="4" w:space="0" w:color="000000"/>
              <w:insideH w:val="single" w:sz="4" w:space="0" w:color="000000"/>
            </w:tcBorders>
            <w:shd w:fill="auto" w:val="clear"/>
            <w:vAlign w:val="center"/>
          </w:tcPr>
          <w:p>
            <w:pPr>
              <w:pStyle w:val="Normal"/>
              <w:rPr>
                <w:rFonts w:ascii="仿宋_GB2312" w:hAnsi="仿宋_GB2312" w:eastAsia="仿宋_GB2312" w:cs="宋体;SimSun"/>
                <w:color w:val="000000"/>
                <w:sz w:val="24"/>
                <w:szCs w:val="24"/>
              </w:rPr>
            </w:pPr>
            <w:r>
              <w:rPr>
                <w:rFonts w:ascii="仿宋_GB2312" w:hAnsi="仿宋_GB2312" w:cs="宋体;SimSun" w:eastAsia="仿宋_GB2312"/>
                <w:color w:val="000000"/>
                <w:sz w:val="24"/>
                <w:szCs w:val="24"/>
              </w:rPr>
              <w:t>商品名称</w:t>
            </w:r>
          </w:p>
        </w:tc>
        <w:tc>
          <w:tcPr>
            <w:tcW w:w="5640" w:type="dxa"/>
            <w:gridSpan w:val="3"/>
            <w:vMerge w:val="restart"/>
            <w:tcBorders>
              <w:top w:val="single" w:sz="4" w:space="0" w:color="000000"/>
              <w:start w:val="single" w:sz="4" w:space="0" w:color="000000"/>
              <w:bottom w:val="single" w:sz="4" w:space="0" w:color="000000"/>
              <w:insideH w:val="single" w:sz="4" w:space="0" w:color="000000"/>
            </w:tcBorders>
            <w:shd w:fill="auto" w:val="clear"/>
            <w:vAlign w:val="center"/>
          </w:tcPr>
          <w:p>
            <w:pPr>
              <w:pStyle w:val="Normal"/>
              <w:rPr>
                <w:rFonts w:ascii="仿宋_GB2312" w:hAnsi="仿宋_GB2312" w:eastAsia="仿宋_GB2312" w:cs="宋体;SimSun"/>
                <w:color w:val="000000"/>
                <w:sz w:val="24"/>
                <w:szCs w:val="24"/>
              </w:rPr>
            </w:pPr>
            <w:r>
              <w:rPr>
                <w:rFonts w:ascii="仿宋_GB2312" w:hAnsi="仿宋_GB2312" w:cs="宋体;SimSun" w:eastAsia="仿宋_GB2312"/>
                <w:color w:val="000000"/>
                <w:sz w:val="24"/>
                <w:szCs w:val="24"/>
              </w:rPr>
              <w:t>参考型号、技术参数、性能指标</w:t>
            </w:r>
          </w:p>
        </w:tc>
        <w:tc>
          <w:tcPr>
            <w:tcW w:w="456" w:type="dxa"/>
            <w:vMerge w:val="restart"/>
            <w:tcBorders>
              <w:top w:val="single" w:sz="4" w:space="0" w:color="000000"/>
              <w:start w:val="single" w:sz="4" w:space="0" w:color="000000"/>
              <w:bottom w:val="single" w:sz="4" w:space="0" w:color="000000"/>
              <w:insideH w:val="single" w:sz="4" w:space="0" w:color="000000"/>
            </w:tcBorders>
            <w:shd w:fill="auto" w:val="clear"/>
            <w:vAlign w:val="center"/>
          </w:tcPr>
          <w:p>
            <w:pPr>
              <w:pStyle w:val="Normal"/>
              <w:rPr>
                <w:rFonts w:ascii="仿宋_GB2312" w:hAnsi="仿宋_GB2312" w:eastAsia="仿宋_GB2312" w:cs="宋体;SimSun"/>
                <w:color w:val="000000"/>
                <w:sz w:val="24"/>
                <w:szCs w:val="24"/>
              </w:rPr>
            </w:pPr>
            <w:r>
              <w:rPr>
                <w:rFonts w:ascii="仿宋_GB2312" w:hAnsi="仿宋_GB2312" w:cs="宋体;SimSun" w:eastAsia="仿宋_GB2312"/>
                <w:color w:val="000000"/>
                <w:sz w:val="24"/>
                <w:szCs w:val="24"/>
              </w:rPr>
              <w:t>数量</w:t>
            </w:r>
          </w:p>
        </w:tc>
        <w:tc>
          <w:tcPr>
            <w:tcW w:w="540" w:type="dxa"/>
            <w:vMerge w:val="restart"/>
            <w:tcBorders>
              <w:top w:val="single" w:sz="4" w:space="0" w:color="000000"/>
              <w:start w:val="single" w:sz="4" w:space="0" w:color="000000"/>
              <w:bottom w:val="single" w:sz="4" w:space="0" w:color="000000"/>
              <w:insideH w:val="single" w:sz="4" w:space="0" w:color="000000"/>
            </w:tcBorders>
            <w:shd w:fill="auto" w:val="clear"/>
            <w:vAlign w:val="center"/>
          </w:tcPr>
          <w:p>
            <w:pPr>
              <w:pStyle w:val="Normal"/>
              <w:rPr>
                <w:rFonts w:ascii="仿宋_GB2312" w:hAnsi="仿宋_GB2312" w:eastAsia="仿宋_GB2312" w:cs="宋体;SimSun"/>
                <w:color w:val="000000"/>
                <w:sz w:val="24"/>
                <w:szCs w:val="24"/>
              </w:rPr>
            </w:pPr>
            <w:r>
              <w:rPr>
                <w:rFonts w:ascii="仿宋_GB2312" w:hAnsi="仿宋_GB2312" w:cs="宋体;SimSun" w:eastAsia="仿宋_GB2312"/>
                <w:color w:val="000000"/>
                <w:sz w:val="24"/>
                <w:szCs w:val="24"/>
              </w:rPr>
              <w:t>单位</w:t>
            </w:r>
          </w:p>
        </w:tc>
        <w:tc>
          <w:tcPr>
            <w:tcW w:w="716" w:type="dxa"/>
            <w:vMerge w:val="restart"/>
            <w:tcBorders>
              <w:top w:val="single" w:sz="4" w:space="0" w:color="000000"/>
              <w:start w:val="single" w:sz="4" w:space="0" w:color="000000"/>
              <w:bottom w:val="single" w:sz="4" w:space="0" w:color="000000"/>
              <w:insideH w:val="single" w:sz="4" w:space="0" w:color="000000"/>
            </w:tcBorders>
            <w:shd w:fill="auto" w:val="clear"/>
            <w:vAlign w:val="center"/>
          </w:tcPr>
          <w:p>
            <w:pPr>
              <w:pStyle w:val="Normal"/>
              <w:rPr>
                <w:rFonts w:ascii="仿宋_GB2312" w:hAnsi="仿宋_GB2312" w:eastAsia="仿宋_GB2312" w:cs="宋体;SimSun"/>
                <w:color w:val="000000"/>
                <w:sz w:val="24"/>
                <w:szCs w:val="24"/>
              </w:rPr>
            </w:pPr>
            <w:r>
              <w:rPr>
                <w:rFonts w:ascii="仿宋_GB2312" w:hAnsi="仿宋_GB2312" w:cs="宋体;SimSun" w:eastAsia="仿宋_GB2312"/>
                <w:color w:val="000000"/>
                <w:sz w:val="24"/>
                <w:szCs w:val="24"/>
              </w:rPr>
              <w:t>参考价格（万元）</w:t>
            </w:r>
          </w:p>
        </w:tc>
        <w:tc>
          <w:tcPr>
            <w:tcW w:w="1166" w:type="dxa"/>
            <w:vMerge w:val="restart"/>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ind w:start="120" w:hanging="120"/>
              <w:jc w:val="start"/>
              <w:rPr>
                <w:rFonts w:ascii="仿宋_GB2312" w:hAnsi="仿宋_GB2312" w:eastAsia="仿宋_GB2312" w:cs="宋体;SimSun"/>
                <w:color w:val="000000"/>
                <w:sz w:val="24"/>
                <w:szCs w:val="24"/>
              </w:rPr>
            </w:pPr>
            <w:r>
              <w:rPr>
                <w:rFonts w:ascii="仿宋_GB2312" w:hAnsi="仿宋_GB2312" w:cs="宋体;SimSun" w:eastAsia="仿宋_GB2312"/>
                <w:color w:val="000000"/>
                <w:sz w:val="24"/>
                <w:szCs w:val="24"/>
              </w:rPr>
              <w:t>合计金额</w:t>
            </w:r>
            <w:r>
              <w:rPr>
                <w:rFonts w:eastAsia="仿宋_GB2312" w:cs="宋体;SimSun" w:ascii="仿宋_GB2312" w:hAnsi="仿宋_GB2312"/>
                <w:color w:val="000000"/>
                <w:sz w:val="24"/>
                <w:szCs w:val="24"/>
              </w:rPr>
              <w:t>(</w:t>
            </w:r>
            <w:r>
              <w:rPr>
                <w:rFonts w:ascii="仿宋_GB2312" w:hAnsi="仿宋_GB2312" w:cs="宋体;SimSun" w:eastAsia="仿宋_GB2312"/>
                <w:color w:val="000000"/>
                <w:sz w:val="24"/>
                <w:szCs w:val="24"/>
              </w:rPr>
              <w:t>万元</w:t>
            </w:r>
            <w:r>
              <w:rPr>
                <w:rFonts w:eastAsia="仿宋_GB2312" w:cs="宋体;SimSun" w:ascii="仿宋_GB2312" w:hAnsi="仿宋_GB2312"/>
                <w:color w:val="000000"/>
                <w:sz w:val="24"/>
                <w:szCs w:val="24"/>
              </w:rPr>
              <w:t>)</w:t>
            </w:r>
          </w:p>
        </w:tc>
      </w:tr>
      <w:tr>
        <w:trPr>
          <w:trHeight w:val="330" w:hRule="atLeast"/>
        </w:trPr>
        <w:tc>
          <w:tcPr>
            <w:tcW w:w="1437" w:type="dxa"/>
            <w:gridSpan w:val="2"/>
            <w:vMerge w:val="continue"/>
            <w:tcBorders>
              <w:top w:val="single" w:sz="4" w:space="0" w:color="000000"/>
              <w:start w:val="single" w:sz="4" w:space="0" w:color="000000"/>
              <w:bottom w:val="single" w:sz="4" w:space="0" w:color="000000"/>
              <w:insideH w:val="single" w:sz="4" w:space="0" w:color="000000"/>
            </w:tcBorders>
            <w:shd w:fill="auto" w:val="clear"/>
            <w:vAlign w:val="center"/>
          </w:tcPr>
          <w:p>
            <w:pPr>
              <w:pStyle w:val="Normal"/>
              <w:snapToGrid w:val="false"/>
              <w:rPr>
                <w:rFonts w:ascii="仿宋_GB2312" w:hAnsi="仿宋_GB2312" w:eastAsia="仿宋_GB2312" w:cs="宋体;SimSun"/>
                <w:color w:val="000000"/>
                <w:sz w:val="24"/>
                <w:szCs w:val="24"/>
              </w:rPr>
            </w:pPr>
            <w:r>
              <w:rPr>
                <w:rFonts w:eastAsia="仿宋_GB2312" w:cs="宋体;SimSun" w:ascii="仿宋_GB2312" w:hAnsi="仿宋_GB2312"/>
                <w:color w:val="000000"/>
                <w:sz w:val="24"/>
                <w:szCs w:val="24"/>
              </w:rPr>
            </w:r>
          </w:p>
        </w:tc>
        <w:tc>
          <w:tcPr>
            <w:tcW w:w="5640" w:type="dxa"/>
            <w:gridSpan w:val="3"/>
            <w:vMerge w:val="continue"/>
            <w:tcBorders>
              <w:top w:val="single" w:sz="4" w:space="0" w:color="000000"/>
              <w:start w:val="single" w:sz="4" w:space="0" w:color="000000"/>
              <w:bottom w:val="single" w:sz="4" w:space="0" w:color="000000"/>
              <w:insideH w:val="single" w:sz="4" w:space="0" w:color="000000"/>
            </w:tcBorders>
            <w:shd w:fill="auto" w:val="clear"/>
            <w:vAlign w:val="center"/>
          </w:tcPr>
          <w:p>
            <w:pPr>
              <w:pStyle w:val="Normal"/>
              <w:snapToGrid w:val="false"/>
              <w:rPr>
                <w:rFonts w:ascii="仿宋_GB2312" w:hAnsi="仿宋_GB2312" w:eastAsia="仿宋_GB2312" w:cs="宋体;SimSun"/>
                <w:color w:val="000000"/>
                <w:sz w:val="24"/>
                <w:szCs w:val="24"/>
              </w:rPr>
            </w:pPr>
            <w:r>
              <w:rPr>
                <w:rFonts w:eastAsia="仿宋_GB2312" w:cs="宋体;SimSun" w:ascii="仿宋_GB2312" w:hAnsi="仿宋_GB2312"/>
                <w:color w:val="000000"/>
                <w:sz w:val="24"/>
                <w:szCs w:val="24"/>
              </w:rPr>
            </w:r>
          </w:p>
        </w:tc>
        <w:tc>
          <w:tcPr>
            <w:tcW w:w="456" w:type="dxa"/>
            <w:vMerge w:val="continue"/>
            <w:tcBorders>
              <w:top w:val="single" w:sz="4" w:space="0" w:color="000000"/>
              <w:start w:val="single" w:sz="4" w:space="0" w:color="000000"/>
              <w:bottom w:val="single" w:sz="4" w:space="0" w:color="000000"/>
              <w:insideH w:val="single" w:sz="4" w:space="0" w:color="000000"/>
            </w:tcBorders>
            <w:shd w:fill="auto" w:val="clear"/>
            <w:vAlign w:val="center"/>
          </w:tcPr>
          <w:p>
            <w:pPr>
              <w:pStyle w:val="Normal"/>
              <w:snapToGrid w:val="false"/>
              <w:rPr>
                <w:rFonts w:ascii="仿宋_GB2312" w:hAnsi="仿宋_GB2312" w:eastAsia="仿宋_GB2312" w:cs="宋体;SimSun"/>
                <w:color w:val="000000"/>
                <w:sz w:val="24"/>
                <w:szCs w:val="24"/>
              </w:rPr>
            </w:pPr>
            <w:r>
              <w:rPr>
                <w:rFonts w:eastAsia="仿宋_GB2312" w:cs="宋体;SimSun" w:ascii="仿宋_GB2312" w:hAnsi="仿宋_GB2312"/>
                <w:color w:val="000000"/>
                <w:sz w:val="24"/>
                <w:szCs w:val="24"/>
              </w:rPr>
            </w:r>
          </w:p>
        </w:tc>
        <w:tc>
          <w:tcPr>
            <w:tcW w:w="540" w:type="dxa"/>
            <w:vMerge w:val="continue"/>
            <w:tcBorders>
              <w:top w:val="single" w:sz="4" w:space="0" w:color="000000"/>
              <w:start w:val="single" w:sz="4" w:space="0" w:color="000000"/>
              <w:bottom w:val="single" w:sz="4" w:space="0" w:color="000000"/>
              <w:insideH w:val="single" w:sz="4" w:space="0" w:color="000000"/>
            </w:tcBorders>
            <w:shd w:fill="auto" w:val="clear"/>
            <w:vAlign w:val="center"/>
          </w:tcPr>
          <w:p>
            <w:pPr>
              <w:pStyle w:val="Normal"/>
              <w:snapToGrid w:val="false"/>
              <w:rPr>
                <w:rFonts w:ascii="仿宋_GB2312" w:hAnsi="仿宋_GB2312" w:eastAsia="仿宋_GB2312" w:cs="宋体;SimSun"/>
                <w:color w:val="000000"/>
                <w:sz w:val="24"/>
                <w:szCs w:val="24"/>
              </w:rPr>
            </w:pPr>
            <w:r>
              <w:rPr>
                <w:rFonts w:eastAsia="仿宋_GB2312" w:cs="宋体;SimSun" w:ascii="仿宋_GB2312" w:hAnsi="仿宋_GB2312"/>
                <w:color w:val="000000"/>
                <w:sz w:val="24"/>
                <w:szCs w:val="24"/>
              </w:rPr>
            </w:r>
          </w:p>
        </w:tc>
        <w:tc>
          <w:tcPr>
            <w:tcW w:w="716" w:type="dxa"/>
            <w:vMerge w:val="continue"/>
            <w:tcBorders>
              <w:top w:val="single" w:sz="4" w:space="0" w:color="000000"/>
              <w:start w:val="single" w:sz="4" w:space="0" w:color="000000"/>
              <w:bottom w:val="single" w:sz="4" w:space="0" w:color="000000"/>
              <w:insideH w:val="single" w:sz="4" w:space="0" w:color="000000"/>
            </w:tcBorders>
            <w:shd w:fill="auto" w:val="clear"/>
            <w:vAlign w:val="center"/>
          </w:tcPr>
          <w:p>
            <w:pPr>
              <w:pStyle w:val="Normal"/>
              <w:snapToGrid w:val="false"/>
              <w:rPr>
                <w:rFonts w:ascii="仿宋_GB2312" w:hAnsi="仿宋_GB2312" w:eastAsia="仿宋_GB2312" w:cs="宋体;SimSun"/>
                <w:color w:val="000000"/>
                <w:sz w:val="24"/>
                <w:szCs w:val="24"/>
              </w:rPr>
            </w:pPr>
            <w:r>
              <w:rPr>
                <w:rFonts w:eastAsia="仿宋_GB2312" w:cs="宋体;SimSun" w:ascii="仿宋_GB2312" w:hAnsi="仿宋_GB2312"/>
                <w:color w:val="000000"/>
                <w:sz w:val="24"/>
                <w:szCs w:val="24"/>
              </w:rPr>
            </w:r>
          </w:p>
        </w:tc>
        <w:tc>
          <w:tcPr>
            <w:tcW w:w="1166" w:type="dxa"/>
            <w:vMerge w:val="continue"/>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snapToGrid w:val="false"/>
              <w:rPr>
                <w:rFonts w:ascii="仿宋_GB2312" w:hAnsi="仿宋_GB2312" w:eastAsia="仿宋_GB2312" w:cs="宋体;SimSun"/>
                <w:color w:val="000000"/>
                <w:sz w:val="24"/>
                <w:szCs w:val="24"/>
              </w:rPr>
            </w:pPr>
            <w:r>
              <w:rPr>
                <w:rFonts w:eastAsia="仿宋_GB2312" w:cs="宋体;SimSun" w:ascii="仿宋_GB2312" w:hAnsi="仿宋_GB2312"/>
                <w:color w:val="000000"/>
                <w:sz w:val="24"/>
                <w:szCs w:val="24"/>
              </w:rPr>
            </w:r>
          </w:p>
        </w:tc>
      </w:tr>
      <w:tr>
        <w:trPr>
          <w:trHeight w:val="1274" w:hRule="atLeast"/>
        </w:trPr>
        <w:tc>
          <w:tcPr>
            <w:tcW w:w="1201"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rPr>
                <w:rFonts w:ascii="仿宋_GB2312" w:hAnsi="仿宋_GB2312" w:eastAsia="仿宋_GB2312" w:cs="宋体;SimSun"/>
                <w:color w:val="000000"/>
                <w:sz w:val="24"/>
                <w:szCs w:val="24"/>
              </w:rPr>
            </w:pPr>
            <w:r>
              <w:rPr>
                <w:rFonts w:ascii="仿宋_GB2312" w:hAnsi="仿宋_GB2312" w:cs="宋体;SimSun" w:eastAsia="仿宋_GB2312"/>
                <w:color w:val="000000"/>
                <w:sz w:val="24"/>
                <w:szCs w:val="24"/>
              </w:rPr>
              <w:t>全国现场勘查快速录入系统</w:t>
            </w:r>
          </w:p>
        </w:tc>
        <w:tc>
          <w:tcPr>
            <w:tcW w:w="239" w:type="dxa"/>
            <w:gridSpan w:val="2"/>
            <w:tcBorders>
              <w:bottom w:val="single" w:sz="4" w:space="0" w:color="000000"/>
              <w:insideH w:val="single" w:sz="4" w:space="0" w:color="000000"/>
            </w:tcBorders>
            <w:shd w:fill="auto" w:val="clear"/>
            <w:vAlign w:val="center"/>
          </w:tcPr>
          <w:p>
            <w:pPr>
              <w:pStyle w:val="Normal"/>
              <w:rPr>
                <w:rFonts w:ascii="仿宋_GB2312" w:hAnsi="仿宋_GB2312" w:eastAsia="仿宋_GB2312" w:cs="宋体;SimSun"/>
                <w:color w:val="000000"/>
                <w:sz w:val="24"/>
                <w:szCs w:val="24"/>
              </w:rPr>
            </w:pPr>
            <w:r>
              <w:rPr>
                <w:rFonts w:ascii="仿宋_GB2312" w:hAnsi="仿宋_GB2312" w:cs="宋体;SimSun" w:eastAsia="仿宋_GB2312"/>
                <w:color w:val="000000"/>
                <w:sz w:val="24"/>
                <w:szCs w:val="24"/>
              </w:rPr>
              <w:t>　</w:t>
            </w:r>
          </w:p>
        </w:tc>
        <w:tc>
          <w:tcPr>
            <w:tcW w:w="5637" w:type="dxa"/>
            <w:gridSpan w:val="2"/>
            <w:tcBorders>
              <w:top w:val="single" w:sz="4" w:space="0" w:color="000000"/>
              <w:start w:val="single" w:sz="4" w:space="0" w:color="000000"/>
              <w:bottom w:val="single" w:sz="4" w:space="0" w:color="000000"/>
              <w:insideH w:val="single" w:sz="4" w:space="0" w:color="000000"/>
            </w:tcBorders>
            <w:shd w:fill="auto" w:val="clear"/>
            <w:vAlign w:val="center"/>
          </w:tcPr>
          <w:p>
            <w:pPr>
              <w:pStyle w:val="Normal"/>
              <w:rPr>
                <w:rFonts w:ascii="仿宋_GB2312" w:hAnsi="仿宋_GB2312" w:eastAsia="仿宋_GB2312" w:cs="宋体;SimSun"/>
                <w:color w:val="000000"/>
                <w:sz w:val="24"/>
                <w:szCs w:val="24"/>
              </w:rPr>
            </w:pPr>
            <w:r>
              <w:rPr>
                <w:rFonts w:ascii="仿宋_GB2312" w:hAnsi="仿宋_GB2312" w:cs="宋体;SimSun" w:eastAsia="仿宋_GB2312"/>
                <w:color w:val="000000"/>
                <w:sz w:val="24"/>
                <w:szCs w:val="24"/>
              </w:rPr>
              <w:t>品牌：楚岳科技；型号：楚岳科技</w:t>
            </w:r>
            <w:r>
              <w:rPr>
                <w:rFonts w:eastAsia="仿宋_GB2312" w:cs="宋体;SimSun" w:ascii="仿宋_GB2312" w:hAnsi="仿宋_GB2312"/>
                <w:color w:val="000000"/>
                <w:sz w:val="24"/>
                <w:szCs w:val="24"/>
              </w:rPr>
              <w:t>P600</w:t>
            </w:r>
            <w:r>
              <w:rPr>
                <w:rFonts w:ascii="仿宋_GB2312" w:hAnsi="仿宋_GB2312" w:cs="宋体;SimSun" w:eastAsia="仿宋_GB2312"/>
                <w:color w:val="000000"/>
                <w:sz w:val="24"/>
                <w:szCs w:val="24"/>
              </w:rPr>
              <w:t xml:space="preserve">现场勘查信息快速录入设备；详细参数：便携式平板电脑内置全国公安机关现场勘验信息系统快速录入客户端。基本参数 </w:t>
            </w:r>
            <w:r>
              <w:rPr>
                <w:rFonts w:eastAsia="仿宋_GB2312" w:cs="宋体;SimSun" w:ascii="仿宋_GB2312" w:hAnsi="仿宋_GB2312"/>
                <w:color w:val="000000"/>
                <w:sz w:val="24"/>
                <w:szCs w:val="24"/>
              </w:rPr>
              <w:t>CPU</w:t>
            </w:r>
            <w:r>
              <w:rPr>
                <w:rFonts w:ascii="仿宋_GB2312" w:hAnsi="仿宋_GB2312" w:cs="宋体;SimSun" w:eastAsia="仿宋_GB2312"/>
                <w:color w:val="000000"/>
                <w:sz w:val="24"/>
                <w:szCs w:val="24"/>
              </w:rPr>
              <w:t>：双</w:t>
            </w:r>
            <w:r>
              <w:rPr>
                <w:rFonts w:eastAsia="仿宋_GB2312" w:cs="宋体;SimSun" w:ascii="仿宋_GB2312" w:hAnsi="仿宋_GB2312"/>
                <w:color w:val="000000"/>
                <w:sz w:val="24"/>
                <w:szCs w:val="24"/>
              </w:rPr>
              <w:t>4</w:t>
            </w:r>
            <w:r>
              <w:rPr>
                <w:rFonts w:ascii="仿宋_GB2312" w:hAnsi="仿宋_GB2312" w:cs="宋体;SimSun" w:eastAsia="仿宋_GB2312"/>
                <w:color w:val="000000"/>
                <w:sz w:val="24"/>
                <w:szCs w:val="24"/>
              </w:rPr>
              <w:t>核，</w:t>
            </w:r>
            <w:r>
              <w:rPr>
                <w:rFonts w:eastAsia="仿宋_GB2312" w:cs="宋体;SimSun" w:ascii="仿宋_GB2312" w:hAnsi="仿宋_GB2312"/>
                <w:color w:val="000000"/>
                <w:sz w:val="24"/>
                <w:szCs w:val="24"/>
              </w:rPr>
              <w:t>1GHz</w:t>
            </w:r>
            <w:r>
              <w:rPr>
                <w:rFonts w:ascii="仿宋_GB2312" w:hAnsi="仿宋_GB2312" w:cs="宋体;SimSun" w:eastAsia="仿宋_GB2312"/>
                <w:color w:val="000000"/>
                <w:sz w:val="24"/>
                <w:szCs w:val="24"/>
              </w:rPr>
              <w:t>或以上；内存：</w:t>
            </w:r>
            <w:r>
              <w:rPr>
                <w:rFonts w:eastAsia="仿宋_GB2312" w:cs="宋体;SimSun" w:ascii="仿宋_GB2312" w:hAnsi="仿宋_GB2312"/>
                <w:color w:val="000000"/>
                <w:sz w:val="24"/>
                <w:szCs w:val="24"/>
              </w:rPr>
              <w:t>3G</w:t>
            </w:r>
            <w:r>
              <w:rPr>
                <w:rFonts w:ascii="仿宋_GB2312" w:hAnsi="仿宋_GB2312" w:cs="宋体;SimSun" w:eastAsia="仿宋_GB2312"/>
                <w:color w:val="000000"/>
                <w:sz w:val="24"/>
                <w:szCs w:val="24"/>
              </w:rPr>
              <w:t>；存储容量：</w:t>
            </w:r>
            <w:r>
              <w:rPr>
                <w:rFonts w:eastAsia="仿宋_GB2312" w:cs="宋体;SimSun" w:ascii="仿宋_GB2312" w:hAnsi="仿宋_GB2312"/>
                <w:color w:val="000000"/>
                <w:sz w:val="24"/>
                <w:szCs w:val="24"/>
              </w:rPr>
              <w:t>16GB</w:t>
            </w:r>
            <w:r>
              <w:rPr>
                <w:rFonts w:ascii="仿宋_GB2312" w:hAnsi="仿宋_GB2312" w:cs="宋体;SimSun" w:eastAsia="仿宋_GB2312"/>
                <w:color w:val="000000"/>
                <w:sz w:val="24"/>
                <w:szCs w:val="24"/>
              </w:rPr>
              <w:t>并支持扩展；屏幕参数：分辨率</w:t>
            </w:r>
            <w:r>
              <w:rPr>
                <w:rFonts w:eastAsia="仿宋_GB2312" w:cs="宋体;SimSun" w:ascii="仿宋_GB2312" w:hAnsi="仿宋_GB2312"/>
                <w:color w:val="000000"/>
                <w:sz w:val="24"/>
                <w:szCs w:val="24"/>
              </w:rPr>
              <w:t>1200*800</w:t>
            </w:r>
            <w:r>
              <w:rPr>
                <w:rFonts w:ascii="仿宋_GB2312" w:hAnsi="仿宋_GB2312" w:cs="宋体;SimSun" w:eastAsia="仿宋_GB2312"/>
                <w:color w:val="000000"/>
                <w:sz w:val="24"/>
                <w:szCs w:val="24"/>
              </w:rPr>
              <w:t>或以上；外观参数：产品尺寸约</w:t>
            </w:r>
            <w:r>
              <w:rPr>
                <w:rFonts w:eastAsia="仿宋_GB2312" w:cs="宋体;SimSun" w:ascii="仿宋_GB2312" w:hAnsi="仿宋_GB2312"/>
                <w:color w:val="000000"/>
                <w:sz w:val="24"/>
                <w:szCs w:val="24"/>
              </w:rPr>
              <w:t>230.9×157.8×8.6mm</w:t>
            </w:r>
            <w:r>
              <w:rPr>
                <w:rFonts w:ascii="仿宋_GB2312" w:hAnsi="仿宋_GB2312" w:cs="宋体;SimSun" w:eastAsia="仿宋_GB2312"/>
                <w:color w:val="000000"/>
                <w:sz w:val="24"/>
                <w:szCs w:val="24"/>
              </w:rPr>
              <w:t>；产品质量：约</w:t>
            </w:r>
            <w:r>
              <w:rPr>
                <w:rFonts w:eastAsia="仿宋_GB2312" w:cs="宋体;SimSun" w:ascii="仿宋_GB2312" w:hAnsi="仿宋_GB2312"/>
                <w:color w:val="000000"/>
                <w:sz w:val="24"/>
                <w:szCs w:val="24"/>
              </w:rPr>
              <w:t>460g</w:t>
            </w:r>
            <w:r>
              <w:rPr>
                <w:rFonts w:ascii="仿宋_GB2312" w:hAnsi="仿宋_GB2312" w:cs="宋体;SimSun" w:eastAsia="仿宋_GB2312"/>
                <w:color w:val="000000"/>
                <w:sz w:val="24"/>
                <w:szCs w:val="24"/>
              </w:rPr>
              <w:t>；机壳材质：复合材质；其他：</w:t>
            </w:r>
            <w:r>
              <w:rPr>
                <w:rFonts w:eastAsia="仿宋_GB2312" w:cs="宋体;SimSun" w:ascii="仿宋_GB2312" w:hAnsi="仿宋_GB2312"/>
                <w:color w:val="000000"/>
                <w:sz w:val="24"/>
                <w:szCs w:val="24"/>
              </w:rPr>
              <w:t>Mini-USB,</w:t>
            </w:r>
            <w:r>
              <w:rPr>
                <w:rFonts w:ascii="仿宋_GB2312" w:hAnsi="仿宋_GB2312" w:cs="宋体;SimSun" w:eastAsia="仿宋_GB2312"/>
                <w:color w:val="000000"/>
                <w:sz w:val="24"/>
                <w:szCs w:val="24"/>
              </w:rPr>
              <w:t>内置</w:t>
            </w:r>
            <w:r>
              <w:rPr>
                <w:rFonts w:eastAsia="仿宋_GB2312" w:cs="宋体;SimSun" w:ascii="仿宋_GB2312" w:hAnsi="仿宋_GB2312"/>
                <w:color w:val="000000"/>
                <w:sz w:val="24"/>
                <w:szCs w:val="24"/>
              </w:rPr>
              <w:t>GPS</w:t>
            </w:r>
            <w:r>
              <w:rPr>
                <w:rFonts w:ascii="仿宋_GB2312" w:hAnsi="仿宋_GB2312" w:cs="宋体;SimSun" w:eastAsia="仿宋_GB2312"/>
                <w:color w:val="000000"/>
                <w:sz w:val="24"/>
                <w:szCs w:val="24"/>
              </w:rPr>
              <w:t>；内置全国现场勘查系统快速录入客户端（含信息录入、现场图绘制等功能），支持原始录入记录、日志记录在全国现场勘查系统的调阅管理，重庆刑侦总队定制元数据及类案功能。</w:t>
            </w:r>
            <w:r>
              <w:rPr>
                <w:rFonts w:eastAsia="仿宋_GB2312" w:cs="宋体;SimSun" w:ascii="仿宋_GB2312" w:hAnsi="仿宋_GB2312"/>
                <w:color w:val="000000"/>
                <w:sz w:val="24"/>
                <w:szCs w:val="24"/>
              </w:rPr>
              <w:t>*</w:t>
            </w:r>
            <w:r>
              <w:rPr>
                <w:rFonts w:ascii="仿宋_GB2312" w:hAnsi="仿宋_GB2312" w:cs="宋体;SimSun" w:eastAsia="仿宋_GB2312"/>
                <w:color w:val="000000"/>
                <w:sz w:val="24"/>
                <w:szCs w:val="24"/>
              </w:rPr>
              <w:t>集成：设备保证与全国公安机关现勘勘验信息系统的无缝衔接；</w:t>
            </w:r>
            <w:r>
              <w:rPr>
                <w:rFonts w:eastAsia="仿宋_GB2312" w:cs="宋体;SimSun" w:ascii="仿宋_GB2312" w:hAnsi="仿宋_GB2312"/>
                <w:color w:val="000000"/>
                <w:sz w:val="24"/>
                <w:szCs w:val="24"/>
              </w:rPr>
              <w:t>*</w:t>
            </w:r>
            <w:r>
              <w:rPr>
                <w:rFonts w:ascii="仿宋_GB2312" w:hAnsi="仿宋_GB2312" w:cs="宋体;SimSun" w:eastAsia="仿宋_GB2312"/>
                <w:color w:val="000000"/>
                <w:sz w:val="24"/>
                <w:szCs w:val="24"/>
              </w:rPr>
              <w:t>接口：提供全国公安机关现场勘验系统数据接入接口授权书。</w:t>
            </w:r>
          </w:p>
        </w:tc>
        <w:tc>
          <w:tcPr>
            <w:tcW w:w="456" w:type="dxa"/>
            <w:tcBorders>
              <w:start w:val="single" w:sz="4" w:space="0" w:color="000000"/>
              <w:bottom w:val="single" w:sz="4" w:space="0" w:color="000000"/>
              <w:insideH w:val="single" w:sz="4" w:space="0" w:color="000000"/>
            </w:tcBorders>
            <w:shd w:fill="auto" w:val="clear"/>
            <w:vAlign w:val="center"/>
          </w:tcPr>
          <w:p>
            <w:pPr>
              <w:pStyle w:val="Normal"/>
              <w:rPr>
                <w:rFonts w:ascii="仿宋_GB2312" w:hAnsi="仿宋_GB2312" w:eastAsia="仿宋_GB2312" w:cs="宋体;SimSun"/>
                <w:color w:val="000000"/>
                <w:sz w:val="24"/>
                <w:szCs w:val="24"/>
              </w:rPr>
            </w:pPr>
            <w:r>
              <w:rPr>
                <w:rFonts w:eastAsia="仿宋_GB2312" w:cs="宋体;SimSun" w:ascii="仿宋_GB2312" w:hAnsi="仿宋_GB2312"/>
                <w:color w:val="000000"/>
                <w:sz w:val="24"/>
                <w:szCs w:val="24"/>
              </w:rPr>
              <w:t>2</w:t>
            </w:r>
          </w:p>
        </w:tc>
        <w:tc>
          <w:tcPr>
            <w:tcW w:w="540" w:type="dxa"/>
            <w:tcBorders>
              <w:start w:val="single" w:sz="4" w:space="0" w:color="000000"/>
              <w:bottom w:val="single" w:sz="4" w:space="0" w:color="000000"/>
              <w:insideH w:val="single" w:sz="4" w:space="0" w:color="000000"/>
            </w:tcBorders>
            <w:shd w:fill="auto" w:val="clear"/>
            <w:vAlign w:val="center"/>
          </w:tcPr>
          <w:p>
            <w:pPr>
              <w:pStyle w:val="Normal"/>
              <w:rPr>
                <w:rFonts w:ascii="仿宋_GB2312" w:hAnsi="仿宋_GB2312" w:eastAsia="仿宋_GB2312" w:cs="宋体;SimSun"/>
                <w:color w:val="000000"/>
                <w:sz w:val="24"/>
                <w:szCs w:val="24"/>
              </w:rPr>
            </w:pPr>
            <w:r>
              <w:rPr>
                <w:rFonts w:ascii="仿宋_GB2312" w:hAnsi="仿宋_GB2312" w:cs="宋体;SimSun" w:eastAsia="仿宋_GB2312"/>
                <w:color w:val="000000"/>
                <w:sz w:val="24"/>
                <w:szCs w:val="24"/>
              </w:rPr>
              <w:t>套</w:t>
            </w:r>
          </w:p>
        </w:tc>
        <w:tc>
          <w:tcPr>
            <w:tcW w:w="716"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rPr>
                <w:rFonts w:ascii="仿宋_GB2312" w:hAnsi="仿宋_GB2312" w:eastAsia="仿宋_GB2312" w:cs="宋体;SimSun"/>
                <w:color w:val="000000"/>
                <w:sz w:val="24"/>
                <w:szCs w:val="24"/>
              </w:rPr>
            </w:pPr>
            <w:r>
              <w:rPr>
                <w:rFonts w:eastAsia="仿宋_GB2312" w:cs="宋体;SimSun" w:ascii="仿宋_GB2312" w:hAnsi="仿宋_GB2312"/>
                <w:color w:val="000000"/>
                <w:sz w:val="24"/>
                <w:szCs w:val="24"/>
              </w:rPr>
              <w:t>1.92</w:t>
            </w:r>
          </w:p>
        </w:tc>
        <w:tc>
          <w:tcPr>
            <w:tcW w:w="1166"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rPr>
                <w:rFonts w:ascii="仿宋_GB2312" w:hAnsi="仿宋_GB2312" w:eastAsia="仿宋_GB2312" w:cs="宋体;SimSun"/>
                <w:color w:val="000000"/>
                <w:sz w:val="24"/>
                <w:szCs w:val="24"/>
              </w:rPr>
            </w:pPr>
            <w:r>
              <w:rPr>
                <w:rFonts w:eastAsia="仿宋_GB2312" w:cs="宋体;SimSun" w:ascii="仿宋_GB2312" w:hAnsi="仿宋_GB2312"/>
                <w:color w:val="000000"/>
                <w:sz w:val="24"/>
                <w:szCs w:val="24"/>
              </w:rPr>
              <w:t>3.84</w:t>
            </w:r>
          </w:p>
        </w:tc>
      </w:tr>
      <w:tr>
        <w:trPr>
          <w:trHeight w:val="1274" w:hRule="atLeast"/>
        </w:trPr>
        <w:tc>
          <w:tcPr>
            <w:tcW w:w="1201"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rPr>
                <w:rFonts w:ascii="仿宋_GB2312" w:hAnsi="仿宋_GB2312" w:eastAsia="仿宋_GB2312" w:cs="宋体;SimSun"/>
                <w:color w:val="000000"/>
                <w:sz w:val="24"/>
                <w:szCs w:val="24"/>
              </w:rPr>
            </w:pPr>
            <w:r>
              <w:rPr>
                <w:rFonts w:ascii="仿宋_GB2312" w:hAnsi="仿宋_GB2312" w:cs="宋体;SimSun" w:eastAsia="仿宋_GB2312"/>
                <w:color w:val="000000"/>
                <w:sz w:val="24"/>
                <w:szCs w:val="24"/>
              </w:rPr>
              <w:t>现场勘查基站信息采集设备</w:t>
            </w:r>
          </w:p>
        </w:tc>
        <w:tc>
          <w:tcPr>
            <w:tcW w:w="239" w:type="dxa"/>
            <w:gridSpan w:val="2"/>
            <w:tcBorders>
              <w:bottom w:val="single" w:sz="4" w:space="0" w:color="000000"/>
              <w:insideH w:val="single" w:sz="4" w:space="0" w:color="000000"/>
            </w:tcBorders>
            <w:shd w:fill="auto" w:val="clear"/>
            <w:vAlign w:val="center"/>
          </w:tcPr>
          <w:p>
            <w:pPr>
              <w:pStyle w:val="Normal"/>
              <w:snapToGrid w:val="false"/>
              <w:rPr>
                <w:rFonts w:ascii="仿宋_GB2312" w:hAnsi="仿宋_GB2312" w:eastAsia="仿宋_GB2312" w:cs="宋体;SimSun"/>
                <w:color w:val="000000"/>
                <w:sz w:val="24"/>
                <w:szCs w:val="24"/>
              </w:rPr>
            </w:pPr>
            <w:r>
              <w:rPr>
                <w:rFonts w:eastAsia="仿宋_GB2312" w:cs="宋体;SimSun" w:ascii="仿宋_GB2312" w:hAnsi="仿宋_GB2312"/>
                <w:color w:val="000000"/>
                <w:sz w:val="24"/>
                <w:szCs w:val="24"/>
              </w:rPr>
            </w:r>
          </w:p>
        </w:tc>
        <w:tc>
          <w:tcPr>
            <w:tcW w:w="5637" w:type="dxa"/>
            <w:gridSpan w:val="2"/>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spacing w:lineRule="auto" w:line="276"/>
              <w:jc w:val="start"/>
              <w:rPr>
                <w:rFonts w:ascii="仿宋_GB2312" w:hAnsi="仿宋_GB2312" w:eastAsia="仿宋_GB2312" w:cs="宋体;SimSun"/>
                <w:color w:val="000000"/>
                <w:sz w:val="24"/>
                <w:szCs w:val="24"/>
              </w:rPr>
            </w:pPr>
            <w:r>
              <w:rPr>
                <w:rFonts w:ascii="仿宋_GB2312" w:hAnsi="仿宋_GB2312" w:cs="宋体;SimSun" w:eastAsia="仿宋_GB2312"/>
                <w:color w:val="000000"/>
                <w:sz w:val="24"/>
                <w:szCs w:val="24"/>
              </w:rPr>
              <w:t>品牌：楚岳科技；型号：楚岳科技</w:t>
            </w:r>
            <w:r>
              <w:rPr>
                <w:rFonts w:eastAsia="仿宋_GB2312" w:cs="宋体;SimSun" w:ascii="仿宋_GB2312" w:hAnsi="仿宋_GB2312"/>
                <w:color w:val="000000"/>
                <w:sz w:val="24"/>
                <w:szCs w:val="24"/>
              </w:rPr>
              <w:t>V1.5</w:t>
            </w:r>
            <w:r>
              <w:rPr>
                <w:rFonts w:ascii="仿宋_GB2312" w:hAnsi="仿宋_GB2312" w:cs="宋体;SimSun" w:eastAsia="仿宋_GB2312"/>
                <w:color w:val="000000"/>
                <w:sz w:val="24"/>
                <w:szCs w:val="24"/>
              </w:rPr>
              <w:t>现场通讯基站信息采集设备；详细参数：硬件参数：外观：直板设计；尺寸：</w:t>
            </w:r>
            <w:r>
              <w:rPr>
                <w:rFonts w:eastAsia="仿宋_GB2312" w:cs="宋体;SimSun" w:ascii="仿宋_GB2312" w:hAnsi="仿宋_GB2312"/>
                <w:color w:val="000000"/>
                <w:sz w:val="24"/>
                <w:szCs w:val="24"/>
              </w:rPr>
              <w:t>130.5mmX68mmX22.6mm(</w:t>
            </w:r>
            <w:r>
              <w:rPr>
                <w:rFonts w:ascii="仿宋_GB2312" w:hAnsi="仿宋_GB2312" w:cs="宋体;SimSun" w:eastAsia="仿宋_GB2312"/>
                <w:color w:val="000000"/>
                <w:sz w:val="24"/>
                <w:szCs w:val="24"/>
              </w:rPr>
              <w:t>不含天线</w:t>
            </w:r>
            <w:r>
              <w:rPr>
                <w:rFonts w:eastAsia="仿宋_GB2312" w:cs="宋体;SimSun" w:ascii="仿宋_GB2312" w:hAnsi="仿宋_GB2312"/>
                <w:color w:val="000000"/>
                <w:sz w:val="24"/>
                <w:szCs w:val="24"/>
              </w:rPr>
              <w:t>)</w:t>
            </w:r>
            <w:r>
              <w:rPr>
                <w:rFonts w:ascii="仿宋_GB2312" w:hAnsi="仿宋_GB2312" w:cs="宋体;SimSun" w:eastAsia="仿宋_GB2312"/>
                <w:color w:val="000000"/>
                <w:sz w:val="24"/>
                <w:szCs w:val="24"/>
              </w:rPr>
              <w:t>；机壳材质：硬胶：</w:t>
            </w:r>
            <w:r>
              <w:rPr>
                <w:rFonts w:eastAsia="仿宋_GB2312" w:cs="宋体;SimSun" w:ascii="仿宋_GB2312" w:hAnsi="仿宋_GB2312"/>
                <w:color w:val="000000"/>
                <w:sz w:val="24"/>
                <w:szCs w:val="24"/>
              </w:rPr>
              <w:t xml:space="preserve">PC+ABS </w:t>
            </w:r>
            <w:r>
              <w:rPr>
                <w:rFonts w:ascii="仿宋_GB2312" w:hAnsi="仿宋_GB2312" w:cs="宋体;SimSun" w:eastAsia="仿宋_GB2312"/>
                <w:color w:val="000000"/>
                <w:sz w:val="24"/>
                <w:szCs w:val="24"/>
              </w:rPr>
              <w:t>软胶：</w:t>
            </w:r>
            <w:r>
              <w:rPr>
                <w:rFonts w:eastAsia="仿宋_GB2312" w:cs="宋体;SimSun" w:ascii="仿宋_GB2312" w:hAnsi="仿宋_GB2312"/>
                <w:color w:val="000000"/>
                <w:sz w:val="24"/>
                <w:szCs w:val="24"/>
              </w:rPr>
              <w:t>TPE</w:t>
            </w:r>
            <w:r>
              <w:rPr>
                <w:rFonts w:ascii="仿宋_GB2312" w:hAnsi="仿宋_GB2312" w:cs="宋体;SimSun" w:eastAsia="仿宋_GB2312"/>
                <w:color w:val="000000"/>
                <w:sz w:val="24"/>
                <w:szCs w:val="24"/>
              </w:rPr>
              <w:t>；三防设计：</w:t>
            </w:r>
            <w:r>
              <w:rPr>
                <w:rFonts w:eastAsia="仿宋_GB2312" w:cs="宋体;SimSun" w:ascii="仿宋_GB2312" w:hAnsi="仿宋_GB2312"/>
                <w:color w:val="000000"/>
                <w:sz w:val="24"/>
                <w:szCs w:val="24"/>
              </w:rPr>
              <w:t>IP54</w:t>
            </w:r>
            <w:r>
              <w:rPr>
                <w:rFonts w:ascii="仿宋_GB2312" w:hAnsi="仿宋_GB2312" w:cs="宋体;SimSun" w:eastAsia="仿宋_GB2312"/>
                <w:color w:val="000000"/>
                <w:sz w:val="24"/>
                <w:szCs w:val="24"/>
              </w:rPr>
              <w:t xml:space="preserve">三防结构；制式： </w:t>
            </w:r>
            <w:r>
              <w:rPr>
                <w:rFonts w:eastAsia="仿宋_GB2312" w:cs="宋体;SimSun" w:ascii="仿宋_GB2312" w:hAnsi="仿宋_GB2312"/>
                <w:color w:val="000000"/>
                <w:sz w:val="24"/>
                <w:szCs w:val="24"/>
              </w:rPr>
              <w:t>CDMA20001X/EV-DO/TD/WCDMA/GSM</w:t>
            </w:r>
            <w:r>
              <w:rPr>
                <w:rFonts w:ascii="仿宋_GB2312" w:hAnsi="仿宋_GB2312" w:cs="宋体;SimSun" w:eastAsia="仿宋_GB2312"/>
                <w:color w:val="000000"/>
                <w:sz w:val="24"/>
                <w:szCs w:val="24"/>
              </w:rPr>
              <w:t>；</w:t>
            </w:r>
          </w:p>
          <w:p>
            <w:pPr>
              <w:pStyle w:val="Normal"/>
              <w:widowControl/>
              <w:spacing w:lineRule="auto" w:line="276"/>
              <w:jc w:val="start"/>
              <w:rPr>
                <w:rFonts w:ascii="仿宋_GB2312" w:hAnsi="仿宋_GB2312" w:eastAsia="仿宋_GB2312" w:cs="宋体;SimSun"/>
                <w:color w:val="000000"/>
                <w:sz w:val="24"/>
                <w:szCs w:val="24"/>
              </w:rPr>
            </w:pPr>
            <w:r>
              <w:rPr>
                <w:rFonts w:ascii="仿宋_GB2312" w:hAnsi="仿宋_GB2312" w:cs="宋体;SimSun" w:eastAsia="仿宋_GB2312"/>
                <w:color w:val="000000"/>
                <w:sz w:val="24"/>
                <w:szCs w:val="24"/>
              </w:rPr>
              <w:t>屏幕尺寸：</w:t>
            </w:r>
            <w:r>
              <w:rPr>
                <w:rFonts w:eastAsia="仿宋_GB2312" w:cs="宋体;SimSun" w:ascii="仿宋_GB2312" w:hAnsi="仿宋_GB2312"/>
                <w:color w:val="000000"/>
                <w:sz w:val="24"/>
                <w:szCs w:val="24"/>
              </w:rPr>
              <w:t>3.5</w:t>
            </w:r>
            <w:r>
              <w:rPr>
                <w:rFonts w:ascii="仿宋_GB2312" w:hAnsi="仿宋_GB2312" w:cs="宋体;SimSun" w:eastAsia="仿宋_GB2312"/>
                <w:color w:val="000000"/>
                <w:sz w:val="24"/>
                <w:szCs w:val="24"/>
              </w:rPr>
              <w:t>寸；屏幕描述：电容触摸屏，手写输入；照相功能：支持摄录相，自动对焦；存储功能：内置</w:t>
            </w:r>
            <w:r>
              <w:rPr>
                <w:rFonts w:eastAsia="仿宋_GB2312" w:cs="宋体;SimSun" w:ascii="仿宋_GB2312" w:hAnsi="仿宋_GB2312"/>
                <w:color w:val="000000"/>
                <w:sz w:val="24"/>
                <w:szCs w:val="24"/>
              </w:rPr>
              <w:t>4G</w:t>
            </w:r>
            <w:r>
              <w:rPr>
                <w:rFonts w:ascii="仿宋_GB2312" w:hAnsi="仿宋_GB2312" w:cs="宋体;SimSun" w:eastAsia="仿宋_GB2312"/>
                <w:color w:val="000000"/>
                <w:sz w:val="24"/>
                <w:szCs w:val="24"/>
              </w:rPr>
              <w:t>存储</w:t>
            </w:r>
            <w:r>
              <w:rPr>
                <w:rFonts w:eastAsia="仿宋_GB2312" w:cs="宋体;SimSun" w:ascii="仿宋_GB2312" w:hAnsi="仿宋_GB2312"/>
                <w:color w:val="000000"/>
                <w:sz w:val="24"/>
                <w:szCs w:val="24"/>
              </w:rPr>
              <w:t>ROM</w:t>
            </w:r>
            <w:r>
              <w:rPr>
                <w:rFonts w:ascii="仿宋_GB2312" w:hAnsi="仿宋_GB2312" w:cs="宋体;SimSun" w:eastAsia="仿宋_GB2312"/>
                <w:color w:val="000000"/>
                <w:sz w:val="24"/>
                <w:szCs w:val="24"/>
              </w:rPr>
              <w:t>，并可支持扩展；续航：大容量锂离子电池，续航工作能力≥</w:t>
            </w:r>
            <w:r>
              <w:rPr>
                <w:rFonts w:eastAsia="仿宋_GB2312" w:cs="宋体;SimSun" w:ascii="仿宋_GB2312" w:hAnsi="仿宋_GB2312"/>
                <w:color w:val="000000"/>
                <w:sz w:val="24"/>
                <w:szCs w:val="24"/>
              </w:rPr>
              <w:t>8</w:t>
            </w:r>
            <w:r>
              <w:rPr>
                <w:rFonts w:ascii="仿宋_GB2312" w:hAnsi="仿宋_GB2312" w:cs="宋体;SimSun" w:eastAsia="仿宋_GB2312"/>
                <w:color w:val="000000"/>
                <w:sz w:val="24"/>
                <w:szCs w:val="24"/>
              </w:rPr>
              <w:t xml:space="preserve">小时， </w:t>
            </w:r>
            <w:r>
              <w:rPr>
                <w:rFonts w:eastAsia="仿宋_GB2312" w:cs="宋体;SimSun" w:ascii="仿宋_GB2312" w:hAnsi="仿宋_GB2312"/>
                <w:color w:val="000000"/>
                <w:sz w:val="24"/>
                <w:szCs w:val="24"/>
              </w:rPr>
              <w:t>Macro -USB</w:t>
            </w:r>
            <w:r>
              <w:rPr>
                <w:rFonts w:ascii="仿宋_GB2312" w:hAnsi="仿宋_GB2312" w:cs="宋体;SimSun" w:eastAsia="仿宋_GB2312"/>
                <w:color w:val="000000"/>
                <w:sz w:val="24"/>
                <w:szCs w:val="24"/>
              </w:rPr>
              <w:t>连接器充电；连接：数据导出配置标准</w:t>
            </w:r>
            <w:r>
              <w:rPr>
                <w:rFonts w:eastAsia="仿宋_GB2312" w:cs="宋体;SimSun" w:ascii="仿宋_GB2312" w:hAnsi="仿宋_GB2312"/>
                <w:color w:val="000000"/>
                <w:sz w:val="24"/>
                <w:szCs w:val="24"/>
              </w:rPr>
              <w:t>USB</w:t>
            </w:r>
            <w:r>
              <w:rPr>
                <w:rFonts w:ascii="仿宋_GB2312" w:hAnsi="仿宋_GB2312" w:cs="宋体;SimSun" w:eastAsia="仿宋_GB2312"/>
                <w:color w:val="000000"/>
                <w:sz w:val="24"/>
                <w:szCs w:val="24"/>
              </w:rPr>
              <w:t>接口；</w:t>
            </w:r>
          </w:p>
          <w:p>
            <w:pPr>
              <w:pStyle w:val="Normal"/>
              <w:rPr>
                <w:rFonts w:ascii="仿宋_GB2312" w:hAnsi="仿宋_GB2312" w:eastAsia="仿宋_GB2312" w:cs="宋体;SimSun"/>
                <w:color w:val="000000"/>
                <w:sz w:val="24"/>
                <w:szCs w:val="24"/>
              </w:rPr>
            </w:pPr>
            <w:r>
              <w:rPr>
                <w:rFonts w:eastAsia="仿宋_GB2312" w:cs="宋体;SimSun" w:ascii="仿宋_GB2312" w:hAnsi="仿宋_GB2312"/>
                <w:color w:val="000000"/>
                <w:sz w:val="24"/>
                <w:szCs w:val="24"/>
              </w:rPr>
              <w:t>*</w:t>
            </w:r>
            <w:r>
              <w:rPr>
                <w:rFonts w:ascii="仿宋_GB2312" w:hAnsi="仿宋_GB2312" w:cs="宋体;SimSun" w:eastAsia="仿宋_GB2312"/>
                <w:color w:val="000000"/>
                <w:sz w:val="24"/>
                <w:szCs w:val="24"/>
              </w:rPr>
              <w:t>集成：设备保证与全国公安机关现勘勘验信息系统的无缝衔接；</w:t>
            </w:r>
            <w:r>
              <w:rPr>
                <w:rFonts w:eastAsia="仿宋_GB2312" w:cs="宋体;SimSun" w:ascii="仿宋_GB2312" w:hAnsi="仿宋_GB2312"/>
                <w:color w:val="000000"/>
                <w:sz w:val="24"/>
                <w:szCs w:val="24"/>
              </w:rPr>
              <w:t>*</w:t>
            </w:r>
            <w:r>
              <w:rPr>
                <w:rFonts w:ascii="仿宋_GB2312" w:hAnsi="仿宋_GB2312" w:cs="宋体;SimSun" w:eastAsia="仿宋_GB2312"/>
                <w:color w:val="000000"/>
                <w:sz w:val="24"/>
                <w:szCs w:val="24"/>
              </w:rPr>
              <w:t>接口：提供全国公安机关现场勘验系统数据接入接口授权书。</w:t>
            </w:r>
          </w:p>
        </w:tc>
        <w:tc>
          <w:tcPr>
            <w:tcW w:w="456" w:type="dxa"/>
            <w:tcBorders>
              <w:start w:val="single" w:sz="4" w:space="0" w:color="000000"/>
              <w:bottom w:val="single" w:sz="4" w:space="0" w:color="000000"/>
              <w:insideH w:val="single" w:sz="4" w:space="0" w:color="000000"/>
            </w:tcBorders>
            <w:shd w:fill="auto" w:val="clear"/>
            <w:vAlign w:val="center"/>
          </w:tcPr>
          <w:p>
            <w:pPr>
              <w:pStyle w:val="Normal"/>
              <w:rPr>
                <w:rFonts w:ascii="仿宋_GB2312" w:hAnsi="仿宋_GB2312" w:eastAsia="仿宋_GB2312" w:cs="宋体;SimSun"/>
                <w:color w:val="000000"/>
                <w:sz w:val="24"/>
                <w:szCs w:val="24"/>
              </w:rPr>
            </w:pPr>
            <w:r>
              <w:rPr>
                <w:rFonts w:eastAsia="仿宋_GB2312" w:cs="宋体;SimSun" w:ascii="仿宋_GB2312" w:hAnsi="仿宋_GB2312"/>
                <w:color w:val="000000"/>
                <w:sz w:val="24"/>
                <w:szCs w:val="24"/>
              </w:rPr>
              <w:t>2</w:t>
            </w:r>
          </w:p>
        </w:tc>
        <w:tc>
          <w:tcPr>
            <w:tcW w:w="540" w:type="dxa"/>
            <w:tcBorders>
              <w:start w:val="single" w:sz="4" w:space="0" w:color="000000"/>
              <w:bottom w:val="single" w:sz="4" w:space="0" w:color="000000"/>
              <w:insideH w:val="single" w:sz="4" w:space="0" w:color="000000"/>
            </w:tcBorders>
            <w:shd w:fill="auto" w:val="clear"/>
            <w:vAlign w:val="center"/>
          </w:tcPr>
          <w:p>
            <w:pPr>
              <w:pStyle w:val="Normal"/>
              <w:rPr>
                <w:rFonts w:ascii="仿宋_GB2312" w:hAnsi="仿宋_GB2312" w:eastAsia="仿宋_GB2312" w:cs="宋体;SimSun"/>
                <w:color w:val="000000"/>
                <w:sz w:val="24"/>
                <w:szCs w:val="24"/>
              </w:rPr>
            </w:pPr>
            <w:r>
              <w:rPr>
                <w:rFonts w:ascii="仿宋_GB2312" w:hAnsi="仿宋_GB2312" w:cs="宋体;SimSun" w:eastAsia="仿宋_GB2312"/>
                <w:color w:val="000000"/>
                <w:sz w:val="24"/>
                <w:szCs w:val="24"/>
              </w:rPr>
              <w:t>套</w:t>
            </w:r>
          </w:p>
        </w:tc>
        <w:tc>
          <w:tcPr>
            <w:tcW w:w="716"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rPr>
                <w:rFonts w:ascii="仿宋_GB2312" w:hAnsi="仿宋_GB2312" w:eastAsia="仿宋_GB2312" w:cs="宋体;SimSun"/>
                <w:color w:val="000000"/>
                <w:sz w:val="24"/>
                <w:szCs w:val="24"/>
              </w:rPr>
            </w:pPr>
            <w:r>
              <w:rPr>
                <w:rFonts w:eastAsia="仿宋_GB2312" w:cs="宋体;SimSun" w:ascii="仿宋_GB2312" w:hAnsi="仿宋_GB2312"/>
                <w:color w:val="000000"/>
                <w:sz w:val="24"/>
                <w:szCs w:val="24"/>
              </w:rPr>
              <w:t>1.62</w:t>
            </w:r>
          </w:p>
        </w:tc>
        <w:tc>
          <w:tcPr>
            <w:tcW w:w="1166"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rPr>
                <w:rFonts w:ascii="仿宋_GB2312" w:hAnsi="仿宋_GB2312" w:eastAsia="仿宋_GB2312" w:cs="宋体;SimSun"/>
                <w:color w:val="000000"/>
                <w:sz w:val="24"/>
                <w:szCs w:val="24"/>
              </w:rPr>
            </w:pPr>
            <w:r>
              <w:rPr>
                <w:rFonts w:eastAsia="仿宋_GB2312" w:cs="宋体;SimSun" w:ascii="仿宋_GB2312" w:hAnsi="仿宋_GB2312"/>
                <w:color w:val="000000"/>
                <w:sz w:val="24"/>
                <w:szCs w:val="24"/>
              </w:rPr>
              <w:t>3.24</w:t>
            </w:r>
          </w:p>
        </w:tc>
      </w:tr>
      <w:tr>
        <w:trPr>
          <w:trHeight w:val="627" w:hRule="exact"/>
          <w:cantSplit w:val="true"/>
        </w:trPr>
        <w:tc>
          <w:tcPr>
            <w:tcW w:w="9955" w:type="dxa"/>
            <w:gridSpan w:val="9"/>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rPr/>
            </w:pPr>
            <w:r>
              <w:rPr>
                <w:rFonts w:ascii="仿宋_GB2312" w:hAnsi="仿宋_GB2312" w:cs="宋体;SimSun" w:eastAsia="仿宋_GB2312"/>
                <w:color w:val="000000"/>
                <w:sz w:val="24"/>
                <w:szCs w:val="24"/>
              </w:rPr>
              <w:t>合计人民币（小写）：</w:t>
            </w:r>
            <w:r>
              <w:rPr>
                <w:rFonts w:eastAsia="仿宋_GB2312" w:cs="宋体;SimSun" w:ascii="仿宋_GB2312" w:hAnsi="仿宋_GB2312"/>
                <w:color w:val="000000"/>
                <w:sz w:val="24"/>
                <w:szCs w:val="24"/>
              </w:rPr>
              <w:t>70800</w:t>
            </w:r>
            <w:r>
              <w:rPr>
                <w:rFonts w:ascii="仿宋_GB2312" w:hAnsi="仿宋_GB2312" w:cs="宋体;SimSun" w:eastAsia="仿宋_GB2312"/>
                <w:color w:val="000000"/>
                <w:sz w:val="24"/>
                <w:szCs w:val="24"/>
              </w:rPr>
              <w:t>元</w:t>
            </w:r>
          </w:p>
        </w:tc>
      </w:tr>
      <w:tr>
        <w:trPr>
          <w:trHeight w:val="842" w:hRule="exact"/>
          <w:cantSplit w:val="true"/>
        </w:trPr>
        <w:tc>
          <w:tcPr>
            <w:tcW w:w="9955" w:type="dxa"/>
            <w:gridSpan w:val="9"/>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rPr/>
            </w:pPr>
            <w:r>
              <w:rPr>
                <w:rFonts w:ascii="仿宋_GB2312" w:hAnsi="仿宋_GB2312" w:cs="宋体;SimSun" w:eastAsia="仿宋_GB2312"/>
                <w:color w:val="000000"/>
                <w:sz w:val="24"/>
                <w:szCs w:val="24"/>
              </w:rPr>
              <w:t>合计人民币（大写）：柒万零捌佰元整。     此价格为到站价及城口县公安局。</w:t>
            </w:r>
          </w:p>
        </w:tc>
      </w:tr>
      <w:tr>
        <w:trPr>
          <w:trHeight w:val="2101" w:hRule="atLeast"/>
          <w:cantSplit w:val="true"/>
        </w:trPr>
        <w:tc>
          <w:tcPr>
            <w:tcW w:w="9955" w:type="dxa"/>
            <w:gridSpan w:val="9"/>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rPr>
                <w:rFonts w:ascii="仿宋_GB2312" w:hAnsi="仿宋_GB2312" w:eastAsia="仿宋_GB2312" w:cs="宋体;SimSun"/>
                <w:color w:val="000000"/>
                <w:sz w:val="24"/>
                <w:szCs w:val="24"/>
              </w:rPr>
            </w:pPr>
            <w:r>
              <w:rPr>
                <w:rFonts w:ascii="仿宋_GB2312" w:hAnsi="仿宋_GB2312" w:cs="宋体;SimSun" w:eastAsia="仿宋_GB2312"/>
                <w:color w:val="000000"/>
                <w:sz w:val="24"/>
                <w:szCs w:val="24"/>
              </w:rPr>
              <w:t>一、质量要求和技术要求：供方提供的产品必须是全新的，完全符合国家有关技术标准，所供产品的质量保证及售后服务承诺如下：</w:t>
            </w:r>
          </w:p>
          <w:p>
            <w:pPr>
              <w:pStyle w:val="Normal"/>
              <w:rPr/>
            </w:pPr>
            <w:r>
              <w:rPr>
                <w:rFonts w:eastAsia="仿宋_GB2312" w:cs="宋体;SimSun" w:ascii="仿宋_GB2312" w:hAnsi="仿宋_GB2312"/>
                <w:color w:val="000000"/>
                <w:sz w:val="24"/>
                <w:szCs w:val="24"/>
              </w:rPr>
              <w:t>1</w:t>
            </w:r>
            <w:r>
              <w:rPr>
                <w:rFonts w:ascii="仿宋_GB2312" w:hAnsi="仿宋_GB2312" w:cs="宋体;SimSun" w:eastAsia="仿宋_GB2312"/>
                <w:color w:val="000000"/>
                <w:sz w:val="24"/>
                <w:szCs w:val="24"/>
              </w:rPr>
              <w:t>、质保期限：按生产厂家所规定的质保期限进行保修。免费培训安装调试至正常运行。</w:t>
            </w:r>
          </w:p>
          <w:p>
            <w:pPr>
              <w:pStyle w:val="Normal"/>
              <w:rPr/>
            </w:pPr>
            <w:r>
              <w:rPr>
                <w:rFonts w:eastAsia="仿宋_GB2312" w:cs="宋体;SimSun" w:ascii="仿宋_GB2312" w:hAnsi="仿宋_GB2312"/>
                <w:color w:val="000000"/>
                <w:sz w:val="24"/>
                <w:szCs w:val="24"/>
              </w:rPr>
              <w:t>2</w:t>
            </w:r>
            <w:r>
              <w:rPr>
                <w:rFonts w:ascii="仿宋_GB2312" w:hAnsi="仿宋_GB2312" w:cs="宋体;SimSun" w:eastAsia="仿宋_GB2312"/>
                <w:color w:val="000000"/>
                <w:sz w:val="24"/>
                <w:szCs w:val="24"/>
              </w:rPr>
              <w:t>、保修范围：按产品保修卡上具体规定执行。</w:t>
            </w:r>
          </w:p>
          <w:p>
            <w:pPr>
              <w:pStyle w:val="Normal"/>
              <w:rPr/>
            </w:pPr>
            <w:r>
              <w:rPr>
                <w:rFonts w:eastAsia="仿宋_GB2312" w:cs="宋体;SimSun" w:ascii="仿宋_GB2312" w:hAnsi="仿宋_GB2312"/>
                <w:color w:val="000000"/>
                <w:sz w:val="24"/>
                <w:szCs w:val="24"/>
              </w:rPr>
              <w:t>3</w:t>
            </w:r>
            <w:r>
              <w:rPr>
                <w:rFonts w:ascii="仿宋_GB2312" w:hAnsi="仿宋_GB2312" w:cs="宋体;SimSun" w:eastAsia="仿宋_GB2312"/>
                <w:color w:val="000000"/>
                <w:sz w:val="24"/>
                <w:szCs w:val="24"/>
              </w:rPr>
              <w:t xml:space="preserve">、服务措施： </w:t>
            </w:r>
            <w:r>
              <w:rPr>
                <w:rFonts w:eastAsia="仿宋_GB2312" w:cs="宋体;SimSun" w:ascii="仿宋_GB2312" w:hAnsi="仿宋_GB2312"/>
                <w:color w:val="000000"/>
                <w:sz w:val="24"/>
                <w:szCs w:val="24"/>
              </w:rPr>
              <w:t>4</w:t>
            </w:r>
            <w:r>
              <w:rPr>
                <w:rFonts w:ascii="仿宋_GB2312" w:hAnsi="仿宋_GB2312" w:cs="宋体;SimSun" w:eastAsia="仿宋_GB2312"/>
                <w:color w:val="000000"/>
                <w:sz w:val="24"/>
                <w:szCs w:val="24"/>
              </w:rPr>
              <w:t>小时响应，</w:t>
            </w:r>
            <w:r>
              <w:rPr>
                <w:rFonts w:eastAsia="仿宋_GB2312" w:cs="宋体;SimSun" w:ascii="仿宋_GB2312" w:hAnsi="仿宋_GB2312"/>
                <w:color w:val="000000"/>
                <w:sz w:val="24"/>
                <w:szCs w:val="24"/>
              </w:rPr>
              <w:t>24</w:t>
            </w:r>
            <w:r>
              <w:rPr>
                <w:rFonts w:ascii="仿宋_GB2312" w:hAnsi="仿宋_GB2312" w:cs="宋体;SimSun" w:eastAsia="仿宋_GB2312"/>
                <w:color w:val="000000"/>
                <w:sz w:val="24"/>
                <w:szCs w:val="24"/>
              </w:rPr>
              <w:t>小时解决问题。</w:t>
            </w:r>
          </w:p>
          <w:p>
            <w:pPr>
              <w:pStyle w:val="Normal"/>
              <w:rPr>
                <w:rFonts w:ascii="仿宋_GB2312" w:hAnsi="仿宋_GB2312" w:eastAsia="仿宋_GB2312" w:cs="宋体;SimSun"/>
                <w:color w:val="000000"/>
                <w:sz w:val="24"/>
                <w:szCs w:val="24"/>
              </w:rPr>
            </w:pPr>
            <w:r>
              <w:rPr>
                <w:rFonts w:eastAsia="仿宋_GB2312" w:cs="宋体;SimSun" w:ascii="仿宋_GB2312" w:hAnsi="仿宋_GB2312"/>
                <w:color w:val="000000"/>
                <w:sz w:val="24"/>
                <w:szCs w:val="24"/>
              </w:rPr>
              <w:t>4</w:t>
            </w:r>
            <w:r>
              <w:rPr>
                <w:rFonts w:ascii="仿宋_GB2312" w:hAnsi="仿宋_GB2312" w:cs="宋体;SimSun" w:eastAsia="仿宋_GB2312"/>
                <w:color w:val="000000"/>
                <w:sz w:val="24"/>
                <w:szCs w:val="24"/>
              </w:rPr>
              <w:t>、质保期后服务：质保期后我公司仍提供终身技术服务，需要更换配件只收成本费。</w:t>
            </w:r>
          </w:p>
        </w:tc>
      </w:tr>
      <w:tr>
        <w:trPr>
          <w:trHeight w:val="225" w:hRule="atLeast"/>
          <w:cantSplit w:val="true"/>
        </w:trPr>
        <w:tc>
          <w:tcPr>
            <w:tcW w:w="9955" w:type="dxa"/>
            <w:gridSpan w:val="9"/>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rPr>
                <w:rFonts w:ascii="仿宋_GB2312" w:hAnsi="仿宋_GB2312" w:eastAsia="仿宋_GB2312" w:cs="宋体;SimSun"/>
                <w:color w:val="000000"/>
                <w:sz w:val="24"/>
                <w:szCs w:val="24"/>
              </w:rPr>
            </w:pPr>
            <w:r>
              <w:rPr>
                <w:rFonts w:ascii="仿宋_GB2312" w:hAnsi="仿宋_GB2312" w:cs="宋体;SimSun" w:eastAsia="仿宋_GB2312"/>
                <w:color w:val="000000"/>
                <w:sz w:val="24"/>
                <w:szCs w:val="24"/>
              </w:rPr>
              <w:t>二、随机备件、附件、工具数量及供应方法：供方需提供相关合格证明。</w:t>
            </w:r>
          </w:p>
        </w:tc>
      </w:tr>
      <w:tr>
        <w:trPr>
          <w:trHeight w:val="435" w:hRule="atLeast"/>
          <w:cantSplit w:val="true"/>
        </w:trPr>
        <w:tc>
          <w:tcPr>
            <w:tcW w:w="9955" w:type="dxa"/>
            <w:gridSpan w:val="9"/>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rPr/>
            </w:pPr>
            <w:r>
              <w:rPr>
                <w:rFonts w:ascii="仿宋_GB2312" w:hAnsi="仿宋_GB2312" w:cs="宋体;SimSun" w:eastAsia="仿宋_GB2312"/>
                <w:color w:val="000000"/>
                <w:sz w:val="24"/>
                <w:szCs w:val="24"/>
              </w:rPr>
              <w:t>三、交货及验收时间、地点及方式：交货时间：</w:t>
            </w:r>
            <w:r>
              <w:rPr>
                <w:rFonts w:eastAsia="仿宋_GB2312" w:cs="宋体;SimSun" w:ascii="仿宋_GB2312" w:hAnsi="仿宋_GB2312"/>
                <w:color w:val="000000"/>
                <w:sz w:val="24"/>
                <w:szCs w:val="24"/>
              </w:rPr>
              <w:t>2015</w:t>
            </w:r>
            <w:r>
              <w:rPr>
                <w:rFonts w:ascii="仿宋_GB2312" w:hAnsi="仿宋_GB2312" w:cs="宋体;SimSun" w:eastAsia="仿宋_GB2312"/>
                <w:color w:val="000000"/>
                <w:sz w:val="24"/>
                <w:szCs w:val="24"/>
              </w:rPr>
              <w:t>年</w:t>
            </w:r>
            <w:r>
              <w:rPr>
                <w:rFonts w:eastAsia="仿宋_GB2312" w:cs="宋体;SimSun" w:ascii="仿宋_GB2312" w:hAnsi="仿宋_GB2312"/>
                <w:color w:val="000000"/>
                <w:sz w:val="24"/>
                <w:szCs w:val="24"/>
              </w:rPr>
              <w:t>12</w:t>
            </w:r>
            <w:r>
              <w:rPr>
                <w:rFonts w:ascii="仿宋_GB2312" w:hAnsi="仿宋_GB2312" w:cs="宋体;SimSun" w:eastAsia="仿宋_GB2312"/>
                <w:color w:val="000000"/>
                <w:sz w:val="24"/>
                <w:szCs w:val="24"/>
              </w:rPr>
              <w:t>月</w:t>
            </w:r>
            <w:r>
              <w:rPr>
                <w:rFonts w:eastAsia="仿宋_GB2312" w:cs="宋体;SimSun" w:ascii="仿宋_GB2312" w:hAnsi="仿宋_GB2312"/>
                <w:color w:val="000000"/>
                <w:sz w:val="24"/>
                <w:szCs w:val="24"/>
              </w:rPr>
              <w:t>10</w:t>
            </w:r>
            <w:r>
              <w:rPr>
                <w:rFonts w:ascii="仿宋_GB2312" w:hAnsi="仿宋_GB2312" w:cs="宋体;SimSun" w:eastAsia="仿宋_GB2312"/>
                <w:color w:val="000000"/>
                <w:sz w:val="24"/>
                <w:szCs w:val="24"/>
              </w:rPr>
              <w:t>日前，验收地点：城口县公安局指定地点。</w:t>
            </w:r>
          </w:p>
        </w:tc>
      </w:tr>
      <w:tr>
        <w:trPr>
          <w:trHeight w:val="765" w:hRule="atLeast"/>
          <w:cantSplit w:val="true"/>
        </w:trPr>
        <w:tc>
          <w:tcPr>
            <w:tcW w:w="9955" w:type="dxa"/>
            <w:gridSpan w:val="9"/>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rPr/>
            </w:pPr>
            <w:r>
              <w:rPr>
                <w:rFonts w:ascii="仿宋_GB2312" w:hAnsi="仿宋_GB2312" w:cs="宋体;SimSun" w:eastAsia="仿宋_GB2312"/>
                <w:color w:val="000000"/>
                <w:sz w:val="24"/>
                <w:szCs w:val="24"/>
              </w:rPr>
              <w:t>四、验收标准、方法：验收时，供方需提供所供产品的合格证，并按产品的功能、参数、配置逐项验收，如有异议，请于七日提出，供需双方协商解决。验收由需方主持，供方和城口县公共资源交易中心参加。</w:t>
            </w:r>
          </w:p>
        </w:tc>
      </w:tr>
      <w:tr>
        <w:trPr>
          <w:trHeight w:val="435" w:hRule="atLeast"/>
          <w:cantSplit w:val="true"/>
        </w:trPr>
        <w:tc>
          <w:tcPr>
            <w:tcW w:w="9955" w:type="dxa"/>
            <w:gridSpan w:val="9"/>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rPr>
                <w:rFonts w:ascii="仿宋_GB2312" w:hAnsi="仿宋_GB2312" w:eastAsia="仿宋_GB2312" w:cs="宋体;SimSun"/>
                <w:color w:val="000000"/>
                <w:sz w:val="24"/>
                <w:szCs w:val="24"/>
              </w:rPr>
            </w:pPr>
            <w:r>
              <w:rPr>
                <w:rFonts w:ascii="仿宋_GB2312" w:hAnsi="仿宋_GB2312" w:cs="宋体;SimSun" w:eastAsia="仿宋_GB2312"/>
                <w:color w:val="000000"/>
                <w:sz w:val="24"/>
                <w:szCs w:val="24"/>
              </w:rPr>
              <w:t>五、付款方式：由银行转账结算。开户行：</w:t>
            </w:r>
            <w:r>
              <w:rPr>
                <w:rFonts w:ascii="仿宋_GB2312" w:hAnsi="仿宋_GB2312" w:cs="宋体;SimSun" w:eastAsia="仿宋_GB2312"/>
                <w:color w:val="000000"/>
                <w:sz w:val="24"/>
                <w:szCs w:val="24"/>
              </w:rPr>
              <w:t>中国工商银行股份有限公司重庆时代天街支行</w:t>
            </w:r>
            <w:r>
              <w:rPr>
                <w:rFonts w:ascii="仿宋_GB2312" w:hAnsi="仿宋_GB2312" w:cs="宋体;SimSun" w:eastAsia="仿宋_GB2312"/>
                <w:color w:val="000000"/>
                <w:sz w:val="24"/>
                <w:szCs w:val="24"/>
              </w:rPr>
              <w:t>，户名：</w:t>
            </w:r>
            <w:r>
              <w:rPr>
                <w:rFonts w:ascii="仿宋_GB2312" w:hAnsi="仿宋_GB2312" w:cs="宋体;SimSun" w:eastAsia="仿宋_GB2312"/>
                <w:color w:val="000000"/>
                <w:sz w:val="24"/>
                <w:szCs w:val="24"/>
              </w:rPr>
              <w:t>重庆楚岳科技有限公司</w:t>
            </w:r>
            <w:r>
              <w:rPr>
                <w:rFonts w:ascii="仿宋_GB2312" w:hAnsi="仿宋_GB2312" w:cs="宋体;SimSun" w:eastAsia="仿宋_GB2312"/>
                <w:color w:val="000000"/>
                <w:sz w:val="24"/>
                <w:szCs w:val="24"/>
              </w:rPr>
              <w:t>，帐号：</w:t>
            </w:r>
            <w:r>
              <w:rPr>
                <w:rFonts w:eastAsia="仿宋_GB2312" w:cs="宋体;SimSun" w:ascii="仿宋_GB2312" w:hAnsi="仿宋_GB2312"/>
                <w:color w:val="000000"/>
                <w:sz w:val="24"/>
                <w:szCs w:val="24"/>
              </w:rPr>
              <w:t>3100038509000005201</w:t>
            </w:r>
            <w:r>
              <w:rPr>
                <w:rFonts w:ascii="仿宋_GB2312" w:hAnsi="仿宋_GB2312" w:cs="宋体;SimSun" w:eastAsia="仿宋_GB2312"/>
                <w:color w:val="000000"/>
                <w:sz w:val="24"/>
                <w:szCs w:val="24"/>
              </w:rPr>
              <w:t>。</w:t>
            </w:r>
          </w:p>
        </w:tc>
      </w:tr>
      <w:tr>
        <w:trPr>
          <w:trHeight w:val="465" w:hRule="atLeast"/>
          <w:cantSplit w:val="true"/>
        </w:trPr>
        <w:tc>
          <w:tcPr>
            <w:tcW w:w="9955" w:type="dxa"/>
            <w:gridSpan w:val="9"/>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rPr>
                <w:rFonts w:ascii="仿宋_GB2312" w:hAnsi="仿宋_GB2312" w:eastAsia="仿宋_GB2312" w:cs="宋体;SimSun"/>
                <w:color w:val="000000"/>
                <w:sz w:val="24"/>
                <w:szCs w:val="24"/>
              </w:rPr>
            </w:pPr>
            <w:r>
              <w:rPr>
                <w:rFonts w:ascii="仿宋_GB2312" w:hAnsi="仿宋_GB2312" w:cs="宋体;SimSun" w:eastAsia="仿宋_GB2312"/>
                <w:color w:val="000000"/>
                <w:sz w:val="24"/>
                <w:szCs w:val="24"/>
              </w:rPr>
              <w:t>六、保密责任：</w:t>
            </w:r>
          </w:p>
          <w:p>
            <w:pPr>
              <w:pStyle w:val="Normal"/>
              <w:rPr>
                <w:rFonts w:ascii="仿宋_GB2312" w:hAnsi="仿宋_GB2312" w:eastAsia="仿宋_GB2312" w:cs="宋体;SimSun"/>
                <w:color w:val="000000"/>
                <w:sz w:val="24"/>
                <w:szCs w:val="24"/>
              </w:rPr>
            </w:pPr>
            <w:r>
              <w:rPr>
                <w:rFonts w:eastAsia="仿宋_GB2312" w:cs="宋体;SimSun" w:ascii="仿宋_GB2312" w:hAnsi="仿宋_GB2312"/>
                <w:color w:val="000000"/>
                <w:sz w:val="24"/>
                <w:szCs w:val="24"/>
              </w:rPr>
              <w:t>1</w:t>
            </w:r>
            <w:r>
              <w:rPr>
                <w:rFonts w:ascii="仿宋_GB2312" w:hAnsi="仿宋_GB2312" w:cs="宋体;SimSun" w:eastAsia="仿宋_GB2312"/>
                <w:color w:val="000000"/>
                <w:sz w:val="24"/>
                <w:szCs w:val="24"/>
              </w:rPr>
              <w:t>、保密期限：在甲乙双方合作关系存续期间及合同终止后。</w:t>
            </w:r>
          </w:p>
          <w:p>
            <w:pPr>
              <w:pStyle w:val="Normal"/>
              <w:rPr>
                <w:rFonts w:ascii="仿宋_GB2312" w:hAnsi="仿宋_GB2312" w:eastAsia="仿宋_GB2312" w:cs="宋体;SimSun"/>
                <w:color w:val="000000"/>
                <w:sz w:val="24"/>
                <w:szCs w:val="24"/>
              </w:rPr>
            </w:pPr>
            <w:r>
              <w:rPr>
                <w:rFonts w:eastAsia="仿宋_GB2312" w:cs="宋体;SimSun" w:ascii="仿宋_GB2312" w:hAnsi="仿宋_GB2312"/>
                <w:color w:val="000000"/>
                <w:sz w:val="24"/>
                <w:szCs w:val="24"/>
              </w:rPr>
              <w:t>2</w:t>
            </w:r>
            <w:r>
              <w:rPr>
                <w:rFonts w:ascii="仿宋_GB2312" w:hAnsi="仿宋_GB2312" w:cs="宋体;SimSun" w:eastAsia="仿宋_GB2312"/>
                <w:color w:val="000000"/>
                <w:sz w:val="24"/>
                <w:szCs w:val="24"/>
              </w:rPr>
              <w:t>、甲方保密内容：未经乙方书面允许，甲方不得向任何第三方透露乙方投标文件类容，包括但不限于产品价格、产品参数以及技术方案等。</w:t>
            </w:r>
          </w:p>
          <w:p>
            <w:pPr>
              <w:pStyle w:val="Normal"/>
              <w:rPr>
                <w:rFonts w:ascii="仿宋_GB2312" w:hAnsi="仿宋_GB2312" w:eastAsia="仿宋_GB2312" w:cs="宋体;SimSun"/>
                <w:color w:val="000000"/>
                <w:sz w:val="24"/>
                <w:szCs w:val="24"/>
              </w:rPr>
            </w:pPr>
            <w:r>
              <w:rPr>
                <w:rFonts w:eastAsia="仿宋_GB2312" w:cs="宋体;SimSun" w:ascii="仿宋_GB2312" w:hAnsi="仿宋_GB2312"/>
                <w:color w:val="000000"/>
                <w:sz w:val="24"/>
                <w:szCs w:val="24"/>
              </w:rPr>
              <w:t>3</w:t>
            </w:r>
            <w:r>
              <w:rPr>
                <w:rFonts w:ascii="仿宋_GB2312" w:hAnsi="仿宋_GB2312" w:cs="宋体;SimSun" w:eastAsia="仿宋_GB2312"/>
                <w:color w:val="000000"/>
                <w:sz w:val="24"/>
                <w:szCs w:val="24"/>
              </w:rPr>
              <w:t>、乙方保密内容：乙方作为供货方，提供的所有产品产生的数据为甲方所有，乙方不得泄露甲方数据，乙方必须对与甲方合作过程中所涉及的公安工作秘密、业务需求、协议、系统设计、技术成果等内容和相关事务保密，并严格遵守保密法规和甲方工作要求。</w:t>
            </w:r>
          </w:p>
          <w:p>
            <w:pPr>
              <w:pStyle w:val="Normal"/>
              <w:rPr>
                <w:rFonts w:ascii="仿宋_GB2312" w:hAnsi="仿宋_GB2312" w:eastAsia="仿宋_GB2312" w:cs="宋体;SimSun"/>
                <w:color w:val="000000"/>
                <w:sz w:val="24"/>
                <w:szCs w:val="24"/>
              </w:rPr>
            </w:pPr>
            <w:r>
              <w:rPr>
                <w:rFonts w:eastAsia="仿宋_GB2312" w:cs="宋体;SimSun" w:ascii="仿宋_GB2312" w:hAnsi="仿宋_GB2312"/>
                <w:color w:val="000000"/>
                <w:sz w:val="24"/>
                <w:szCs w:val="24"/>
              </w:rPr>
              <w:t>4</w:t>
            </w:r>
            <w:r>
              <w:rPr>
                <w:rFonts w:ascii="仿宋_GB2312" w:hAnsi="仿宋_GB2312" w:cs="宋体;SimSun" w:eastAsia="仿宋_GB2312"/>
                <w:color w:val="000000"/>
                <w:sz w:val="24"/>
                <w:szCs w:val="24"/>
              </w:rPr>
              <w:t>、保密责任：违反上述保密内容要求的，导致损失的，按照相关法律法规处理。</w:t>
            </w:r>
          </w:p>
        </w:tc>
      </w:tr>
      <w:tr>
        <w:trPr>
          <w:trHeight w:val="465" w:hRule="atLeast"/>
          <w:cantSplit w:val="true"/>
        </w:trPr>
        <w:tc>
          <w:tcPr>
            <w:tcW w:w="9955" w:type="dxa"/>
            <w:gridSpan w:val="9"/>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rPr/>
            </w:pPr>
            <w:r>
              <w:rPr>
                <w:rFonts w:ascii="仿宋_GB2312" w:hAnsi="仿宋_GB2312" w:cs="宋体;SimSun" w:eastAsia="仿宋_GB2312"/>
                <w:color w:val="000000"/>
                <w:sz w:val="24"/>
                <w:szCs w:val="24"/>
              </w:rPr>
              <w:t>七、违约责任：</w:t>
            </w:r>
          </w:p>
          <w:p>
            <w:pPr>
              <w:pStyle w:val="Normal"/>
              <w:rPr>
                <w:rFonts w:ascii="仿宋_GB2312" w:hAnsi="仿宋_GB2312" w:eastAsia="仿宋_GB2312"/>
                <w:color w:val="000000"/>
                <w:sz w:val="24"/>
                <w:szCs w:val="24"/>
              </w:rPr>
            </w:pPr>
            <w:r>
              <w:rPr>
                <w:rFonts w:eastAsia="仿宋_GB2312" w:cs="仿宋_GB2312" w:ascii="仿宋_GB2312" w:hAnsi="仿宋_GB2312"/>
                <w:color w:val="000000"/>
                <w:sz w:val="24"/>
                <w:szCs w:val="24"/>
              </w:rPr>
              <w:t xml:space="preserve">    </w:t>
            </w:r>
            <w:r>
              <w:rPr>
                <w:rFonts w:ascii="仿宋_GB2312" w:hAnsi="仿宋_GB2312" w:cs="宋体;SimSun" w:eastAsia="仿宋_GB2312"/>
                <w:color w:val="000000"/>
                <w:sz w:val="24"/>
                <w:szCs w:val="24"/>
              </w:rPr>
              <w:t>按照《中华人民共和国合同法》相关条款执行。</w:t>
            </w:r>
          </w:p>
        </w:tc>
      </w:tr>
      <w:tr>
        <w:trPr>
          <w:trHeight w:val="255" w:hRule="atLeast"/>
          <w:cantSplit w:val="true"/>
        </w:trPr>
        <w:tc>
          <w:tcPr>
            <w:tcW w:w="9955" w:type="dxa"/>
            <w:gridSpan w:val="9"/>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rPr/>
            </w:pPr>
            <w:r>
              <w:rPr>
                <w:rFonts w:ascii="仿宋_GB2312" w:hAnsi="仿宋_GB2312" w:cs="宋体;SimSun" w:eastAsia="仿宋_GB2312"/>
                <w:color w:val="000000"/>
                <w:sz w:val="24"/>
                <w:szCs w:val="24"/>
              </w:rPr>
              <w:t>八、其他约定事项：</w:t>
            </w:r>
          </w:p>
          <w:p>
            <w:pPr>
              <w:pStyle w:val="Normal"/>
              <w:rPr/>
            </w:pPr>
            <w:r>
              <w:rPr>
                <w:rFonts w:eastAsia="仿宋_GB2312" w:cs="宋体;SimSun" w:ascii="仿宋_GB2312" w:hAnsi="仿宋_GB2312"/>
                <w:color w:val="000000"/>
                <w:sz w:val="24"/>
                <w:szCs w:val="24"/>
              </w:rPr>
              <w:t>1</w:t>
            </w:r>
            <w:r>
              <w:rPr>
                <w:rFonts w:ascii="仿宋_GB2312" w:hAnsi="仿宋_GB2312" w:cs="宋体;SimSun" w:eastAsia="仿宋_GB2312"/>
                <w:color w:val="000000"/>
                <w:sz w:val="24"/>
                <w:szCs w:val="24"/>
              </w:rPr>
              <w:t>、本合同如发生争议可申请仲裁或提请诉讼。</w:t>
            </w:r>
          </w:p>
          <w:p>
            <w:pPr>
              <w:pStyle w:val="Normal"/>
              <w:rPr/>
            </w:pPr>
            <w:r>
              <w:rPr>
                <w:rFonts w:eastAsia="仿宋_GB2312" w:cs="宋体;SimSun" w:ascii="仿宋_GB2312" w:hAnsi="仿宋_GB2312"/>
                <w:color w:val="000000"/>
                <w:sz w:val="24"/>
                <w:szCs w:val="24"/>
              </w:rPr>
              <w:t>2</w:t>
            </w:r>
            <w:r>
              <w:rPr>
                <w:rFonts w:ascii="仿宋_GB2312" w:hAnsi="仿宋_GB2312" w:cs="宋体;SimSun" w:eastAsia="仿宋_GB2312"/>
                <w:color w:val="000000"/>
                <w:sz w:val="24"/>
                <w:szCs w:val="24"/>
              </w:rPr>
              <w:t>、本项目的询价通知作为附件，具有同等法律效力。</w:t>
            </w:r>
          </w:p>
          <w:p>
            <w:pPr>
              <w:pStyle w:val="Normal"/>
              <w:rPr/>
            </w:pPr>
            <w:r>
              <w:rPr>
                <w:rFonts w:eastAsia="仿宋_GB2312" w:cs="宋体;SimSun" w:ascii="仿宋_GB2312" w:hAnsi="仿宋_GB2312"/>
                <w:color w:val="000000"/>
                <w:sz w:val="24"/>
                <w:szCs w:val="24"/>
              </w:rPr>
              <w:t>3</w:t>
            </w:r>
            <w:r>
              <w:rPr>
                <w:rFonts w:ascii="仿宋_GB2312" w:hAnsi="仿宋_GB2312" w:cs="宋体;SimSun" w:eastAsia="仿宋_GB2312"/>
                <w:color w:val="000000"/>
                <w:sz w:val="24"/>
                <w:szCs w:val="24"/>
              </w:rPr>
              <w:t>、其他未尽事宜由供需双方协商解决。</w:t>
            </w:r>
          </w:p>
          <w:p>
            <w:pPr>
              <w:pStyle w:val="Normal"/>
              <w:rPr/>
            </w:pPr>
            <w:r>
              <w:rPr>
                <w:rFonts w:eastAsia="仿宋_GB2312" w:cs="宋体;SimSun" w:ascii="仿宋_GB2312" w:hAnsi="仿宋_GB2312"/>
                <w:color w:val="000000"/>
                <w:sz w:val="24"/>
                <w:szCs w:val="24"/>
              </w:rPr>
              <w:t>4</w:t>
            </w:r>
            <w:r>
              <w:rPr>
                <w:rFonts w:ascii="仿宋_GB2312" w:hAnsi="仿宋_GB2312" w:cs="宋体;SimSun" w:eastAsia="仿宋_GB2312"/>
                <w:color w:val="000000"/>
                <w:sz w:val="24"/>
                <w:szCs w:val="24"/>
              </w:rPr>
              <w:t>、本合同一式六份，需方、供方、交易中心、公管办、财政局各一份。</w:t>
            </w:r>
          </w:p>
        </w:tc>
      </w:tr>
      <w:tr>
        <w:trPr>
          <w:trHeight w:val="3683" w:hRule="atLeast"/>
          <w:cantSplit w:val="true"/>
        </w:trPr>
        <w:tc>
          <w:tcPr>
            <w:tcW w:w="4722" w:type="dxa"/>
            <w:gridSpan w:val="4"/>
            <w:tcBorders>
              <w:top w:val="single" w:sz="4" w:space="0" w:color="000000"/>
              <w:start w:val="single" w:sz="4" w:space="0" w:color="000000"/>
              <w:bottom w:val="single" w:sz="4" w:space="0" w:color="000000"/>
              <w:insideH w:val="single" w:sz="4" w:space="0" w:color="000000"/>
            </w:tcBorders>
            <w:shd w:fill="auto" w:val="clear"/>
          </w:tcPr>
          <w:p>
            <w:pPr>
              <w:pStyle w:val="Normal"/>
              <w:snapToGrid w:val="false"/>
              <w:rPr>
                <w:rFonts w:ascii="仿宋_GB2312" w:hAnsi="仿宋_GB2312" w:eastAsia="仿宋_GB2312" w:cs="宋体;SimSun"/>
                <w:color w:val="000000"/>
                <w:sz w:val="24"/>
                <w:szCs w:val="24"/>
              </w:rPr>
            </w:pPr>
            <w:r>
              <w:rPr>
                <w:rFonts w:eastAsia="仿宋_GB2312" w:cs="宋体;SimSun" w:ascii="仿宋_GB2312" w:hAnsi="仿宋_GB2312"/>
                <w:color w:val="000000"/>
                <w:sz w:val="24"/>
                <w:szCs w:val="24"/>
              </w:rPr>
            </w:r>
          </w:p>
          <w:p>
            <w:pPr>
              <w:pStyle w:val="Normal"/>
              <w:rPr>
                <w:rFonts w:ascii="仿宋_GB2312" w:hAnsi="仿宋_GB2312" w:eastAsia="仿宋_GB2312" w:cs="宋体;SimSun"/>
                <w:color w:val="000000"/>
                <w:sz w:val="24"/>
                <w:szCs w:val="24"/>
              </w:rPr>
            </w:pPr>
            <w:r>
              <w:rPr>
                <w:rFonts w:eastAsia="仿宋_GB2312" w:cs="宋体;SimSun" w:ascii="仿宋_GB2312" w:hAnsi="仿宋_GB2312"/>
                <w:color w:val="000000"/>
                <w:sz w:val="24"/>
                <w:szCs w:val="24"/>
              </w:rPr>
            </w:r>
          </w:p>
          <w:p>
            <w:pPr>
              <w:pStyle w:val="Normal"/>
              <w:rPr>
                <w:rFonts w:ascii="仿宋_GB2312" w:hAnsi="仿宋_GB2312" w:eastAsia="仿宋_GB2312" w:cs="宋体;SimSun"/>
                <w:color w:val="000000"/>
                <w:sz w:val="24"/>
                <w:szCs w:val="24"/>
              </w:rPr>
            </w:pPr>
            <w:r>
              <w:rPr>
                <w:rFonts w:eastAsia="仿宋_GB2312" w:cs="宋体;SimSun" w:ascii="仿宋_GB2312" w:hAnsi="仿宋_GB2312"/>
                <w:color w:val="000000"/>
                <w:sz w:val="24"/>
                <w:szCs w:val="24"/>
              </w:rPr>
            </w:r>
          </w:p>
          <w:p>
            <w:pPr>
              <w:pStyle w:val="Normal"/>
              <w:rPr>
                <w:rFonts w:ascii="仿宋_GB2312" w:hAnsi="仿宋_GB2312" w:eastAsia="仿宋_GB2312" w:cs="宋体;SimSun"/>
                <w:color w:val="000000"/>
                <w:sz w:val="24"/>
                <w:szCs w:val="24"/>
              </w:rPr>
            </w:pPr>
            <w:r>
              <w:rPr>
                <w:rFonts w:eastAsia="仿宋_GB2312" w:cs="宋体;SimSun" w:ascii="仿宋_GB2312" w:hAnsi="仿宋_GB2312"/>
                <w:color w:val="000000"/>
                <w:sz w:val="24"/>
                <w:szCs w:val="24"/>
              </w:rPr>
            </w:r>
          </w:p>
          <w:p>
            <w:pPr>
              <w:pStyle w:val="Normal"/>
              <w:rPr>
                <w:rFonts w:ascii="仿宋_GB2312" w:hAnsi="仿宋_GB2312" w:eastAsia="仿宋_GB2312" w:cs="宋体;SimSun"/>
                <w:color w:val="000000"/>
                <w:sz w:val="24"/>
                <w:szCs w:val="24"/>
              </w:rPr>
            </w:pPr>
            <w:r>
              <w:rPr>
                <w:rFonts w:ascii="仿宋_GB2312" w:hAnsi="仿宋_GB2312" w:cs="宋体;SimSun" w:eastAsia="仿宋_GB2312"/>
                <w:color w:val="000000"/>
                <w:sz w:val="24"/>
                <w:szCs w:val="24"/>
              </w:rPr>
              <w:t>需方：重庆市城口县公安局</w:t>
            </w:r>
          </w:p>
          <w:p>
            <w:pPr>
              <w:pStyle w:val="Normal"/>
              <w:rPr>
                <w:rFonts w:ascii="仿宋_GB2312" w:hAnsi="仿宋_GB2312" w:eastAsia="仿宋_GB2312" w:cs="宋体;SimSun"/>
                <w:color w:val="000000"/>
                <w:sz w:val="24"/>
                <w:szCs w:val="24"/>
              </w:rPr>
            </w:pPr>
            <w:r>
              <w:rPr>
                <w:rFonts w:ascii="仿宋_GB2312" w:hAnsi="仿宋_GB2312" w:cs="宋体;SimSun" w:eastAsia="仿宋_GB2312"/>
                <w:color w:val="000000"/>
                <w:sz w:val="24"/>
                <w:szCs w:val="24"/>
              </w:rPr>
              <w:t>地址：重庆市城口县葛城街道土城路</w:t>
            </w:r>
            <w:r>
              <w:rPr>
                <w:rFonts w:eastAsia="仿宋_GB2312" w:cs="宋体;SimSun" w:ascii="仿宋_GB2312" w:hAnsi="仿宋_GB2312"/>
                <w:color w:val="000000"/>
                <w:sz w:val="24"/>
                <w:szCs w:val="24"/>
              </w:rPr>
              <w:t>86</w:t>
            </w:r>
            <w:r>
              <w:rPr>
                <w:rFonts w:ascii="仿宋_GB2312" w:hAnsi="仿宋_GB2312" w:cs="宋体;SimSun" w:eastAsia="仿宋_GB2312"/>
                <w:color w:val="000000"/>
                <w:sz w:val="24"/>
                <w:szCs w:val="24"/>
              </w:rPr>
              <w:t>号</w:t>
            </w:r>
          </w:p>
          <w:p>
            <w:pPr>
              <w:pStyle w:val="Normal"/>
              <w:rPr>
                <w:rFonts w:ascii="仿宋_GB2312" w:hAnsi="仿宋_GB2312" w:eastAsia="仿宋_GB2312" w:cs="宋体;SimSun"/>
                <w:color w:val="000000"/>
                <w:sz w:val="24"/>
                <w:szCs w:val="24"/>
              </w:rPr>
            </w:pPr>
            <w:r>
              <w:rPr>
                <w:rFonts w:ascii="仿宋_GB2312" w:hAnsi="仿宋_GB2312" w:cs="宋体;SimSun" w:eastAsia="仿宋_GB2312"/>
                <w:color w:val="000000"/>
                <w:sz w:val="24"/>
                <w:szCs w:val="24"/>
              </w:rPr>
              <w:t>电话：</w:t>
            </w:r>
            <w:r>
              <w:rPr>
                <w:rFonts w:eastAsia="仿宋_GB2312" w:cs="宋体;SimSun" w:ascii="仿宋_GB2312" w:hAnsi="仿宋_GB2312"/>
                <w:color w:val="000000"/>
                <w:sz w:val="24"/>
                <w:szCs w:val="24"/>
              </w:rPr>
              <w:t>02359227833</w:t>
            </w:r>
          </w:p>
          <w:p>
            <w:pPr>
              <w:pStyle w:val="Normal"/>
              <w:rPr>
                <w:rFonts w:ascii="仿宋_GB2312" w:hAnsi="仿宋_GB2312" w:eastAsia="仿宋_GB2312" w:cs="宋体;SimSun"/>
                <w:color w:val="000000"/>
                <w:sz w:val="24"/>
                <w:szCs w:val="24"/>
              </w:rPr>
            </w:pPr>
            <w:r>
              <w:rPr>
                <w:rFonts w:ascii="仿宋_GB2312" w:hAnsi="仿宋_GB2312" w:cs="宋体;SimSun" w:eastAsia="仿宋_GB2312"/>
                <w:color w:val="000000"/>
                <w:sz w:val="24"/>
                <w:szCs w:val="24"/>
              </w:rPr>
              <w:t>授权代表：</w:t>
            </w:r>
          </w:p>
        </w:tc>
        <w:tc>
          <w:tcPr>
            <w:tcW w:w="5233" w:type="dxa"/>
            <w:gridSpan w:val="5"/>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rPr>
                <w:rFonts w:ascii="仿宋_GB2312" w:hAnsi="仿宋_GB2312" w:eastAsia="仿宋_GB2312" w:cs="宋体;SimSun"/>
                <w:color w:val="000000"/>
                <w:sz w:val="24"/>
                <w:szCs w:val="24"/>
              </w:rPr>
            </w:pPr>
            <w:r>
              <w:rPr>
                <w:rFonts w:ascii="仿宋_GB2312" w:hAnsi="仿宋_GB2312" w:cs="宋体;SimSun" w:eastAsia="仿宋_GB2312"/>
                <w:color w:val="000000"/>
                <w:sz w:val="24"/>
                <w:szCs w:val="24"/>
              </w:rPr>
              <w:t>供方：重庆楚岳科技有限公司</w:t>
            </w:r>
          </w:p>
          <w:p>
            <w:pPr>
              <w:pStyle w:val="Normal"/>
              <w:rPr>
                <w:rFonts w:ascii="仿宋_GB2312" w:hAnsi="仿宋_GB2312" w:eastAsia="仿宋_GB2312" w:cs="宋体;SimSun"/>
                <w:color w:val="000000"/>
                <w:sz w:val="24"/>
                <w:szCs w:val="24"/>
              </w:rPr>
            </w:pPr>
            <w:r>
              <w:rPr>
                <w:rFonts w:ascii="仿宋_GB2312" w:hAnsi="仿宋_GB2312" w:cs="宋体;SimSun" w:eastAsia="仿宋_GB2312"/>
                <w:color w:val="000000"/>
                <w:sz w:val="24"/>
                <w:szCs w:val="24"/>
              </w:rPr>
              <w:t>地址：</w:t>
            </w:r>
            <w:r>
              <w:rPr>
                <w:rFonts w:ascii="仿宋_GB2312" w:hAnsi="仿宋_GB2312" w:cs="宋体;SimSun" w:eastAsia="仿宋_GB2312"/>
                <w:color w:val="000000"/>
                <w:sz w:val="24"/>
                <w:szCs w:val="24"/>
              </w:rPr>
              <w:t>重庆沙坪坝大学城龙湖</w:t>
            </w:r>
            <w:r>
              <w:rPr>
                <w:rFonts w:eastAsia="仿宋_GB2312" w:cs="宋体;SimSun" w:ascii="仿宋_GB2312" w:hAnsi="仿宋_GB2312"/>
                <w:color w:val="000000"/>
                <w:sz w:val="24"/>
                <w:szCs w:val="24"/>
              </w:rPr>
              <w:t>U</w:t>
            </w:r>
            <w:r>
              <w:rPr>
                <w:rFonts w:ascii="仿宋_GB2312" w:hAnsi="仿宋_GB2312" w:cs="宋体;SimSun" w:eastAsia="仿宋_GB2312"/>
                <w:color w:val="000000"/>
                <w:sz w:val="24"/>
                <w:szCs w:val="24"/>
              </w:rPr>
              <w:t>城天街</w:t>
            </w:r>
            <w:r>
              <w:rPr>
                <w:rFonts w:eastAsia="仿宋_GB2312" w:cs="宋体;SimSun" w:ascii="仿宋_GB2312" w:hAnsi="仿宋_GB2312"/>
                <w:color w:val="000000"/>
                <w:sz w:val="24"/>
                <w:szCs w:val="24"/>
              </w:rPr>
              <w:t>9-3</w:t>
            </w:r>
            <w:r>
              <w:rPr>
                <w:rFonts w:ascii="仿宋_GB2312" w:hAnsi="仿宋_GB2312" w:cs="宋体;SimSun" w:eastAsia="仿宋_GB2312"/>
                <w:color w:val="000000"/>
                <w:sz w:val="24"/>
                <w:szCs w:val="24"/>
              </w:rPr>
              <w:t>栋</w:t>
            </w:r>
            <w:r>
              <w:rPr>
                <w:rFonts w:eastAsia="仿宋_GB2312" w:cs="宋体;SimSun" w:ascii="仿宋_GB2312" w:hAnsi="仿宋_GB2312"/>
                <w:color w:val="000000"/>
                <w:sz w:val="24"/>
                <w:szCs w:val="24"/>
              </w:rPr>
              <w:t>10-13</w:t>
            </w:r>
          </w:p>
          <w:p>
            <w:pPr>
              <w:pStyle w:val="Normal"/>
              <w:rPr/>
            </w:pPr>
            <w:r>
              <w:rPr>
                <w:rFonts w:ascii="仿宋_GB2312" w:hAnsi="仿宋_GB2312" w:cs="宋体;SimSun" w:eastAsia="仿宋_GB2312"/>
                <w:color w:val="000000"/>
                <w:sz w:val="24"/>
                <w:szCs w:val="24"/>
              </w:rPr>
              <w:t>电话：</w:t>
            </w:r>
            <w:r>
              <w:rPr>
                <w:rFonts w:eastAsia="仿宋_GB2312" w:cs="宋体;SimSun" w:ascii="仿宋_GB2312" w:hAnsi="仿宋_GB2312"/>
                <w:color w:val="000000"/>
                <w:sz w:val="24"/>
                <w:szCs w:val="24"/>
              </w:rPr>
              <w:t>023-65216985</w:t>
              <w:br/>
            </w:r>
            <w:r>
              <w:rPr>
                <w:rFonts w:ascii="仿宋_GB2312" w:hAnsi="仿宋_GB2312" w:cs="宋体;SimSun" w:eastAsia="仿宋_GB2312"/>
                <w:color w:val="000000"/>
                <w:sz w:val="24"/>
                <w:szCs w:val="24"/>
              </w:rPr>
              <w:t>传真：</w:t>
            </w:r>
            <w:r>
              <w:rPr>
                <w:rFonts w:eastAsia="仿宋_GB2312" w:cs="宋体;SimSun" w:ascii="仿宋_GB2312" w:hAnsi="仿宋_GB2312"/>
                <w:color w:val="000000"/>
                <w:sz w:val="24"/>
                <w:szCs w:val="24"/>
              </w:rPr>
              <w:t>023-65216985</w:t>
              <w:br/>
            </w:r>
            <w:r>
              <w:rPr>
                <w:rFonts w:ascii="仿宋_GB2312" w:hAnsi="仿宋_GB2312" w:cs="宋体;SimSun" w:eastAsia="仿宋_GB2312"/>
                <w:color w:val="000000"/>
                <w:sz w:val="24"/>
                <w:szCs w:val="24"/>
              </w:rPr>
              <w:t>授权代表：</w:t>
            </w:r>
          </w:p>
        </w:tc>
      </w:tr>
      <w:tr>
        <w:trPr>
          <w:trHeight w:val="1478" w:hRule="atLeast"/>
          <w:cantSplit w:val="true"/>
        </w:trPr>
        <w:tc>
          <w:tcPr>
            <w:tcW w:w="9955" w:type="dxa"/>
            <w:gridSpan w:val="9"/>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jc w:val="center"/>
              <w:rPr>
                <w:rFonts w:ascii="仿宋_GB2312" w:hAnsi="仿宋_GB2312" w:eastAsia="仿宋_GB2312" w:cs="宋体;SimSun"/>
                <w:color w:val="000000"/>
                <w:sz w:val="24"/>
                <w:szCs w:val="24"/>
              </w:rPr>
            </w:pPr>
            <w:r>
              <w:rPr>
                <w:rFonts w:ascii="仿宋_GB2312" w:hAnsi="仿宋_GB2312" w:cs="宋体;SimSun" w:eastAsia="仿宋_GB2312"/>
                <w:color w:val="000000"/>
                <w:sz w:val="24"/>
                <w:szCs w:val="24"/>
              </w:rPr>
              <w:t>合同监督执行单位：城口县公共资源交易中心</w:t>
            </w:r>
          </w:p>
        </w:tc>
      </w:tr>
    </w:tbl>
    <w:p>
      <w:pPr>
        <w:pStyle w:val="Normal"/>
        <w:jc w:val="center"/>
        <w:rPr/>
      </w:pPr>
      <w:r>
        <w:rPr>
          <w:rFonts w:ascii="仿宋_GB2312" w:hAnsi="仿宋_GB2312" w:cs="宋体;SimSun" w:eastAsia="仿宋_GB2312"/>
          <w:color w:val="000000"/>
          <w:sz w:val="24"/>
          <w:szCs w:val="24"/>
        </w:rPr>
        <w:t>签约时间：</w:t>
      </w:r>
      <w:r>
        <w:rPr>
          <w:rFonts w:eastAsia="仿宋_GB2312" w:cs="宋体;SimSun" w:ascii="仿宋_GB2312" w:hAnsi="仿宋_GB2312"/>
          <w:color w:val="000000"/>
          <w:sz w:val="24"/>
          <w:szCs w:val="24"/>
        </w:rPr>
        <w:t>2015</w:t>
      </w:r>
      <w:r>
        <w:rPr>
          <w:rFonts w:ascii="仿宋_GB2312" w:hAnsi="仿宋_GB2312" w:cs="宋体;SimSun" w:eastAsia="仿宋_GB2312"/>
          <w:color w:val="000000"/>
          <w:sz w:val="24"/>
          <w:szCs w:val="24"/>
        </w:rPr>
        <w:t>年</w:t>
      </w:r>
      <w:r>
        <w:rPr>
          <w:rFonts w:eastAsia="仿宋_GB2312" w:cs="宋体;SimSun" w:ascii="仿宋_GB2312" w:hAnsi="仿宋_GB2312"/>
          <w:color w:val="000000"/>
          <w:sz w:val="24"/>
          <w:szCs w:val="24"/>
        </w:rPr>
        <w:t>11</w:t>
      </w:r>
      <w:r>
        <w:rPr>
          <w:rFonts w:ascii="仿宋_GB2312" w:hAnsi="仿宋_GB2312" w:cs="宋体;SimSun" w:eastAsia="仿宋_GB2312"/>
          <w:color w:val="000000"/>
          <w:sz w:val="24"/>
          <w:szCs w:val="24"/>
        </w:rPr>
        <w:t>月</w:t>
      </w:r>
      <w:r>
        <w:rPr>
          <w:rFonts w:eastAsia="仿宋_GB2312" w:cs="宋体;SimSun" w:ascii="仿宋_GB2312" w:hAnsi="仿宋_GB2312"/>
          <w:color w:val="000000"/>
          <w:sz w:val="24"/>
          <w:szCs w:val="24"/>
        </w:rPr>
        <w:t>27</w:t>
      </w:r>
      <w:r>
        <w:rPr>
          <w:rFonts w:ascii="仿宋_GB2312" w:hAnsi="仿宋_GB2312" w:cs="宋体;SimSun" w:eastAsia="仿宋_GB2312"/>
          <w:color w:val="000000"/>
          <w:sz w:val="24"/>
          <w:szCs w:val="24"/>
        </w:rPr>
        <w:t xml:space="preserve">日         </w:t>
      </w:r>
      <w:r>
        <w:rPr>
          <w:rFonts w:ascii="仿宋_GB2312" w:hAnsi="仿宋_GB2312" w:eastAsia="仿宋_GB2312"/>
          <w:sz w:val="24"/>
          <w:szCs w:val="24"/>
        </w:rPr>
        <w:t xml:space="preserve">          </w:t>
      </w:r>
      <w:r>
        <w:rPr>
          <w:rFonts w:eastAsia="Times New Roman"/>
        </w:rPr>
        <w:t xml:space="preserve">             </w:t>
      </w:r>
    </w:p>
    <w:sectPr>
      <w:type w:val="nextPage"/>
      <w:pgSz w:w="11906" w:h="16838"/>
      <w:pgMar w:left="1134" w:right="1077"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仿宋_GB2312">
    <w:charset w:val="86"/>
    <w:family w:val="modern"/>
    <w:pitch w:val="default"/>
  </w:font>
</w:fonts>
</file>

<file path=word/settings.xml><?xml version="1.0" encoding="utf-8"?>
<w:settings xmlns:w="http://schemas.openxmlformats.org/wordprocessingml/2006/main">
  <w:zoom w:percent="100"/>
  <w:defaultTabStop w:val="42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US" w:eastAsia="zh-CN" w:bidi="hi-IN"/>
      </w:rPr>
    </w:rPrDefault>
    <w:pPrDefault>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character" w:styleId="WW8Num1z0">
    <w:name w:val="WW8Num1z0"/>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Noto Sans CJK SC Regular"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
    <w:name w:val="Header"/>
    <w:basedOn w:val="Normal"/>
    <w:pPr>
      <w:tabs>
        <w:tab w:val="clear" w:pos="420"/>
        <w:tab w:val="center" w:pos="4153" w:leader="none"/>
        <w:tab w:val="right" w:pos="8306" w:leader="none"/>
      </w:tabs>
      <w:snapToGrid w:val="false"/>
    </w:pPr>
    <w:rPr>
      <w:sz w:val="18"/>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CharChar">
    <w:name w:val="Char Char"/>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TotalTime>
  <Application>LibreOffice/6.1.5.2$Linux_X86_64 LibreOffice_project/10$Build-2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2015-07-29T10:12:00Z</dcterms:created>
  <dc:creator>微软中国</dc:creator>
  <dc:description/>
  <cp:keywords/>
  <dc:language>en-US</dc:language>
  <cp:lastModifiedBy>User</cp:lastModifiedBy>
  <cp:lastPrinted>2012-11-28T09:05:00Z</cp:lastPrinted>
  <dcterms:modified xsi:type="dcterms:W3CDTF">2015-11-24T15:48:00Z</dcterms:modified>
  <cp:revision>39</cp:revision>
  <dc:subject/>
  <dc:title>城口县公共资源交易货物购销合同</dc:title>
</cp:coreProperties>
</file>