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76" w:lineRule="auto"/>
        <w:ind w:firstLine="2725"/>
        <w:rPr/>
      </w:pPr>
      <w:r w:rsidDel="00000000" w:rsidR="00000000" w:rsidRPr="00000000">
        <w:rPr>
          <w:rtl w:val="0"/>
        </w:rPr>
        <w:t xml:space="preserve">Universidad Nacional de Costa Rica Campus Sarapiquí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159384</wp:posOffset>
            </wp:positionH>
            <wp:positionV relativeFrom="paragraph">
              <wp:posOffset>34008</wp:posOffset>
            </wp:positionV>
            <wp:extent cx="1371600" cy="740409"/>
            <wp:effectExtent b="0" l="0" r="0" t="0"/>
            <wp:wrapNone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ind w:left="2726" w:firstLine="0"/>
        <w:rPr/>
      </w:pPr>
      <w:r w:rsidDel="00000000" w:rsidR="00000000" w:rsidRPr="00000000">
        <w:rPr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279400</wp:posOffset>
                </wp:positionV>
                <wp:extent cx="691070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90648" y="3777460"/>
                          <a:ext cx="6910705" cy="5080"/>
                        </a:xfrm>
                        <a:custGeom>
                          <a:rect b="b" l="l" r="r" t="t"/>
                          <a:pathLst>
                            <a:path extrusionOk="0" h="5080" w="6910705">
                              <a:moveTo>
                                <a:pt x="6910705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6910705" y="5080"/>
                              </a:lnTo>
                              <a:lnTo>
                                <a:pt x="6910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279400</wp:posOffset>
                </wp:positionV>
                <wp:extent cx="6910705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07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23" w:before="19" w:lineRule="auto"/>
        <w:ind w:left="2725" w:right="270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Guía de Trabajo en clase Sprint Planning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0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910705" cy="508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90625" y="3777450"/>
                          <a:ext cx="6910705" cy="5080"/>
                          <a:chOff x="1890625" y="3777450"/>
                          <a:chExt cx="6910750" cy="5100"/>
                        </a:xfrm>
                      </wpg:grpSpPr>
                      <wpg:grpSp>
                        <wpg:cNvGrpSpPr/>
                        <wpg:grpSpPr>
                          <a:xfrm>
                            <a:off x="1890648" y="3777460"/>
                            <a:ext cx="6910705" cy="5080"/>
                            <a:chOff x="0" y="0"/>
                            <a:chExt cx="6910705" cy="508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9107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910705" cy="5080"/>
                            </a:xfrm>
                            <a:custGeom>
                              <a:rect b="b" l="l" r="r" t="t"/>
                              <a:pathLst>
                                <a:path extrusionOk="0" h="5080" w="6910705">
                                  <a:moveTo>
                                    <a:pt x="69107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080"/>
                                  </a:lnTo>
                                  <a:lnTo>
                                    <a:pt x="6910705" y="5080"/>
                                  </a:lnTo>
                                  <a:lnTo>
                                    <a:pt x="69107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910705" cy="508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070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64" w:lineRule="auto"/>
        <w:ind w:left="132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 </w:t>
      </w:r>
      <w:r w:rsidDel="00000000" w:rsidR="00000000" w:rsidRPr="00000000">
        <w:rPr>
          <w:sz w:val="24"/>
          <w:szCs w:val="24"/>
          <w:rtl w:val="0"/>
        </w:rPr>
        <w:t xml:space="preserve">EIF- 406</w:t>
      </w:r>
    </w:p>
    <w:p w:rsidR="00000000" w:rsidDel="00000000" w:rsidP="00000000" w:rsidRDefault="00000000" w:rsidRPr="00000000" w14:paraId="00000008">
      <w:pPr>
        <w:spacing w:before="0" w:lineRule="auto"/>
        <w:ind w:left="132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9">
      <w:pPr>
        <w:spacing w:before="0" w:lineRule="auto"/>
        <w:ind w:left="132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 </w:t>
      </w:r>
      <w:r w:rsidDel="00000000" w:rsidR="00000000" w:rsidRPr="00000000">
        <w:rPr>
          <w:sz w:val="24"/>
          <w:szCs w:val="24"/>
          <w:rtl w:val="0"/>
        </w:rPr>
        <w:t xml:space="preserve">Michael Barquero Salazar</w:t>
      </w:r>
    </w:p>
    <w:p w:rsidR="00000000" w:rsidDel="00000000" w:rsidP="00000000" w:rsidRDefault="00000000" w:rsidRPr="00000000" w14:paraId="0000000A">
      <w:pPr>
        <w:tabs>
          <w:tab w:val="left" w:leader="none" w:pos="1212"/>
        </w:tabs>
        <w:spacing w:before="8" w:lineRule="auto"/>
        <w:rPr>
          <w:sz w:val="24"/>
          <w:szCs w:val="24"/>
        </w:rPr>
        <w:sectPr>
          <w:headerReference r:id="rId8" w:type="default"/>
          <w:footerReference r:id="rId9" w:type="default"/>
          <w:pgSz w:h="15840" w:w="12240" w:orient="portrait"/>
          <w:pgMar w:bottom="840" w:top="940" w:left="720" w:right="460" w:header="587" w:footer="65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62" w:lineRule="auto"/>
        <w:ind w:left="2725" w:right="2693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Minuta Sprint planinng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" w:lineRule="auto"/>
        <w:ind w:left="132" w:firstLine="0"/>
        <w:rPr>
          <w:sz w:val="24"/>
          <w:szCs w:val="24"/>
        </w:rPr>
      </w:pPr>
      <w:r w:rsidDel="00000000" w:rsidR="00000000" w:rsidRPr="00000000">
        <w:rPr>
          <w:color w:val="3e3e3e"/>
          <w:sz w:val="24"/>
          <w:szCs w:val="24"/>
          <w:u w:val="single"/>
          <w:rtl w:val="0"/>
        </w:rPr>
        <w:t xml:space="preserve">Minuta No. </w:t>
      </w:r>
      <w:r w:rsidDel="00000000" w:rsidR="00000000" w:rsidRPr="00000000">
        <w:rPr>
          <w:b w:val="1"/>
          <w:color w:val="3e3e3e"/>
          <w:sz w:val="24"/>
          <w:szCs w:val="24"/>
          <w:u w:val="single"/>
          <w:rtl w:val="0"/>
        </w:rPr>
        <w:t xml:space="preserve">003 </w:t>
      </w:r>
      <w:r w:rsidDel="00000000" w:rsidR="00000000" w:rsidRPr="00000000">
        <w:rPr>
          <w:color w:val="3e3e3e"/>
          <w:sz w:val="24"/>
          <w:szCs w:val="24"/>
          <w:u w:val="single"/>
          <w:rtl w:val="0"/>
        </w:rPr>
        <w:t xml:space="preserve">de Equipo de desarrollo Grupo 5 para el sistema SIGESA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54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54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Fecha  : Lunes 7 de Abril.</w:t>
      </w:r>
    </w:p>
    <w:p w:rsidR="00000000" w:rsidDel="00000000" w:rsidP="00000000" w:rsidRDefault="00000000" w:rsidRPr="00000000" w14:paraId="00000010">
      <w:pPr>
        <w:tabs>
          <w:tab w:val="left" w:leader="none" w:pos="1548"/>
        </w:tabs>
        <w:ind w:left="840" w:right="769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</w:t>
        <w:tab/>
        <w:t xml:space="preserve">: 19:00.</w:t>
      </w:r>
    </w:p>
    <w:p w:rsidR="00000000" w:rsidDel="00000000" w:rsidP="00000000" w:rsidRDefault="00000000" w:rsidRPr="00000000" w14:paraId="00000011">
      <w:pPr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Lugar  : Campus Sarapiquí, Universidad Nacional.</w:t>
      </w:r>
    </w:p>
    <w:p w:rsidR="00000000" w:rsidDel="00000000" w:rsidP="00000000" w:rsidRDefault="00000000" w:rsidRPr="00000000" w14:paraId="00000012">
      <w:pPr>
        <w:spacing w:before="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tabs>
          <w:tab w:val="left" w:leader="none" w:pos="852"/>
        </w:tabs>
        <w:ind w:left="852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Asistentes:</w:t>
      </w:r>
    </w:p>
    <w:tbl>
      <w:tblPr>
        <w:tblStyle w:val="Table1"/>
        <w:tblW w:w="10815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05"/>
        <w:gridCol w:w="3605"/>
        <w:gridCol w:w="3605"/>
        <w:tblGridChange w:id="0">
          <w:tblGrid>
            <w:gridCol w:w="3605"/>
            <w:gridCol w:w="3605"/>
            <w:gridCol w:w="360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7e7e7e" w:val="clear"/>
          </w:tcPr>
          <w:p w:rsidR="00000000" w:rsidDel="00000000" w:rsidP="00000000" w:rsidRDefault="00000000" w:rsidRPr="00000000" w14:paraId="00000014">
            <w:pPr>
              <w:spacing w:line="254" w:lineRule="auto"/>
              <w:ind w:left="1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Colaborador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15">
            <w:pPr>
              <w:spacing w:line="254" w:lineRule="auto"/>
              <w:ind w:left="3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16">
            <w:pPr>
              <w:spacing w:line="254" w:lineRule="auto"/>
              <w:ind w:left="3" w:right="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before="3" w:line="255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Jeycob Barrientos García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3" w:line="25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3" w:line="25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Development Team</w:t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54" w:lineRule="auto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5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54" w:lineRule="auto"/>
              <w:ind w:left="10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 &amp; Scrum master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3" w:line="25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3" w:line="25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3" w:line="25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Tester &amp; Development Team</w:t>
            </w:r>
          </w:p>
        </w:tc>
      </w:tr>
    </w:tbl>
    <w:p w:rsidR="00000000" w:rsidDel="00000000" w:rsidP="00000000" w:rsidRDefault="00000000" w:rsidRPr="00000000" w14:paraId="00000020">
      <w:pPr>
        <w:spacing w:before="4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tabs>
          <w:tab w:val="left" w:leader="none" w:pos="852"/>
        </w:tabs>
        <w:ind w:left="852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del Sprint: (Descripción del propósito y enfoque del Sprint)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tabs>
          <w:tab w:val="left" w:leader="none" w:pos="852"/>
        </w:tabs>
        <w:ind w:left="852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Backlog del Sprint:</w:t>
      </w:r>
    </w:p>
    <w:tbl>
      <w:tblPr>
        <w:tblStyle w:val="Table2"/>
        <w:tblW w:w="10995.0" w:type="dxa"/>
        <w:jc w:val="left"/>
        <w:tblInd w:w="-38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0"/>
        <w:gridCol w:w="3915"/>
        <w:gridCol w:w="1530"/>
        <w:gridCol w:w="1530"/>
        <w:gridCol w:w="2820"/>
        <w:tblGridChange w:id="0">
          <w:tblGrid>
            <w:gridCol w:w="1200"/>
            <w:gridCol w:w="3915"/>
            <w:gridCol w:w="1530"/>
            <w:gridCol w:w="1530"/>
            <w:gridCol w:w="2820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shd w:fill="7e7e7e" w:val="clear"/>
          </w:tcPr>
          <w:p w:rsidR="00000000" w:rsidDel="00000000" w:rsidP="00000000" w:rsidRDefault="00000000" w:rsidRPr="00000000" w14:paraId="00000024">
            <w:pPr>
              <w:spacing w:before="112" w:lineRule="auto"/>
              <w:ind w:left="4" w:right="7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25">
            <w:pPr>
              <w:spacing w:before="112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Historia de Usuario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26">
            <w:pPr>
              <w:spacing w:before="112" w:lineRule="auto"/>
              <w:ind w:left="6" w:right="7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27">
            <w:pPr>
              <w:spacing w:line="226" w:lineRule="auto"/>
              <w:ind w:left="3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Puntos de</w:t>
            </w:r>
          </w:p>
          <w:p w:rsidR="00000000" w:rsidDel="00000000" w:rsidP="00000000" w:rsidRDefault="00000000" w:rsidRPr="00000000" w14:paraId="00000028">
            <w:pPr>
              <w:spacing w:before="2" w:line="210" w:lineRule="auto"/>
              <w:ind w:left="41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29">
            <w:pPr>
              <w:spacing w:before="112" w:lineRule="auto"/>
              <w:ind w:lef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1382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ind w:left="0" w:right="3" w:firstLine="0"/>
              <w:jc w:val="left"/>
              <w:rPr>
                <w:color w:val="1155cc"/>
                <w:sz w:val="20"/>
                <w:szCs w:val="20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ING1234-11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7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1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Poder registrar la salida de los productos del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4" w:right="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14"/>
              </w:numPr>
              <w:spacing w:after="0" w:afterAutospacing="0" w:before="24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querer realizar alguna acción de administración sobre la salida de un producto, sea crear una, leer las actuales, actualizar o deshabilitar estas responden correctamente y en caso de que exista un error notifican el resultado de la acción que se intentó.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4"/>
              </w:numPr>
              <w:spacing w:after="0" w:afterAutospacing="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crear la salida de un producto el sistema soporta la acción y guarda el registro en la base de datos de forma correcta.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4"/>
              </w:numPr>
              <w:spacing w:after="0" w:afterAutospacing="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Al crear una nueva salida de un producto se muestra el formulario de creación de forma correcta y no genera confusiones, al hacer clic sobre el botón de “Aceptar” se notifica sobre el resultado de la acción.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4"/>
              </w:numPr>
              <w:spacing w:after="24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 El formulario de actualización se muestra correctamente y permite ejecutar la acción sobre la salida del producto, además notifica sobre el resultado.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10" w:lineRule="auto"/>
              <w:ind w:left="7" w:right="3" w:firstLine="0"/>
              <w:jc w:val="center"/>
              <w:rPr>
                <w:color w:val="1155cc"/>
                <w:sz w:val="20"/>
                <w:szCs w:val="20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ING1234-2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10" w:lineRule="auto"/>
              <w:ind w:left="7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1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reportes de inventario.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10" w:lineRule="auto"/>
              <w:ind w:right="7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1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</w:t>
            </w:r>
          </w:p>
        </w:tc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2"/>
              </w:numPr>
              <w:spacing w:line="210" w:lineRule="auto"/>
              <w:ind w:left="720" w:right="1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establecer una sección donde se pueda apreciar una opción que facilite la gestión de reportes de los productos existentes en el inventario.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2"/>
              </w:numPr>
              <w:spacing w:line="210" w:lineRule="auto"/>
              <w:ind w:left="720" w:right="1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esta sección se presentan filtros que se aplican al resultado final, dichos filtros son reporte por categoría de productos, reporte por estado de productos, filtros entre dos fechas.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2"/>
              </w:numPr>
              <w:spacing w:line="210" w:lineRule="auto"/>
              <w:ind w:left="720" w:right="1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documentos exportables a los formatos de PDF y EXCEL.</w:t>
            </w:r>
          </w:p>
          <w:p w:rsidR="00000000" w:rsidDel="00000000" w:rsidP="00000000" w:rsidRDefault="00000000" w:rsidRPr="00000000" w14:paraId="0000003B">
            <w:pPr>
              <w:spacing w:line="210" w:lineRule="auto"/>
              <w:ind w:left="5" w:right="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10" w:lineRule="auto"/>
              <w:ind w:left="7" w:right="3" w:firstLine="0"/>
              <w:jc w:val="center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ING1234-94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10" w:lineRule="auto"/>
              <w:jc w:val="center"/>
              <w:rPr>
                <w:rFonts w:ascii="Arial" w:cs="Arial" w:eastAsia="Arial" w:hAnsi="Arial"/>
                <w:b w:val="0"/>
                <w:color w:val="172b4d"/>
                <w:sz w:val="24"/>
                <w:szCs w:val="24"/>
              </w:rPr>
            </w:pPr>
            <w:bookmarkStart w:colFirst="0" w:colLast="0" w:name="_8f7ojcnbn446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color w:val="172b4d"/>
                <w:sz w:val="24"/>
                <w:szCs w:val="24"/>
                <w:rtl w:val="0"/>
              </w:rPr>
              <w:t xml:space="preserve">Corregir que al actualizar la información de nombre de usuario el programa no lo permite porque el nombre del usuario ya esta tomado.</w:t>
            </w:r>
          </w:p>
          <w:p w:rsidR="00000000" w:rsidDel="00000000" w:rsidP="00000000" w:rsidRDefault="00000000" w:rsidRPr="00000000" w14:paraId="0000003E">
            <w:pPr>
              <w:spacing w:line="21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10" w:lineRule="auto"/>
              <w:ind w:right="7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1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1">
            <w:pPr>
              <w:pStyle w:val="Heading3"/>
              <w:keepNext w:val="0"/>
              <w:keepLines w:val="0"/>
              <w:spacing w:line="210" w:lineRule="auto"/>
              <w:ind w:left="720" w:right="1" w:hanging="360"/>
              <w:rPr>
                <w:sz w:val="26"/>
                <w:szCs w:val="26"/>
              </w:rPr>
            </w:pPr>
            <w:bookmarkStart w:colFirst="0" w:colLast="0" w:name="_e8qyinxczmpw" w:id="1"/>
            <w:bookmarkEnd w:id="1"/>
            <w:r w:rsidDel="00000000" w:rsidR="00000000" w:rsidRPr="00000000">
              <w:rPr>
                <w:sz w:val="26"/>
                <w:szCs w:val="26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after="0" w:afterAutospacing="0" w:before="24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Permitir edición si el nombre de usuario ya está tomado por el mismo usuario: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6"/>
              </w:numPr>
              <w:spacing w:after="0" w:afterAutospacing="0" w:before="0" w:beforeAutospacing="0"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un usuario intenta actualizar su nombre de usuario a uno que ya está registrado, si ese nombre de usuario pertenece al mismo usuario que está editando su perfil, el sistema debe permitir la actualización sin mostrar errores.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after="0" w:afterAutospacing="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Validación en al guardar: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6"/>
              </w:numPr>
              <w:spacing w:after="0" w:afterAutospacing="0" w:before="0" w:beforeAutospacing="0"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verificar la disponibilidad del nombre de usuario al momento de intentar guardar los cambios.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spacing w:after="0" w:afterAutospacing="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Consistencia de datos: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6"/>
              </w:numPr>
              <w:spacing w:after="240" w:before="0" w:beforeAutospacing="0"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se permite la actualización, los datos del perfil del usuario deben reflejar el cambio correctamente en el sistema.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10" w:lineRule="auto"/>
              <w:ind w:left="7" w:right="3" w:firstLine="0"/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ING1234-95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0" w:firstLine="0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Gestión de unidades de medición desde el select que se encuentra en el formulario de creación o edición de un producto.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10" w:lineRule="auto"/>
              <w:ind w:right="7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1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13"/>
              </w:numPr>
              <w:spacing w:line="210" w:lineRule="auto"/>
              <w:ind w:left="720" w:right="1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permitir la gestión CRUD de las unidades de medición desde el formulario de productos.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3"/>
              </w:numPr>
              <w:spacing w:line="210" w:lineRule="auto"/>
              <w:ind w:left="720" w:right="1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visualizar un ícono de + al lado del título del select.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3"/>
              </w:numPr>
              <w:spacing w:line="210" w:lineRule="auto"/>
              <w:ind w:left="720" w:right="1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hacer clic sobre cualquier unidad desplegada en el select se permite la edición, la acción finaliza tras hacer clic en la tecla enter.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3"/>
              </w:numPr>
              <w:spacing w:line="210" w:lineRule="auto"/>
              <w:ind w:left="720" w:right="1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hacer doble clic se selecciona la unidad de medición.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3"/>
              </w:numPr>
              <w:spacing w:line="210" w:lineRule="auto"/>
              <w:ind w:left="720" w:right="1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visualizar un ícono de basurero al lado de cada unidad de medición.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3"/>
              </w:numPr>
              <w:spacing w:line="210" w:lineRule="auto"/>
              <w:ind w:left="720" w:right="1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hacer clic sobre el ícono de basurero se elimina la unidad de medición respectiva.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58" w:lineRule="auto"/>
              <w:ind w:left="4216" w:right="4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Velocidad del equipo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58" w:lineRule="auto"/>
              <w:ind w:left="3" w:right="4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056">
            <w:pPr>
              <w:ind w:left="5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before="2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tabs>
          <w:tab w:val="left" w:leader="none" w:pos="852"/>
        </w:tabs>
        <w:ind w:left="852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Desglose de Tareas</w:t>
      </w:r>
    </w:p>
    <w:p w:rsidR="00000000" w:rsidDel="00000000" w:rsidP="00000000" w:rsidRDefault="00000000" w:rsidRPr="00000000" w14:paraId="00000059">
      <w:pPr>
        <w:tabs>
          <w:tab w:val="left" w:leader="none" w:pos="852"/>
        </w:tabs>
        <w:ind w:left="852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65.0" w:type="dxa"/>
        <w:jc w:val="left"/>
        <w:tblInd w:w="-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6765"/>
        <w:gridCol w:w="1200"/>
        <w:gridCol w:w="1650"/>
        <w:tblGridChange w:id="0">
          <w:tblGrid>
            <w:gridCol w:w="1350"/>
            <w:gridCol w:w="6765"/>
            <w:gridCol w:w="1200"/>
            <w:gridCol w:w="165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7e7e7e" w:val="clear"/>
          </w:tcPr>
          <w:p w:rsidR="00000000" w:rsidDel="00000000" w:rsidP="00000000" w:rsidRDefault="00000000" w:rsidRPr="00000000" w14:paraId="0000005A">
            <w:pPr>
              <w:spacing w:line="210" w:lineRule="auto"/>
              <w:ind w:right="358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5B">
            <w:pPr>
              <w:spacing w:line="210" w:lineRule="auto"/>
              <w:ind w:left="1" w:right="1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Tarea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5C">
            <w:pPr>
              <w:spacing w:line="210" w:lineRule="auto"/>
              <w:ind w:left="1" w:right="1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Asignado a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5D">
            <w:pPr>
              <w:spacing w:line="210" w:lineRule="auto"/>
              <w:ind w:left="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Estimación (hrs)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ING1234-96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una lista de las unidades de medición desde BD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JEYCOB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10" w:lineRule="auto"/>
              <w:ind w:left="9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hrs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ING1234-97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cualquier unidad de medición desde el select en el formulario de productos.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JEYCOB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10" w:lineRule="auto"/>
              <w:ind w:left="9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hrs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ING1234-98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Deshabilitar las unidades de medición que no se encuentren asociadas a algún producto.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JEYCOB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10" w:lineRule="auto"/>
              <w:ind w:left="9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hrs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ING1234-99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unidades de medición desde el select del formulario de productos.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JEYCOB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10" w:lineRule="auto"/>
              <w:ind w:left="9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hrs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ING1234-2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reportes de inventario.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JEYCOB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10" w:lineRule="auto"/>
              <w:ind w:left="9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hrs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ING1234- 68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deberá de validar que la cantidad de productos que sale digitada, sea igual o menor a la cantidad en stock, de no serlo, se informará por medio de un mensaje y no dejará que se efectúe la transacción.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10" w:lineRule="auto"/>
              <w:ind w:left="9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hrs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ING1234-62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una lista desplegable de todas las entidades financieras creadas al momento, de modo que pueda asociar una a la cuenta bancaria que se esté creando en el momento, si no existe, que se pueda registrar desde ahí.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JEYCOB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10" w:lineRule="auto"/>
              <w:ind w:left="9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2hrs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ING1234-23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archivos en formato PDF o EXCEL, poder seleccionar por qué filtro por el cual se generará el reporte de inventario, estos podrán ser: fechas, productos, proveedor, cuenta bancaria, cantidad y facturas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10" w:lineRule="auto"/>
              <w:ind w:left="9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9hrs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ING1234-94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10" w:lineRule="auto"/>
              <w:ind w:left="1" w:firstLine="0"/>
              <w:jc w:val="center"/>
              <w:rPr>
                <w:b w:val="0"/>
                <w:sz w:val="20"/>
                <w:szCs w:val="20"/>
              </w:rPr>
            </w:pPr>
            <w:bookmarkStart w:colFirst="0" w:colLast="0" w:name="_5pig7pg9wyod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Corregir que al actualizar la información de nombre de usuario el programa no lo permite porque el nombre del usuario ya esta tomado.</w:t>
            </w:r>
          </w:p>
          <w:p w:rsidR="00000000" w:rsidDel="00000000" w:rsidP="00000000" w:rsidRDefault="00000000" w:rsidRPr="00000000" w14:paraId="00000080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10" w:lineRule="auto"/>
              <w:ind w:left="9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5hrs</w:t>
            </w:r>
          </w:p>
        </w:tc>
      </w:tr>
    </w:tbl>
    <w:p w:rsidR="00000000" w:rsidDel="00000000" w:rsidP="00000000" w:rsidRDefault="00000000" w:rsidRPr="00000000" w14:paraId="00000083">
      <w:pPr>
        <w:spacing w:before="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tabs>
          <w:tab w:val="left" w:leader="none" w:pos="852"/>
        </w:tabs>
        <w:ind w:left="852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Casos de prueba</w:t>
      </w:r>
    </w:p>
    <w:p w:rsidR="00000000" w:rsidDel="00000000" w:rsidP="00000000" w:rsidRDefault="00000000" w:rsidRPr="00000000" w14:paraId="00000085">
      <w:pPr>
        <w:tabs>
          <w:tab w:val="left" w:leader="none" w:pos="852"/>
        </w:tabs>
        <w:ind w:left="852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400.0" w:type="dxa"/>
        <w:jc w:val="left"/>
        <w:tblInd w:w="-4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2220"/>
        <w:gridCol w:w="3540"/>
        <w:gridCol w:w="3120"/>
        <w:gridCol w:w="1170"/>
        <w:tblGridChange w:id="0">
          <w:tblGrid>
            <w:gridCol w:w="1350"/>
            <w:gridCol w:w="2220"/>
            <w:gridCol w:w="3540"/>
            <w:gridCol w:w="3120"/>
            <w:gridCol w:w="1170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7e7e7e" w:val="clear"/>
          </w:tcPr>
          <w:p w:rsidR="00000000" w:rsidDel="00000000" w:rsidP="00000000" w:rsidRDefault="00000000" w:rsidRPr="00000000" w14:paraId="00000086">
            <w:pPr>
              <w:spacing w:line="254" w:lineRule="auto"/>
              <w:ind w:left="3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87">
            <w:pPr>
              <w:spacing w:line="254" w:lineRule="auto"/>
              <w:ind w:left="2" w:right="3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88">
            <w:pPr>
              <w:spacing w:line="254" w:lineRule="auto"/>
              <w:ind w:left="5" w:right="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89">
            <w:pPr>
              <w:spacing w:line="254" w:lineRule="auto"/>
              <w:ind w:right="6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8A">
            <w:pPr>
              <w:spacing w:line="254" w:lineRule="auto"/>
              <w:ind w:right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ING1234-96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una lista de las unidades de medición desde BD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Recuperar todas las unidades de medición: Verificar que todas las unidades de medición se muestran correctamente.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hay unidades de medición en la BD: Verificar que el sistema muestra un mensaje adecuado cuando no hay unidades en la base de datos.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Unidades con caracteres especiales: Verificar que las unidades de medición con caracteres especiales se muestran correctamente sin errores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muestran las unidades registradas.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228.5620117187495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ING1234-97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cualquier unidad de medición desde el select en el formulario de productos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1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7"/>
              </w:numPr>
              <w:spacing w:line="21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unidad de medición existente: Verificar que se puede editar correctamente el nombre de una unidad de medición y se guarda en la base de datos.</w:t>
            </w:r>
          </w:p>
          <w:p w:rsidR="00000000" w:rsidDel="00000000" w:rsidP="00000000" w:rsidRDefault="00000000" w:rsidRPr="00000000" w14:paraId="00000096">
            <w:pPr>
              <w:spacing w:line="210" w:lineRule="auto"/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7"/>
              </w:numPr>
              <w:spacing w:line="21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unidad con nombre duplicado: Verificar que el sistema muestra un mensaje de error si se intenta editar una unidad con un nombre que ya existe.</w:t>
            </w:r>
          </w:p>
          <w:p w:rsidR="00000000" w:rsidDel="00000000" w:rsidP="00000000" w:rsidRDefault="00000000" w:rsidRPr="00000000" w14:paraId="00000098">
            <w:pPr>
              <w:spacing w:line="210" w:lineRule="auto"/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7"/>
              </w:numPr>
              <w:spacing w:line="21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Cambios reflejados solo en la unidad seleccionada: Verificar que solo se modifica la unidad seleccionada y las demás permanecen inalteradas.</w:t>
            </w:r>
          </w:p>
          <w:p w:rsidR="00000000" w:rsidDel="00000000" w:rsidP="00000000" w:rsidRDefault="00000000" w:rsidRPr="00000000" w14:paraId="0000009A">
            <w:pPr>
              <w:spacing w:line="210" w:lineRule="auto"/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10" w:lineRule="auto"/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10" w:lineRule="auto"/>
              <w:ind w:left="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hacer clic se permite editar la unidad y al presionar enter se actualiza la unidad.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228.5620117187495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ING1234-98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Deshabilitar las unidades de medición que no se encuentren asociadas a algún producto.</w:t>
            </w:r>
          </w:p>
        </w:tc>
        <w:tc>
          <w:tcPr/>
          <w:p w:rsidR="00000000" w:rsidDel="00000000" w:rsidP="00000000" w:rsidRDefault="00000000" w:rsidRPr="00000000" w14:paraId="000000A1">
            <w:pPr>
              <w:numPr>
                <w:ilvl w:val="0"/>
                <w:numId w:val="4"/>
              </w:numPr>
              <w:spacing w:line="21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Unidades no asociadas deshabilitadas: Verificar que las unidades de medición no asociadas a productos estén deshabilitadas en el select.</w:t>
            </w:r>
          </w:p>
          <w:p w:rsidR="00000000" w:rsidDel="00000000" w:rsidP="00000000" w:rsidRDefault="00000000" w:rsidRPr="00000000" w14:paraId="000000A2">
            <w:p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4"/>
              </w:numPr>
              <w:spacing w:line="21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Unidades asociadas habilitadas: Verificar que las unidades de medición asociadas a productos estén habilitadas.</w:t>
            </w:r>
          </w:p>
          <w:p w:rsidR="00000000" w:rsidDel="00000000" w:rsidP="00000000" w:rsidRDefault="00000000" w:rsidRPr="00000000" w14:paraId="000000A4">
            <w:p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4"/>
              </w:numPr>
              <w:spacing w:line="21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Unidades asociadas recién habilitadas: Verificar que cuando una unidad se asocia a un producto, se habilita en el formulario.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hacer clic sobre el ícono se elimina la unidad si no está asociada a un producto.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228.5620117187495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ING1234-99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unidades de medición desde el select del formulario de productos.</w:t>
            </w:r>
          </w:p>
        </w:tc>
        <w:tc>
          <w:tcPr/>
          <w:p w:rsidR="00000000" w:rsidDel="00000000" w:rsidP="00000000" w:rsidRDefault="00000000" w:rsidRPr="00000000" w14:paraId="000000AA">
            <w:pPr>
              <w:numPr>
                <w:ilvl w:val="0"/>
                <w:numId w:val="16"/>
              </w:numPr>
              <w:spacing w:line="21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nueva unidad válida: Verificar que se puede crear una unidad de medición válida y se guarda correctamente en la base de datos.</w:t>
            </w:r>
          </w:p>
          <w:p w:rsidR="00000000" w:rsidDel="00000000" w:rsidP="00000000" w:rsidRDefault="00000000" w:rsidRPr="00000000" w14:paraId="000000AB">
            <w:p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6"/>
              </w:numPr>
              <w:spacing w:line="21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Intentar crear unidad con nombre vacío: Verificar que el sistema muestra un mensaje de error si se intenta crear una unidad sin nombre.</w:t>
            </w:r>
          </w:p>
          <w:p w:rsidR="00000000" w:rsidDel="00000000" w:rsidP="00000000" w:rsidRDefault="00000000" w:rsidRPr="00000000" w14:paraId="000000AD">
            <w:p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6"/>
              </w:numPr>
              <w:spacing w:line="21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unidad con nombre duplicado: Verificar que el sistema muestra un mensaje de error si se intenta crear una unidad con un nombre que ya existe.</w:t>
            </w:r>
          </w:p>
          <w:p w:rsidR="00000000" w:rsidDel="00000000" w:rsidP="00000000" w:rsidRDefault="00000000" w:rsidRPr="00000000" w14:paraId="000000AF">
            <w:p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hacer clic sobre el ícono de + se muestra un pop up que permite la creación de una unidad. </w:t>
            </w:r>
          </w:p>
          <w:p w:rsidR="00000000" w:rsidDel="00000000" w:rsidP="00000000" w:rsidRDefault="00000000" w:rsidRPr="00000000" w14:paraId="000000B2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vez se digite y se presione la tecla enter o el botón de guardar se actualiza la lista y se muestra la nueva unidad en el listado.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228.5620117187495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ING1234-2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reportes de inventario.</w:t>
            </w:r>
          </w:p>
        </w:tc>
        <w:tc>
          <w:tcPr/>
          <w:p w:rsidR="00000000" w:rsidDel="00000000" w:rsidP="00000000" w:rsidRDefault="00000000" w:rsidRPr="00000000" w14:paraId="000000B7">
            <w:pPr>
              <w:numPr>
                <w:ilvl w:val="0"/>
                <w:numId w:val="3"/>
              </w:numPr>
              <w:spacing w:line="21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reporte completo: Verificar que se genera un reporte con todos los productos, cantidades y unidades de medición correctamente.</w:t>
            </w:r>
          </w:p>
          <w:p w:rsidR="00000000" w:rsidDel="00000000" w:rsidP="00000000" w:rsidRDefault="00000000" w:rsidRPr="00000000" w14:paraId="000000B8">
            <w:pPr>
              <w:spacing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3"/>
              </w:numPr>
              <w:spacing w:line="21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reporte filtrado por categoría: Verificar que el reporte muestra solo los productos de la categoría seleccionada.</w:t>
            </w:r>
          </w:p>
          <w:p w:rsidR="00000000" w:rsidDel="00000000" w:rsidP="00000000" w:rsidRDefault="00000000" w:rsidRPr="00000000" w14:paraId="000000BA">
            <w:pPr>
              <w:spacing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3"/>
              </w:numPr>
              <w:spacing w:line="21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reporte sin productos: Verificar que el reporte indica correctamente cuando no hay productos en inventario.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444.7949218749995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ING1234-94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10" w:lineRule="auto"/>
              <w:ind w:right="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de validar que, si el nombre de usuario ya está tomado, pero por el mismo usuario al que se está editando, se permite la edición.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Casos de prueba: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5"/>
              </w:numPr>
              <w:spacing w:after="0" w:afterAutospacing="0" w:before="24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 al sistema y selecciona gestionar usuarios desde el menú lateral izquierdo.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5"/>
              </w:numPr>
              <w:spacing w:after="0" w:afterAutospacing="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la lista de usuarios, selecciona el botón de editar de alguno.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5"/>
              </w:numPr>
              <w:spacing w:after="0" w:afterAutospacing="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Cambie cualquier detalle menos el nombre de usuario y presione guardar.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5"/>
              </w:numPr>
              <w:spacing w:after="24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el mensaje de éxito en la edición, y se recarga la lista de usuarios con la información nueva del usuario editado.</w:t>
            </w:r>
          </w:p>
          <w:p w:rsidR="00000000" w:rsidDel="00000000" w:rsidP="00000000" w:rsidRDefault="00000000" w:rsidRPr="00000000" w14:paraId="000000C5">
            <w:p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240" w:before="240" w:line="21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el mensaje de éxito en la edición, y se recarga la lista de usuarios con la información nueva del usuario editado.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468.69873046874994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ING1234-62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una lista desplegable de todas las entidades financieras.</w:t>
            </w:r>
          </w:p>
        </w:tc>
        <w:tc>
          <w:tcPr/>
          <w:p w:rsidR="00000000" w:rsidDel="00000000" w:rsidP="00000000" w:rsidRDefault="00000000" w:rsidRPr="00000000" w14:paraId="000000CA">
            <w:pPr>
              <w:numPr>
                <w:ilvl w:val="0"/>
                <w:numId w:val="2"/>
              </w:num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 un módulo que requiera una lista de las entidades financieras.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2"/>
              </w:num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que se muestran los registros al seleccionar el select respectivo.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un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con los registros de entidades en BD dentro de otro módulo que lo requiera.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468.69873046874994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ING1234-51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un formulario donde pueda agregar la información de una entidad financiera.</w:t>
            </w:r>
          </w:p>
        </w:tc>
        <w:tc>
          <w:tcPr/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módulo de “Administrar entidades financieras”.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el botón de crear una entidad.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"/>
              </w:num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el formulario de creación con los campos respectivos.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validan los datos obligatorios al intentar enviar el formulario sin los datos.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"/>
              </w:num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Envío del formulario y mensaje de confirmación.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hacer clic se muestra el formulario. Luego se pueden ingresar los datos y enviar el formulario. Se muestra un mensaje de confirmación sobre el resultado de la creación. 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468.69873046874994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ING1234-53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una lista de todas las entidades financieras registradas en el sistema.</w:t>
            </w:r>
          </w:p>
        </w:tc>
        <w:tc>
          <w:tcPr/>
          <w:p w:rsidR="00000000" w:rsidDel="00000000" w:rsidP="00000000" w:rsidRDefault="00000000" w:rsidRPr="00000000" w14:paraId="000000D9">
            <w:pPr>
              <w:numPr>
                <w:ilvl w:val="0"/>
                <w:numId w:val="5"/>
              </w:num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módulo de “Administrar entidades financieras”.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5"/>
              </w:num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que se muestran los registros con paginación.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5"/>
              </w:num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Filtrar por la barra de búsqueda, y por estado.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10" w:lineRule="auto"/>
              <w:ind w:left="1" w:right="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muestran los registros en la tabla de forma correcta, funcionan los filtros, la tabla se actualiza cuando se selecciona cualquiera y cuando se busca.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2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468.69873046874994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ING1234-55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un botón para editar la información de la entidad financiera seleccionada.</w:t>
            </w:r>
          </w:p>
        </w:tc>
        <w:tc>
          <w:tcPr/>
          <w:p w:rsidR="00000000" w:rsidDel="00000000" w:rsidP="00000000" w:rsidRDefault="00000000" w:rsidRPr="00000000" w14:paraId="000000E0">
            <w:pPr>
              <w:numPr>
                <w:ilvl w:val="0"/>
                <w:numId w:val="11"/>
              </w:num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módulo de “Administrar entidades financieras”.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1"/>
              </w:num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el botón de edición.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1"/>
              </w:num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los datos asociados a la entidad financiera.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hacer clic en el botón de edición se muestra el formulario con los datos precargados de la entidad financiera, se permite modificarlos y actualizar el registro.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468.69873046874994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ING1234-57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Poder deshabilitar entidades financieras del sistema.</w:t>
            </w:r>
          </w:p>
        </w:tc>
        <w:tc>
          <w:tcPr/>
          <w:p w:rsidR="00000000" w:rsidDel="00000000" w:rsidP="00000000" w:rsidRDefault="00000000" w:rsidRPr="00000000" w14:paraId="000000E7">
            <w:pPr>
              <w:numPr>
                <w:ilvl w:val="0"/>
                <w:numId w:val="8"/>
              </w:num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módulo de “Administrar entidades financieras”.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8"/>
              </w:num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clic sobre el botón de inactivar una entidad financiera.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8"/>
              </w:num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clic sobre el botón de confirmación.</w:t>
            </w:r>
          </w:p>
          <w:p w:rsidR="00000000" w:rsidDel="00000000" w:rsidP="00000000" w:rsidRDefault="00000000" w:rsidRPr="00000000" w14:paraId="000000EA">
            <w:pPr>
              <w:spacing w:line="21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hacer clic sobre el botón se muestra la alerta de confirmación, de confirmarse la acción se deshabilita la entidad financiera y la tabla se actualiza.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468.69873046874994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ING1234-93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Manejar la presentación de productos inactivos en la edición de la factura.</w:t>
            </w:r>
          </w:p>
        </w:tc>
        <w:tc>
          <w:tcPr/>
          <w:p w:rsidR="00000000" w:rsidDel="00000000" w:rsidP="00000000" w:rsidRDefault="00000000" w:rsidRPr="00000000" w14:paraId="000000EF">
            <w:pPr>
              <w:numPr>
                <w:ilvl w:val="0"/>
                <w:numId w:val="9"/>
              </w:num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una factura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9"/>
              </w:num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una factura(en la que alguno de estos productos esté inhabilitado)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9"/>
              </w:num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comprobar que en el select de producto aparezca un mensaje que está inhabilitado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Manejar la presentación de productos inactivos en la edición de la factura, de modo que el hecho de que hayan desactivado un producto no impida su presentación.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F4">
      <w:pPr>
        <w:spacing w:before="0" w:lineRule="auto"/>
        <w:ind w:left="0" w:right="0" w:firstLine="0"/>
        <w:jc w:val="left"/>
        <w:rPr>
          <w:sz w:val="24"/>
          <w:szCs w:val="24"/>
        </w:rPr>
        <w:sectPr>
          <w:type w:val="nextPage"/>
          <w:pgSz w:h="15840" w:w="12240" w:orient="portrait"/>
          <w:pgMar w:bottom="640" w:top="940" w:left="720" w:right="460" w:header="587" w:footer="44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</w:tabs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type w:val="nextPage"/>
      <w:pgSz w:h="15840" w:w="12240" w:orient="portrait"/>
      <w:pgMar w:bottom="640" w:top="940" w:left="720" w:right="460" w:header="58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9474200</wp:posOffset>
              </wp:positionV>
              <wp:extent cx="1999614" cy="20383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350956" y="3682845"/>
                        <a:ext cx="1990089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Sprint Backlog y el Sprint Goal.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9474200</wp:posOffset>
              </wp:positionV>
              <wp:extent cx="1999614" cy="203835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99614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6311900</wp:posOffset>
              </wp:positionH>
              <wp:positionV relativeFrom="paragraph">
                <wp:posOffset>9525000</wp:posOffset>
              </wp:positionV>
              <wp:extent cx="98425" cy="17589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1550" y="3696815"/>
                        <a:ext cx="889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6311900</wp:posOffset>
              </wp:positionH>
              <wp:positionV relativeFrom="paragraph">
                <wp:posOffset>9525000</wp:posOffset>
              </wp:positionV>
              <wp:extent cx="98425" cy="17589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425" cy="175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6311900</wp:posOffset>
              </wp:positionH>
              <wp:positionV relativeFrom="paragraph">
                <wp:posOffset>9525000</wp:posOffset>
              </wp:positionV>
              <wp:extent cx="98425" cy="17589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301550" y="3696815"/>
                        <a:ext cx="889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6311900</wp:posOffset>
              </wp:positionH>
              <wp:positionV relativeFrom="paragraph">
                <wp:posOffset>9525000</wp:posOffset>
              </wp:positionV>
              <wp:extent cx="98425" cy="175895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425" cy="175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541336</wp:posOffset>
              </wp:positionH>
              <wp:positionV relativeFrom="page">
                <wp:posOffset>490981</wp:posOffset>
              </wp:positionV>
              <wp:extent cx="6858000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1917000" y="3779365"/>
                        <a:ext cx="6858000" cy="1270"/>
                      </a:xfrm>
                      <a:custGeom>
                        <a:rect b="b" l="l" r="r" t="t"/>
                        <a:pathLst>
                          <a:path extrusionOk="0" h="120000" w="6858000">
                            <a:moveTo>
                              <a:pt x="0" y="0"/>
                            </a:moveTo>
                            <a:lnTo>
                              <a:pt x="68580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541336</wp:posOffset>
              </wp:positionH>
              <wp:positionV relativeFrom="page">
                <wp:posOffset>490981</wp:posOffset>
              </wp:positionV>
              <wp:extent cx="6858000" cy="12700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541336</wp:posOffset>
              </wp:positionH>
              <wp:positionV relativeFrom="page">
                <wp:posOffset>490981</wp:posOffset>
              </wp:positionV>
              <wp:extent cx="685800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1917000" y="3779365"/>
                        <a:ext cx="6858000" cy="1270"/>
                      </a:xfrm>
                      <a:custGeom>
                        <a:rect b="b" l="l" r="r" t="t"/>
                        <a:pathLst>
                          <a:path extrusionOk="0" h="120000" w="6858000">
                            <a:moveTo>
                              <a:pt x="0" y="0"/>
                            </a:moveTo>
                            <a:lnTo>
                              <a:pt x="68580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541336</wp:posOffset>
              </wp:positionH>
              <wp:positionV relativeFrom="page">
                <wp:posOffset>490981</wp:posOffset>
              </wp:positionV>
              <wp:extent cx="6858000" cy="12700"/>
              <wp:effectExtent b="0" l="0" r="0" t="0"/>
              <wp:wrapNone/>
              <wp:docPr id="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852" w:hanging="360"/>
      </w:pPr>
      <w:rPr/>
    </w:lvl>
    <w:lvl w:ilvl="1">
      <w:start w:val="0"/>
      <w:numFmt w:val="bullet"/>
      <w:lvlText w:val="•"/>
      <w:lvlJc w:val="left"/>
      <w:pPr>
        <w:ind w:left="1880" w:hanging="360"/>
      </w:pPr>
      <w:rPr/>
    </w:lvl>
    <w:lvl w:ilvl="2">
      <w:start w:val="0"/>
      <w:numFmt w:val="bullet"/>
      <w:lvlText w:val="•"/>
      <w:lvlJc w:val="left"/>
      <w:pPr>
        <w:ind w:left="2900" w:hanging="360"/>
      </w:pPr>
      <w:rPr/>
    </w:lvl>
    <w:lvl w:ilvl="3">
      <w:start w:val="0"/>
      <w:numFmt w:val="bullet"/>
      <w:lvlText w:val="•"/>
      <w:lvlJc w:val="left"/>
      <w:pPr>
        <w:ind w:left="3920" w:hanging="360"/>
      </w:pPr>
      <w:rPr/>
    </w:lvl>
    <w:lvl w:ilvl="4">
      <w:start w:val="0"/>
      <w:numFmt w:val="bullet"/>
      <w:lvlText w:val="•"/>
      <w:lvlJc w:val="left"/>
      <w:pPr>
        <w:ind w:left="4940" w:hanging="360"/>
      </w:pPr>
      <w:rPr/>
    </w:lvl>
    <w:lvl w:ilvl="5">
      <w:start w:val="0"/>
      <w:numFmt w:val="bullet"/>
      <w:lvlText w:val="•"/>
      <w:lvlJc w:val="left"/>
      <w:pPr>
        <w:ind w:left="5960" w:hanging="360"/>
      </w:pPr>
      <w:rPr/>
    </w:lvl>
    <w:lvl w:ilvl="6">
      <w:start w:val="0"/>
      <w:numFmt w:val="bullet"/>
      <w:lvlText w:val="•"/>
      <w:lvlJc w:val="left"/>
      <w:pPr>
        <w:ind w:left="6980" w:hanging="360"/>
      </w:pPr>
      <w:rPr/>
    </w:lvl>
    <w:lvl w:ilvl="7">
      <w:start w:val="0"/>
      <w:numFmt w:val="bullet"/>
      <w:lvlText w:val="•"/>
      <w:lvlJc w:val="left"/>
      <w:pPr>
        <w:ind w:left="8000" w:hanging="360"/>
      </w:pPr>
      <w:rPr/>
    </w:lvl>
    <w:lvl w:ilvl="8">
      <w:start w:val="0"/>
      <w:numFmt w:val="bullet"/>
      <w:lvlText w:val="•"/>
      <w:lvlJc w:val="left"/>
      <w:pPr>
        <w:ind w:left="902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725" w:right="2351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asonmadrigal11.atlassian.net/browse/ING1234-41" TargetMode="External"/><Relationship Id="rId10" Type="http://schemas.openxmlformats.org/officeDocument/2006/relationships/hyperlink" Target="mailto:adam.acuna.gonzalez@est.una.ac.cr" TargetMode="External"/><Relationship Id="rId13" Type="http://schemas.openxmlformats.org/officeDocument/2006/relationships/hyperlink" Target="https://jasonmadrigal11.atlassian.net/browse/ING1234-94" TargetMode="External"/><Relationship Id="rId12" Type="http://schemas.openxmlformats.org/officeDocument/2006/relationships/hyperlink" Target="https://jasonmadrigal11.atlassian.net/browse/ING1234-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yperlink" Target="https://jasonmadrigal11.atlassian.net/browse/ING1234-94" TargetMode="External"/><Relationship Id="rId14" Type="http://schemas.openxmlformats.org/officeDocument/2006/relationships/hyperlink" Target="https://jasonmadrigal11.atlassian.net/browse/ING1234-95" TargetMode="External"/><Relationship Id="rId17" Type="http://schemas.openxmlformats.org/officeDocument/2006/relationships/header" Target="header2.xml"/><Relationship Id="rId16" Type="http://schemas.openxmlformats.org/officeDocument/2006/relationships/hyperlink" Target="https://jasonmadrigal11.atlassian.net/browse/ING1234-94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18" Type="http://schemas.openxmlformats.org/officeDocument/2006/relationships/footer" Target="footer2.xml"/><Relationship Id="rId7" Type="http://schemas.openxmlformats.org/officeDocument/2006/relationships/image" Target="media/image7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2025-03-10T00:00:00Z</vt:lpwstr>
  </property>
  <property fmtid="{D5CDD505-2E9C-101B-9397-08002B2CF9AE}" pid="3" name="Creator">
    <vt:lpwstr>Microsoft® Word para Microsoft 365</vt:lpwstr>
  </property>
  <property fmtid="{D5CDD505-2E9C-101B-9397-08002B2CF9AE}" pid="4" name="LastSaved">
    <vt:lpwstr>2025-03-11T00:00:00Z</vt:lpwstr>
  </property>
  <property fmtid="{D5CDD505-2E9C-101B-9397-08002B2CF9AE}" pid="5" name="Producer">
    <vt:lpwstr>Microsoft® Word para Microsoft 365</vt:lpwstr>
  </property>
</Properties>
</file>