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Plusieurs méthodes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Agile : il y a des sprints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4543" cy="35139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04625" y="1373425"/>
                          <a:ext cx="394543" cy="351390"/>
                          <a:chOff x="3204625" y="1373425"/>
                          <a:chExt cx="1431925" cy="12661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139750" y="1373425"/>
                            <a:ext cx="321300" cy="3117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00400" y="1685125"/>
                            <a:ext cx="24300" cy="60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05350" y="1811675"/>
                            <a:ext cx="331200" cy="7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130125" y="1860550"/>
                            <a:ext cx="194700" cy="4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071525" y="1860450"/>
                            <a:ext cx="58500" cy="17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597525" y="1714225"/>
                            <a:ext cx="39000" cy="11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64525" y="2298775"/>
                            <a:ext cx="379800" cy="34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915800" y="2542375"/>
                            <a:ext cx="68100" cy="8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4325" y="2289050"/>
                            <a:ext cx="204600" cy="8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70875" y="2376700"/>
                            <a:ext cx="78000" cy="16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70950" y="2542300"/>
                            <a:ext cx="117000" cy="8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74825" y="2016300"/>
                            <a:ext cx="1266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389575" y="2162425"/>
                            <a:ext cx="321600" cy="3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04625" y="2366975"/>
                            <a:ext cx="4968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4543" cy="351390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543" cy="3513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br w:type="textWrapping"/>
        <w:t xml:space="preserve">Modèle MVP (minimum viable product), un MVP constitue un produit unique et utilisable, distinct du produit final.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0063" cy="5000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3" cy="50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/>
        <w:drawing>
          <wp:inline distB="114300" distT="114300" distL="114300" distR="114300">
            <wp:extent cx="814388" cy="42613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4388" cy="426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/>
        <w:drawing>
          <wp:inline distB="114300" distT="114300" distL="114300" distR="114300">
            <wp:extent cx="777283" cy="385763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83" cy="38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0513" cy="25528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3" cy="255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Démarche de tests 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 fonctionnels : si toutes les fonctions du programme marchent</w:t>
      </w:r>
      <w:r w:rsidDel="00000000" w:rsidR="00000000" w:rsidRPr="00000000">
        <w:rPr/>
        <w:drawing>
          <wp:inline distB="114300" distT="114300" distL="114300" distR="114300">
            <wp:extent cx="442913" cy="29503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3" cy="295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 d’utilisabilité : si l’user a réussi à bien utiliser.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tâches : inscription, BDD, paiement, commande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3.pn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