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4436D" w:rsidRPr="00DB2CBF" w:rsidRDefault="0074436D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161B81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ANIMASI UNTUK EDUKASI</w:t>
      </w:r>
    </w:p>
    <w:p w:rsidR="00C037E0" w:rsidRPr="00DB2CBF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1459E1" w:rsidP="007443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1918335</wp:posOffset>
            </wp:positionH>
            <wp:positionV relativeFrom="paragraph">
              <wp:posOffset>273041</wp:posOffset>
            </wp:positionV>
            <wp:extent cx="2256790" cy="2226310"/>
            <wp:effectExtent l="0" t="0" r="0" b="2540"/>
            <wp:wrapNone/>
            <wp:docPr id="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7E0" w:rsidRPr="00DB2CBF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Adam Arthur </w:t>
      </w:r>
      <w:proofErr w:type="spellStart"/>
      <w:r w:rsidRPr="00DB2CBF">
        <w:rPr>
          <w:rFonts w:ascii="Times New Roman" w:eastAsia="Times New Roman" w:hAnsi="Times New Roman" w:cs="Times New Roman"/>
          <w:b/>
          <w:bCs/>
          <w:sz w:val="24"/>
          <w:szCs w:val="24"/>
        </w:rPr>
        <w:t>Faizal</w:t>
      </w:r>
      <w:proofErr w:type="spellEnd"/>
    </w:p>
    <w:p w:rsidR="00C037E0" w:rsidRPr="00DB2CBF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bCs/>
          <w:sz w:val="24"/>
          <w:szCs w:val="24"/>
        </w:rPr>
        <w:t>M3119001</w:t>
      </w:r>
    </w:p>
    <w:p w:rsidR="00C037E0" w:rsidRPr="00DB2CBF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bCs/>
          <w:sz w:val="24"/>
          <w:szCs w:val="24"/>
        </w:rPr>
        <w:t>TI A</w:t>
      </w:r>
    </w:p>
    <w:p w:rsidR="00C037E0" w:rsidRPr="00DB2CBF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7E0" w:rsidRPr="00DB2CBF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7E0" w:rsidRPr="00DB2CBF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DB2CBF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C037E0" w:rsidRPr="00DB2CBF" w:rsidRDefault="00637E03" w:rsidP="007443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sz w:val="24"/>
          <w:szCs w:val="24"/>
        </w:rPr>
        <w:t>SEKOLAH VOKASI</w:t>
      </w:r>
    </w:p>
    <w:p w:rsidR="00C037E0" w:rsidRPr="00DB2CBF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sz w:val="24"/>
          <w:szCs w:val="24"/>
        </w:rPr>
        <w:t>UNIVERSITAS SEBELAS MARET</w:t>
      </w:r>
    </w:p>
    <w:p w:rsidR="00C037E0" w:rsidRPr="00DB2CBF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sz w:val="24"/>
          <w:szCs w:val="24"/>
        </w:rPr>
        <w:t>SURAKARTA</w:t>
      </w:r>
    </w:p>
    <w:p w:rsidR="005F1C4D" w:rsidRPr="00DB2CBF" w:rsidRDefault="00637E03" w:rsidP="0074436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2CBF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</w:p>
    <w:p w:rsidR="005F1C4D" w:rsidRPr="00DB2CBF" w:rsidRDefault="005F1C4D" w:rsidP="005F1C4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67388462"/>
      <w:r w:rsidRPr="00DB2CBF">
        <w:rPr>
          <w:rFonts w:ascii="Times New Roman" w:hAnsi="Times New Roman" w:cs="Times New Roman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29860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1C4D" w:rsidRPr="00DB2CBF" w:rsidRDefault="005F1C4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2A2347" w:rsidRPr="00DB2CBF" w:rsidRDefault="005F1C4D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r w:rsidRPr="00DB2C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2C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2C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7388462" w:history="1">
            <w:r w:rsidR="002A2347" w:rsidRPr="00DB2CBF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instrText xml:space="preserve"> PAGEREF _Toc67388462 \h </w:instrTex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8F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2347" w:rsidRPr="00DB2CBF" w:rsidRDefault="002A4B1E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7388463" w:history="1">
            <w:r w:rsidR="002A2347" w:rsidRPr="00DB2CBF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instrText xml:space="preserve"> PAGEREF _Toc67388463 \h </w:instrTex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8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2347" w:rsidRPr="00DB2CBF" w:rsidRDefault="002A4B1E">
          <w:pPr>
            <w:pStyle w:val="TOC2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7388464" w:history="1">
            <w:r w:rsidR="002A2347" w:rsidRPr="00DB2CBF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2A2347" w:rsidRPr="00DB2CB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A2347" w:rsidRPr="00DB2CBF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instrText xml:space="preserve"> PAGEREF _Toc67388464 \h </w:instrTex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8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2347" w:rsidRPr="00DB2CBF" w:rsidRDefault="002A4B1E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7388465" w:history="1">
            <w:r w:rsidR="002A2347" w:rsidRPr="00DB2CBF">
              <w:rPr>
                <w:rStyle w:val="Hyperlink"/>
                <w:rFonts w:ascii="Times New Roman" w:hAnsi="Times New Roman" w:cs="Times New Roman"/>
                <w:noProof/>
              </w:rPr>
              <w:t>BAB 2 PEMBAHASAN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instrText xml:space="preserve"> PAGEREF _Toc67388465 \h </w:instrTex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8F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2347" w:rsidRPr="00DB2CBF" w:rsidRDefault="002A4B1E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7388466" w:history="1">
            <w:r w:rsidR="002A2347" w:rsidRPr="00DB2CBF">
              <w:rPr>
                <w:rStyle w:val="Hyperlink"/>
                <w:rFonts w:ascii="Times New Roman" w:hAnsi="Times New Roman" w:cs="Times New Roman"/>
                <w:noProof/>
              </w:rPr>
              <w:t>BAB 3 PENUTUP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instrText xml:space="preserve"> PAGEREF _Toc67388466 \h </w:instrTex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8F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2347" w:rsidRPr="00DB2CBF" w:rsidRDefault="002A4B1E">
          <w:pPr>
            <w:pStyle w:val="TOC2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7388467" w:history="1">
            <w:r w:rsidR="002A2347" w:rsidRPr="00DB2CBF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2A2347" w:rsidRPr="00DB2CB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A2347" w:rsidRPr="00DB2CBF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instrText xml:space="preserve"> PAGEREF _Toc67388467 \h </w:instrTex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8F4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Error! Bookmark not defined.</w:t>
            </w:r>
            <w:r w:rsidR="002A2347" w:rsidRPr="00DB2C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1C4D" w:rsidRPr="00DB2CBF" w:rsidRDefault="005F1C4D">
          <w:pPr>
            <w:rPr>
              <w:rFonts w:ascii="Times New Roman" w:hAnsi="Times New Roman" w:cs="Times New Roman"/>
              <w:sz w:val="24"/>
              <w:szCs w:val="24"/>
            </w:rPr>
          </w:pPr>
          <w:r w:rsidRPr="00DB2CB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4436D" w:rsidRPr="00DB2CBF" w:rsidRDefault="0074436D" w:rsidP="005F1C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1C4D" w:rsidRPr="00DB2CBF" w:rsidRDefault="005F1C4D">
      <w:pPr>
        <w:spacing w:after="0" w:line="240" w:lineRule="auto"/>
        <w:rPr>
          <w:rFonts w:ascii="Times New Roman" w:eastAsia="Noto Sans CJK SC" w:hAnsi="Times New Roman" w:cs="Times New Roman"/>
          <w:b/>
          <w:bCs/>
          <w:sz w:val="24"/>
          <w:szCs w:val="24"/>
        </w:rPr>
      </w:pPr>
      <w:r w:rsidRPr="00DB2CBF">
        <w:rPr>
          <w:rFonts w:ascii="Times New Roman" w:hAnsi="Times New Roman" w:cs="Times New Roman"/>
          <w:sz w:val="24"/>
          <w:szCs w:val="24"/>
        </w:rPr>
        <w:br w:type="page"/>
      </w:r>
    </w:p>
    <w:p w:rsidR="00C037E0" w:rsidRPr="00DB2CBF" w:rsidRDefault="0074436D" w:rsidP="0074436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67388463"/>
      <w:r w:rsidRPr="00DB2CBF">
        <w:rPr>
          <w:rFonts w:ascii="Times New Roman" w:hAnsi="Times New Roman" w:cs="Times New Roman"/>
          <w:sz w:val="24"/>
          <w:szCs w:val="24"/>
        </w:rPr>
        <w:lastRenderedPageBreak/>
        <w:t>BAB 1 PENDAHULUAN</w:t>
      </w:r>
      <w:bookmarkEnd w:id="2"/>
    </w:p>
    <w:p w:rsidR="00161B81" w:rsidRPr="00DB2CBF" w:rsidRDefault="001459E1" w:rsidP="00161B81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67388464"/>
      <w:proofErr w:type="spellStart"/>
      <w:r w:rsidRPr="00DB2CB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Belakang</w:t>
      </w:r>
      <w:bookmarkEnd w:id="3"/>
      <w:proofErr w:type="spellEnd"/>
    </w:p>
    <w:p w:rsidR="00DB2CBF" w:rsidRPr="00DB2CBF" w:rsidRDefault="00DB2CBF" w:rsidP="00DB2CB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statik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>.</w:t>
      </w:r>
    </w:p>
    <w:p w:rsidR="00DB2CBF" w:rsidRPr="00DB2CBF" w:rsidRDefault="00DB2CBF" w:rsidP="00DB2CB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direalisasikan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dipragakan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>.</w:t>
      </w:r>
    </w:p>
    <w:p w:rsidR="00DB2CBF" w:rsidRPr="00DB2CBF" w:rsidRDefault="00DB2CBF" w:rsidP="00DB2CB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kemahiran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kepakaran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menhasilkan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animator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>.</w:t>
      </w:r>
    </w:p>
    <w:p w:rsidR="00DB2CBF" w:rsidRPr="00DB2CBF" w:rsidRDefault="00DB2CBF" w:rsidP="00DB2CB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sz w:val="24"/>
          <w:szCs w:val="24"/>
        </w:rPr>
        <w:t>hiasan</w:t>
      </w:r>
      <w:proofErr w:type="spellEnd"/>
    </w:p>
    <w:p w:rsidR="00DB2CBF" w:rsidRDefault="00DB2CBF">
      <w:pPr>
        <w:spacing w:after="0" w:line="240" w:lineRule="auto"/>
        <w:rPr>
          <w:rFonts w:ascii="Times New Roman" w:eastAsia="Noto Sans CJK SC" w:hAnsi="Times New Roman" w:cs="Times New Roman"/>
          <w:b/>
          <w:bCs/>
          <w:sz w:val="24"/>
          <w:szCs w:val="24"/>
        </w:rPr>
      </w:pPr>
      <w:bookmarkStart w:id="4" w:name="_Toc67388465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A96" w:rsidRPr="00DB2CBF" w:rsidRDefault="001459E1" w:rsidP="001D3A96">
      <w:pPr>
        <w:pStyle w:val="Heading1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hAnsi="Times New Roman" w:cs="Times New Roman"/>
          <w:sz w:val="24"/>
          <w:szCs w:val="24"/>
        </w:rPr>
        <w:lastRenderedPageBreak/>
        <w:t>BAB 2 PEMBAHASAN</w:t>
      </w:r>
      <w:bookmarkEnd w:id="4"/>
    </w:p>
    <w:p w:rsidR="00161B81" w:rsidRPr="00DB2CBF" w:rsidRDefault="00161B81" w:rsidP="00161B81">
      <w:pPr>
        <w:pStyle w:val="Heading1"/>
        <w:numPr>
          <w:ilvl w:val="0"/>
          <w:numId w:val="0"/>
        </w:num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Pemanfaatan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terus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meluas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di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berbagai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sektor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kehidupan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memenuhi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berbagai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kebutuhan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sekaligus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mendatangkan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keuntungan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Misalnya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pemasaran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(marketing) 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menstimulasi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konsumen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secara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visual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emosional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sehingga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produk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bisa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lebih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dikenal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bahkan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diingat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Contoh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lain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dari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pemanfaatan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yang paling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marak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adalah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aplikasi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game</w:t>
      </w:r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Dengan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perkembangan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teknologi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pesat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tren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pada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aplikasi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game 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semakin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menarik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minat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pengembang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maupun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pengguna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di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seluruh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penjuru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hingga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pelosok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daerah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Tak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ketinggalan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sektor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pendidikan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pun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turut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memanfaatkan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meningkatkan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memfasilitasi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pemahaman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terhadap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ilmu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pengetahuan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berubah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seiring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waktu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161B81" w:rsidRPr="00DB2CBF" w:rsidRDefault="00161B81" w:rsidP="00161B81">
      <w:pPr>
        <w:pStyle w:val="Heading1"/>
        <w:numPr>
          <w:ilvl w:val="0"/>
          <w:numId w:val="0"/>
        </w:num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Di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lingkungan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pendidikan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formal,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memiliki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potensi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mengklarifikasi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konsep-konsep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abstrak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sulit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dipahami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membantu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pemahaman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konseptual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siswa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Potensi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tersebut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dioptimalkan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melalui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proses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pengembangan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akurat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terkait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topik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tertentu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proofErr w:type="gramStart"/>
      <w:r w:rsidRPr="00DB2CBF">
        <w:rPr>
          <w:rFonts w:ascii="Times New Roman" w:hAnsi="Times New Roman" w:cs="Times New Roman"/>
          <w:b w:val="0"/>
          <w:sz w:val="24"/>
          <w:szCs w:val="24"/>
        </w:rPr>
        <w:t>akan</w:t>
      </w:r>
      <w:proofErr w:type="spellEnd"/>
      <w:proofErr w:type="gram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diajarkan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Salah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satu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DB2CBF">
        <w:rPr>
          <w:rFonts w:ascii="Times New Roman" w:hAnsi="Times New Roman" w:cs="Times New Roman"/>
          <w:b w:val="0"/>
          <w:sz w:val="24"/>
          <w:szCs w:val="24"/>
        </w:rPr>
        <w:t>cara</w:t>
      </w:r>
      <w:proofErr w:type="spellEnd"/>
      <w:proofErr w:type="gram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menjaga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akurasi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materi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adalah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dengan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melakukan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tinjauan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kritis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secara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berkala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terhadap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informasi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digambarkan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siswa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Mungkin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saja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sebuah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tentang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suatu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materi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pelajaran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justru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menjadi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terlalu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rumit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bagi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siswa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DB2CBF" w:rsidRDefault="00161B81" w:rsidP="00DB2CBF">
      <w:pPr>
        <w:pStyle w:val="Heading1"/>
        <w:numPr>
          <w:ilvl w:val="0"/>
          <w:numId w:val="0"/>
        </w:numPr>
        <w:ind w:firstLine="720"/>
        <w:jc w:val="both"/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mengembangkan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akurat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diperlukan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langkah-langkah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runut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mulai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dari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pembuatan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storyboard</w:t>
      </w:r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;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definisi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objek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atau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karakter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;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spesifikasi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proofErr w:type="spellStart"/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keyframes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;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pembuatan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frames </w:t>
      </w:r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di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antara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proofErr w:type="spellStart"/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keyframes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Validasi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storyboard</w:t>
      </w:r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memungkinkan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melihat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pergeseran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alur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adegan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dialog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secara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lebih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jelas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lebih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rinci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Kunci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penyusunan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storyboard</w:t>
      </w:r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terletak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pada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b w:val="0"/>
          <w:sz w:val="24"/>
          <w:szCs w:val="24"/>
        </w:rPr>
        <w:t>penyusunan</w:t>
      </w:r>
      <w:proofErr w:type="spellEnd"/>
      <w:r w:rsidRPr="00DB2CBF">
        <w:rPr>
          <w:rFonts w:ascii="Times New Roman" w:hAnsi="Times New Roman" w:cs="Times New Roman"/>
          <w:b w:val="0"/>
          <w:sz w:val="24"/>
          <w:szCs w:val="24"/>
        </w:rPr>
        <w:t> </w:t>
      </w:r>
      <w:r w:rsidRPr="00DB2CBF">
        <w:rPr>
          <w:rFonts w:ascii="Times New Roman" w:hAnsi="Times New Roman" w:cs="Times New Roman"/>
          <w:b w:val="0"/>
          <w:i/>
          <w:iCs/>
          <w:sz w:val="24"/>
          <w:szCs w:val="24"/>
        </w:rPr>
        <w:t>script </w:t>
      </w:r>
      <w:r w:rsidRPr="00DB2CBF">
        <w:rPr>
          <w:rFonts w:ascii="Times New Roman" w:hAnsi="Times New Roman" w:cs="Times New Roman"/>
          <w:b w:val="0"/>
          <w:sz w:val="24"/>
          <w:szCs w:val="24"/>
        </w:rPr>
        <w:t xml:space="preserve">yang </w:t>
      </w:r>
      <w:bookmarkStart w:id="5" w:name="_Toc67388466"/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memuat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inti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materi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akan</w:t>
      </w:r>
      <w:proofErr w:type="spellEnd"/>
      <w:proofErr w:type="gram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disampaikan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atau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diterjemahkan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ke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dalam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sketsa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animasi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 Dari </w:t>
      </w:r>
      <w:r w:rsidR="00DB2CBF" w:rsidRPr="00DB2CBF">
        <w:rPr>
          <w:rStyle w:val="Emphasis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storyboard 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tersebut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dapat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diketahui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objek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atau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karakter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yang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perlu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dibuat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untuk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kemudian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diolah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menjadi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animasi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utuh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dalam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penggabungan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 </w:t>
      </w:r>
      <w:proofErr w:type="spellStart"/>
      <w:r w:rsidR="00DB2CBF" w:rsidRPr="00DB2CBF">
        <w:rPr>
          <w:rStyle w:val="Emphasis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keyframes</w:t>
      </w:r>
      <w:proofErr w:type="spellEnd"/>
      <w:r w:rsidR="00DB2CBF" w:rsidRPr="00DB2CBF">
        <w:rPr>
          <w:rStyle w:val="Emphasis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 </w:t>
      </w:r>
      <w:proofErr w:type="spellStart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dan</w:t>
      </w:r>
      <w:proofErr w:type="spellEnd"/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 </w:t>
      </w:r>
      <w:r w:rsidR="00DB2CBF" w:rsidRPr="00DB2CBF">
        <w:rPr>
          <w:rStyle w:val="Emphasis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frames</w:t>
      </w:r>
      <w:r w:rsidR="00DB2CBF" w:rsidRP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="00DB2CBF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</w:p>
    <w:p w:rsidR="00DB2CBF" w:rsidRPr="00DB2CBF" w:rsidRDefault="00DB2CBF" w:rsidP="00DB2CBF">
      <w:pPr>
        <w:pStyle w:val="BodyText"/>
      </w:pPr>
      <w:r>
        <w:rPr>
          <w:noProof/>
        </w:rPr>
        <w:drawing>
          <wp:inline distT="0" distB="0" distL="0" distR="0">
            <wp:extent cx="6120130" cy="2517409"/>
            <wp:effectExtent l="0" t="0" r="0" b="0"/>
            <wp:docPr id="7" name="Picture 7" descr="https://bpptik.kominfo.go.id/wp-content/uploads/2020/01/Gambar-2-Contoh-Stor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pptik.kominfo.go.id/wp-content/uploads/2020/01/Gambar-2-Contoh-Story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CBF" w:rsidRDefault="00DB2CBF" w:rsidP="00DB2CBF">
      <w:pPr>
        <w:spacing w:after="0" w:line="240" w:lineRule="auto"/>
        <w:jc w:val="center"/>
        <w:rPr>
          <w:rFonts w:ascii="Times New Roman" w:eastAsia="Noto Sans CJK SC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Storyboard</w:t>
      </w:r>
    </w:p>
    <w:p w:rsidR="00DB2CBF" w:rsidRDefault="00DB2CBF">
      <w:pPr>
        <w:spacing w:after="0" w:line="240" w:lineRule="auto"/>
        <w:rPr>
          <w:rFonts w:ascii="Times New Roman" w:eastAsia="Noto Sans CJK SC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CBF" w:rsidRPr="00DB2CBF" w:rsidRDefault="00DB2CBF" w:rsidP="00DB2CBF">
      <w:pPr>
        <w:spacing w:after="0" w:line="240" w:lineRule="auto"/>
        <w:jc w:val="center"/>
        <w:rPr>
          <w:rFonts w:ascii="Times New Roman" w:eastAsia="Noto Sans CJK SC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120130" cy="2053644"/>
            <wp:effectExtent l="0" t="0" r="0" b="3810"/>
            <wp:docPr id="8" name="Picture 8" descr="https://bpptik.kominfo.go.id/wp-content/uploads/2020/01/Gambar-3-Contoh-Objek-Karak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pptik.kominfo.go.id/wp-content/uploads/2020/01/Gambar-3-Contoh-Objek-Karak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Noto Sans CJK SC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eastAsia="Noto Sans CJK SC" w:hAnsi="Times New Roman" w:cs="Times New Roman"/>
          <w:bCs/>
          <w:sz w:val="24"/>
          <w:szCs w:val="24"/>
        </w:rPr>
        <w:t xml:space="preserve"> 3: </w:t>
      </w:r>
      <w:proofErr w:type="spellStart"/>
      <w:r>
        <w:rPr>
          <w:rFonts w:ascii="Times New Roman" w:eastAsia="Noto Sans CJK SC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Noto Sans CJK SC" w:hAns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eastAsia="Noto Sans CJK SC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Noto Sans CJK SC" w:hAnsi="Times New Roman" w:cs="Times New Roman"/>
          <w:bCs/>
          <w:sz w:val="24"/>
          <w:szCs w:val="24"/>
        </w:rPr>
        <w:t>Karakter</w:t>
      </w:r>
      <w:proofErr w:type="spellEnd"/>
    </w:p>
    <w:p w:rsidR="00DB2CBF" w:rsidRDefault="00DB2CBF" w:rsidP="00DB2CBF">
      <w:pPr>
        <w:spacing w:after="0" w:line="240" w:lineRule="auto"/>
        <w:ind w:firstLine="720"/>
        <w:jc w:val="both"/>
        <w:rPr>
          <w:rFonts w:ascii="Times New Roman" w:eastAsia="Noto Sans CJK SC" w:hAnsi="Times New Roman" w:cs="Times New Roman"/>
          <w:bCs/>
          <w:sz w:val="24"/>
          <w:szCs w:val="24"/>
        </w:rPr>
      </w:pP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Sebuah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penelitian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mengungkapkan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adanya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peningkatan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pemahaman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siswa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terhadap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materi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pelajaran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yang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disampaikan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melalui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animasi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.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Penelitian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tersebut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dilakukan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terhadap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penggunaan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animasi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molekular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untuk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memahami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reaksi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kimia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.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Animasi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molekular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diperlukan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karena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siswa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tidak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mungkin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mengamati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fenomena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sebuah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reaksi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kimia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pada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skala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molekular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secara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langsung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.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Pada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sebuah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simulasi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reaksi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kimia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,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siswa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diminta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untuk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menggambarkan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reaksi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antar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zat-zat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kimia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tersebut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dalam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bentuk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persamaan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/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fungsi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menggunakan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simbol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zat-zat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kimia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.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Kemudian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,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siswa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diminta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menyaksikan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animasi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yang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telah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dibuat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oleh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instruktur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untuk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menjelaskan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sebuah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reaksi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kimia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tersebut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.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Fokus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siswa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diamati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dengan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memanfaatkan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teknologi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eye tracking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terhadap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siswa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saat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menyaksikan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animasi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tersebut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.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Kemudian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,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siswa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diminta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menjelaskan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pemahaman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tentang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reaksi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kimia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yang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telah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mereka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  <w:proofErr w:type="spellStart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saksikan</w:t>
      </w:r>
      <w:proofErr w:type="spellEnd"/>
      <w:r w:rsidRPr="00DB2CBF">
        <w:rPr>
          <w:rFonts w:ascii="Times New Roman" w:eastAsia="Noto Sans CJK SC" w:hAnsi="Times New Roman" w:cs="Times New Roman"/>
          <w:bCs/>
          <w:sz w:val="24"/>
          <w:szCs w:val="24"/>
        </w:rPr>
        <w:t>.</w:t>
      </w:r>
      <w:r>
        <w:rPr>
          <w:rFonts w:ascii="Times New Roman" w:eastAsia="Noto Sans CJK SC" w:hAnsi="Times New Roman" w:cs="Times New Roman"/>
          <w:bCs/>
          <w:sz w:val="24"/>
          <w:szCs w:val="24"/>
        </w:rPr>
        <w:t xml:space="preserve"> </w:t>
      </w:r>
    </w:p>
    <w:p w:rsidR="00DB2CBF" w:rsidRPr="00DB2CBF" w:rsidRDefault="00DB2CBF" w:rsidP="00DB2CBF">
      <w:pPr>
        <w:spacing w:after="0" w:line="240" w:lineRule="auto"/>
        <w:jc w:val="both"/>
        <w:rPr>
          <w:rFonts w:ascii="Times New Roman" w:eastAsia="Noto Sans CJK SC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1958442"/>
            <wp:effectExtent l="0" t="0" r="0" b="3810"/>
            <wp:docPr id="10" name="Picture 10" descr="https://bpptik.kominfo.go.id/wp-content/uploads/2020/01/Gambar-4-Rekaman-Eye-Tracking-lingkaran-kecil-warna-war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pptik.kominfo.go.id/wp-content/uploads/2020/01/Gambar-4-Rekaman-Eye-Tracking-lingkaran-kecil-warna-warn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CBF" w:rsidRDefault="00DB2CBF" w:rsidP="00DB2C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Eye Tracking</w:t>
      </w:r>
    </w:p>
    <w:p w:rsidR="00DB2CBF" w:rsidRPr="00DB2CBF" w:rsidRDefault="00DB2CBF" w:rsidP="00DB2CBF">
      <w:pPr>
        <w:pStyle w:val="NormalWeb"/>
        <w:shd w:val="clear" w:color="auto" w:fill="FFFFFF"/>
        <w:spacing w:after="240" w:afterAutospacing="0"/>
        <w:ind w:firstLine="720"/>
        <w:jc w:val="both"/>
      </w:pPr>
      <w:proofErr w:type="spellStart"/>
      <w:r w:rsidRPr="00DB2CBF">
        <w:t>Setelah</w:t>
      </w:r>
      <w:proofErr w:type="spellEnd"/>
      <w:r w:rsidRPr="00DB2CBF">
        <w:t xml:space="preserve"> </w:t>
      </w:r>
      <w:proofErr w:type="spellStart"/>
      <w:r w:rsidRPr="00DB2CBF">
        <w:t>melihat</w:t>
      </w:r>
      <w:proofErr w:type="spellEnd"/>
      <w:r w:rsidRPr="00DB2CBF">
        <w:t xml:space="preserve"> </w:t>
      </w:r>
      <w:proofErr w:type="spellStart"/>
      <w:r w:rsidRPr="00DB2CBF">
        <w:t>animasi</w:t>
      </w:r>
      <w:proofErr w:type="spellEnd"/>
      <w:r w:rsidRPr="00DB2CBF">
        <w:t xml:space="preserve"> </w:t>
      </w:r>
      <w:proofErr w:type="spellStart"/>
      <w:r w:rsidRPr="00DB2CBF">
        <w:t>tersebut</w:t>
      </w:r>
      <w:proofErr w:type="spellEnd"/>
      <w:r w:rsidRPr="00DB2CBF">
        <w:t xml:space="preserve">, 10 </w:t>
      </w:r>
      <w:proofErr w:type="spellStart"/>
      <w:r w:rsidRPr="00DB2CBF">
        <w:t>dari</w:t>
      </w:r>
      <w:proofErr w:type="spellEnd"/>
      <w:r w:rsidRPr="00DB2CBF">
        <w:t xml:space="preserve"> 18 </w:t>
      </w:r>
      <w:proofErr w:type="spellStart"/>
      <w:r w:rsidRPr="00DB2CBF">
        <w:t>siswa</w:t>
      </w:r>
      <w:proofErr w:type="spellEnd"/>
      <w:r w:rsidRPr="00DB2CBF">
        <w:t xml:space="preserve"> </w:t>
      </w:r>
      <w:proofErr w:type="spellStart"/>
      <w:r w:rsidRPr="00DB2CBF">
        <w:t>membuat</w:t>
      </w:r>
      <w:proofErr w:type="spellEnd"/>
      <w:r w:rsidRPr="00DB2CBF">
        <w:t xml:space="preserve"> </w:t>
      </w:r>
      <w:proofErr w:type="spellStart"/>
      <w:r w:rsidRPr="00DB2CBF">
        <w:t>perubahan</w:t>
      </w:r>
      <w:proofErr w:type="spellEnd"/>
      <w:r w:rsidRPr="00DB2CBF">
        <w:t xml:space="preserve"> yang </w:t>
      </w:r>
      <w:proofErr w:type="spellStart"/>
      <w:r w:rsidRPr="00DB2CBF">
        <w:t>meningkatkan</w:t>
      </w:r>
      <w:proofErr w:type="spellEnd"/>
      <w:r w:rsidRPr="00DB2CBF">
        <w:t xml:space="preserve"> </w:t>
      </w:r>
      <w:proofErr w:type="spellStart"/>
      <w:r w:rsidRPr="00DB2CBF">
        <w:t>representasi</w:t>
      </w:r>
      <w:proofErr w:type="spellEnd"/>
      <w:r w:rsidRPr="00DB2CBF">
        <w:t xml:space="preserve"> </w:t>
      </w:r>
      <w:proofErr w:type="spellStart"/>
      <w:r w:rsidRPr="00DB2CBF">
        <w:t>persamaan</w:t>
      </w:r>
      <w:proofErr w:type="spellEnd"/>
      <w:r w:rsidRPr="00DB2CBF">
        <w:t>/</w:t>
      </w:r>
      <w:proofErr w:type="spellStart"/>
      <w:r w:rsidRPr="00DB2CBF">
        <w:t>fungsi</w:t>
      </w:r>
      <w:proofErr w:type="spellEnd"/>
      <w:r w:rsidRPr="00DB2CBF">
        <w:t xml:space="preserve"> yang </w:t>
      </w:r>
      <w:proofErr w:type="spellStart"/>
      <w:r w:rsidRPr="00DB2CBF">
        <w:t>telah</w:t>
      </w:r>
      <w:proofErr w:type="spellEnd"/>
      <w:r w:rsidRPr="00DB2CBF">
        <w:t xml:space="preserve"> </w:t>
      </w:r>
      <w:proofErr w:type="spellStart"/>
      <w:r w:rsidRPr="00DB2CBF">
        <w:t>mereka</w:t>
      </w:r>
      <w:proofErr w:type="spellEnd"/>
      <w:r w:rsidRPr="00DB2CBF">
        <w:t xml:space="preserve"> </w:t>
      </w:r>
      <w:proofErr w:type="spellStart"/>
      <w:r w:rsidRPr="00DB2CBF">
        <w:t>buat</w:t>
      </w:r>
      <w:proofErr w:type="spellEnd"/>
      <w:r w:rsidRPr="00DB2CBF">
        <w:t xml:space="preserve">. Hal </w:t>
      </w:r>
      <w:proofErr w:type="spellStart"/>
      <w:r w:rsidRPr="00DB2CBF">
        <w:t>ini</w:t>
      </w:r>
      <w:proofErr w:type="spellEnd"/>
      <w:r w:rsidRPr="00DB2CBF">
        <w:t xml:space="preserve"> </w:t>
      </w:r>
      <w:proofErr w:type="spellStart"/>
      <w:r w:rsidRPr="00DB2CBF">
        <w:t>membuktikan</w:t>
      </w:r>
      <w:proofErr w:type="spellEnd"/>
      <w:r w:rsidRPr="00DB2CBF">
        <w:t xml:space="preserve"> </w:t>
      </w:r>
      <w:proofErr w:type="spellStart"/>
      <w:r w:rsidRPr="00DB2CBF">
        <w:t>bahwa</w:t>
      </w:r>
      <w:proofErr w:type="spellEnd"/>
      <w:r w:rsidRPr="00DB2CBF">
        <w:t xml:space="preserve"> </w:t>
      </w:r>
      <w:proofErr w:type="spellStart"/>
      <w:r w:rsidRPr="00DB2CBF">
        <w:t>siswa</w:t>
      </w:r>
      <w:proofErr w:type="spellEnd"/>
      <w:r w:rsidRPr="00DB2CBF">
        <w:t xml:space="preserve"> </w:t>
      </w:r>
      <w:proofErr w:type="spellStart"/>
      <w:r w:rsidRPr="00DB2CBF">
        <w:t>fokus</w:t>
      </w:r>
      <w:proofErr w:type="spellEnd"/>
      <w:r w:rsidRPr="00DB2CBF">
        <w:t xml:space="preserve"> </w:t>
      </w:r>
      <w:proofErr w:type="spellStart"/>
      <w:r w:rsidRPr="00DB2CBF">
        <w:t>memahami</w:t>
      </w:r>
      <w:proofErr w:type="spellEnd"/>
      <w:r w:rsidRPr="00DB2CBF">
        <w:t xml:space="preserve"> </w:t>
      </w:r>
      <w:proofErr w:type="spellStart"/>
      <w:proofErr w:type="gramStart"/>
      <w:r w:rsidRPr="00DB2CBF">
        <w:t>apa</w:t>
      </w:r>
      <w:proofErr w:type="spellEnd"/>
      <w:proofErr w:type="gramEnd"/>
      <w:r w:rsidRPr="00DB2CBF">
        <w:t xml:space="preserve"> yang </w:t>
      </w:r>
      <w:proofErr w:type="spellStart"/>
      <w:r w:rsidRPr="00DB2CBF">
        <w:t>ditekankan</w:t>
      </w:r>
      <w:proofErr w:type="spellEnd"/>
      <w:r w:rsidRPr="00DB2CBF">
        <w:t xml:space="preserve"> </w:t>
      </w:r>
      <w:proofErr w:type="spellStart"/>
      <w:r w:rsidRPr="00DB2CBF">
        <w:t>oleh</w:t>
      </w:r>
      <w:proofErr w:type="spellEnd"/>
      <w:r w:rsidRPr="00DB2CBF">
        <w:t xml:space="preserve"> </w:t>
      </w:r>
      <w:proofErr w:type="spellStart"/>
      <w:r w:rsidRPr="00DB2CBF">
        <w:t>animasi</w:t>
      </w:r>
      <w:proofErr w:type="spellEnd"/>
      <w:r w:rsidRPr="00DB2CBF">
        <w:t>.</w:t>
      </w:r>
    </w:p>
    <w:p w:rsidR="00DB2CBF" w:rsidRPr="00DB2CBF" w:rsidRDefault="00DB2CBF" w:rsidP="00DB2CBF">
      <w:pPr>
        <w:pStyle w:val="NormalWeb"/>
        <w:shd w:val="clear" w:color="auto" w:fill="FFFFFF"/>
        <w:spacing w:after="240" w:afterAutospacing="0"/>
        <w:jc w:val="both"/>
      </w:pPr>
      <w:proofErr w:type="spellStart"/>
      <w:r w:rsidRPr="00DB2CBF">
        <w:t>Efektivitas</w:t>
      </w:r>
      <w:proofErr w:type="spellEnd"/>
      <w:r w:rsidRPr="00DB2CBF">
        <w:t xml:space="preserve"> </w:t>
      </w:r>
      <w:proofErr w:type="spellStart"/>
      <w:r w:rsidRPr="00DB2CBF">
        <w:t>animasi</w:t>
      </w:r>
      <w:proofErr w:type="spellEnd"/>
      <w:r w:rsidRPr="00DB2CBF">
        <w:t xml:space="preserve"> </w:t>
      </w:r>
      <w:proofErr w:type="spellStart"/>
      <w:r w:rsidRPr="00DB2CBF">
        <w:t>dapat</w:t>
      </w:r>
      <w:proofErr w:type="spellEnd"/>
      <w:r w:rsidRPr="00DB2CBF">
        <w:t xml:space="preserve"> </w:t>
      </w:r>
      <w:proofErr w:type="spellStart"/>
      <w:r w:rsidRPr="00DB2CBF">
        <w:t>bervariasi</w:t>
      </w:r>
      <w:proofErr w:type="spellEnd"/>
      <w:r w:rsidRPr="00DB2CBF">
        <w:t xml:space="preserve"> </w:t>
      </w:r>
      <w:proofErr w:type="spellStart"/>
      <w:r w:rsidRPr="00DB2CBF">
        <w:t>berdasarkan</w:t>
      </w:r>
      <w:proofErr w:type="spellEnd"/>
      <w:r w:rsidRPr="00DB2CBF">
        <w:t xml:space="preserve"> </w:t>
      </w:r>
      <w:proofErr w:type="spellStart"/>
      <w:r w:rsidRPr="00DB2CBF">
        <w:t>tingkat</w:t>
      </w:r>
      <w:proofErr w:type="spellEnd"/>
      <w:r w:rsidRPr="00DB2CBF">
        <w:t xml:space="preserve"> </w:t>
      </w:r>
      <w:proofErr w:type="spellStart"/>
      <w:r w:rsidRPr="00DB2CBF">
        <w:t>tujuan</w:t>
      </w:r>
      <w:proofErr w:type="spellEnd"/>
      <w:r w:rsidRPr="00DB2CBF">
        <w:t xml:space="preserve"> </w:t>
      </w:r>
      <w:proofErr w:type="spellStart"/>
      <w:r w:rsidRPr="00DB2CBF">
        <w:t>pembelajaran</w:t>
      </w:r>
      <w:proofErr w:type="spellEnd"/>
      <w:r w:rsidRPr="00DB2CBF">
        <w:t xml:space="preserve"> </w:t>
      </w:r>
      <w:proofErr w:type="spellStart"/>
      <w:r w:rsidRPr="00DB2CBF">
        <w:t>dan</w:t>
      </w:r>
      <w:proofErr w:type="spellEnd"/>
      <w:r w:rsidRPr="00DB2CBF">
        <w:t xml:space="preserve"> </w:t>
      </w:r>
      <w:proofErr w:type="spellStart"/>
      <w:r w:rsidRPr="00DB2CBF">
        <w:t>kemampuan</w:t>
      </w:r>
      <w:proofErr w:type="spellEnd"/>
      <w:r w:rsidRPr="00DB2CBF">
        <w:t xml:space="preserve"> </w:t>
      </w:r>
      <w:proofErr w:type="spellStart"/>
      <w:r w:rsidRPr="00DB2CBF">
        <w:t>belajar</w:t>
      </w:r>
      <w:proofErr w:type="spellEnd"/>
      <w:r w:rsidRPr="00DB2CBF">
        <w:t xml:space="preserve"> </w:t>
      </w:r>
      <w:proofErr w:type="spellStart"/>
      <w:r w:rsidRPr="00DB2CBF">
        <w:t>siswa</w:t>
      </w:r>
      <w:proofErr w:type="spellEnd"/>
      <w:r w:rsidRPr="00DB2CBF">
        <w:t xml:space="preserve">. </w:t>
      </w:r>
      <w:proofErr w:type="spellStart"/>
      <w:r w:rsidRPr="00DB2CBF">
        <w:t>Namun</w:t>
      </w:r>
      <w:proofErr w:type="spellEnd"/>
      <w:r w:rsidRPr="00DB2CBF">
        <w:t xml:space="preserve">, </w:t>
      </w:r>
      <w:proofErr w:type="spellStart"/>
      <w:r w:rsidRPr="00DB2CBF">
        <w:t>peran</w:t>
      </w:r>
      <w:proofErr w:type="spellEnd"/>
      <w:r w:rsidRPr="00DB2CBF">
        <w:t xml:space="preserve"> </w:t>
      </w:r>
      <w:proofErr w:type="spellStart"/>
      <w:r w:rsidRPr="00DB2CBF">
        <w:t>penting</w:t>
      </w:r>
      <w:proofErr w:type="spellEnd"/>
      <w:r w:rsidRPr="00DB2CBF">
        <w:t xml:space="preserve"> </w:t>
      </w:r>
      <w:proofErr w:type="spellStart"/>
      <w:r w:rsidRPr="00DB2CBF">
        <w:t>dalam</w:t>
      </w:r>
      <w:proofErr w:type="spellEnd"/>
      <w:r w:rsidRPr="00DB2CBF">
        <w:t xml:space="preserve"> </w:t>
      </w:r>
      <w:proofErr w:type="spellStart"/>
      <w:r w:rsidRPr="00DB2CBF">
        <w:t>pengembangan</w:t>
      </w:r>
      <w:proofErr w:type="spellEnd"/>
      <w:r w:rsidRPr="00DB2CBF">
        <w:t xml:space="preserve"> </w:t>
      </w:r>
      <w:proofErr w:type="spellStart"/>
      <w:r w:rsidRPr="00DB2CBF">
        <w:t>animasi</w:t>
      </w:r>
      <w:proofErr w:type="spellEnd"/>
      <w:r w:rsidRPr="00DB2CBF">
        <w:t xml:space="preserve"> </w:t>
      </w:r>
      <w:proofErr w:type="spellStart"/>
      <w:r w:rsidRPr="00DB2CBF">
        <w:t>seiring</w:t>
      </w:r>
      <w:proofErr w:type="spellEnd"/>
      <w:r w:rsidRPr="00DB2CBF">
        <w:t xml:space="preserve"> </w:t>
      </w:r>
      <w:proofErr w:type="spellStart"/>
      <w:r w:rsidRPr="00DB2CBF">
        <w:t>perkembangan</w:t>
      </w:r>
      <w:proofErr w:type="spellEnd"/>
      <w:r w:rsidRPr="00DB2CBF">
        <w:t xml:space="preserve"> </w:t>
      </w:r>
      <w:proofErr w:type="spellStart"/>
      <w:r w:rsidRPr="00DB2CBF">
        <w:t>teknologi</w:t>
      </w:r>
      <w:proofErr w:type="spellEnd"/>
      <w:r w:rsidRPr="00DB2CBF">
        <w:t xml:space="preserve"> </w:t>
      </w:r>
      <w:proofErr w:type="spellStart"/>
      <w:r w:rsidRPr="00DB2CBF">
        <w:t>untuk</w:t>
      </w:r>
      <w:proofErr w:type="spellEnd"/>
      <w:r w:rsidRPr="00DB2CBF">
        <w:t xml:space="preserve"> </w:t>
      </w:r>
      <w:proofErr w:type="spellStart"/>
      <w:r w:rsidRPr="00DB2CBF">
        <w:t>edukasi</w:t>
      </w:r>
      <w:proofErr w:type="spellEnd"/>
      <w:r w:rsidRPr="00DB2CBF">
        <w:t xml:space="preserve"> </w:t>
      </w:r>
      <w:proofErr w:type="spellStart"/>
      <w:r w:rsidRPr="00DB2CBF">
        <w:t>mutlak</w:t>
      </w:r>
      <w:proofErr w:type="spellEnd"/>
      <w:r w:rsidRPr="00DB2CBF">
        <w:t xml:space="preserve"> </w:t>
      </w:r>
      <w:proofErr w:type="spellStart"/>
      <w:r w:rsidRPr="00DB2CBF">
        <w:t>diperlukan</w:t>
      </w:r>
      <w:proofErr w:type="spellEnd"/>
      <w:r w:rsidRPr="00DB2CBF">
        <w:t>.</w:t>
      </w:r>
    </w:p>
    <w:p w:rsidR="00DB2CBF" w:rsidRDefault="00DB2CBF" w:rsidP="00DB2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CBF" w:rsidRDefault="00DB2CBF">
      <w:pPr>
        <w:spacing w:after="0" w:line="240" w:lineRule="auto"/>
        <w:rPr>
          <w:rFonts w:ascii="Times New Roman" w:eastAsia="Noto Sans CJK SC" w:hAnsi="Times New Roman" w:cs="Times New Roman"/>
          <w:b/>
          <w:bCs/>
          <w:sz w:val="24"/>
          <w:szCs w:val="24"/>
        </w:rPr>
      </w:pPr>
    </w:p>
    <w:p w:rsidR="00BA21F4" w:rsidRPr="00DB2CBF" w:rsidRDefault="00186B21" w:rsidP="00DB2CB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B2CBF">
        <w:rPr>
          <w:rFonts w:ascii="Times New Roman" w:hAnsi="Times New Roman" w:cs="Times New Roman"/>
          <w:sz w:val="24"/>
          <w:szCs w:val="24"/>
        </w:rPr>
        <w:t>BAB 3 PENUTUP</w:t>
      </w:r>
      <w:bookmarkEnd w:id="5"/>
    </w:p>
    <w:p w:rsidR="00DB2CBF" w:rsidRPr="00DB2CBF" w:rsidRDefault="00DB2CBF" w:rsidP="00DB2CBF">
      <w:pPr>
        <w:pStyle w:val="Heading2"/>
        <w:numPr>
          <w:ilvl w:val="0"/>
          <w:numId w:val="11"/>
        </w:numPr>
      </w:pPr>
      <w:proofErr w:type="spellStart"/>
      <w:r w:rsidRPr="00DB2CBF">
        <w:t>Kelebihan</w:t>
      </w:r>
      <w:proofErr w:type="spellEnd"/>
      <w:r w:rsidRPr="00DB2CBF">
        <w:t xml:space="preserve"> </w:t>
      </w:r>
      <w:proofErr w:type="spellStart"/>
      <w:r w:rsidRPr="00DB2CBF">
        <w:t>Animasi</w:t>
      </w:r>
      <w:proofErr w:type="spellEnd"/>
      <w:r w:rsidRPr="00DB2CBF">
        <w:t xml:space="preserve"> </w:t>
      </w:r>
      <w:proofErr w:type="spellStart"/>
      <w:r w:rsidRPr="00DB2CBF">
        <w:t>Dibanding</w:t>
      </w:r>
      <w:proofErr w:type="spellEnd"/>
      <w:r w:rsidRPr="00DB2CBF">
        <w:t xml:space="preserve"> </w:t>
      </w:r>
      <w:proofErr w:type="spellStart"/>
      <w:r w:rsidRPr="00DB2CBF">
        <w:t>Bentuk</w:t>
      </w:r>
      <w:proofErr w:type="spellEnd"/>
      <w:r w:rsidRPr="00DB2CBF">
        <w:t xml:space="preserve"> Multimedia Yang Lain</w:t>
      </w:r>
    </w:p>
    <w:p w:rsidR="00DB2CBF" w:rsidRPr="00DB2CBF" w:rsidRDefault="00DB2CBF" w:rsidP="00DB2CB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Kelebihan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yaitu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memvisualisasikan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ide-ide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sulit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bahkan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mungkin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diwujudkan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Imajinasi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mungkin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dunia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nyata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terwujud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pembuatan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sebab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jaman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sekarang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hal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industry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berhubungan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audio visual</w:t>
      </w:r>
      <w:proofErr w:type="gram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broadcasting.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Selain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kelebihan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lainnya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DB2CBF" w:rsidRPr="00DB2CBF" w:rsidRDefault="00DB2CBF" w:rsidP="00DB2CBF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fleksibel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terlihat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nyata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B2CBF" w:rsidRPr="00DB2CBF" w:rsidRDefault="00DB2CBF" w:rsidP="00DB2CBF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bantuan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grafika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pembuatan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film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mudah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cepat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B2CBF" w:rsidRPr="00DB2CBF" w:rsidRDefault="00DB2CBF" w:rsidP="00DB2CBF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Penggunaan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efek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spesial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digital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ternyata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mampu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menekan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produksi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hingga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murah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dibandingkan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penggunaan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efek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spesial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manual.</w:t>
      </w:r>
    </w:p>
    <w:p w:rsidR="00DB2CBF" w:rsidRPr="00DB2CBF" w:rsidRDefault="00DB2CBF" w:rsidP="00DB2CB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Sedangkan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Kekurangan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DB2CBF" w:rsidRPr="00DB2CBF" w:rsidRDefault="00DB2CBF" w:rsidP="00DB2CBF">
      <w:pPr>
        <w:pStyle w:val="Heading2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peralatan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spesifikasi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canggih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menghasilkan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bagus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B2CBF" w:rsidRPr="00DB2CBF" w:rsidRDefault="00DB2CBF" w:rsidP="00DB2CBF">
      <w:pPr>
        <w:pStyle w:val="Heading2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Output rendering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agak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lama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ukuran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memori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terlalu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B2CBF" w:rsidRPr="00DB2CBF" w:rsidRDefault="00DB2CBF" w:rsidP="00DB2CBF">
      <w:pPr>
        <w:pStyle w:val="Heading2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software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efek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tertentu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B2CBF" w:rsidRPr="00DB2CBF" w:rsidRDefault="00DB2CBF" w:rsidP="00DB2CBF">
      <w:pPr>
        <w:pStyle w:val="Heading2"/>
        <w:numPr>
          <w:ilvl w:val="0"/>
          <w:numId w:val="11"/>
        </w:numPr>
      </w:pPr>
      <w:proofErr w:type="spellStart"/>
      <w:r w:rsidRPr="00DB2CBF">
        <w:t>Bagaimana</w:t>
      </w:r>
      <w:proofErr w:type="spellEnd"/>
      <w:r w:rsidRPr="00DB2CBF">
        <w:t xml:space="preserve"> Cara </w:t>
      </w:r>
      <w:proofErr w:type="spellStart"/>
      <w:r w:rsidRPr="00DB2CBF">
        <w:t>Animasi</w:t>
      </w:r>
      <w:proofErr w:type="spellEnd"/>
      <w:r w:rsidRPr="00DB2CBF">
        <w:t xml:space="preserve"> </w:t>
      </w:r>
      <w:proofErr w:type="spellStart"/>
      <w:r w:rsidRPr="00DB2CBF">
        <w:t>Menyampaikan</w:t>
      </w:r>
      <w:proofErr w:type="spellEnd"/>
      <w:r w:rsidRPr="00DB2CBF">
        <w:t xml:space="preserve"> </w:t>
      </w:r>
      <w:proofErr w:type="spellStart"/>
      <w:r w:rsidRPr="00DB2CBF">
        <w:t>Pesan</w:t>
      </w:r>
      <w:proofErr w:type="spellEnd"/>
    </w:p>
    <w:p w:rsidR="00186B21" w:rsidRPr="00DB2CBF" w:rsidRDefault="00DB2CBF" w:rsidP="00DB2CBF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Sejarah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membuktikan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dahulu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mengenal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suatu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bentuk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penyampaian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pesan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dibandingkan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tulisan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. Hal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didukung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,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menyatakan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cepat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merespon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daripada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merespon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sederet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tulisan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kaya </w:t>
      </w:r>
      <w:proofErr w:type="spellStart"/>
      <w:proofErr w:type="gram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proofErr w:type="gram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makna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lewat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orang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menyampaikan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cerita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orang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menyimpulkan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macam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makna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diterima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berbeda-beda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tergantung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sudut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padang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orang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. Hal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berlaku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pada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animasi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pada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dasarnya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merupakan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suatu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rangkaian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disusun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sedemikian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rupa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sehingga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membentuk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rangkaian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gerak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sekuensial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dimana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imajinasi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penonton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merupakan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hal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melengkapi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pesan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terkandung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B2CBF">
        <w:rPr>
          <w:rFonts w:ascii="Times New Roman" w:hAnsi="Times New Roman" w:cs="Times New Roman"/>
          <w:color w:val="auto"/>
          <w:sz w:val="24"/>
          <w:szCs w:val="24"/>
        </w:rPr>
        <w:t>didalamnya</w:t>
      </w:r>
      <w:proofErr w:type="spellEnd"/>
      <w:r w:rsidRPr="00DB2CB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B2CBF" w:rsidRDefault="00DB2CBF">
      <w:pPr>
        <w:spacing w:after="0" w:line="240" w:lineRule="auto"/>
        <w:rPr>
          <w:rFonts w:ascii="Times New Roman" w:eastAsia="Noto Sans CJK SC" w:hAnsi="Times New Roman" w:cs="Times New Roman"/>
          <w:bCs/>
          <w:sz w:val="24"/>
          <w:szCs w:val="24"/>
        </w:rPr>
      </w:pPr>
      <w:r>
        <w:rPr>
          <w:rFonts w:ascii="Times New Roman" w:eastAsia="Noto Sans CJK SC" w:hAnsi="Times New Roman" w:cs="Times New Roman"/>
          <w:bCs/>
          <w:sz w:val="24"/>
          <w:szCs w:val="24"/>
        </w:rPr>
        <w:br w:type="page"/>
      </w:r>
    </w:p>
    <w:p w:rsidR="00DB2CBF" w:rsidRPr="00DB2CBF" w:rsidRDefault="00DB2CBF" w:rsidP="00DB2CBF">
      <w:pPr>
        <w:shd w:val="clear" w:color="auto" w:fill="FFFFFF"/>
        <w:suppressAutoHyphens w:val="0"/>
        <w:spacing w:before="100" w:beforeAutospacing="1" w:after="240" w:line="240" w:lineRule="auto"/>
        <w:rPr>
          <w:rFonts w:ascii="Arial" w:eastAsia="Times New Roman" w:hAnsi="Arial" w:cs="Arial"/>
          <w:color w:val="666666"/>
          <w:sz w:val="23"/>
          <w:szCs w:val="23"/>
        </w:rPr>
      </w:pPr>
      <w:proofErr w:type="spellStart"/>
      <w:r w:rsidRPr="00DB2CBF">
        <w:rPr>
          <w:rFonts w:ascii="Arial" w:eastAsia="Times New Roman" w:hAnsi="Arial" w:cs="Arial"/>
          <w:color w:val="666666"/>
          <w:sz w:val="23"/>
          <w:szCs w:val="23"/>
        </w:rPr>
        <w:lastRenderedPageBreak/>
        <w:t>Referensi</w:t>
      </w:r>
      <w:proofErr w:type="spellEnd"/>
      <w:r w:rsidRPr="00DB2CBF">
        <w:rPr>
          <w:rFonts w:ascii="Arial" w:eastAsia="Times New Roman" w:hAnsi="Arial" w:cs="Arial"/>
          <w:color w:val="666666"/>
          <w:sz w:val="23"/>
          <w:szCs w:val="23"/>
        </w:rPr>
        <w:t>:</w:t>
      </w:r>
    </w:p>
    <w:p w:rsidR="00753630" w:rsidRDefault="00DB2CBF" w:rsidP="00753630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666666"/>
          <w:sz w:val="23"/>
          <w:szCs w:val="23"/>
        </w:rPr>
      </w:pPr>
      <w:r w:rsidRPr="00DB2CBF">
        <w:rPr>
          <w:rFonts w:ascii="Arial" w:eastAsia="Times New Roman" w:hAnsi="Arial" w:cs="Arial"/>
          <w:color w:val="666666"/>
          <w:sz w:val="23"/>
          <w:szCs w:val="23"/>
        </w:rPr>
        <w:t>Kelly, R. M., &amp; Jones, L. L. (2007). Exploring How Different Features of Animations of Sodium. Berlin, Germany: Springer Science &amp; Business Media B.V.</w:t>
      </w:r>
    </w:p>
    <w:p w:rsidR="00DB2CBF" w:rsidRPr="00DB2CBF" w:rsidRDefault="00E23032" w:rsidP="00753630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666666"/>
          <w:sz w:val="23"/>
          <w:szCs w:val="23"/>
        </w:rPr>
      </w:pPr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Ryan, Alexander. (2017).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Keperluan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Penggunaan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Animasi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dalam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Berbagai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Bidang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. </w:t>
      </w:r>
      <w:hyperlink r:id="rId12" w:history="1">
        <w:r w:rsidRPr="00753630">
          <w:rPr>
            <w:rStyle w:val="Hyperlink"/>
            <w:rFonts w:ascii="Arial" w:eastAsia="Times New Roman" w:hAnsi="Arial" w:cs="Arial"/>
            <w:sz w:val="23"/>
            <w:szCs w:val="23"/>
          </w:rPr>
          <w:t>http://alexanderryanp.blogspot.com/2017/12/praktikum-16-keperluan-penggunaan.html</w:t>
        </w:r>
      </w:hyperlink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.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Tanggal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diakses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: 26 </w:t>
      </w:r>
      <w:proofErr w:type="spellStart"/>
      <w:r w:rsidRPr="00753630">
        <w:rPr>
          <w:rFonts w:ascii="Arial" w:eastAsia="Times New Roman" w:hAnsi="Arial" w:cs="Arial"/>
          <w:color w:val="666666"/>
          <w:sz w:val="23"/>
          <w:szCs w:val="23"/>
        </w:rPr>
        <w:t>Maret</w:t>
      </w:r>
      <w:proofErr w:type="spellEnd"/>
      <w:r w:rsidRPr="00753630">
        <w:rPr>
          <w:rFonts w:ascii="Arial" w:eastAsia="Times New Roman" w:hAnsi="Arial" w:cs="Arial"/>
          <w:color w:val="666666"/>
          <w:sz w:val="23"/>
          <w:szCs w:val="23"/>
        </w:rPr>
        <w:t xml:space="preserve"> 2021</w:t>
      </w:r>
    </w:p>
    <w:p w:rsidR="00DB2CBF" w:rsidRPr="00DB2CBF" w:rsidRDefault="00DB2CBF" w:rsidP="00DB2CBF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666666"/>
          <w:sz w:val="23"/>
          <w:szCs w:val="23"/>
        </w:rPr>
      </w:pPr>
      <w:proofErr w:type="spellStart"/>
      <w:r w:rsidRPr="00DB2CBF">
        <w:rPr>
          <w:rFonts w:ascii="Arial" w:eastAsia="Times New Roman" w:hAnsi="Arial" w:cs="Arial"/>
          <w:color w:val="666666"/>
          <w:sz w:val="23"/>
          <w:szCs w:val="23"/>
        </w:rPr>
        <w:t>Gambar</w:t>
      </w:r>
      <w:proofErr w:type="spellEnd"/>
      <w:r w:rsidRPr="00DB2CBF">
        <w:rPr>
          <w:rFonts w:ascii="Arial" w:eastAsia="Times New Roman" w:hAnsi="Arial" w:cs="Arial"/>
          <w:color w:val="666666"/>
          <w:sz w:val="23"/>
          <w:szCs w:val="23"/>
        </w:rPr>
        <w:t xml:space="preserve"> 1: https://www.admecindia.co.in/sites/default/files/education.jpg</w:t>
      </w:r>
    </w:p>
    <w:p w:rsidR="00DB2CBF" w:rsidRPr="00DB2CBF" w:rsidRDefault="00DB2CBF" w:rsidP="00DB2CBF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666666"/>
          <w:sz w:val="23"/>
          <w:szCs w:val="23"/>
        </w:rPr>
      </w:pPr>
      <w:proofErr w:type="spellStart"/>
      <w:r w:rsidRPr="00DB2CBF">
        <w:rPr>
          <w:rFonts w:ascii="Arial" w:eastAsia="Times New Roman" w:hAnsi="Arial" w:cs="Arial"/>
          <w:color w:val="666666"/>
          <w:sz w:val="23"/>
          <w:szCs w:val="23"/>
        </w:rPr>
        <w:t>Gambar</w:t>
      </w:r>
      <w:proofErr w:type="spellEnd"/>
      <w:r w:rsidRPr="00DB2CBF">
        <w:rPr>
          <w:rFonts w:ascii="Arial" w:eastAsia="Times New Roman" w:hAnsi="Arial" w:cs="Arial"/>
          <w:color w:val="666666"/>
          <w:sz w:val="23"/>
          <w:szCs w:val="23"/>
        </w:rPr>
        <w:t xml:space="preserve"> 2: https://12s1o525xrgk2r8n1g2juoap-wpengine.netdna-ssl.com/wp-content/uploads/2013/09/goanimate-1-sketches.png</w:t>
      </w:r>
    </w:p>
    <w:p w:rsidR="00DB2CBF" w:rsidRPr="00DB2CBF" w:rsidRDefault="00DB2CBF" w:rsidP="00DB2CBF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666666"/>
          <w:sz w:val="23"/>
          <w:szCs w:val="23"/>
        </w:rPr>
      </w:pPr>
      <w:proofErr w:type="spellStart"/>
      <w:r w:rsidRPr="00DB2CBF">
        <w:rPr>
          <w:rFonts w:ascii="Arial" w:eastAsia="Times New Roman" w:hAnsi="Arial" w:cs="Arial"/>
          <w:color w:val="666666"/>
          <w:sz w:val="23"/>
          <w:szCs w:val="23"/>
        </w:rPr>
        <w:t>Gambar</w:t>
      </w:r>
      <w:proofErr w:type="spellEnd"/>
      <w:r w:rsidRPr="00DB2CBF">
        <w:rPr>
          <w:rFonts w:ascii="Arial" w:eastAsia="Times New Roman" w:hAnsi="Arial" w:cs="Arial"/>
          <w:color w:val="666666"/>
          <w:sz w:val="23"/>
          <w:szCs w:val="23"/>
        </w:rPr>
        <w:t xml:space="preserve"> 3: http://www.scielo.br/img/revistas/reben/v71s4//0034-7167-reben-71-s4-1604-gf01.jpg</w:t>
      </w:r>
    </w:p>
    <w:p w:rsidR="00DB2CBF" w:rsidRPr="00DB2CBF" w:rsidRDefault="00DB2CBF" w:rsidP="00DB2CBF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666666"/>
          <w:sz w:val="23"/>
          <w:szCs w:val="23"/>
        </w:rPr>
      </w:pPr>
      <w:proofErr w:type="spellStart"/>
      <w:r w:rsidRPr="00DB2CBF">
        <w:rPr>
          <w:rFonts w:ascii="Arial" w:eastAsia="Times New Roman" w:hAnsi="Arial" w:cs="Arial"/>
          <w:color w:val="666666"/>
          <w:sz w:val="23"/>
          <w:szCs w:val="23"/>
        </w:rPr>
        <w:t>Gambar</w:t>
      </w:r>
      <w:proofErr w:type="spellEnd"/>
      <w:r w:rsidRPr="00DB2CBF">
        <w:rPr>
          <w:rFonts w:ascii="Arial" w:eastAsia="Times New Roman" w:hAnsi="Arial" w:cs="Arial"/>
          <w:color w:val="666666"/>
          <w:sz w:val="23"/>
          <w:szCs w:val="23"/>
        </w:rPr>
        <w:t xml:space="preserve"> 4: http://www.scielo.br/img/revistas/qn/v40n4//0100-4042-qn-40-04-0476-gf12.jpg</w:t>
      </w:r>
    </w:p>
    <w:p w:rsidR="00B65E91" w:rsidRPr="00DB2CBF" w:rsidRDefault="00B65E91" w:rsidP="002A2347">
      <w:pPr>
        <w:spacing w:after="0" w:line="240" w:lineRule="auto"/>
        <w:jc w:val="both"/>
        <w:rPr>
          <w:rFonts w:ascii="Times New Roman" w:eastAsia="Noto Sans CJK SC" w:hAnsi="Times New Roman" w:cs="Times New Roman"/>
          <w:bCs/>
          <w:sz w:val="24"/>
          <w:szCs w:val="24"/>
        </w:rPr>
      </w:pPr>
    </w:p>
    <w:sectPr w:rsidR="00B65E91" w:rsidRPr="00DB2CBF">
      <w:headerReference w:type="default" r:id="rId13"/>
      <w:footerReference w:type="default" r:id="rId14"/>
      <w:pgSz w:w="11906" w:h="16838"/>
      <w:pgMar w:top="1853" w:right="1134" w:bottom="1853" w:left="1134" w:header="1134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B1E" w:rsidRDefault="002A4B1E">
      <w:pPr>
        <w:spacing w:after="0" w:line="240" w:lineRule="auto"/>
      </w:pPr>
      <w:r>
        <w:separator/>
      </w:r>
    </w:p>
  </w:endnote>
  <w:endnote w:type="continuationSeparator" w:id="0">
    <w:p w:rsidR="002A4B1E" w:rsidRDefault="002A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E0" w:rsidRDefault="00637E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57150</wp:posOffset>
              </wp:positionV>
              <wp:extent cx="7561580" cy="939800"/>
              <wp:effectExtent l="0" t="0" r="19685" b="28575"/>
              <wp:wrapNone/>
              <wp:docPr id="17" name="Persegi panja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9392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4.5pt;width:595.3pt;height:73.9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B1E" w:rsidRDefault="002A4B1E">
      <w:pPr>
        <w:spacing w:after="0" w:line="240" w:lineRule="auto"/>
      </w:pPr>
      <w:r>
        <w:separator/>
      </w:r>
    </w:p>
  </w:footnote>
  <w:footnote w:type="continuationSeparator" w:id="0">
    <w:p w:rsidR="002A4B1E" w:rsidRDefault="002A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E0" w:rsidRDefault="00637E03">
    <w:pPr>
      <w:spacing w:line="240" w:lineRule="auto"/>
      <w:ind w:right="380"/>
      <w:jc w:val="right"/>
    </w:pPr>
    <w:r>
      <w:rPr>
        <w:noProof/>
      </w:rPr>
      <w:drawing>
        <wp:anchor distT="0" distB="0" distL="0" distR="0" simplePos="0" relativeHeight="8" behindDoc="1" locked="0" layoutInCell="1" allowOverlap="1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1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436D">
      <w:rPr>
        <w:rFonts w:ascii="Times New Roman" w:eastAsia="Times New Roman" w:hAnsi="Times New Roman" w:cs="Times New Roman"/>
        <w:b/>
        <w:color w:val="FFFFFF"/>
        <w:sz w:val="24"/>
      </w:rPr>
      <w:t>MATA KULIAH ANIMASI GRAFIS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532"/>
    <w:multiLevelType w:val="multilevel"/>
    <w:tmpl w:val="E98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60BE"/>
    <w:multiLevelType w:val="hybridMultilevel"/>
    <w:tmpl w:val="A3DA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4DD9"/>
    <w:multiLevelType w:val="hybridMultilevel"/>
    <w:tmpl w:val="25942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74FF5"/>
    <w:multiLevelType w:val="hybridMultilevel"/>
    <w:tmpl w:val="E3BE6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35EA5"/>
    <w:multiLevelType w:val="hybridMultilevel"/>
    <w:tmpl w:val="665C3A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651E"/>
    <w:multiLevelType w:val="hybridMultilevel"/>
    <w:tmpl w:val="27DED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A56D7"/>
    <w:multiLevelType w:val="hybridMultilevel"/>
    <w:tmpl w:val="7BC84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603F8"/>
    <w:multiLevelType w:val="hybridMultilevel"/>
    <w:tmpl w:val="9636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858D0"/>
    <w:multiLevelType w:val="hybridMultilevel"/>
    <w:tmpl w:val="BD365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2774B7"/>
    <w:multiLevelType w:val="multilevel"/>
    <w:tmpl w:val="B674FC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F8C19E0"/>
    <w:multiLevelType w:val="hybridMultilevel"/>
    <w:tmpl w:val="1BDAE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274E9"/>
    <w:multiLevelType w:val="hybridMultilevel"/>
    <w:tmpl w:val="4D4E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939B2"/>
    <w:multiLevelType w:val="hybridMultilevel"/>
    <w:tmpl w:val="97AA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34B3F"/>
    <w:multiLevelType w:val="multilevel"/>
    <w:tmpl w:val="F7CC066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6"/>
  </w:num>
  <w:num w:numId="13">
    <w:abstractNumId w:val="8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E0"/>
    <w:rsid w:val="001328BB"/>
    <w:rsid w:val="001459E1"/>
    <w:rsid w:val="00161B81"/>
    <w:rsid w:val="00186B21"/>
    <w:rsid w:val="001C393C"/>
    <w:rsid w:val="001D3A96"/>
    <w:rsid w:val="002A2347"/>
    <w:rsid w:val="002A4B1E"/>
    <w:rsid w:val="003B0341"/>
    <w:rsid w:val="005478F4"/>
    <w:rsid w:val="005F1C4D"/>
    <w:rsid w:val="00622B02"/>
    <w:rsid w:val="00637E03"/>
    <w:rsid w:val="0074436D"/>
    <w:rsid w:val="00753630"/>
    <w:rsid w:val="007708A1"/>
    <w:rsid w:val="00776169"/>
    <w:rsid w:val="009F0862"/>
    <w:rsid w:val="00AE5974"/>
    <w:rsid w:val="00AF0E4D"/>
    <w:rsid w:val="00B65E91"/>
    <w:rsid w:val="00B7036E"/>
    <w:rsid w:val="00BA21F4"/>
    <w:rsid w:val="00BA6F9C"/>
    <w:rsid w:val="00C037E0"/>
    <w:rsid w:val="00C87A7C"/>
    <w:rsid w:val="00DB2CBF"/>
    <w:rsid w:val="00E2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1B635-F68E-44E0-804F-84604825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5DDF"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  <w:pPr>
      <w:tabs>
        <w:tab w:val="clear" w:pos="4680"/>
        <w:tab w:val="clear" w:pos="9360"/>
        <w:tab w:val="center" w:pos="4819"/>
        <w:tab w:val="right" w:pos="9638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74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6B2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F1C4D"/>
    <w:pPr>
      <w:keepLines/>
      <w:numPr>
        <w:numId w:val="0"/>
      </w:numPr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1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1C4D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161B8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1B81"/>
    <w:rPr>
      <w:i/>
      <w:iCs/>
    </w:rPr>
  </w:style>
  <w:style w:type="paragraph" w:customStyle="1" w:styleId="wp-caption-text">
    <w:name w:val="wp-caption-text"/>
    <w:basedOn w:val="Normal"/>
    <w:rsid w:val="00161B8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67">
          <w:marLeft w:val="0"/>
          <w:marRight w:val="0"/>
          <w:marTop w:val="0"/>
          <w:marBottom w:val="225"/>
          <w:divBdr>
            <w:top w:val="single" w:sz="6" w:space="8" w:color="E9E9E9"/>
            <w:left w:val="single" w:sz="6" w:space="6" w:color="E9E9E9"/>
            <w:bottom w:val="single" w:sz="6" w:space="8" w:color="E9E9E9"/>
            <w:right w:val="single" w:sz="6" w:space="6" w:color="E9E9E9"/>
          </w:divBdr>
        </w:div>
        <w:div w:id="1608463432">
          <w:marLeft w:val="0"/>
          <w:marRight w:val="0"/>
          <w:marTop w:val="0"/>
          <w:marBottom w:val="225"/>
          <w:divBdr>
            <w:top w:val="single" w:sz="6" w:space="8" w:color="E9E9E9"/>
            <w:left w:val="single" w:sz="6" w:space="6" w:color="E9E9E9"/>
            <w:bottom w:val="single" w:sz="6" w:space="8" w:color="E9E9E9"/>
            <w:right w:val="single" w:sz="6" w:space="6" w:color="E9E9E9"/>
          </w:divBdr>
        </w:div>
        <w:div w:id="1175847512">
          <w:marLeft w:val="0"/>
          <w:marRight w:val="0"/>
          <w:marTop w:val="0"/>
          <w:marBottom w:val="225"/>
          <w:divBdr>
            <w:top w:val="single" w:sz="6" w:space="8" w:color="E9E9E9"/>
            <w:left w:val="single" w:sz="6" w:space="6" w:color="E9E9E9"/>
            <w:bottom w:val="single" w:sz="6" w:space="8" w:color="E9E9E9"/>
            <w:right w:val="single" w:sz="6" w:space="6" w:color="E9E9E9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exanderryanp.blogspot.com/2017/12/praktikum-16-keperluan-penggunaa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B581-9CBD-407D-9E26-3B270093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PC-Mburi</cp:lastModifiedBy>
  <cp:revision>27</cp:revision>
  <cp:lastPrinted>2021-03-26T03:46:00Z</cp:lastPrinted>
  <dcterms:created xsi:type="dcterms:W3CDTF">2020-10-25T12:54:00Z</dcterms:created>
  <dcterms:modified xsi:type="dcterms:W3CDTF">2021-03-26T03:49:00Z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