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0D2FC" w14:textId="221E4033" w:rsidR="00D71C9E" w:rsidRPr="00255DEF" w:rsidRDefault="007E5516" w:rsidP="00974A50">
      <w:pPr>
        <w:spacing w:line="240" w:lineRule="auto"/>
        <w:rPr>
          <w:b/>
          <w:color w:val="031127" w:themeColor="background2" w:themeShade="1A"/>
          <w:sz w:val="36"/>
        </w:rPr>
      </w:pPr>
      <w:r w:rsidRPr="00255DEF">
        <w:rPr>
          <w:b/>
          <w:color w:val="031127" w:themeColor="background2" w:themeShade="1A"/>
          <w:sz w:val="36"/>
        </w:rPr>
        <w:t>SELF CHECK: NON-FUNCTIONAL SPECS</w:t>
      </w:r>
    </w:p>
    <w:p w14:paraId="78E364FF" w14:textId="07FB19DE" w:rsidR="00311990" w:rsidRDefault="00D71C9E" w:rsidP="00311990">
      <w:pPr>
        <w:spacing w:line="360" w:lineRule="auto"/>
        <w:jc w:val="both"/>
        <w:rPr>
          <w:color w:val="2F2F2F"/>
        </w:rPr>
      </w:pPr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565F8B" wp14:editId="3DAF5E84">
                <wp:simplePos x="0" y="0"/>
                <wp:positionH relativeFrom="margin">
                  <wp:align>right</wp:align>
                </wp:positionH>
                <wp:positionV relativeFrom="paragraph">
                  <wp:posOffset>213540</wp:posOffset>
                </wp:positionV>
                <wp:extent cx="5943258" cy="269631"/>
                <wp:effectExtent l="0" t="0" r="63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EF7DE" w14:textId="2A4B5177" w:rsidR="00311990" w:rsidRPr="00A43F3A" w:rsidRDefault="006118EE" w:rsidP="00A43F3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5F8B" id="Rectangle 6" o:spid="_x0000_s1026" style="position:absolute;left:0;text-align:left;margin-left:416.75pt;margin-top:16.8pt;width:467.95pt;height:21.2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" fillcolor="#00b050" stroked="f" strokeweight="1pt">
                <v:textbox>
                  <w:txbxContent>
                    <w:p w14:paraId="340EF7DE" w14:textId="2A4B5177" w:rsidR="00311990" w:rsidRPr="00A43F3A" w:rsidRDefault="006118EE" w:rsidP="00A43F3A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8724D4" w14:textId="77777777" w:rsidR="005549C9" w:rsidRDefault="005549C9" w:rsidP="00311990">
      <w:pPr>
        <w:spacing w:line="360" w:lineRule="auto"/>
        <w:jc w:val="both"/>
        <w:rPr>
          <w:color w:val="2F2F2F"/>
        </w:rPr>
      </w:pPr>
    </w:p>
    <w:p w14:paraId="1DF166CF" w14:textId="77777777" w:rsidR="005549C9" w:rsidRDefault="005549C9" w:rsidP="005549C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F2F2F"/>
          <w:sz w:val="24"/>
          <w:szCs w:val="32"/>
        </w:rPr>
      </w:pPr>
      <w:r w:rsidRPr="002D43D4">
        <w:rPr>
          <w:rFonts w:ascii="Times New Roman" w:hAnsi="Times New Roman" w:cs="Times New Roman"/>
          <w:color w:val="2F2F2F"/>
          <w:sz w:val="24"/>
          <w:szCs w:val="32"/>
        </w:rPr>
        <w:t>The system will be easy to use for those without a background in technology. The common user who can access a website will be able to access the working site within 1 second of navigation to it and have the option to use SSO without issue until they decide to make an account.</w:t>
      </w:r>
    </w:p>
    <w:p w14:paraId="5101E3E5" w14:textId="77777777" w:rsidR="005549C9" w:rsidRPr="002D43D4" w:rsidRDefault="005549C9" w:rsidP="005549C9">
      <w:pPr>
        <w:pStyle w:val="ListParagraph"/>
        <w:spacing w:line="276" w:lineRule="auto"/>
        <w:rPr>
          <w:rFonts w:ascii="Times New Roman" w:hAnsi="Times New Roman" w:cs="Times New Roman"/>
          <w:color w:val="2F2F2F"/>
          <w:sz w:val="24"/>
          <w:szCs w:val="32"/>
        </w:rPr>
      </w:pPr>
    </w:p>
    <w:p w14:paraId="5090BA15" w14:textId="77777777" w:rsidR="005549C9" w:rsidRDefault="005549C9" w:rsidP="005549C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F2F2F"/>
          <w:sz w:val="24"/>
          <w:szCs w:val="32"/>
        </w:rPr>
      </w:pPr>
      <w:r w:rsidRPr="002D43D4">
        <w:rPr>
          <w:rFonts w:ascii="Times New Roman" w:hAnsi="Times New Roman" w:cs="Times New Roman"/>
          <w:color w:val="2F2F2F"/>
          <w:sz w:val="24"/>
          <w:szCs w:val="32"/>
        </w:rPr>
        <w:t>The system will respond to user action within 1 second, and a user will wait no longer than one second for their action to register unless it is slowed down due to a fault.</w:t>
      </w:r>
    </w:p>
    <w:p w14:paraId="5B3F9510" w14:textId="77777777" w:rsidR="005549C9" w:rsidRPr="002D43D4" w:rsidRDefault="005549C9" w:rsidP="005549C9">
      <w:pPr>
        <w:pStyle w:val="ListParagraph"/>
        <w:spacing w:line="276" w:lineRule="auto"/>
        <w:rPr>
          <w:rFonts w:ascii="Times New Roman" w:hAnsi="Times New Roman" w:cs="Times New Roman"/>
          <w:color w:val="2F2F2F"/>
          <w:sz w:val="24"/>
          <w:szCs w:val="32"/>
        </w:rPr>
      </w:pPr>
    </w:p>
    <w:p w14:paraId="3146740F" w14:textId="77777777" w:rsidR="005549C9" w:rsidRDefault="005549C9" w:rsidP="005549C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F2F2F"/>
          <w:sz w:val="24"/>
          <w:szCs w:val="32"/>
        </w:rPr>
      </w:pPr>
      <w:r w:rsidRPr="002D43D4">
        <w:rPr>
          <w:rFonts w:ascii="Times New Roman" w:hAnsi="Times New Roman" w:cs="Times New Roman"/>
          <w:color w:val="2F2F2F"/>
          <w:sz w:val="24"/>
          <w:szCs w:val="32"/>
        </w:rPr>
        <w:t xml:space="preserve">The system will not store any transactional data or website visits of the users as to maintain the main principle of </w:t>
      </w:r>
      <w:proofErr w:type="spellStart"/>
      <w:r w:rsidRPr="002D43D4">
        <w:rPr>
          <w:rFonts w:ascii="Times New Roman" w:hAnsi="Times New Roman" w:cs="Times New Roman"/>
          <w:color w:val="2F2F2F"/>
          <w:sz w:val="24"/>
          <w:szCs w:val="32"/>
        </w:rPr>
        <w:t>SecurityBook</w:t>
      </w:r>
      <w:proofErr w:type="spellEnd"/>
      <w:r w:rsidRPr="002D43D4">
        <w:rPr>
          <w:rFonts w:ascii="Times New Roman" w:hAnsi="Times New Roman" w:cs="Times New Roman"/>
          <w:color w:val="2F2F2F"/>
          <w:sz w:val="24"/>
          <w:szCs w:val="32"/>
        </w:rPr>
        <w:t>. Login information will have to be stored and encrypted to protect the users secure information.</w:t>
      </w:r>
    </w:p>
    <w:p w14:paraId="76DF36D7" w14:textId="77777777" w:rsidR="005549C9" w:rsidRPr="002D43D4" w:rsidRDefault="005549C9" w:rsidP="005549C9">
      <w:pPr>
        <w:pStyle w:val="ListParagraph"/>
        <w:spacing w:line="276" w:lineRule="auto"/>
        <w:rPr>
          <w:rFonts w:ascii="Times New Roman" w:hAnsi="Times New Roman" w:cs="Times New Roman"/>
          <w:color w:val="2F2F2F"/>
          <w:sz w:val="24"/>
          <w:szCs w:val="32"/>
        </w:rPr>
      </w:pPr>
    </w:p>
    <w:p w14:paraId="6C47DCAD" w14:textId="77777777" w:rsidR="005549C9" w:rsidRDefault="005549C9" w:rsidP="005549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F2F2F"/>
          <w:sz w:val="24"/>
          <w:szCs w:val="32"/>
        </w:rPr>
      </w:pPr>
      <w:r w:rsidRPr="002D43D4">
        <w:rPr>
          <w:rFonts w:ascii="Times New Roman" w:hAnsi="Times New Roman" w:cs="Times New Roman"/>
          <w:color w:val="2F2F2F"/>
          <w:sz w:val="24"/>
          <w:szCs w:val="32"/>
        </w:rPr>
        <w:t>The system will perform under minor faults at a slower speed, up to 2 times the original functional speed. Major faults may require maintenance.</w:t>
      </w:r>
    </w:p>
    <w:p w14:paraId="1BE9BB62" w14:textId="77777777" w:rsidR="005549C9" w:rsidRPr="002D43D4" w:rsidRDefault="005549C9" w:rsidP="005549C9">
      <w:pPr>
        <w:pStyle w:val="ListParagraph"/>
        <w:rPr>
          <w:rFonts w:ascii="Times New Roman" w:hAnsi="Times New Roman" w:cs="Times New Roman"/>
          <w:color w:val="2F2F2F"/>
          <w:sz w:val="24"/>
          <w:szCs w:val="32"/>
        </w:rPr>
      </w:pPr>
    </w:p>
    <w:p w14:paraId="70C64CAE" w14:textId="77777777" w:rsidR="005549C9" w:rsidRPr="002D43D4" w:rsidRDefault="005549C9" w:rsidP="005549C9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will work identically on all OS types ( for example : Windows, Mac OS, and Linux) and on all common browsers ( for example : Google Chrome, Mozilla Firefox, and Safari).</w:t>
      </w:r>
    </w:p>
    <w:p w14:paraId="271686ED" w14:textId="77777777" w:rsidR="005549C9" w:rsidRDefault="005549C9" w:rsidP="005549C9">
      <w:pPr>
        <w:spacing w:line="360" w:lineRule="auto"/>
        <w:jc w:val="both"/>
        <w:rPr>
          <w:color w:val="2F2F2F"/>
        </w:rPr>
      </w:pPr>
    </w:p>
    <w:p w14:paraId="38913C31" w14:textId="05824DEE" w:rsidR="00311990" w:rsidRPr="005549C9" w:rsidRDefault="00F823AD" w:rsidP="005549C9">
      <w:pPr>
        <w:spacing w:line="360" w:lineRule="auto"/>
        <w:jc w:val="both"/>
        <w:rPr>
          <w:color w:val="2F2F2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47F1EF" wp14:editId="771D21E4">
                <wp:simplePos x="0" y="0"/>
                <wp:positionH relativeFrom="margin">
                  <wp:posOffset>0</wp:posOffset>
                </wp:positionH>
                <wp:positionV relativeFrom="paragraph">
                  <wp:posOffset>108162</wp:posOffset>
                </wp:positionV>
                <wp:extent cx="5943258" cy="269631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7D1F0" w14:textId="5DF1B5F8" w:rsidR="00F823AD" w:rsidRPr="00A43F3A" w:rsidRDefault="006118EE" w:rsidP="00F823A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ON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F1EF" id="Rectangle 10" o:spid="_x0000_s1027" style="position:absolute;left:0;text-align:left;margin-left:0;margin-top:8.5pt;width:467.9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" fillcolor="#498cf1 [2414]" stroked="f" strokeweight="1pt">
                <v:textbox>
                  <w:txbxContent>
                    <w:p w14:paraId="0447D1F0" w14:textId="5DF1B5F8" w:rsidR="00F823AD" w:rsidRPr="00A43F3A" w:rsidRDefault="006118EE" w:rsidP="00F823A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ON TRACK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BEFC24" w14:textId="295A87CE" w:rsidR="000F6C90" w:rsidRDefault="000F6C90" w:rsidP="000F6C90"/>
    <w:p w14:paraId="551049F8" w14:textId="77777777" w:rsidR="001D0F81" w:rsidRPr="002D43D4" w:rsidRDefault="001D0F81" w:rsidP="001D0F81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43D4">
        <w:rPr>
          <w:rFonts w:ascii="Times New Roman" w:hAnsi="Times New Roman" w:cs="Times New Roman"/>
          <w:sz w:val="24"/>
          <w:szCs w:val="24"/>
        </w:rPr>
        <w:t>The system will be available in all languages with an option to declare languages with the SSO account or the registered one. The system will also have instant-links that bring users to a specific group or personal page allowing them to connect without issue.</w:t>
      </w:r>
    </w:p>
    <w:p w14:paraId="4E239136" w14:textId="77777777" w:rsidR="001D0F81" w:rsidRPr="002D43D4" w:rsidRDefault="001D0F81" w:rsidP="001D0F81">
      <w:pPr>
        <w:numPr>
          <w:ilvl w:val="0"/>
          <w:numId w:val="1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3D4">
        <w:rPr>
          <w:rFonts w:ascii="Times New Roman" w:eastAsia="Times New Roman" w:hAnsi="Times New Roman" w:cs="Times New Roman"/>
          <w:sz w:val="24"/>
          <w:szCs w:val="24"/>
        </w:rPr>
        <w:t>The system will be able to accommodate 10,000 users at a time without issue.</w:t>
      </w:r>
    </w:p>
    <w:p w14:paraId="693D0A7E" w14:textId="77777777" w:rsidR="000305BB" w:rsidRPr="002D43D4" w:rsidRDefault="000305BB" w:rsidP="000305BB">
      <w:pPr>
        <w:numPr>
          <w:ilvl w:val="0"/>
          <w:numId w:val="1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3D4">
        <w:rPr>
          <w:rFonts w:ascii="Times New Roman" w:eastAsia="Times New Roman" w:hAnsi="Times New Roman" w:cs="Times New Roman"/>
          <w:sz w:val="24"/>
          <w:szCs w:val="24"/>
        </w:rPr>
        <w:t>The system will be able to store login information of over 10,000 users without issue.</w:t>
      </w:r>
    </w:p>
    <w:p w14:paraId="1118AA5A" w14:textId="631DBD2A" w:rsidR="001D0F81" w:rsidRPr="002D43D4" w:rsidRDefault="002D43D4" w:rsidP="002D43D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43D4">
        <w:rPr>
          <w:rFonts w:ascii="Times New Roman" w:hAnsi="Times New Roman" w:cs="Times New Roman"/>
          <w:sz w:val="24"/>
          <w:szCs w:val="24"/>
        </w:rPr>
        <w:t>The system will be available whenever a user needs to use it unless the system is under a maintenance window at which point certain features or the whole system will be unusable until there is a fix, ideally a 3 hour window in which the fix(es) can be made.</w:t>
      </w:r>
    </w:p>
    <w:sectPr w:rsidR="001D0F81" w:rsidRPr="002D43D4" w:rsidSect="001A23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C4A00" w14:textId="77777777" w:rsidR="003952BA" w:rsidRDefault="003952BA" w:rsidP="008F1194">
      <w:pPr>
        <w:spacing w:after="0" w:line="240" w:lineRule="auto"/>
      </w:pPr>
      <w:r>
        <w:separator/>
      </w:r>
    </w:p>
  </w:endnote>
  <w:endnote w:type="continuationSeparator" w:id="0">
    <w:p w14:paraId="7861EA3C" w14:textId="77777777" w:rsidR="003952BA" w:rsidRDefault="003952BA" w:rsidP="008F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4147B" w14:textId="77777777" w:rsidR="001D7E33" w:rsidRDefault="001D7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0689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89DFA" w14:textId="77777777" w:rsidR="001A2376" w:rsidRDefault="001A23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E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812091" w14:textId="77777777" w:rsidR="001A2376" w:rsidRDefault="001A23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717F" w14:textId="77777777" w:rsidR="001D7E33" w:rsidRDefault="001D7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0D8BB" w14:textId="77777777" w:rsidR="003952BA" w:rsidRDefault="003952BA" w:rsidP="008F1194">
      <w:pPr>
        <w:spacing w:after="0" w:line="240" w:lineRule="auto"/>
      </w:pPr>
      <w:r>
        <w:separator/>
      </w:r>
    </w:p>
  </w:footnote>
  <w:footnote w:type="continuationSeparator" w:id="0">
    <w:p w14:paraId="4F48F15C" w14:textId="77777777" w:rsidR="003952BA" w:rsidRDefault="003952BA" w:rsidP="008F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55983" w14:textId="77777777" w:rsidR="001D7E33" w:rsidRDefault="001D7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8E4EE" w14:textId="77777777" w:rsidR="001D7E33" w:rsidRDefault="001D7E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586E1" w14:textId="77777777" w:rsidR="001D7E33" w:rsidRDefault="001D7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3B8B"/>
    <w:multiLevelType w:val="hybridMultilevel"/>
    <w:tmpl w:val="E130A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56F0B"/>
    <w:multiLevelType w:val="hybridMultilevel"/>
    <w:tmpl w:val="8640E514"/>
    <w:lvl w:ilvl="0" w:tplc="88EC3A6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C7938"/>
    <w:multiLevelType w:val="hybridMultilevel"/>
    <w:tmpl w:val="44DE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5D17"/>
    <w:multiLevelType w:val="hybridMultilevel"/>
    <w:tmpl w:val="0F4A0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2EFC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EA1B3D"/>
    <w:multiLevelType w:val="hybridMultilevel"/>
    <w:tmpl w:val="3B2A0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DC222B"/>
    <w:multiLevelType w:val="hybridMultilevel"/>
    <w:tmpl w:val="1CCE7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385DE7"/>
    <w:multiLevelType w:val="hybridMultilevel"/>
    <w:tmpl w:val="68CA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07595D"/>
    <w:multiLevelType w:val="hybridMultilevel"/>
    <w:tmpl w:val="5CA4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A3D3B"/>
    <w:multiLevelType w:val="hybridMultilevel"/>
    <w:tmpl w:val="80D4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760BC7"/>
    <w:multiLevelType w:val="hybridMultilevel"/>
    <w:tmpl w:val="FBE4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61039"/>
    <w:multiLevelType w:val="hybridMultilevel"/>
    <w:tmpl w:val="071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33FBE"/>
    <w:multiLevelType w:val="multilevel"/>
    <w:tmpl w:val="3A52B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D17129"/>
    <w:multiLevelType w:val="hybridMultilevel"/>
    <w:tmpl w:val="1E9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F4D2C"/>
    <w:multiLevelType w:val="hybridMultilevel"/>
    <w:tmpl w:val="0D32A1E0"/>
    <w:lvl w:ilvl="0" w:tplc="88EC3A6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B50D7"/>
    <w:multiLevelType w:val="hybridMultilevel"/>
    <w:tmpl w:val="1ABA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14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516"/>
    <w:rsid w:val="000048CB"/>
    <w:rsid w:val="000305BB"/>
    <w:rsid w:val="000801FA"/>
    <w:rsid w:val="000A7CCA"/>
    <w:rsid w:val="000F6C90"/>
    <w:rsid w:val="0014729A"/>
    <w:rsid w:val="00174F40"/>
    <w:rsid w:val="00191D63"/>
    <w:rsid w:val="001A2376"/>
    <w:rsid w:val="001A3F3A"/>
    <w:rsid w:val="001D0F81"/>
    <w:rsid w:val="001D5B2D"/>
    <w:rsid w:val="001D7E33"/>
    <w:rsid w:val="00241A86"/>
    <w:rsid w:val="00255DEF"/>
    <w:rsid w:val="00277281"/>
    <w:rsid w:val="002D43D4"/>
    <w:rsid w:val="00311990"/>
    <w:rsid w:val="003952BA"/>
    <w:rsid w:val="00404562"/>
    <w:rsid w:val="00435F2E"/>
    <w:rsid w:val="00450BBB"/>
    <w:rsid w:val="004C32B5"/>
    <w:rsid w:val="00513443"/>
    <w:rsid w:val="005426A5"/>
    <w:rsid w:val="005549C9"/>
    <w:rsid w:val="006118EE"/>
    <w:rsid w:val="00631541"/>
    <w:rsid w:val="006B2F2B"/>
    <w:rsid w:val="007A4B7E"/>
    <w:rsid w:val="007E5516"/>
    <w:rsid w:val="00852BBD"/>
    <w:rsid w:val="008F1194"/>
    <w:rsid w:val="009210EA"/>
    <w:rsid w:val="009358CF"/>
    <w:rsid w:val="00935DD1"/>
    <w:rsid w:val="00965693"/>
    <w:rsid w:val="00974A50"/>
    <w:rsid w:val="00A43F3A"/>
    <w:rsid w:val="00A95895"/>
    <w:rsid w:val="00AC11E8"/>
    <w:rsid w:val="00B04624"/>
    <w:rsid w:val="00CE03B5"/>
    <w:rsid w:val="00D30F4A"/>
    <w:rsid w:val="00D34F74"/>
    <w:rsid w:val="00D5153F"/>
    <w:rsid w:val="00D71C9E"/>
    <w:rsid w:val="00E11E94"/>
    <w:rsid w:val="00E25BC6"/>
    <w:rsid w:val="00E82221"/>
    <w:rsid w:val="00F823AD"/>
    <w:rsid w:val="00FB1147"/>
    <w:rsid w:val="00FB13F4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6EA1"/>
  <w15:chartTrackingRefBased/>
  <w15:docId w15:val="{E89C3F58-1CBF-4B64-A13A-614CEF99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516"/>
  </w:style>
  <w:style w:type="paragraph" w:styleId="Heading1">
    <w:name w:val="heading 1"/>
    <w:basedOn w:val="Normal"/>
    <w:next w:val="Normal"/>
    <w:link w:val="Heading1Char"/>
    <w:uiPriority w:val="9"/>
    <w:qFormat/>
    <w:rsid w:val="007E55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5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5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5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5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5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5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5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94"/>
  </w:style>
  <w:style w:type="paragraph" w:styleId="Footer">
    <w:name w:val="footer"/>
    <w:basedOn w:val="Normal"/>
    <w:link w:val="Foot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94"/>
  </w:style>
  <w:style w:type="paragraph" w:styleId="NoSpacing">
    <w:name w:val="No Spacing"/>
    <w:link w:val="NoSpacingChar"/>
    <w:uiPriority w:val="1"/>
    <w:qFormat/>
    <w:rsid w:val="007E55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1194"/>
  </w:style>
  <w:style w:type="paragraph" w:styleId="ListParagraph">
    <w:name w:val="List Paragraph"/>
    <w:basedOn w:val="Normal"/>
    <w:uiPriority w:val="34"/>
    <w:qFormat/>
    <w:rsid w:val="00191D63"/>
    <w:pPr>
      <w:ind w:left="720"/>
      <w:contextualSpacing/>
    </w:pPr>
  </w:style>
  <w:style w:type="table" w:styleId="TableGrid">
    <w:name w:val="Table Grid"/>
    <w:basedOn w:val="TableNormal"/>
    <w:uiPriority w:val="39"/>
    <w:rsid w:val="0063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315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E03B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E5516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516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16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516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516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516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516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516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516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5516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E551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5516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51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516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E5516"/>
    <w:rPr>
      <w:b/>
      <w:bCs/>
    </w:rPr>
  </w:style>
  <w:style w:type="character" w:styleId="Emphasis">
    <w:name w:val="Emphasis"/>
    <w:basedOn w:val="DefaultParagraphFont"/>
    <w:uiPriority w:val="20"/>
    <w:qFormat/>
    <w:rsid w:val="007E551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E5516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5516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51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516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55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55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551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E5516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E551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55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per\AppData\Roaming\Microsoft\Templates\Business%20Startup%20Checklist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2E0EF7D44C04B9FA644DBFF45FF6A" ma:contentTypeVersion="7" ma:contentTypeDescription="Create a new document." ma:contentTypeScope="" ma:versionID="2e6b4392e6a60142131b061c79ad0e94">
  <xsd:schema xmlns:xsd="http://www.w3.org/2001/XMLSchema" xmlns:xs="http://www.w3.org/2001/XMLSchema" xmlns:p="http://schemas.microsoft.com/office/2006/metadata/properties" xmlns:ns2="876de33e-aaa5-4507-9b92-b84e676ded0d" xmlns:ns3="ef88797d-310b-4d46-ad9c-0c23fa0c8d45" targetNamespace="http://schemas.microsoft.com/office/2006/metadata/properties" ma:root="true" ma:fieldsID="3e0c474f61fa017686f1489b30c34ab9" ns2:_="" ns3:_="">
    <xsd:import namespace="876de33e-aaa5-4507-9b92-b84e676ded0d"/>
    <xsd:import namespace="ef88797d-310b-4d46-ad9c-0c23fa0c8d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8797d-310b-4d46-ad9c-0c23fa0c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0A29D6-9CD5-40F8-AA1B-673166196B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BAE2F0-F093-4817-8814-407F98F4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de33e-aaa5-4507-9b92-b84e676ded0d"/>
    <ds:schemaRef ds:uri="ef88797d-310b-4d46-ad9c-0c23fa0c8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168EC0-CE5B-437B-B570-333D19D979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8D67D4-C623-45E3-A3ED-6798E3F8E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Startup Checklist</Template>
  <TotalTime>112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Perdomo</dc:creator>
  <cp:keywords/>
  <dc:description/>
  <cp:lastModifiedBy>Bryan Perdomo</cp:lastModifiedBy>
  <cp:revision>10</cp:revision>
  <cp:lastPrinted>2021-04-13T16:03:00Z</cp:lastPrinted>
  <dcterms:created xsi:type="dcterms:W3CDTF">2021-04-13T04:35:00Z</dcterms:created>
  <dcterms:modified xsi:type="dcterms:W3CDTF">2021-04-13T16:06:00Z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</Properties>
</file>