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97E" w:rsidRDefault="008B197E">
      <w:pPr>
        <w:pStyle w:val="Paper-Title"/>
        <w:spacing w:after="60"/>
      </w:pPr>
      <w:bookmarkStart w:id="0" w:name="_GoBack"/>
      <w:bookmarkEnd w:id="0"/>
      <w:r>
        <w:t>ACM Word Template</w:t>
      </w:r>
    </w:p>
    <w:p w:rsidR="008B197E" w:rsidRPr="00BE2AA1" w:rsidRDefault="00E36DF0" w:rsidP="00BE2AA1">
      <w:pPr>
        <w:pStyle w:val="Paper-Title"/>
        <w:spacing w:after="60"/>
        <w:rPr>
          <w:sz w:val="24"/>
        </w:rPr>
        <w:sectPr w:rsidR="008B197E" w:rsidRPr="00BE2AA1" w:rsidSect="003B4153">
          <w:footerReference w:type="even" r:id="rId7"/>
          <w:pgSz w:w="12240" w:h="15840" w:code="1"/>
          <w:pgMar w:top="1080" w:right="1080" w:bottom="1440" w:left="1080" w:header="720" w:footer="720" w:gutter="0"/>
          <w:cols w:space="720"/>
        </w:sectPr>
      </w:pPr>
      <w:r w:rsidRPr="00E36DF0">
        <w:rPr>
          <w:sz w:val="24"/>
        </w:rPr>
        <w:t>Matriculation Number</w:t>
      </w:r>
    </w:p>
    <w:p w:rsidR="00E36DF0" w:rsidRDefault="00E36DF0" w:rsidP="00E36DF0">
      <w:pPr>
        <w:pStyle w:val="Author"/>
        <w:spacing w:after="0"/>
        <w:jc w:val="both"/>
        <w:rPr>
          <w:spacing w:val="-2"/>
        </w:rPr>
      </w:pPr>
    </w:p>
    <w:p w:rsidR="008B197E" w:rsidRDefault="008B197E">
      <w:pPr>
        <w:pStyle w:val="E-Mail"/>
        <w:rPr>
          <w:spacing w:val="-2"/>
        </w:rPr>
      </w:pPr>
    </w:p>
    <w:p w:rsidR="008B197E" w:rsidRDefault="008B197E">
      <w:pPr>
        <w:pStyle w:val="E-Mail"/>
        <w:rPr>
          <w:spacing w:val="-2"/>
        </w:rPr>
      </w:pPr>
    </w:p>
    <w:p w:rsidR="008B197E" w:rsidRDefault="008B197E">
      <w:pPr>
        <w:pStyle w:val="E-Mail"/>
      </w:pPr>
    </w:p>
    <w:p w:rsidR="008B197E" w:rsidRDefault="008B197E" w:rsidP="00E36DF0">
      <w:pP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t>ABSTRACT</w:t>
      </w:r>
    </w:p>
    <w:p w:rsidR="008B197E" w:rsidRDefault="008B197E">
      <w:pPr>
        <w:pStyle w:val="Abstract"/>
      </w:pPr>
      <w:r>
        <w:t>In this paper, we describe the formatting guide</w:t>
      </w:r>
      <w:r w:rsidR="001E39EC">
        <w:t>lines for ACM SIG Proceedings that you should use to format your coursework</w:t>
      </w:r>
    </w:p>
    <w:p w:rsidR="008B197E" w:rsidRDefault="008B197E">
      <w:pPr>
        <w:pStyle w:val="Heading1"/>
        <w:spacing w:before="120"/>
      </w:pPr>
      <w:r>
        <w:t>INTRODUCTION</w:t>
      </w:r>
    </w:p>
    <w:p w:rsidR="008B197E" w:rsidRDefault="008B197E">
      <w:pPr>
        <w:pStyle w:val="BodyTextIndent"/>
        <w:spacing w:after="120"/>
        <w:ind w:firstLine="0"/>
      </w:pPr>
      <w:r>
        <w:t>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down-load a template from [2], and replace the content with your own material.</w:t>
      </w:r>
    </w:p>
    <w:p w:rsidR="008B197E" w:rsidRDefault="001E39EC">
      <w:pPr>
        <w:pStyle w:val="Heading1"/>
        <w:spacing w:before="120"/>
      </w:pPr>
      <w:r>
        <w:t>NEXT SECTION ETC</w:t>
      </w:r>
    </w:p>
    <w:p w:rsidR="001E39EC" w:rsidRDefault="001E39EC">
      <w:pPr>
        <w:pStyle w:val="BodyTextIndent"/>
        <w:spacing w:after="120"/>
        <w:ind w:firstLine="0"/>
      </w:pPr>
      <w:r>
        <w:t>Bla</w:t>
      </w:r>
    </w:p>
    <w:p w:rsidR="001E39EC" w:rsidRDefault="001E39EC">
      <w:pPr>
        <w:pStyle w:val="BodyTextIndent"/>
        <w:spacing w:after="120"/>
        <w:ind w:firstLine="0"/>
      </w:pPr>
      <w:r>
        <w:t>Bla</w:t>
      </w:r>
    </w:p>
    <w:p w:rsidR="001E39EC" w:rsidRDefault="001E39EC">
      <w:pPr>
        <w:pStyle w:val="BodyTextIndent"/>
        <w:spacing w:after="120"/>
        <w:ind w:firstLine="0"/>
      </w:pPr>
      <w:r>
        <w:t>Bla</w:t>
      </w:r>
    </w:p>
    <w:p w:rsidR="001E39EC" w:rsidRDefault="001E39EC">
      <w:pPr>
        <w:pStyle w:val="BodyTextIndent"/>
        <w:spacing w:after="120"/>
        <w:ind w:firstLine="0"/>
      </w:pPr>
      <w:r>
        <w:t>Bla</w:t>
      </w:r>
    </w:p>
    <w:p w:rsidR="001E39EC" w:rsidRDefault="001E39EC">
      <w:pPr>
        <w:pStyle w:val="BodyTextIndent"/>
        <w:spacing w:after="120"/>
        <w:ind w:firstLine="0"/>
      </w:pPr>
      <w:r>
        <w:t>Bla</w:t>
      </w:r>
    </w:p>
    <w:p w:rsidR="001E39EC" w:rsidRDefault="001E39EC">
      <w:pPr>
        <w:pStyle w:val="BodyTextIndent"/>
        <w:spacing w:after="120"/>
        <w:ind w:firstLine="0"/>
      </w:pPr>
      <w:r>
        <w:t>Bla</w:t>
      </w:r>
    </w:p>
    <w:p w:rsidR="001E39EC" w:rsidRDefault="001E39EC">
      <w:pPr>
        <w:pStyle w:val="BodyTextIndent"/>
        <w:spacing w:after="120"/>
        <w:ind w:firstLine="0"/>
      </w:pPr>
      <w:r>
        <w:t>Bla</w:t>
      </w:r>
    </w:p>
    <w:p w:rsidR="001E39EC" w:rsidRDefault="001E39EC">
      <w:pPr>
        <w:pStyle w:val="BodyTextIndent"/>
        <w:spacing w:after="120"/>
        <w:ind w:firstLine="0"/>
      </w:pPr>
      <w:r>
        <w:t>Bla</w:t>
      </w:r>
    </w:p>
    <w:p w:rsidR="00096F81" w:rsidRDefault="00096F81">
      <w:pPr>
        <w:pStyle w:val="BodyTextIndent"/>
        <w:spacing w:after="120"/>
        <w:ind w:firstLine="0"/>
      </w:pPr>
      <w:r>
        <w:t>Bla</w:t>
      </w:r>
    </w:p>
    <w:p w:rsidR="00096F81" w:rsidRDefault="00096F81">
      <w:pPr>
        <w:pStyle w:val="BodyTextIndent"/>
        <w:spacing w:after="120"/>
        <w:ind w:firstLine="0"/>
      </w:pPr>
      <w:r>
        <w:t>Bla</w:t>
      </w:r>
    </w:p>
    <w:p w:rsidR="00096F81" w:rsidRDefault="00096F81">
      <w:pPr>
        <w:pStyle w:val="BodyTextIndent"/>
        <w:spacing w:after="120"/>
        <w:ind w:firstLine="0"/>
      </w:pPr>
      <w:r>
        <w:t>Bla</w:t>
      </w:r>
    </w:p>
    <w:p w:rsidR="00096F81" w:rsidRDefault="00096F81">
      <w:pPr>
        <w:pStyle w:val="BodyTextIndent"/>
        <w:spacing w:after="120"/>
        <w:ind w:firstLine="0"/>
      </w:pPr>
      <w:r>
        <w:t>Bla</w:t>
      </w:r>
    </w:p>
    <w:p w:rsidR="00096F81" w:rsidRDefault="00096F81">
      <w:pPr>
        <w:pStyle w:val="BodyTextIndent"/>
        <w:spacing w:after="120"/>
        <w:ind w:firstLine="0"/>
      </w:pPr>
    </w:p>
    <w:p w:rsidR="001E39EC" w:rsidRDefault="001E39EC">
      <w:pPr>
        <w:pStyle w:val="BodyTextIndent"/>
        <w:spacing w:after="120"/>
        <w:ind w:firstLine="0"/>
      </w:pPr>
    </w:p>
    <w:p w:rsidR="001E39EC" w:rsidRDefault="001E39EC" w:rsidP="001E39EC">
      <w:pPr>
        <w:pStyle w:val="Heading1"/>
      </w:pPr>
      <w:r>
        <w:t>NEXT SECTION</w:t>
      </w:r>
    </w:p>
    <w:p w:rsidR="001E39EC" w:rsidRDefault="001E39EC" w:rsidP="001E39EC">
      <w:r>
        <w:t>Bla</w:t>
      </w:r>
    </w:p>
    <w:p w:rsidR="001E39EC" w:rsidRDefault="001E39EC" w:rsidP="001E39EC">
      <w:r>
        <w:t>Bla</w:t>
      </w:r>
    </w:p>
    <w:p w:rsidR="001E39EC" w:rsidRDefault="001E39EC" w:rsidP="001E39EC">
      <w:r>
        <w:t>Bla</w:t>
      </w:r>
    </w:p>
    <w:p w:rsidR="001E39EC" w:rsidRDefault="001E39EC" w:rsidP="001E39EC">
      <w:r>
        <w:t>Bla</w:t>
      </w:r>
    </w:p>
    <w:p w:rsidR="00096F81" w:rsidRDefault="00096F81" w:rsidP="001E39EC">
      <w:r>
        <w:t>Bla</w:t>
      </w:r>
    </w:p>
    <w:p w:rsidR="00096F81" w:rsidRDefault="00096F81" w:rsidP="001E39EC">
      <w:r>
        <w:t>Bla</w:t>
      </w:r>
    </w:p>
    <w:p w:rsidR="00096F81" w:rsidRDefault="00096F81" w:rsidP="001E39EC">
      <w:r>
        <w:t>Bla</w:t>
      </w:r>
    </w:p>
    <w:p w:rsidR="00096F81" w:rsidRDefault="00096F81" w:rsidP="001E39EC">
      <w:r>
        <w:t>Bla</w:t>
      </w:r>
    </w:p>
    <w:p w:rsidR="00096F81" w:rsidRDefault="00096F81" w:rsidP="001E39EC">
      <w:r>
        <w:t>Bla</w:t>
      </w:r>
    </w:p>
    <w:p w:rsidR="00096F81" w:rsidRDefault="00096F81" w:rsidP="001E39EC">
      <w:r>
        <w:t>Bla</w:t>
      </w:r>
    </w:p>
    <w:p w:rsidR="00096F81" w:rsidRPr="001E39EC" w:rsidRDefault="00096F81" w:rsidP="001E39EC"/>
    <w:p w:rsidR="008B197E" w:rsidRDefault="008B197E">
      <w:pPr>
        <w:pStyle w:val="BodyTextIndent"/>
        <w:spacing w:after="120"/>
        <w:ind w:firstLine="0"/>
      </w:pPr>
      <w:r>
        <w:br w:type="column"/>
      </w:r>
      <w:r w:rsidR="00096F81">
        <w:t>Bla</w:t>
      </w:r>
    </w:p>
    <w:p w:rsidR="00096F81" w:rsidRDefault="00096F81">
      <w:pPr>
        <w:pStyle w:val="BodyTextIndent"/>
        <w:spacing w:after="120"/>
        <w:ind w:firstLine="0"/>
      </w:pPr>
      <w:r>
        <w:t>Bla</w:t>
      </w:r>
    </w:p>
    <w:p w:rsidR="008B197E" w:rsidRDefault="00096F81">
      <w:pPr>
        <w:pStyle w:val="Heading1"/>
        <w:spacing w:before="120"/>
      </w:pPr>
      <w:r>
        <w:t>THE NEXT SECTION</w:t>
      </w:r>
    </w:p>
    <w:p w:rsidR="008B197E" w:rsidRDefault="00096F81">
      <w:pPr>
        <w:pStyle w:val="Heading2"/>
        <w:spacing w:before="0"/>
      </w:pPr>
      <w:r>
        <w:t>A Subsection</w:t>
      </w:r>
    </w:p>
    <w:p w:rsidR="008B197E" w:rsidRDefault="00096F81">
      <w:pPr>
        <w:pStyle w:val="BodyTextIndent"/>
        <w:spacing w:after="120"/>
        <w:ind w:firstLine="0"/>
      </w:pPr>
      <w:r>
        <w:t>Bla</w:t>
      </w:r>
    </w:p>
    <w:p w:rsidR="00096F81" w:rsidRDefault="00096F81">
      <w:pPr>
        <w:pStyle w:val="BodyTextIndent"/>
        <w:spacing w:after="120"/>
        <w:ind w:firstLine="0"/>
      </w:pPr>
      <w:r>
        <w:t>Bla</w:t>
      </w:r>
    </w:p>
    <w:p w:rsidR="00096F81" w:rsidRDefault="00096F81">
      <w:pPr>
        <w:pStyle w:val="BodyTextIndent"/>
        <w:spacing w:after="120"/>
        <w:ind w:firstLine="0"/>
      </w:pPr>
      <w:r>
        <w:t>Bla</w:t>
      </w:r>
    </w:p>
    <w:p w:rsidR="00096F81" w:rsidRDefault="00096F81">
      <w:pPr>
        <w:pStyle w:val="BodyTextIndent"/>
        <w:spacing w:after="120"/>
        <w:ind w:firstLine="0"/>
      </w:pPr>
    </w:p>
    <w:p w:rsidR="008B197E" w:rsidRDefault="00096F81">
      <w:pPr>
        <w:pStyle w:val="Heading2"/>
        <w:spacing w:before="120"/>
      </w:pPr>
      <w:r>
        <w:t>Another subsection</w:t>
      </w:r>
    </w:p>
    <w:p w:rsidR="008B197E" w:rsidRDefault="008B197E">
      <w:pPr>
        <w:pStyle w:val="BodyTextIndent"/>
        <w:spacing w:after="120"/>
        <w:ind w:firstLine="0"/>
      </w:pPr>
      <w:r>
        <w:t>.</w:t>
      </w:r>
      <w:r w:rsidR="00096F81">
        <w:t xml:space="preserve"> </w:t>
      </w:r>
    </w:p>
    <w:p w:rsidR="008B197E" w:rsidRDefault="00096F81">
      <w:pPr>
        <w:pStyle w:val="Heading1"/>
        <w:spacing w:before="120"/>
      </w:pPr>
      <w:r>
        <w:t>CONCLUSION</w:t>
      </w:r>
    </w:p>
    <w:p w:rsidR="00BE2AA1" w:rsidRPr="00BE2AA1" w:rsidRDefault="00BE2AA1" w:rsidP="00BE2AA1"/>
    <w:p w:rsidR="008B197E" w:rsidRDefault="008B197E">
      <w:pPr>
        <w:pStyle w:val="Heading1"/>
        <w:spacing w:before="120"/>
      </w:pPr>
      <w:r>
        <w:t>REFERENCES</w:t>
      </w:r>
    </w:p>
    <w:p w:rsidR="006A044B" w:rsidRDefault="006A044B">
      <w:pPr>
        <w:pStyle w:val="References"/>
      </w:pPr>
      <w:r>
        <w:t xml:space="preserve">Bowman, M., Debray, S. K., and Peterson, L. L. 1993. Reasoning about naming systems. </w:t>
      </w:r>
      <w:r>
        <w:rPr>
          <w:i/>
          <w:iCs/>
        </w:rPr>
        <w:t>ACM Trans. Program. Lang. Syst.</w:t>
      </w:r>
      <w:r>
        <w:t xml:space="preserve"> 15, 5 (Nov. 1993), 795-825. DOI= </w:t>
      </w:r>
      <w:hyperlink r:id="rId8" w:history="1">
        <w:r w:rsidR="00DA70EA" w:rsidRPr="00DA70EA">
          <w:rPr>
            <w:rStyle w:val="Hyperlink"/>
            <w:u w:val="none"/>
          </w:rPr>
          <w:t>http://doi.acm.org/10.1145/161468.16147</w:t>
        </w:r>
      </w:hyperlink>
      <w:r>
        <w:t xml:space="preserve">. </w:t>
      </w:r>
    </w:p>
    <w:p w:rsidR="008B197E" w:rsidRDefault="006A044B">
      <w:pPr>
        <w:pStyle w:val="References"/>
      </w:pPr>
      <w:r>
        <w:t>Ding, W. and Marchionini, G. 1997</w:t>
      </w:r>
      <w:r w:rsidR="00474255">
        <w:t>.</w:t>
      </w:r>
      <w:r>
        <w:t xml:space="preserve"> </w:t>
      </w:r>
      <w:r>
        <w:rPr>
          <w:i/>
          <w:iCs/>
        </w:rPr>
        <w:t>A Study on Video Browsing Strategies</w:t>
      </w:r>
      <w:r>
        <w:t>. Technical Report. University of Maryland at College Park.</w:t>
      </w:r>
      <w:r w:rsidR="008B197E">
        <w:t xml:space="preserve"> </w:t>
      </w:r>
    </w:p>
    <w:p w:rsidR="006A044B" w:rsidRDefault="00096F81" w:rsidP="007C08CF">
      <w:pPr>
        <w:pStyle w:val="References"/>
      </w:pPr>
      <w:r>
        <w:t xml:space="preserve">Etc </w:t>
      </w:r>
    </w:p>
    <w:p w:rsidR="007C08CF" w:rsidRDefault="006A044B" w:rsidP="006A044B">
      <w:pPr>
        <w:pStyle w:val="References"/>
      </w:pPr>
      <w:r>
        <w:t xml:space="preserve">Brown, L. D., Hua, H., and Gao, C. 2003. A widget framework for augmented interaction in SCAPE. In </w:t>
      </w:r>
      <w:r>
        <w:rPr>
          <w:i/>
          <w:iCs/>
        </w:rPr>
        <w:t>Proceedings of the 16t</w:t>
      </w:r>
      <w:r w:rsidR="002D6A57">
        <w:rPr>
          <w:i/>
          <w:iCs/>
        </w:rPr>
        <w:t>h Annual ACM Symposium on User I</w:t>
      </w:r>
      <w:r>
        <w:rPr>
          <w:i/>
          <w:iCs/>
        </w:rPr>
        <w:t>nterface Software and Technology</w:t>
      </w:r>
      <w:r>
        <w:t xml:space="preserve"> (Vancouver, Canada, November 02 - 05, 2003). UIST '03. ACM, New York, NY, 1-10. DOI= </w:t>
      </w:r>
      <w:hyperlink r:id="rId9" w:history="1">
        <w:r w:rsidRPr="00DA70EA">
          <w:rPr>
            <w:rStyle w:val="Hyperlink"/>
            <w:u w:val="none"/>
          </w:rPr>
          <w:t>http://doi.acm.org/10.1145/964696.964697</w:t>
        </w:r>
      </w:hyperlink>
      <w:r>
        <w:t>.</w:t>
      </w:r>
      <w:r w:rsidR="00DA70EA">
        <w:br/>
      </w:r>
    </w:p>
    <w:p w:rsidR="00096F81" w:rsidRDefault="00DA70EA" w:rsidP="00096F81">
      <w:pPr>
        <w:pStyle w:val="References"/>
      </w:pPr>
      <w:r>
        <w:t xml:space="preserve">Yu, Y. T. and Lau, M. F. 2006. A comparison of MC/DC, MUMCUT and several other coverage criteria for logical decisions. </w:t>
      </w:r>
      <w:r>
        <w:rPr>
          <w:i/>
          <w:iCs/>
        </w:rPr>
        <w:t>J. Syst. Softw.</w:t>
      </w:r>
      <w:r>
        <w:t xml:space="preserve"> 79, 5 (May. 2006), 577-590. DOI= </w:t>
      </w:r>
      <w:hyperlink r:id="rId10" w:history="1">
        <w:r w:rsidRPr="00DA70EA">
          <w:rPr>
            <w:rStyle w:val="Hyperlink"/>
            <w:u w:val="none"/>
          </w:rPr>
          <w:t>http://dx.doi.org/10.1016/j.jss.2005.05.030</w:t>
        </w:r>
      </w:hyperlink>
      <w:r>
        <w:t>.</w:t>
      </w:r>
      <w:r>
        <w:br/>
      </w:r>
    </w:p>
    <w:p w:rsidR="008B197E" w:rsidRDefault="00DA70EA" w:rsidP="00096F81">
      <w:pPr>
        <w:pStyle w:val="References"/>
        <w:sectPr w:rsidR="008B197E" w:rsidSect="003B4153">
          <w:type w:val="continuous"/>
          <w:pgSz w:w="12240" w:h="15840" w:code="1"/>
          <w:pgMar w:top="1080" w:right="1080" w:bottom="1440" w:left="1080" w:header="720" w:footer="720" w:gutter="0"/>
          <w:cols w:num="2" w:space="475"/>
        </w:sectPr>
      </w:pPr>
      <w:r>
        <w:t xml:space="preserve">Series. ACM, New York, NY, 19-33. DOI= </w:t>
      </w:r>
      <w:hyperlink r:id="rId11" w:history="1">
        <w:r w:rsidRPr="00DA70EA">
          <w:rPr>
            <w:rStyle w:val="Hyperlink"/>
            <w:u w:val="none"/>
          </w:rPr>
          <w:t>http://doi.acm.org/10.1145/90417.90738</w:t>
        </w:r>
      </w:hyperlink>
    </w:p>
    <w:p w:rsidR="008B197E" w:rsidRDefault="008B197E" w:rsidP="00096F81">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016E" w:rsidRDefault="00EB016E">
      <w:r>
        <w:separator/>
      </w:r>
    </w:p>
  </w:endnote>
  <w:endnote w:type="continuationSeparator" w:id="0">
    <w:p w:rsidR="00EB016E" w:rsidRDefault="00EB0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Times New Roman"/>
    <w:charset w:val="B1"/>
    <w:family w:val="auto"/>
    <w:pitch w:val="variable"/>
    <w:sig w:usb0="00000800" w:usb1="00000000" w:usb2="00000000" w:usb3="00000000" w:csb0="0000002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F81" w:rsidRDefault="00096F8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96F81" w:rsidRDefault="00096F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016E" w:rsidRDefault="00EB016E">
      <w:r>
        <w:separator/>
      </w:r>
    </w:p>
  </w:footnote>
  <w:footnote w:type="continuationSeparator" w:id="0">
    <w:p w:rsidR="00EB016E" w:rsidRDefault="00EB01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16D54"/>
    <w:rsid w:val="000355F6"/>
    <w:rsid w:val="0009634A"/>
    <w:rsid w:val="00096F81"/>
    <w:rsid w:val="001378B9"/>
    <w:rsid w:val="001578EE"/>
    <w:rsid w:val="00172159"/>
    <w:rsid w:val="001E39EC"/>
    <w:rsid w:val="001E4A9D"/>
    <w:rsid w:val="002D6A57"/>
    <w:rsid w:val="00375299"/>
    <w:rsid w:val="003B4153"/>
    <w:rsid w:val="003D24C4"/>
    <w:rsid w:val="003E3258"/>
    <w:rsid w:val="00474255"/>
    <w:rsid w:val="00571CED"/>
    <w:rsid w:val="005842F9"/>
    <w:rsid w:val="005B6A93"/>
    <w:rsid w:val="00603A4D"/>
    <w:rsid w:val="0061710B"/>
    <w:rsid w:val="0062758A"/>
    <w:rsid w:val="0068547D"/>
    <w:rsid w:val="0069356A"/>
    <w:rsid w:val="006A044B"/>
    <w:rsid w:val="006A1FA3"/>
    <w:rsid w:val="006D451E"/>
    <w:rsid w:val="00705667"/>
    <w:rsid w:val="00793DF2"/>
    <w:rsid w:val="007C08CF"/>
    <w:rsid w:val="007C3600"/>
    <w:rsid w:val="008536AF"/>
    <w:rsid w:val="0087467E"/>
    <w:rsid w:val="008B197E"/>
    <w:rsid w:val="009B701B"/>
    <w:rsid w:val="009F334B"/>
    <w:rsid w:val="00A105B5"/>
    <w:rsid w:val="00A66E61"/>
    <w:rsid w:val="00AE2664"/>
    <w:rsid w:val="00BE2AA1"/>
    <w:rsid w:val="00BF3697"/>
    <w:rsid w:val="00CB4646"/>
    <w:rsid w:val="00CD7EC6"/>
    <w:rsid w:val="00D3292B"/>
    <w:rsid w:val="00DA70EA"/>
    <w:rsid w:val="00E26518"/>
    <w:rsid w:val="00E3178B"/>
    <w:rsid w:val="00E36DF0"/>
    <w:rsid w:val="00EB016E"/>
    <w:rsid w:val="00EC1F6A"/>
    <w:rsid w:val="00ED3D93"/>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15:docId w15:val="{A325C95C-DCC4-41F5-AB86-A678E0D5A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lang w:val="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doi.acm.org/10.1145/161468.1614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i.acm.org/10.1145/90417.90738" TargetMode="External"/><Relationship Id="rId5" Type="http://schemas.openxmlformats.org/officeDocument/2006/relationships/footnotes" Target="footnotes.xml"/><Relationship Id="rId10" Type="http://schemas.openxmlformats.org/officeDocument/2006/relationships/hyperlink" Target="http://dx.doi.org/10.1016/j.jss.2005.05.030" TargetMode="External"/><Relationship Id="rId4" Type="http://schemas.openxmlformats.org/officeDocument/2006/relationships/webSettings" Target="webSettings.xml"/><Relationship Id="rId9" Type="http://schemas.openxmlformats.org/officeDocument/2006/relationships/hyperlink" Target="http://doi.acm.org/10.1145/964696.9646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1959</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admin</cp:lastModifiedBy>
  <cp:revision>2</cp:revision>
  <cp:lastPrinted>2011-01-13T10:51:00Z</cp:lastPrinted>
  <dcterms:created xsi:type="dcterms:W3CDTF">2018-04-16T14:20:00Z</dcterms:created>
  <dcterms:modified xsi:type="dcterms:W3CDTF">2018-04-16T14:20:00Z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