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13A" w:rsidRPr="003A7040" w:rsidRDefault="007A0CA3" w:rsidP="003A7040">
      <w:pPr>
        <w:jc w:val="center"/>
        <w:rPr>
          <w:rFonts w:asciiTheme="minorHAnsi" w:hAnsiTheme="minorHAnsi" w:cstheme="minorHAnsi"/>
        </w:rPr>
      </w:pPr>
      <w:r w:rsidRPr="007A0CA3">
        <w:rPr>
          <w:rFonts w:asciiTheme="minorHAnsi" w:hAnsiTheme="minorHAnsi" w:cstheme="minorHAnsi"/>
        </w:rPr>
        <w:drawing>
          <wp:inline distT="0" distB="0" distL="0" distR="0" wp14:anchorId="3EC69268" wp14:editId="7FFE8AE9">
            <wp:extent cx="5106113" cy="51442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40" w:rsidRPr="003A7040" w:rsidRDefault="003A7040" w:rsidP="003A7040">
      <w:pPr>
        <w:rPr>
          <w:rFonts w:asciiTheme="minorHAnsi" w:hAnsiTheme="minorHAnsi" w:cstheme="minorHAnsi"/>
        </w:rPr>
      </w:pPr>
      <w:r w:rsidRPr="003A7040">
        <w:rPr>
          <w:rFonts w:asciiTheme="minorHAnsi" w:hAnsiTheme="minorHAnsi" w:cstheme="minorHAnsi"/>
        </w:rPr>
        <w:t>Detalhamento dos pinos da placa principal:</w:t>
      </w:r>
    </w:p>
    <w:p w:rsidR="007A0CA3" w:rsidRPr="007A0CA3" w:rsidRDefault="003A7040" w:rsidP="007A0CA3">
      <w:pPr>
        <w:pBdr>
          <w:bottom w:val="single" w:sz="6" w:space="1" w:color="auto"/>
        </w:pBdr>
        <w:rPr>
          <w:rFonts w:asciiTheme="minorHAnsi" w:hAnsiTheme="minorHAnsi" w:cstheme="minorHAnsi"/>
          <w:b/>
        </w:rPr>
      </w:pPr>
      <w:r w:rsidRPr="007A0CA3">
        <w:rPr>
          <w:rFonts w:asciiTheme="minorHAnsi" w:hAnsiTheme="minorHAnsi" w:cstheme="minorHAnsi"/>
          <w:b/>
        </w:rPr>
        <w:t>Barra 1 – A da esq</w:t>
      </w:r>
      <w:r w:rsidR="007A0CA3" w:rsidRPr="007A0CA3">
        <w:rPr>
          <w:rFonts w:asciiTheme="minorHAnsi" w:hAnsiTheme="minorHAnsi" w:cstheme="minorHAnsi"/>
          <w:b/>
        </w:rPr>
        <w:t>u</w:t>
      </w:r>
      <w:r w:rsidRPr="007A0CA3">
        <w:rPr>
          <w:rFonts w:asciiTheme="minorHAnsi" w:hAnsiTheme="minorHAnsi" w:cstheme="minorHAnsi"/>
          <w:b/>
        </w:rPr>
        <w:t>erda</w:t>
      </w:r>
    </w:p>
    <w:p w:rsidR="003A7040" w:rsidRDefault="003A7040" w:rsidP="0091591E">
      <w:pPr>
        <w:pBdr>
          <w:bottom w:val="single" w:sz="6" w:space="1" w:color="auto"/>
        </w:pBd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 e 2 vêm da cortina de laser, é o sinal que resulta dos 4 fotodiodos. Este sinal varia de 0 a 12V. Mais perto de 12V mais sensores estão incidindo nos fotodiodos e indicam cortina initerrupta. Valores mais perto de 0V indicam interrupão da cortina.</w:t>
      </w:r>
    </w:p>
    <w:p w:rsidR="003A7040" w:rsidRDefault="003A7040" w:rsidP="0091591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 e 4 vão para o motor da porta da esquerda (olhando para a cabine de frente). As possibilidades são:</w:t>
      </w:r>
    </w:p>
    <w:p w:rsidR="003A7040" w:rsidRDefault="003A7040" w:rsidP="003A7040">
      <w:pPr>
        <w:jc w:val="center"/>
        <w:rPr>
          <w:rFonts w:asciiTheme="minorHAnsi" w:hAnsiTheme="minorHAnsi" w:cstheme="minorHAnsi"/>
        </w:rPr>
      </w:pPr>
      <w:r w:rsidRPr="003A7040">
        <w:rPr>
          <w:rFonts w:asciiTheme="minorHAnsi" w:hAnsiTheme="minorHAnsi" w:cstheme="minorHAnsi"/>
        </w:rPr>
        <w:lastRenderedPageBreak/>
        <w:drawing>
          <wp:inline distT="0" distB="0" distL="0" distR="0" wp14:anchorId="24EACC5D" wp14:editId="595C06B8">
            <wp:extent cx="1514686" cy="2343477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40" w:rsidRDefault="007A0CA3" w:rsidP="0091591E">
      <w:pPr>
        <w:pBdr>
          <w:bottom w:val="single" w:sz="6" w:space="1" w:color="auto"/>
        </w:pBd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 é 0V e 1 é Vss. Vss é a tensão de alimentação dos motores. Como este Vss é o mesmo Vin, pode estar em 7V quando a alimentação de 24V estiver em cima ou 9V quando o nobreak estiver fornecendo alimentação da bateria. O CI permite até 36V em Vss e os motores até 12V.</w:t>
      </w:r>
    </w:p>
    <w:p w:rsidR="007A0CA3" w:rsidRDefault="007A0CA3" w:rsidP="0091591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 xml:space="preserve"> e </w:t>
      </w:r>
      <w:r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 xml:space="preserve"> vão para o motor da porta da </w:t>
      </w:r>
      <w:r>
        <w:rPr>
          <w:rFonts w:asciiTheme="minorHAnsi" w:hAnsiTheme="minorHAnsi" w:cstheme="minorHAnsi"/>
        </w:rPr>
        <w:t>direita</w:t>
      </w:r>
      <w:r>
        <w:rPr>
          <w:rFonts w:asciiTheme="minorHAnsi" w:hAnsiTheme="minorHAnsi" w:cstheme="minorHAnsi"/>
        </w:rPr>
        <w:t xml:space="preserve"> (olhando para a cabine de frente). As possibilidades são:</w:t>
      </w:r>
    </w:p>
    <w:p w:rsidR="007A0CA3" w:rsidRDefault="007A0CA3" w:rsidP="007A0CA3">
      <w:pPr>
        <w:jc w:val="center"/>
        <w:rPr>
          <w:rFonts w:asciiTheme="minorHAnsi" w:hAnsiTheme="minorHAnsi" w:cstheme="minorHAnsi"/>
        </w:rPr>
      </w:pPr>
      <w:r w:rsidRPr="007A0CA3">
        <w:rPr>
          <w:rFonts w:asciiTheme="minorHAnsi" w:hAnsiTheme="minorHAnsi" w:cstheme="minorHAnsi"/>
        </w:rPr>
        <w:drawing>
          <wp:inline distT="0" distB="0" distL="0" distR="0" wp14:anchorId="4D0FC855" wp14:editId="226A4BFF">
            <wp:extent cx="1981477" cy="223868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A3" w:rsidRDefault="007A0CA3" w:rsidP="0091591E">
      <w:pPr>
        <w:pBdr>
          <w:top w:val="single" w:sz="6" w:space="1" w:color="auto"/>
          <w:bottom w:val="single" w:sz="6" w:space="1" w:color="auto"/>
        </w:pBd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 e 8 são respectivamente o RX e TX do Nano (motores) que vão dos pinos 8 e 9 do controlador Arduino Nano para o controlador Arduino Mega. No Arduino Nano são usados os pinos digitais e uma porta serial emulada pela biblioteca AltSoft, chamada serialExtra dentro do programa e vai aos pinos TX1 e RX1 respectivamente do Arduino Mega. No Mega esta comunicação é realizada pela porta Serial1.</w:t>
      </w:r>
    </w:p>
    <w:p w:rsidR="007A0CA3" w:rsidRDefault="007A0CA3" w:rsidP="0091591E">
      <w:pPr>
        <w:pBdr>
          <w:bottom w:val="single" w:sz="6" w:space="1" w:color="auto"/>
          <w:between w:val="single" w:sz="6" w:space="1" w:color="auto"/>
        </w:pBd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 e 10 são a alimentação dos diodos laser</w:t>
      </w:r>
    </w:p>
    <w:p w:rsidR="007A0CA3" w:rsidRDefault="007A0CA3" w:rsidP="0091591E">
      <w:pPr>
        <w:pBdr>
          <w:bottom w:val="single" w:sz="6" w:space="1" w:color="auto"/>
          <w:between w:val="single" w:sz="6" w:space="1" w:color="auto"/>
        </w:pBd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 e 12 alimentam o Arduino Mega com Vin (indo de 7 a 9V)</w:t>
      </w:r>
    </w:p>
    <w:p w:rsidR="007A0CA3" w:rsidRDefault="007A0CA3" w:rsidP="0091591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13 e 14 alimentam o Arduino Nano (botões) com Vin</w:t>
      </w:r>
    </w:p>
    <w:p w:rsidR="007A0CA3" w:rsidRDefault="007A0CA3" w:rsidP="007A0CA3">
      <w:pPr>
        <w:jc w:val="both"/>
        <w:rPr>
          <w:rFonts w:asciiTheme="minorHAnsi" w:hAnsiTheme="minorHAnsi" w:cstheme="minorHAnsi"/>
        </w:rPr>
      </w:pPr>
    </w:p>
    <w:p w:rsidR="007A0CA3" w:rsidRDefault="007A0CA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7A0CA3" w:rsidRPr="007A0CA3" w:rsidRDefault="007A0CA3" w:rsidP="007A0CA3">
      <w:pPr>
        <w:pBdr>
          <w:bottom w:val="single" w:sz="6" w:space="1" w:color="auto"/>
        </w:pBd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Barra 2 </w:t>
      </w:r>
      <w:r w:rsidRPr="007A0CA3">
        <w:rPr>
          <w:rFonts w:asciiTheme="minorHAnsi" w:hAnsiTheme="minorHAnsi" w:cstheme="minorHAnsi"/>
          <w:b/>
        </w:rPr>
        <w:t xml:space="preserve">– A da </w:t>
      </w:r>
      <w:r>
        <w:rPr>
          <w:rFonts w:asciiTheme="minorHAnsi" w:hAnsiTheme="minorHAnsi" w:cstheme="minorHAnsi"/>
          <w:b/>
        </w:rPr>
        <w:t>direita</w:t>
      </w:r>
    </w:p>
    <w:p w:rsidR="007A0CA3" w:rsidRDefault="007A0CA3" w:rsidP="007A0CA3">
      <w:pPr>
        <w:jc w:val="both"/>
        <w:rPr>
          <w:rFonts w:asciiTheme="minorHAnsi" w:hAnsiTheme="minorHAnsi" w:cstheme="minorHAnsi"/>
        </w:rPr>
      </w:pPr>
    </w:p>
    <w:p w:rsidR="007A0CA3" w:rsidRDefault="007A0CA3" w:rsidP="007A0CA3">
      <w:pPr>
        <w:jc w:val="center"/>
        <w:rPr>
          <w:rFonts w:asciiTheme="minorHAnsi" w:hAnsiTheme="minorHAnsi" w:cstheme="minorHAnsi"/>
        </w:rPr>
      </w:pPr>
      <w:r w:rsidRPr="007A0CA3">
        <w:rPr>
          <w:rFonts w:asciiTheme="minorHAnsi" w:hAnsiTheme="minorHAnsi" w:cstheme="minorHAnsi"/>
        </w:rPr>
        <w:drawing>
          <wp:inline distT="0" distB="0" distL="0" distR="0" wp14:anchorId="45F417DE" wp14:editId="0FF96412">
            <wp:extent cx="5249008" cy="5144218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32" w:rsidRDefault="007F7E32" w:rsidP="0091591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 pinos 1 a 4 são dos sensor ultrassônico inferior, o S2. O pino 1 é a alimentação do sensor, vem dos reguladores do Arduino e do 7805 da própria placa principal. Os pinos 2 e 3 são o trigger e o echo, ligados ao Arduino nas portas analógicas A4 e A5. Estas portas apesar de serem analógicas, são utilizadas como digitais.</w:t>
      </w:r>
    </w:p>
    <w:p w:rsidR="007F7E32" w:rsidRDefault="007F7E32" w:rsidP="0091591E">
      <w:pPr>
        <w:pBdr>
          <w:top w:val="single" w:sz="4" w:space="1" w:color="auto"/>
          <w:bottom w:val="single" w:sz="6" w:space="1" w:color="auto"/>
        </w:pBd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Os pinos </w:t>
      </w:r>
      <w:r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 xml:space="preserve"> a </w:t>
      </w:r>
      <w:r>
        <w:rPr>
          <w:rFonts w:asciiTheme="minorHAnsi" w:hAnsiTheme="minorHAnsi" w:cstheme="minorHAnsi"/>
        </w:rPr>
        <w:t>8</w:t>
      </w:r>
      <w:r>
        <w:rPr>
          <w:rFonts w:asciiTheme="minorHAnsi" w:hAnsiTheme="minorHAnsi" w:cstheme="minorHAnsi"/>
        </w:rPr>
        <w:t xml:space="preserve"> são dos sensor ultrassônico </w:t>
      </w:r>
      <w:r>
        <w:rPr>
          <w:rFonts w:asciiTheme="minorHAnsi" w:hAnsiTheme="minorHAnsi" w:cstheme="minorHAnsi"/>
        </w:rPr>
        <w:t>superior</w:t>
      </w:r>
      <w:r>
        <w:rPr>
          <w:rFonts w:asciiTheme="minorHAnsi" w:hAnsiTheme="minorHAnsi" w:cstheme="minorHAnsi"/>
        </w:rPr>
        <w:t>, o S</w:t>
      </w:r>
      <w:r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. O pino </w:t>
      </w:r>
      <w:r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 xml:space="preserve"> é a alimentação do sensor, vem dos reguladores do Arduino e do 7805 da própria placa principal. Os pinos </w:t>
      </w:r>
      <w:r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 xml:space="preserve"> e </w:t>
      </w:r>
      <w:r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 xml:space="preserve"> são o trigger e o echo, ligados ao Arduino nas portas </w:t>
      </w:r>
      <w:r>
        <w:rPr>
          <w:rFonts w:asciiTheme="minorHAnsi" w:hAnsiTheme="minorHAnsi" w:cstheme="minorHAnsi"/>
        </w:rPr>
        <w:t>digitais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D7</w:t>
      </w:r>
      <w:r>
        <w:rPr>
          <w:rFonts w:asciiTheme="minorHAnsi" w:hAnsiTheme="minorHAnsi" w:cstheme="minorHAnsi"/>
        </w:rPr>
        <w:t xml:space="preserve"> e </w:t>
      </w:r>
      <w:r>
        <w:rPr>
          <w:rFonts w:asciiTheme="minorHAnsi" w:hAnsiTheme="minorHAnsi" w:cstheme="minorHAnsi"/>
        </w:rPr>
        <w:t>D6</w:t>
      </w:r>
      <w:r>
        <w:rPr>
          <w:rFonts w:asciiTheme="minorHAnsi" w:hAnsiTheme="minorHAnsi" w:cstheme="minorHAnsi"/>
        </w:rPr>
        <w:t>.</w:t>
      </w:r>
    </w:p>
    <w:p w:rsidR="007F7E32" w:rsidRDefault="007F7E32" w:rsidP="0091591E">
      <w:pPr>
        <w:pBdr>
          <w:bottom w:val="single" w:sz="6" w:space="1" w:color="auto"/>
          <w:between w:val="single" w:sz="6" w:space="1" w:color="auto"/>
        </w:pBd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 e 10 são pinos extra que fornecem +Vin</w:t>
      </w:r>
    </w:p>
    <w:p w:rsidR="007F7E32" w:rsidRDefault="007F7E32" w:rsidP="0091591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grupo de pinos de 11 a 14 vêm das fontes chaveadas. 11 e 12 vêm da fonte de 12V e 13 e 14 da fonte de 24V.</w:t>
      </w:r>
    </w:p>
    <w:p w:rsidR="00F63B69" w:rsidRDefault="00F63B69" w:rsidP="0091591E">
      <w:pPr>
        <w:jc w:val="both"/>
        <w:rPr>
          <w:rFonts w:asciiTheme="minorHAnsi" w:hAnsiTheme="minorHAnsi" w:cstheme="minorHAnsi"/>
        </w:rPr>
      </w:pPr>
    </w:p>
    <w:p w:rsidR="00F63B69" w:rsidRDefault="00F63B69" w:rsidP="0091591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conector azul, à esquerda é a tensão de controle do motor de içamento. O pino da esquerda é A e o da direita A’. Seguem a tabela:</w:t>
      </w:r>
    </w:p>
    <w:p w:rsidR="00F63B69" w:rsidRDefault="00F63B69" w:rsidP="00F63B69">
      <w:pPr>
        <w:jc w:val="center"/>
        <w:rPr>
          <w:rFonts w:asciiTheme="minorHAnsi" w:hAnsiTheme="minorHAnsi" w:cstheme="minorHAnsi"/>
        </w:rPr>
      </w:pPr>
      <w:r w:rsidRPr="00F63B69">
        <w:rPr>
          <w:rFonts w:asciiTheme="minorHAnsi" w:hAnsiTheme="minorHAnsi" w:cstheme="minorHAnsi"/>
        </w:rPr>
        <w:lastRenderedPageBreak/>
        <w:drawing>
          <wp:inline distT="0" distB="0" distL="0" distR="0" wp14:anchorId="40C5F852" wp14:editId="25B785BA">
            <wp:extent cx="3305636" cy="3705742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1E" w:rsidRDefault="0091591E" w:rsidP="0091591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motor de içamento tem um par de cabos, com cor azul e vermelha. Eles devem ser ligados respectivamente nos conectores A e A’. A tensão é proveniente da barra de potência, que pode ter 9 ou 12V, dependendo de qual a fonte que está alimentando o motor (por causa da seletividade do nobreak).</w:t>
      </w:r>
    </w:p>
    <w:p w:rsidR="009712B1" w:rsidRDefault="009712B1" w:rsidP="0091591E">
      <w:pPr>
        <w:jc w:val="both"/>
        <w:rPr>
          <w:rFonts w:asciiTheme="minorHAnsi" w:hAnsiTheme="minorHAnsi" w:cstheme="minorHAnsi"/>
        </w:rPr>
      </w:pPr>
    </w:p>
    <w:p w:rsidR="009712B1" w:rsidRDefault="009712B1" w:rsidP="0091591E">
      <w:pPr>
        <w:jc w:val="both"/>
        <w:rPr>
          <w:rFonts w:asciiTheme="minorHAnsi" w:hAnsiTheme="minorHAnsi" w:cstheme="minorHAnsi"/>
          <w:b/>
        </w:rPr>
      </w:pPr>
      <w:r w:rsidRPr="009712B1">
        <w:rPr>
          <w:rFonts w:asciiTheme="minorHAnsi" w:hAnsiTheme="minorHAnsi" w:cstheme="minorHAnsi"/>
          <w:b/>
        </w:rPr>
        <w:t>Pinagem da placa dos botões</w:t>
      </w:r>
    </w:p>
    <w:p w:rsidR="009712B1" w:rsidRDefault="009712B1" w:rsidP="009712B1">
      <w:pPr>
        <w:jc w:val="center"/>
        <w:rPr>
          <w:rFonts w:asciiTheme="minorHAnsi" w:hAnsiTheme="minorHAnsi" w:cstheme="minorHAnsi"/>
          <w:b/>
        </w:rPr>
      </w:pPr>
      <w:r w:rsidRPr="009712B1">
        <w:rPr>
          <w:rFonts w:asciiTheme="minorHAnsi" w:hAnsiTheme="minorHAnsi" w:cstheme="minorHAnsi"/>
          <w:b/>
        </w:rPr>
        <w:drawing>
          <wp:inline distT="0" distB="0" distL="0" distR="0" wp14:anchorId="30C0AFA2" wp14:editId="0D0CC17D">
            <wp:extent cx="5400040" cy="13296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B1" w:rsidRPr="00674A1C" w:rsidRDefault="00674A1C" w:rsidP="009712B1">
      <w:pPr>
        <w:rPr>
          <w:rFonts w:asciiTheme="minorHAnsi" w:hAnsiTheme="minorHAnsi" w:cstheme="minorHAnsi"/>
        </w:rPr>
      </w:pPr>
      <w:r w:rsidRPr="00674A1C">
        <w:rPr>
          <w:rFonts w:asciiTheme="minorHAnsi" w:hAnsiTheme="minorHAnsi" w:cstheme="minorHAnsi"/>
        </w:rPr>
        <w:t xml:space="preserve">A pinagem acima </w:t>
      </w:r>
      <w:r>
        <w:rPr>
          <w:rFonts w:asciiTheme="minorHAnsi" w:hAnsiTheme="minorHAnsi" w:cstheme="minorHAnsi"/>
        </w:rPr>
        <w:t>mostra o pente de cabeamento, que é a sequência de pinos que conecta os botões ao Arduino e na linha abaixo diz a função interna de cada par de pinos. Na linha de I/O é determinado se o pino é de entrada ou saída digital. Na linha de pinagem, é mostrado onde o cabo é ligado no Arduino.</w:t>
      </w:r>
      <w:bookmarkStart w:id="0" w:name="_GoBack"/>
      <w:bookmarkEnd w:id="0"/>
    </w:p>
    <w:sectPr w:rsidR="009712B1" w:rsidRPr="00674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TT10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D6C19"/>
    <w:multiLevelType w:val="hybridMultilevel"/>
    <w:tmpl w:val="A10A9B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040"/>
    <w:rsid w:val="001C39A5"/>
    <w:rsid w:val="003A7040"/>
    <w:rsid w:val="0062313A"/>
    <w:rsid w:val="00674A1C"/>
    <w:rsid w:val="007A0CA3"/>
    <w:rsid w:val="007F7E32"/>
    <w:rsid w:val="0091591E"/>
    <w:rsid w:val="009712B1"/>
    <w:rsid w:val="00997839"/>
    <w:rsid w:val="00A812DC"/>
    <w:rsid w:val="00F63B69"/>
    <w:rsid w:val="00FC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B80174-A03A-46CC-BBFC-3E5A5D2D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MTT10" w:eastAsiaTheme="minorHAnsi" w:hAnsi="CMTT10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7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445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4</cp:revision>
  <dcterms:created xsi:type="dcterms:W3CDTF">2017-05-05T16:09:00Z</dcterms:created>
  <dcterms:modified xsi:type="dcterms:W3CDTF">2017-05-05T16:49:00Z</dcterms:modified>
</cp:coreProperties>
</file>