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Strategiczne Kamienie Milowe dla Projektu TipJar: Wzajemne Korzyści dla TipJar i Circle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 Wprowadzenie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Projekt TipJar stanowi innowacyjne podejście do mikropłatności w ekosystemie Web3, adresując potrzeby twórców treści internetowych poprzez umożliwienie im otrzymywania wsparcia finansowego w formie stablecoina USDC . Główną misją platformy jest znaczące uproszczenie procesu przekazywania napiwków, eliminacja barier technologicznych często zniechęcających mniej zaawansowanych użytkowników oraz redukcja wysokich prowizji charakterystycznych dla tradycyjnych platform wsparcia . W realizacji tej wizji, strategicznym partnerem technologicznym TipJar jest firma Circle, która dostarcza fundamentalną infrastrukturę portfelową oraz płatniczą. Usługi takie jak Circle Programmable Wallets, Circle Payments API, Circle Gas Station, Circle Paymaster oraz Circle Payouts API stanowią kręgosłup operacyjny platformy TipJar, umożliwiając realizację jej kluczowych funkcjonalności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Niniejszy raport przedstawia klarowne i realistyczne kamienie milowe dla rozwoju projektu TipJar. Zostały one zdefiniowane nie tylko jako narzędzie do efektywnego zarządzania projektem i mierzenia postępów, ale przede wszystkim z myślą o generowaniu obopólnych korzyści – zarówno dla dynamicznego rozwoju TipJar, jak i dla strategicznych celów firmy Circle. Każdy kamień milowy odzwierciedla nie tylko postęp technologiczny i funkcjonalny platformy TipJar, ale również demonstruje rosnące wykorzystanie i walidację usług Circle w rzeczywistym, konkurencyjnym scenariuszu rynkowym. Sukces TipJar, mierzony adopcją platformy i wolumenem transakcji, jest bowiem nierozerwalnie związany z niezawodnością, bezpieczeństwem i konkurencyjnością usług oferowanych przez Circle. W konsekwencji, problemy lub ograniczenia po stronie Circle mogłyby stanowić istotne ryzyko operacyjne dla TipJar, co podkreśla znaczenie ścisłej współpracy i synergii. Osiąganie kolejnych, zdefiniowanych poniżej celów, będzie zatem dostarczać firmie Circle cennych danych na temat praktycznego zastosowania jej produktów, potencjalnych obszarów do ich dalszego rozwoju oraz, co równie istotne, konkretnych przykładów sukcesu rynkowego, które mogą być wykorzystane do promocji usług Circle wśród innych potencjalnych klientów.</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2. Kamienie Milowe Rozwoju Platformy TipJar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Poniżej przedstawiono szczegółowy opis sześciu kluczowych kamieni milowych, które wyznaczają ścieżkę rozwoju platformy TipJar od fazy Minimum Viable Product (MVP) aż po jej pełne wdrożenie i monitorowanie wzrostu. Każdy kamień milowy został scharakteryzowany pod kątem jego głównego celu, kluczowych zadań do realizacji, wykorzystywanych technologii Circle oraz wymiernych korzyści, jakie jego osiągnięcie przyniesie zarówno projektowi TipJar, jak i firmie Circle.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KM1: Uruchomienie Rdzenia MVP – Onboarding Twórców i Podstawowe Napiwki</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Cel kamienia milowego:</w:t>
      </w:r>
      <w:r w:rsidDel="00000000" w:rsidR="00000000" w:rsidRPr="00000000">
        <w:rPr>
          <w:rtl w:val="0"/>
        </w:rPr>
        <w:t xml:space="preserve"> Stworzenie i uruchomienie minimalnej, ale w pełni funkcjonalnej wersji platformy (MVP), umożliwiającej twórcom rejestrację, automatyczne otrzymanie portfela Circle Developer-Controlled Wallet (DCW) oraz przyjmowanie pierwszych napiwków w USDC od fanów dokonujących płatności jako goście. Kluczowym aspektem jest weryfikacja podstawowej architektury technologicznej oraz fundamentalnych integracji z usługami Circle.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Kluczowe zadania i funkcjonalności:</w:t>
      </w:r>
    </w:p>
    <w:p w:rsidR="00000000" w:rsidDel="00000000" w:rsidP="00000000" w:rsidRDefault="00000000" w:rsidRPr="00000000" w14:paraId="0000000A">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Backend (NestJS):</w:t>
      </w:r>
    </w:p>
    <w:p w:rsidR="00000000" w:rsidDel="00000000" w:rsidP="00000000" w:rsidRDefault="00000000" w:rsidRPr="00000000" w14:paraId="0000000B">
      <w:pPr>
        <w:numPr>
          <w:ilvl w:val="2"/>
          <w:numId w:val="3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Pełna konfiguracja środowiska projektowego, w tym Windows Subsystem for Linux (WSL), repozytorium Git, zdefiniowanie struktury projektu oraz konfiguracja zmiennych środowiskowych (.env) ``.</w:t>
      </w:r>
    </w:p>
    <w:p w:rsidR="00000000" w:rsidDel="00000000" w:rsidP="00000000" w:rsidRDefault="00000000" w:rsidRPr="00000000" w14:paraId="0000000C">
      <w:pPr>
        <w:numPr>
          <w:ilvl w:val="2"/>
          <w:numId w:val="3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Inicjalizacja projektu backendowego (NestJS) oraz frontendowego (Next.js) ``.</w:t>
      </w:r>
    </w:p>
    <w:p w:rsidR="00000000" w:rsidDel="00000000" w:rsidP="00000000" w:rsidRDefault="00000000" w:rsidRPr="00000000" w14:paraId="0000000D">
      <w:pPr>
        <w:numPr>
          <w:ilvl w:val="2"/>
          <w:numId w:val="3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Uruchomienie i konfiguracja bazy danych PostgreSQL w środowisku Docker ``.</w:t>
      </w:r>
    </w:p>
    <w:p w:rsidR="00000000" w:rsidDel="00000000" w:rsidP="00000000" w:rsidRDefault="00000000" w:rsidRPr="00000000" w14:paraId="0000000E">
      <w:pPr>
        <w:numPr>
          <w:ilvl w:val="2"/>
          <w:numId w:val="3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Konfiguracja narzędzia Prisma jako ORM w projekcie backendowym ``.</w:t>
      </w:r>
    </w:p>
    <w:p w:rsidR="00000000" w:rsidDel="00000000" w:rsidP="00000000" w:rsidRDefault="00000000" w:rsidRPr="00000000" w14:paraId="0000000F">
      <w:pPr>
        <w:numPr>
          <w:ilvl w:val="2"/>
          <w:numId w:val="3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Implementacja podstawowego modułu uwierzytelniania (Auth) dla twórców, obejmującego:</w:t>
      </w:r>
    </w:p>
    <w:p w:rsidR="00000000" w:rsidDel="00000000" w:rsidP="00000000" w:rsidRDefault="00000000" w:rsidRPr="00000000" w14:paraId="00000010">
      <w:pPr>
        <w:numPr>
          <w:ilvl w:val="3"/>
          <w:numId w:val="5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Rejestrację i logowanie za pomocą adresu email i hasła ``.</w:t>
      </w:r>
    </w:p>
    <w:p w:rsidR="00000000" w:rsidDel="00000000" w:rsidP="00000000" w:rsidRDefault="00000000" w:rsidRPr="00000000" w14:paraId="00000011">
      <w:pPr>
        <w:numPr>
          <w:ilvl w:val="3"/>
          <w:numId w:val="5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Rejestrację i logowanie za pośrednictwem konta Google (OAuth 2.0) z wykorzystaniem biblioteki Passport.js ``.</w:t>
      </w:r>
    </w:p>
    <w:p w:rsidR="00000000" w:rsidDel="00000000" w:rsidP="00000000" w:rsidRDefault="00000000" w:rsidRPr="00000000" w14:paraId="00000012">
      <w:pPr>
        <w:numPr>
          <w:ilvl w:val="3"/>
          <w:numId w:val="5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Mechanizmy generowania i zarządzania tokenami JWT (JSON Web Tokens) dla sesji użytkowników ``.</w:t>
      </w:r>
    </w:p>
    <w:p w:rsidR="00000000" w:rsidDel="00000000" w:rsidP="00000000" w:rsidRDefault="00000000" w:rsidRPr="00000000" w14:paraId="00000013">
      <w:pPr>
        <w:numPr>
          <w:ilvl w:val="2"/>
          <w:numId w:val="3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Implementacja modułu zarządzania użytkownikami (Twórcy) i ich profilami, w tym:</w:t>
      </w:r>
    </w:p>
    <w:p w:rsidR="00000000" w:rsidDel="00000000" w:rsidP="00000000" w:rsidRDefault="00000000" w:rsidRPr="00000000" w14:paraId="00000014">
      <w:pPr>
        <w:numPr>
          <w:ilvl w:val="3"/>
          <w:numId w:val="63"/>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Definicja modeli danych w schema.prisma (np. User, Profile, SocialConnection, CircleWallet) ``.</w:t>
      </w:r>
    </w:p>
    <w:p w:rsidR="00000000" w:rsidDel="00000000" w:rsidP="00000000" w:rsidRDefault="00000000" w:rsidRPr="00000000" w14:paraId="00000015">
      <w:pPr>
        <w:numPr>
          <w:ilvl w:val="3"/>
          <w:numId w:val="63"/>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Podstawowa logika operacji CRUD (Create, Read, Update, Delete) dla użytkowników ``.</w:t>
      </w:r>
    </w:p>
    <w:p w:rsidR="00000000" w:rsidDel="00000000" w:rsidP="00000000" w:rsidRDefault="00000000" w:rsidRPr="00000000" w14:paraId="00000016">
      <w:pPr>
        <w:numPr>
          <w:ilvl w:val="2"/>
          <w:numId w:val="35"/>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Integracja z Circle Programmable Wallets (Developer-Controlled Wallets):</w:t>
      </w:r>
    </w:p>
    <w:p w:rsidR="00000000" w:rsidDel="00000000" w:rsidP="00000000" w:rsidRDefault="00000000" w:rsidRPr="00000000" w14:paraId="00000017">
      <w:pPr>
        <w:numPr>
          <w:ilvl w:val="3"/>
          <w:numId w:val="64"/>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Automatyczne tworzenie portfela Circle DCW typu Smart Contract Account (SCA), co jest kluczowe dla przyszłej kompatybilności z usługą Circle Gas Station, dla każdego nowo zarejestrowanego twórcy ``.</w:t>
      </w:r>
    </w:p>
    <w:p w:rsidR="00000000" w:rsidDel="00000000" w:rsidP="00000000" w:rsidRDefault="00000000" w:rsidRPr="00000000" w14:paraId="00000018">
      <w:pPr>
        <w:numPr>
          <w:ilvl w:val="3"/>
          <w:numId w:val="64"/>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Bezpieczne przechowywanie identyfikatora portfela Circle (circleWalletId) oraz głównego adresu blockchain portfela (mainWalletAddress) w bazie danych TipJar ``.</w:t>
      </w:r>
    </w:p>
    <w:p w:rsidR="00000000" w:rsidDel="00000000" w:rsidP="00000000" w:rsidRDefault="00000000" w:rsidRPr="00000000" w14:paraId="00000019">
      <w:pPr>
        <w:numPr>
          <w:ilvl w:val="3"/>
          <w:numId w:val="64"/>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Wykorzystanie oficjalnego pakietu SDK Circle dla Node.js (@circle-fin/developer-controlled-wallets) do interakcji z API portfeli ``.</w:t>
      </w:r>
    </w:p>
    <w:p w:rsidR="00000000" w:rsidDel="00000000" w:rsidP="00000000" w:rsidRDefault="00000000" w:rsidRPr="00000000" w14:paraId="0000001A">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Frontend (Next.js):</w:t>
      </w:r>
    </w:p>
    <w:p w:rsidR="00000000" w:rsidDel="00000000" w:rsidP="00000000" w:rsidRDefault="00000000" w:rsidRPr="00000000" w14:paraId="0000001B">
      <w:pPr>
        <w:numPr>
          <w:ilvl w:val="2"/>
          <w:numId w:val="6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Implementacja strony głównej (Landing Page) prezentującej platformę TipJar, jej kluczowe korzyści oraz wyraźne wezwanie do działania (Call to Action - CTA) zachęcające do rejestracji ``.</w:t>
      </w:r>
    </w:p>
    <w:p w:rsidR="00000000" w:rsidDel="00000000" w:rsidP="00000000" w:rsidRDefault="00000000" w:rsidRPr="00000000" w14:paraId="0000001C">
      <w:pPr>
        <w:numPr>
          <w:ilvl w:val="2"/>
          <w:numId w:val="6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Stworzenie formularzy rejestracji i logowania dla twórców, obsługujących metody Email/Hasło oraz logowanie przez Google ``.</w:t>
      </w:r>
    </w:p>
    <w:p w:rsidR="00000000" w:rsidDel="00000000" w:rsidP="00000000" w:rsidRDefault="00000000" w:rsidRPr="00000000" w14:paraId="0000001D">
      <w:pPr>
        <w:numPr>
          <w:ilvl w:val="2"/>
          <w:numId w:val="6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Implementacja podstawowego publicznego profilu twórcy, który będzie wyświetlał jego dane (nazwa, awatar) oraz unikalny link i kod QR umożliwiający otrzymywanie napiwków ``.</w:t>
      </w:r>
    </w:p>
    <w:p w:rsidR="00000000" w:rsidDel="00000000" w:rsidP="00000000" w:rsidRDefault="00000000" w:rsidRPr="00000000" w14:paraId="0000001E">
      <w:pPr>
        <w:numPr>
          <w:ilvl w:val="2"/>
          <w:numId w:val="6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Stworzenie prostego interfejsu dla fana (działającego jako gość, bez konieczności rejestracji) do wysłania napiwku w USDC na adres portfela DCW twórcy. Na tym etapie, fan może potrzebować własnego portfela Web3 i samodzielnie pokryć opłaty transakcyjne (gaz) lub skorzystać z opcji płatności kartą, gdzie konwersja fiat-USDC i zasilenie portfela twórcy odbywa się za pośrednictwem Circle Payments API ``.</w:t>
      </w:r>
    </w:p>
    <w:p w:rsidR="00000000" w:rsidDel="00000000" w:rsidP="00000000" w:rsidRDefault="00000000" w:rsidRPr="00000000" w14:paraId="0000001F">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Płatności (Fan jako Gość):</w:t>
      </w:r>
    </w:p>
    <w:p w:rsidR="00000000" w:rsidDel="00000000" w:rsidP="00000000" w:rsidRDefault="00000000" w:rsidRPr="00000000" w14:paraId="00000020">
      <w:pPr>
        <w:numPr>
          <w:ilvl w:val="2"/>
          <w:numId w:val="6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Umożliwienie fanom wysyłania napiwków (o minimalnej wartości np. $1) za pomocą tradycyjnych metod płatności fiat (np. Google Pay, karty płatnicze) bez konieczności rejestracji na platformie. Płatności te będą automatycznie konwertowane na USDC, a środki zasilą portfel Circle DCW twórcy. Realizacja tej funkcjonalności będzie oparta o integrację z Circle Payments API (za pośrednictwem partnerów Circle) ``.</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Wykorzystywane technologie i usługi Circle:</w:t>
      </w:r>
    </w:p>
    <w:p w:rsidR="00000000" w:rsidDel="00000000" w:rsidP="00000000" w:rsidRDefault="00000000" w:rsidRPr="00000000" w14:paraId="00000022">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Circle Programmable Wallets (Developer-Controlled Wallets):</w:t>
      </w:r>
      <w:r w:rsidDel="00000000" w:rsidR="00000000" w:rsidRPr="00000000">
        <w:rPr>
          <w:rtl w:val="0"/>
        </w:rPr>
        <w:t xml:space="preserve"> Kluczowa usługa do tworzenia i zarządzania portfelami typu SCA dla twórców, które będą służyć do odbierania napiwków USDC ``.</w:t>
      </w:r>
    </w:p>
    <w:p w:rsidR="00000000" w:rsidDel="00000000" w:rsidP="00000000" w:rsidRDefault="00000000" w:rsidRPr="00000000" w14:paraId="00000023">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Circle Payments API (Partnerzy):</w:t>
      </w:r>
      <w:r w:rsidDel="00000000" w:rsidR="00000000" w:rsidRPr="00000000">
        <w:rPr>
          <w:rtl w:val="0"/>
        </w:rPr>
        <w:t xml:space="preserve"> Niezbędne do obsługi płatności fiat od fanów-gości, w tym procesowania transakcji kartami płatniczymi i automatycznej konwersji środków na USDC ``.</w:t>
      </w:r>
    </w:p>
    <w:p w:rsidR="00000000" w:rsidDel="00000000" w:rsidP="00000000" w:rsidRDefault="00000000" w:rsidRPr="00000000" w14:paraId="00000024">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SDK @circle-fin/developer-controlled-wallets:</w:t>
      </w:r>
      <w:r w:rsidDel="00000000" w:rsidR="00000000" w:rsidRPr="00000000">
        <w:rPr>
          <w:rtl w:val="0"/>
        </w:rPr>
        <w:t xml:space="preserve"> Oficjalny pakiet Node.js ułatwiający backendową integrację z API portfeli Circle, zarządzanie kluczami i operacjami na portfelach ``.</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Wymierne korzyści dla projektu TipJar:</w:t>
      </w:r>
    </w:p>
    <w:p w:rsidR="00000000" w:rsidDel="00000000" w:rsidP="00000000" w:rsidRDefault="00000000" w:rsidRPr="00000000" w14:paraId="00000026">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Uruchomienie podstawowej, w pełni działającej wersji produktu (MVP), co umożliwi wczesną walidację kluczowych założeń biznesowych i technologicznych.</w:t>
      </w:r>
    </w:p>
    <w:p w:rsidR="00000000" w:rsidDel="00000000" w:rsidP="00000000" w:rsidRDefault="00000000" w:rsidRPr="00000000" w14:paraId="00000027">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Możliwość pozyskania pierwszej grupy twórców (early adopters) i zebrania od nich cennego feedbacku na temat platformy.</w:t>
      </w:r>
    </w:p>
    <w:p w:rsidR="00000000" w:rsidDel="00000000" w:rsidP="00000000" w:rsidRDefault="00000000" w:rsidRPr="00000000" w14:paraId="00000028">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Praktyczne potwierdzenie technicznej wykonalności i stabilności integracji z kluczowymi usługami Circle: Programmable Wallets (DCW) oraz Payments API.</w:t>
      </w:r>
    </w:p>
    <w:p w:rsidR="00000000" w:rsidDel="00000000" w:rsidP="00000000" w:rsidRDefault="00000000" w:rsidRPr="00000000" w14:paraId="00000029">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Stworzenie solidnego fundamentu technologicznego i produktowego pod dalszy, iteracyjny rozwój platformy TipJar.</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Wymierne korzyści dla firmy Circle:</w:t>
      </w:r>
    </w:p>
    <w:p w:rsidR="00000000" w:rsidDel="00000000" w:rsidP="00000000" w:rsidRDefault="00000000" w:rsidRPr="00000000" w14:paraId="0000002B">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Wzrost liczby aktywnych portfeli DCW typu SCA:</w:t>
      </w:r>
      <w:r w:rsidDel="00000000" w:rsidR="00000000" w:rsidRPr="00000000">
        <w:rPr>
          <w:rtl w:val="0"/>
        </w:rPr>
        <w:t xml:space="preserve"> Każdy nowo zarejestrowany twórca na platformie TipJar oznacza utworzenie nowego portfela zarządzanego za pośrednictwem infrastruktury Circle.</w:t>
      </w:r>
    </w:p>
    <w:p w:rsidR="00000000" w:rsidDel="00000000" w:rsidP="00000000" w:rsidRDefault="00000000" w:rsidRPr="00000000" w14:paraId="0000002C">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Generowanie wolumenu transakcji przez Circle Payments API:</w:t>
      </w:r>
      <w:r w:rsidDel="00000000" w:rsidR="00000000" w:rsidRPr="00000000">
        <w:rPr>
          <w:rtl w:val="0"/>
        </w:rPr>
        <w:t xml:space="preserve"> Płatności dokonywane przez fanów-gości za pomocą kart płatniczych będą przetwarzane przez systemy płatnicze Circle.</w:t>
      </w:r>
    </w:p>
    <w:p w:rsidR="00000000" w:rsidDel="00000000" w:rsidP="00000000" w:rsidRDefault="00000000" w:rsidRPr="00000000" w14:paraId="0000002D">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Praktyczne wdrożenie i studium przypadku (case study):</w:t>
      </w:r>
      <w:r w:rsidDel="00000000" w:rsidR="00000000" w:rsidRPr="00000000">
        <w:rPr>
          <w:rtl w:val="0"/>
        </w:rPr>
        <w:t xml:space="preserve"> TipJar staje się żywym przykładem efektywnego wykorzystania usług Circle w innowacyjnym projekcie z pogranicza Web3 i fintech, co może być cennym materiałem marketingowym dla Circle.</w:t>
      </w:r>
    </w:p>
    <w:p w:rsidR="00000000" w:rsidDel="00000000" w:rsidP="00000000" w:rsidRDefault="00000000" w:rsidRPr="00000000" w14:paraId="0000002E">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Informacje zwrotne z rzeczywistego użytkowania API:</w:t>
      </w:r>
      <w:r w:rsidDel="00000000" w:rsidR="00000000" w:rsidRPr="00000000">
        <w:rPr>
          <w:rtl w:val="0"/>
        </w:rPr>
        <w:t xml:space="preserve"> Możliwość zebrania przez Circle feedbacku na temat działania SDK i API w warunkach produkcyjnych, co może przyczynić się do ich dalszego doskonalenia.</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Kluczowe Deliverables:</w:t>
      </w:r>
    </w:p>
    <w:p w:rsidR="00000000" w:rsidDel="00000000" w:rsidP="00000000" w:rsidRDefault="00000000" w:rsidRPr="00000000" w14:paraId="00000030">
      <w:pPr>
        <w:numPr>
          <w:ilvl w:val="1"/>
          <w:numId w:val="7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Działająca platforma webowa TipJar umożliwiająca rejestrację twórców (za pomocą email/hasło oraz konta Google).</w:t>
      </w:r>
    </w:p>
    <w:p w:rsidR="00000000" w:rsidDel="00000000" w:rsidP="00000000" w:rsidRDefault="00000000" w:rsidRPr="00000000" w14:paraId="00000031">
      <w:pPr>
        <w:numPr>
          <w:ilvl w:val="1"/>
          <w:numId w:val="7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 pełni zautomatyzowany proces tworzenia portfeli Circle DCW dla nowo zarejestrowanych twórców.</w:t>
      </w:r>
    </w:p>
    <w:p w:rsidR="00000000" w:rsidDel="00000000" w:rsidP="00000000" w:rsidRDefault="00000000" w:rsidRPr="00000000" w14:paraId="00000032">
      <w:pPr>
        <w:numPr>
          <w:ilvl w:val="1"/>
          <w:numId w:val="7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Funkcjonalne publiczne profile twórców, zawierające unikalne linki oraz kody QR do przyjmowania napiwków.</w:t>
      </w:r>
    </w:p>
    <w:p w:rsidR="00000000" w:rsidDel="00000000" w:rsidP="00000000" w:rsidRDefault="00000000" w:rsidRPr="00000000" w14:paraId="00000033">
      <w:pPr>
        <w:numPr>
          <w:ilvl w:val="1"/>
          <w:numId w:val="7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Możliwość wysyłania napiwków w USDC przez fanów działających jako goście, z wykorzystaniem płatności kartą (obsługiwanych przez Circle Payments API).</w:t>
      </w:r>
    </w:p>
    <w:p w:rsidR="00000000" w:rsidDel="00000000" w:rsidP="00000000" w:rsidRDefault="00000000" w:rsidRPr="00000000" w14:paraId="00000034">
      <w:pPr>
        <w:numPr>
          <w:ilvl w:val="1"/>
          <w:numId w:val="7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Podstawowa dokumentacja techniczna zaimplementowanych modułów backendowych i frontendowych.</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Szacowane zależności:</w:t>
      </w:r>
    </w:p>
    <w:p w:rsidR="00000000" w:rsidDel="00000000" w:rsidP="00000000" w:rsidRDefault="00000000" w:rsidRPr="00000000" w14:paraId="00000036">
      <w:pPr>
        <w:numPr>
          <w:ilvl w:val="1"/>
          <w:numId w:val="7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Nieprzerwany dostęp i stabilne działanie kluczowych usług API firmy Circle (Programmable Wallets, Payments API).</w:t>
      </w:r>
    </w:p>
    <w:p w:rsidR="00000000" w:rsidDel="00000000" w:rsidP="00000000" w:rsidRDefault="00000000" w:rsidRPr="00000000" w14:paraId="00000037">
      <w:pPr>
        <w:numPr>
          <w:ilvl w:val="1"/>
          <w:numId w:val="7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Finalizacja podstawowego projektu interfejsu użytkownika (UI) i doświadczenia użytkownika (UX) dla stron publicznych, procesu rejestracji oraz profilu twórcy ``.</w:t>
      </w:r>
    </w:p>
    <w:p w:rsidR="00000000" w:rsidDel="00000000" w:rsidP="00000000" w:rsidRDefault="00000000" w:rsidRPr="00000000" w14:paraId="00000038">
      <w:pPr>
        <w:numPr>
          <w:ilvl w:val="1"/>
          <w:numId w:val="7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Pełna konfiguracja i gotowość środowiska deweloperskiego oraz procesów ciągłej integracji i ciągłego dostarczania (CI/CD)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Osiągnięcie tego kamienia milowego jest fundamentalne, ponieważ bezproblemowy proces onboardingu twórcy, połączony z automatycznym tworzeniem portfela Circle DCW, stanowi rdzeń propozycji wartości TipJar . Główną barierą dla twórców w świecie Web3 jest często złożoność techniczna , a TipJar obiecuje jej eliminację poprzez ukrycie tej złożoności ``. Im łatwiejszy i bardziej intuicyjny będzie ten proces, tym większa będzie adopcja platformy przez twórców, co bezpośrednio przełoży się na wzrost liczby portfeli zarządzanych przez Circle.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Równie strategiczne jest wczesne wdrożenie płatności kartą za pośrednictwem Circle Payments API dla fanów nieposiadających konta . Obniża to barierę wejścia dla szerokiej grupy fanów, którzy nie są jeszcze zaznajomieni z kryptowalutami, co może znacząco zwiększyć wolumen transakcji i napiwków już na etapie MVP . TipJar, dążąc do zbudowania pomostu między światem tradycyjnych platform a technologią blockchain ``, musi oferować metody płatności dostępne dla każdego.</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Wybór portfeli typu SCA (Smart Contract Account) dla DCW twórców od samego początku jest decyzją dalekowzroczną. Przygotowuje to platformę pod przyszłą, bezproblemową integrację z Circle Gas Station, co jest kluczową cechą TipJar, mającą na celu eliminację problemu opłat transakcyjnych dla użytkowników ("Brak zmartwień o 'gas'"). Implementacja SCA od razu upraszcza późniejsze wdrożenie Gas Station, eliminując potrzebę potencjalnie skomplikowanej migracji portfeli w przyszłości.</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Poniższa tabela podsumowuje kluczowe aspekty Kamienia Milowego 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Tabela 1: Podsumowanie Kamienia Milowego 1: Uruchomienie Rdzenia MVP – Onboarding Twórców i Podstawowe Napiwki</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 Kamienia Milowego</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Opis (na podstawie dokumentacji)</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Kluczowe Technologie Circle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Korzyść dla TipJar</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Korzyść dla Circle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Rejestracja/Logowanie Twórców (Email/Hasło, Google)</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Implementacja podstawowych metod uwierzytelniania dla twórców z wykorzystaniem NestJS, Passport.js i JWT ``.</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Umożliwienie twórcom zakładania kont i dostępu do platformy.</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Automatyczne Tworzenie Portfeli Circle DCW (SCA)</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Każdy nowy twórca otrzymuje automatycznie portfel Circle DCW typu SCA, zarządzany przez TipJar poprzez SDK @circle-fin/developer-controlled-wallets ``.</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Circle Programmable Wallets (DCW typu SCA), SDK @circle-fin/developer-controlled-wallets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Bezproblemowy onboarding twórców, gotowość do przyjmowania napiwków, fundament pod Gas Station.</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Wzrost liczby aktywnych portfeli DCW (SCA), demonstracja łatwości integracji SDK.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Publiczny Profil Twórcy z Linkiem/QR do Napiwków</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Stworzenie strony profilowej dla twórcy, gdzie fani mogą znaleźć informacje i unikalny link/QR do wysłania napiwku ``.</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Umożliwienie twórcom promowania swojej obecności na TipJar i zbierania wsparcia.</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Płatność Napiwków przez Fanów-Gości (Karta Płatnicza)</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Umożliwienie fanom bez konta wysyłania napiwków USDC za pomocą kart płatniczych, z automatyczną konwersją fiat-USDC i zasileniem portfela DCW twórcy ``.</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Circle Payments API (Partnerzy)</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Obniżenie bariery wejścia dla fanów nieposiadających krypto, potencjalne zwiększenie wolumenu napiwków.</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Generowanie wolumenu transakcji przez Circle Payments API, walidacja rynkowa usługi on-ramp.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Infrastruktura Backend i Frontend (Podstawowa)</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Konfiguracja serwerów, bazy danych PostgreSQL, środowiska deweloperskiego, CI/CD oraz podstawowych stron frontendowych (Landing Page, formularze) ``.</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Stworzenie działającej infrastruktury pod MVP, umożliwiającej dalszy rozwój.</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KM2: Wzbogacenie Doświadczenia Użytkownika (Fan) i Rozszerzenie Integracji Circle</w:t>
      </w:r>
    </w:p>
    <w:p w:rsidR="00000000" w:rsidDel="00000000" w:rsidP="00000000" w:rsidRDefault="00000000" w:rsidRPr="00000000" w14:paraId="0000005D">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Cel kamienia milowego:</w:t>
      </w:r>
      <w:r w:rsidDel="00000000" w:rsidR="00000000" w:rsidRPr="00000000">
        <w:rPr>
          <w:rtl w:val="0"/>
        </w:rPr>
        <w:t xml:space="preserve"> Rozbudowa platformy TipJar o funkcjonalności dedykowane zarejestrowanym fanom, w tym wprowadzenie opcjonalnych portfeli Circle DCW dla nich, co umożliwi bardziej zaangażowane i płynne interakcje. Jednocześnie, celem jest poszerzenie metod logowania o opcje popularne w społecznościach graczy i Web3 (Twitch, SIWE). Kamień milowy obejmuje także uruchomienie podstawowej wersji panelu (Dashboard) dla twórców, dając im wgląd w otrzymywane wsparcie. Działania te mają na celu dalsze wykorzystanie usług Circle do obsługi depozytów i transakcji w ramach rozbudowanego ekosystemu użytkowników.</w:t>
      </w:r>
    </w:p>
    <w:p w:rsidR="00000000" w:rsidDel="00000000" w:rsidP="00000000" w:rsidRDefault="00000000" w:rsidRPr="00000000" w14:paraId="0000005E">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Kluczowe zadania i funkcjonalności:</w:t>
      </w:r>
    </w:p>
    <w:p w:rsidR="00000000" w:rsidDel="00000000" w:rsidP="00000000" w:rsidRDefault="00000000" w:rsidRPr="00000000" w14:paraId="0000005F">
      <w:pPr>
        <w:numPr>
          <w:ilvl w:val="1"/>
          <w:numId w:val="7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Backend (NestJS):</w:t>
      </w:r>
    </w:p>
    <w:p w:rsidR="00000000" w:rsidDel="00000000" w:rsidP="00000000" w:rsidRDefault="00000000" w:rsidRPr="00000000" w14:paraId="00000060">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Rozszerzenie istniejącego modułu uwierzytelniania o nowe strategie logowania:</w:t>
      </w:r>
    </w:p>
    <w:p w:rsidR="00000000" w:rsidDel="00000000" w:rsidP="00000000" w:rsidRDefault="00000000" w:rsidRPr="00000000" w14:paraId="00000061">
      <w:pPr>
        <w:numPr>
          <w:ilvl w:val="3"/>
          <w:numId w:val="3"/>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Logowanie za pośrednictwem konta Twitch (OAuth 2.0), wykorzystując odpowiednią strategię Passport.js (np. passport-twitch-new) ``.</w:t>
      </w:r>
    </w:p>
    <w:p w:rsidR="00000000" w:rsidDel="00000000" w:rsidP="00000000" w:rsidRDefault="00000000" w:rsidRPr="00000000" w14:paraId="00000062">
      <w:pPr>
        <w:numPr>
          <w:ilvl w:val="3"/>
          <w:numId w:val="3"/>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Implementacja logowania za pomocą Sign-In with Ethereum (SIWE) z obsługą WalletConnect, umożliwiając użytkownikom Web3 bezpieczne uwierzytelnianie za pomocą ich portfeli kryptowalutowych ``.</w:t>
      </w:r>
    </w:p>
    <w:p w:rsidR="00000000" w:rsidDel="00000000" w:rsidP="00000000" w:rsidRDefault="00000000" w:rsidRPr="00000000" w14:paraId="00000063">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Stworzenie logiki biznesowej dla tworzenia i zarządzania kontami fanów. W ramach tego, opracowanie mechanizmu opcjonalnego tworzenia dla zarejestrowanych fanów portfeli Circle DCW (typu SCA), analogicznie do portfeli twórców ``.</w:t>
      </w:r>
    </w:p>
    <w:p w:rsidR="00000000" w:rsidDel="00000000" w:rsidP="00000000" w:rsidRDefault="00000000" w:rsidRPr="00000000" w14:paraId="00000064">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Implementacja endpointów API niezbędnych do funkcjonowania strony portfela fana, w tym: pobieranie aktualnego salda USDC, historii transakcji (wpłaty, wysłane napiwki) oraz obsługa żądań depozytu środków na portfel fana za pomocą karty płatniczej ``.</w:t>
      </w:r>
    </w:p>
    <w:p w:rsidR="00000000" w:rsidDel="00000000" w:rsidP="00000000" w:rsidRDefault="00000000" w:rsidRPr="00000000" w14:paraId="00000065">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Stworzenie endpointów API dla podstawowej wersji Dashboardu Twórcy, umożliwiających pobieranie zagregowanych statystyk napiwków (np. łączna suma, liczba transakcji) oraz szczegółowej historii otrzymanych transakcji ``.</w:t>
      </w:r>
    </w:p>
    <w:p w:rsidR="00000000" w:rsidDel="00000000" w:rsidP="00000000" w:rsidRDefault="00000000" w:rsidRPr="00000000" w14:paraId="00000066">
      <w:pPr>
        <w:numPr>
          <w:ilvl w:val="1"/>
          <w:numId w:val="7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Frontend (Next.js):</w:t>
      </w:r>
    </w:p>
    <w:p w:rsidR="00000000" w:rsidDel="00000000" w:rsidP="00000000" w:rsidRDefault="00000000" w:rsidRPr="00000000" w14:paraId="00000067">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Implementacja dedykowanej strony portfela fana, składającej się z komponentów takich jak WalletOverview (prezentacja salda i głównych akcji), TransactionList (historia transakcji) oraz DepositModal (modal doładowania portfela), zgodnie z wytycznymi zawartymi w dokumentacji UI/UX ``. Strona ta powinna umożliwiać:</w:t>
      </w:r>
    </w:p>
    <w:p w:rsidR="00000000" w:rsidDel="00000000" w:rsidP="00000000" w:rsidRDefault="00000000" w:rsidRPr="00000000" w14:paraId="00000068">
      <w:pPr>
        <w:numPr>
          <w:ilvl w:val="3"/>
          <w:numId w:val="5"/>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Wyświetlanie aktualnego salda USDC oraz unikalnego adresu depozytowego (powiązanego z portfelem Circle DCW fana).</w:t>
      </w:r>
    </w:p>
    <w:p w:rsidR="00000000" w:rsidDel="00000000" w:rsidP="00000000" w:rsidRDefault="00000000" w:rsidRPr="00000000" w14:paraId="00000069">
      <w:pPr>
        <w:numPr>
          <w:ilvl w:val="3"/>
          <w:numId w:val="5"/>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Możliwość doładowania wewnętrznego portfela fana za pomocą karty płatniczej, gdzie proces jest obsługiwany przez backend TipJar i Circle Payments API ``.</w:t>
      </w:r>
    </w:p>
    <w:p w:rsidR="00000000" w:rsidDel="00000000" w:rsidP="00000000" w:rsidRDefault="00000000" w:rsidRPr="00000000" w14:paraId="0000006A">
      <w:pPr>
        <w:numPr>
          <w:ilvl w:val="3"/>
          <w:numId w:val="5"/>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Przeglądanie szczegółowej historii transakcji, w tym dokonanych wpłat i wysłanych napiwków.</w:t>
      </w:r>
    </w:p>
    <w:p w:rsidR="00000000" w:rsidDel="00000000" w:rsidP="00000000" w:rsidRDefault="00000000" w:rsidRPr="00000000" w14:paraId="0000006B">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Wdrożenie interfejsów użytkownika dla nowych metod logowania: SIWE (z wykorzystaniem bibliotek viem lub ethers.js do interakcji z portfelem użytkownika) oraz Twitch OAuth ``.</w:t>
      </w:r>
    </w:p>
    <w:p w:rsidR="00000000" w:rsidDel="00000000" w:rsidP="00000000" w:rsidRDefault="00000000" w:rsidRPr="00000000" w14:paraId="0000006C">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Stworzenie podstawowej wersji Creator Dashboard, zawierającej:</w:t>
      </w:r>
    </w:p>
    <w:p w:rsidR="00000000" w:rsidDel="00000000" w:rsidP="00000000" w:rsidRDefault="00000000" w:rsidRPr="00000000" w14:paraId="0000006D">
      <w:pPr>
        <w:numPr>
          <w:ilvl w:val="3"/>
          <w:numId w:val="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Wyświetlanie kluczowych statystyk napiwków, takich jak łączna otrzymana kwota USDC i całkowita liczba transakcji ``.</w:t>
      </w:r>
    </w:p>
    <w:p w:rsidR="00000000" w:rsidDel="00000000" w:rsidP="00000000" w:rsidRDefault="00000000" w:rsidRPr="00000000" w14:paraId="0000006E">
      <w:pPr>
        <w:numPr>
          <w:ilvl w:val="3"/>
          <w:numId w:val="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Listę historii otrzymanych napiwków z podstawowymi szczegółami ``.</w:t>
      </w:r>
    </w:p>
    <w:p w:rsidR="00000000" w:rsidDel="00000000" w:rsidP="00000000" w:rsidRDefault="00000000" w:rsidRPr="00000000" w14:paraId="0000006F">
      <w:pPr>
        <w:numPr>
          <w:ilvl w:val="1"/>
          <w:numId w:val="7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Płatności (Zarejestrowany Fan):</w:t>
      </w:r>
    </w:p>
    <w:p w:rsidR="00000000" w:rsidDel="00000000" w:rsidP="00000000" w:rsidRDefault="00000000" w:rsidRPr="00000000" w14:paraId="00000070">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Umożliwienie zarejestrowanym fanom, którzy posiadają wewnętrzny portfel Circle DCW, wysyłania napiwków bezpośrednio z tego portfela na portfel Circle DCW twórcy. Takie transakcje (DCW-DCW) odbywają się w ramach ekosystemu Circle ``.</w:t>
      </w:r>
    </w:p>
    <w:p w:rsidR="00000000" w:rsidDel="00000000" w:rsidP="00000000" w:rsidRDefault="00000000" w:rsidRPr="00000000" w14:paraId="00000071">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Wykorzystywane technologie i usługi Circle:</w:t>
      </w:r>
    </w:p>
    <w:p w:rsidR="00000000" w:rsidDel="00000000" w:rsidP="00000000" w:rsidRDefault="00000000" w:rsidRPr="00000000" w14:paraId="00000072">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Circle Programmable Wallets (DCW):</w:t>
      </w:r>
      <w:r w:rsidDel="00000000" w:rsidR="00000000" w:rsidRPr="00000000">
        <w:rPr>
          <w:rtl w:val="0"/>
        </w:rPr>
        <w:t xml:space="preserve"> Rozszerzenie wykorzystania o tworzenie i zarządzanie portfelami typu SCA dla fanów (jeśli ta opcja zostanie wdrożona). Odczyt sald i historii transakcji zarówno dla portfeli twórców, jak i fanów ``.</w:t>
      </w:r>
    </w:p>
    <w:p w:rsidR="00000000" w:rsidDel="00000000" w:rsidP="00000000" w:rsidRDefault="00000000" w:rsidRPr="00000000" w14:paraId="00000073">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Circle Payments API (Partnerzy):</w:t>
      </w:r>
      <w:r w:rsidDel="00000000" w:rsidR="00000000" w:rsidRPr="00000000">
        <w:rPr>
          <w:rtl w:val="0"/>
        </w:rPr>
        <w:t xml:space="preserve"> Obsługa depozytów dokonywanych kartą płatniczą przez fanów na ich wewnętrzne portfele TipJar (Circle DCW) ``.</w:t>
      </w:r>
    </w:p>
    <w:p w:rsidR="00000000" w:rsidDel="00000000" w:rsidP="00000000" w:rsidRDefault="00000000" w:rsidRPr="00000000" w14:paraId="00000074">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SDK @circle-fin/developer-controlled-wallets:</w:t>
      </w:r>
      <w:r w:rsidDel="00000000" w:rsidR="00000000" w:rsidRPr="00000000">
        <w:rPr>
          <w:rtl w:val="0"/>
        </w:rPr>
        <w:t xml:space="preserve"> Wykorzystanie do zarządzania portfelami zarówno twórców, jak i fanów, w tym do inicjowania transferów wewnętrznych.</w:t>
      </w:r>
    </w:p>
    <w:p w:rsidR="00000000" w:rsidDel="00000000" w:rsidP="00000000" w:rsidRDefault="00000000" w:rsidRPr="00000000" w14:paraId="00000075">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Wymierne korzyści dla projektu TipJar:</w:t>
      </w:r>
    </w:p>
    <w:p w:rsidR="00000000" w:rsidDel="00000000" w:rsidP="00000000" w:rsidRDefault="00000000" w:rsidRPr="00000000" w14:paraId="00000076">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Zwiększenie zaangażowania fanów poprzez dostarczenie im spersonalizowanych funkcji oraz możliwości zarządzania zgromadzonymi środkami.</w:t>
      </w:r>
    </w:p>
    <w:p w:rsidR="00000000" w:rsidDel="00000000" w:rsidP="00000000" w:rsidRDefault="00000000" w:rsidRPr="00000000" w14:paraId="0000007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Poszerzenie potencjalnej bazy użytkowników dzięki wprowadzeniu nowych, popularnych metod logowania (Twitch dla społeczności gamingowej, SIWE dla użytkowników Web3).</w:t>
      </w:r>
    </w:p>
    <w:p w:rsidR="00000000" w:rsidDel="00000000" w:rsidP="00000000" w:rsidRDefault="00000000" w:rsidRPr="00000000" w14:paraId="00000078">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Umożliwienie twórcom podstawowego monitorowania ich zarobków i aktywności na platformie.</w:t>
      </w:r>
    </w:p>
    <w:p w:rsidR="00000000" w:rsidDel="00000000" w:rsidP="00000000" w:rsidRDefault="00000000" w:rsidRPr="00000000" w14:paraId="00000079">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Potencjalny wzrost wolumenu napiwków dzięki ułatwieniom dla zarejestrowanych fanów (np. płatności jednym kliknięciem z wewnętrznego salda).</w:t>
      </w:r>
    </w:p>
    <w:p w:rsidR="00000000" w:rsidDel="00000000" w:rsidP="00000000" w:rsidRDefault="00000000" w:rsidRPr="00000000" w14:paraId="0000007A">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Wymierne korzyści dla firmy Circle:</w:t>
      </w:r>
    </w:p>
    <w:p w:rsidR="00000000" w:rsidDel="00000000" w:rsidP="00000000" w:rsidRDefault="00000000" w:rsidRPr="00000000" w14:paraId="0000007B">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Dalszy, potencjalnie znaczący wzrost liczby aktywnych portfeli DCW typu SCA:</w:t>
      </w:r>
      <w:r w:rsidDel="00000000" w:rsidR="00000000" w:rsidRPr="00000000">
        <w:rPr>
          <w:rtl w:val="0"/>
        </w:rPr>
        <w:t xml:space="preserve"> Jeśli opcja portfeli dla fanów zostanie wdrożona i zyska popularność.</w:t>
      </w:r>
    </w:p>
    <w:p w:rsidR="00000000" w:rsidDel="00000000" w:rsidP="00000000" w:rsidRDefault="00000000" w:rsidRPr="00000000" w14:paraId="0000007C">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Zwiększenie wolumenu transakcji przetwarzanych przez Circle Payments API:</w:t>
      </w:r>
      <w:r w:rsidDel="00000000" w:rsidR="00000000" w:rsidRPr="00000000">
        <w:rPr>
          <w:rtl w:val="0"/>
        </w:rPr>
        <w:t xml:space="preserve"> Depozyty dokonywane przez fanów na ich wewnętrzne portfele będą generować ruch przez tę usługę.</w:t>
      </w:r>
    </w:p>
    <w:p w:rsidR="00000000" w:rsidDel="00000000" w:rsidP="00000000" w:rsidRDefault="00000000" w:rsidRPr="00000000" w14:paraId="0000007D">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Demonstracja wszechstronności portfeli DCW:</w:t>
      </w:r>
      <w:r w:rsidDel="00000000" w:rsidR="00000000" w:rsidRPr="00000000">
        <w:rPr>
          <w:rtl w:val="0"/>
        </w:rPr>
        <w:t xml:space="preserve"> Pokazanie, że portfele Circle mogą być wykorzystywane nie tylko do pasywnego odbioru środków (jak w przypadku twórców w KM1), ale także do aktywnego przechowywania i wysyłania wartości (jak w przypadku fanów z wewnętrznymi portfelami).</w:t>
      </w:r>
    </w:p>
    <w:p w:rsidR="00000000" w:rsidDel="00000000" w:rsidP="00000000" w:rsidRDefault="00000000" w:rsidRPr="00000000" w14:paraId="0000007E">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Wzrost liczby transakcji wewnętrznych w ekosystemie Circle (DCW-to-DCW):</w:t>
      </w:r>
      <w:r w:rsidDel="00000000" w:rsidR="00000000" w:rsidRPr="00000000">
        <w:rPr>
          <w:rtl w:val="0"/>
        </w:rPr>
        <w:t xml:space="preserve"> Napiwki wysyłane przez zarejestrowanych fanów z ich portfeli TipJar do portfeli twórców będą realizowane jako transfery w ramach infrastruktury Circle.</w:t>
      </w:r>
    </w:p>
    <w:p w:rsidR="00000000" w:rsidDel="00000000" w:rsidP="00000000" w:rsidRDefault="00000000" w:rsidRPr="00000000" w14:paraId="0000007F">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Kluczowe Deliverables:</w:t>
      </w:r>
    </w:p>
    <w:p w:rsidR="00000000" w:rsidDel="00000000" w:rsidP="00000000" w:rsidRDefault="00000000" w:rsidRPr="00000000" w14:paraId="00000080">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Pełna funkcjonalność rejestracji i logowania dla fanów, obsługująca metody Email/Hasło, Google, Twitch oraz SIWE.</w:t>
      </w:r>
    </w:p>
    <w:p w:rsidR="00000000" w:rsidDel="00000000" w:rsidP="00000000" w:rsidRDefault="00000000" w:rsidRPr="00000000" w14:paraId="00000081">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Opcjonalne (do decyzji produktowej) tworzenie portfeli Circle DCW dla zarejestrowanych fanów.</w:t>
      </w:r>
    </w:p>
    <w:p w:rsidR="00000000" w:rsidDel="00000000" w:rsidP="00000000" w:rsidRDefault="00000000" w:rsidRPr="00000000" w14:paraId="00000082">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Działająca strona portfela fana, umożliwiająca co najmniej depozyt środków kartą płatniczą oraz przeglądanie historii transakcji.</w:t>
      </w:r>
    </w:p>
    <w:p w:rsidR="00000000" w:rsidDel="00000000" w:rsidP="00000000" w:rsidRDefault="00000000" w:rsidRPr="00000000" w14:paraId="00000083">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Podstawowa wersja Creator Dashboard, wyświetlająca historię otrzymanych napiwków i kluczowe statystyki.</w:t>
      </w:r>
    </w:p>
    <w:p w:rsidR="00000000" w:rsidDel="00000000" w:rsidP="00000000" w:rsidRDefault="00000000" w:rsidRPr="00000000" w14:paraId="00000084">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Szacowane zależności:</w:t>
      </w:r>
    </w:p>
    <w:p w:rsidR="00000000" w:rsidDel="00000000" w:rsidP="00000000" w:rsidRDefault="00000000" w:rsidRPr="00000000" w14:paraId="00000085">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Pomyślne ukończenie wszystkich zadań z Kamienia Milowego 1.</w:t>
      </w:r>
    </w:p>
    <w:p w:rsidR="00000000" w:rsidDel="00000000" w:rsidP="00000000" w:rsidRDefault="00000000" w:rsidRPr="00000000" w14:paraId="00000086">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Stabilność i niezawodność działania API Circle (Programmable Wallets, Payments API).</w:t>
      </w:r>
    </w:p>
    <w:p w:rsidR="00000000" w:rsidDel="00000000" w:rsidP="00000000" w:rsidRDefault="00000000" w:rsidRPr="00000000" w14:paraId="00000087">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Finalizacja projektu UI/UX dla strony portfela fana oraz dla podstawowej wersji Creator Dashboard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Decyzja o wprowadzeniu portfeli Circle DCW również dla fanów `` jest istotna strategicznie. Otwiera ona drogę do realizacji bardziej płynnych i potencjalnie tańszych (dla TipJar, jeśli Circle Gas Station pokrywa koszt gazu dla transakcji wewnętrznych) transferów USDC wewnątrz platformy (DCW-DCW). Może to być kluczowy czynnik zachęcający fanów do utrzymywania salda na platformie i częstszego, bardziej impulsywnego wspierania twórców, co z kolei zwiększa wolumen transakcji przetwarzanych w całości w ramach infrastruktury Circle.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Integracja z SIWE oraz logowaniem przez Twitch adresuje potrzeby specyficznych i wartościowych segmentów użytkowników. Użytkownicy zaznajomieni z Web3 często preferują logowanie za pomocą portfela (SIWE) ze względu na większą kontrolę nad swoją tożsamością cyfrową i bezpieczeństwem . Z kolei społeczność graczy i streamerów jest silnie związana z platformą Twitch . Oferowanie tych metod logowania zwiększa atrakcyjność TipJar dla tych grup, co może przełożyć się na szybszy wzrost bazy użytkowników i większą liczbę transakcji, w tym tych opartych o usługi Circle.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Strona portfela fana, umożliwiająca łatwe zasilenie konta USDC za pomocą karty płatniczej poprzez Circle Payments API , jest kluczowa dla "domknięcia pętli" dla użytkowników przyzwyczajonych do standardów Web2. Pozwala im to na proste nabycie USDC i wejście w ekosystem TipJar bez konieczności korzystania z zewnętrznych giełd kryptowalut, co często stanowi barierę dla nowych użytkowników . To bezpośrednio wspiera misję TipJar polegającą na obniżaniu progu wejścia w świat płatności krypto i generuje dodatkowe transakcje przez systemy Circle.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Poniższa tabela podsumowuje kluczowe aspekty Kamienia Milowego 2:</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Tabela 2: Podsumowanie Kamienia Milowego 2: Wzbogacenie Doświadczenia Użytkownika (Fan) i Rozszerzenie Integracji Circle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 Kamienia Milowego</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Opis (na podstawie dokumentacji)</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Kluczowe Technologie Circle</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Korzyść dla TipJar</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Korzyść dla Circle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Logowanie Fanów (Twitch, SIWE)</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Rozszerzenie metod uwierzytelniania dla fanów o OAuth Twitch oraz Sign-In with Ethereum (z WalletConnect) ``.</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Poszerzenie bazy potencjalnych użytkowników, dotarcie do społeczności graczy i Web3.</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Opcjonalne Portfele Circle DCW (SCA) dla Fanów</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Implementacja możliwości tworzenia portfeli Circle DCW typu SCA dla zarejestrowanych fanów, umożliwiających przechowywanie USDC i dokonywanie napiwków ``.</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Circle Programmable Wallets (DCW typu SCA)</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Ułatwienie fanom zarządzania środkami, potencjalnie tańsze i szybsze napiwki wewnętrzne.</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Wzrost liczby aktywnych portfeli DCW, demonstracja wszechstronności DCW, wzrost transakcji DCW-DCW.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Strona Portfela Fana (Saldo, Historia, Depozyt Kartą)</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Stworzenie interfejsu dla fanów do zarządzania ich portfelem TipJar: przeglądanie salda, historii transakcji, doładowanie portfela kartą płatniczą ``.</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Circle Programmable Wallets (odczyt salda/transakcji), Circle Payments API (Partnerzy) (dla depozytów kartą)</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Zwiększenie zaangażowania fanów, ułatwienie zasilania konta USDC.</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Zwiększenie wolumenu transakcji przez Circle Payments API, wykorzystanie API portfeli do odczytu danych.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Podstawowy Creator Dashboard (Statystyki, Historia)</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Uruchomienie pierwszej wersji panelu dla twórców, wyświetlającej podstawowe statystyki otrzymanych napiwków oraz ich historię ``.</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Circle Programmable Wallets (odczyt transakcji dla portfela twórcy)</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Dostarczenie twórcom podstawowych narzędzi do monitorowania ich zarobków.</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Wykorzystanie API portfeli do dostarczania danych analitycznych.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Napiwki z Wewnętrznego Portfela Fana (DCW-DCW)</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Umożliwienie zarejestrowanym fanom z portfelem DCW wysyłania napiwków na portfele DCW twórców ``.</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Circle Programmable Wallets (transakcje DCW-DCW)</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Szybsze i potencjalnie tańsze napiwki dla zaangażowanych fanów.</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Generowanie wewnętrznych transakcji w ekosystemie Circle.</w:t>
            </w:r>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KM3: Zaawansowana Elastyczność Płatności i Abstrakcja Opłat Gazowych</w:t>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Cel kamienia milowego:</w:t>
      </w:r>
      <w:r w:rsidDel="00000000" w:rsidR="00000000" w:rsidRPr="00000000">
        <w:rPr>
          <w:rtl w:val="0"/>
        </w:rPr>
        <w:t xml:space="preserve"> Wdrożenie zaawansowanych mechanizmów obsługi opłat transakcyjnych, takich jak Circle Paymaster dla fanów korzystających z własnych portfeli EOA (Externally Owned Account) oraz pełne wykorzystanie Circle Gas Station dla transakcji inicjowanych z portfeli DCW. Celem jest zminimalizowanie problemu kosztów gazu dla wszystkich użytkowników platformy TipJar, zapewniając maksymalną elastyczność w wyborze metod płatności i znacząco poprawiając doświadczenie użytkownika, szczególnie dla osób mniej zaznajomionych z technicznymi aspektami blockchain.</w:t>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Kluczowe zadania i funkcjonalności:</w:t>
      </w:r>
    </w:p>
    <w:p w:rsidR="00000000" w:rsidDel="00000000" w:rsidP="00000000" w:rsidRDefault="00000000" w:rsidRPr="00000000" w14:paraId="000000AE">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Integracja z Circle Paymaster v0.8 (ERC-4337 / EIP-7702):</w:t>
      </w:r>
    </w:p>
    <w:p w:rsidR="00000000" w:rsidDel="00000000" w:rsidP="00000000" w:rsidRDefault="00000000" w:rsidRPr="00000000" w14:paraId="000000AF">
      <w:pPr>
        <w:numPr>
          <w:ilvl w:val="2"/>
          <w:numId w:val="15"/>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Frontend (Next.js):</w:t>
      </w:r>
      <w:r w:rsidDel="00000000" w:rsidR="00000000" w:rsidRPr="00000000">
        <w:rPr>
          <w:rtl w:val="0"/>
        </w:rPr>
        <w:t xml:space="preserve"> Implementacja logiki po stronie klienta niezbędnej do interakcji z Circle Paymaster. Obejmuje to:</w:t>
      </w:r>
    </w:p>
    <w:p w:rsidR="00000000" w:rsidDel="00000000" w:rsidP="00000000" w:rsidRDefault="00000000" w:rsidRPr="00000000" w14:paraId="000000B0">
      <w:pPr>
        <w:numPr>
          <w:ilvl w:val="3"/>
          <w:numId w:val="1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Konstruowanie obiektu UserOperation zgodnie ze standardem ERC-4337, który będzie zawierał szczegóły transakcji napiwku ``.</w:t>
      </w:r>
    </w:p>
    <w:p w:rsidR="00000000" w:rsidDel="00000000" w:rsidP="00000000" w:rsidRDefault="00000000" w:rsidRPr="00000000" w14:paraId="000000B1">
      <w:pPr>
        <w:numPr>
          <w:ilvl w:val="3"/>
          <w:numId w:val="1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Implementacja procesu podpisywania pozwolenia Permit (zgodnego z EIP-2612) dla kontraktu USDC. Pozwolenie to autoryzuje Circle Paymaster do pobrania odpowiedniej kwoty USDC z portfela fana na pokrycie napiwku oraz opłaty transakcyjnej. Kluczowe jest ustawienie parametru deadline w wiadomości Permit na maxUint256 ``.</w:t>
      </w:r>
    </w:p>
    <w:p w:rsidR="00000000" w:rsidDel="00000000" w:rsidP="00000000" w:rsidRDefault="00000000" w:rsidRPr="00000000" w14:paraId="000000B2">
      <w:pPr>
        <w:numPr>
          <w:ilvl w:val="3"/>
          <w:numId w:val="1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Przygotowanie danych dla Paymastera (paymasterAndData lub paymasterData), które zawierają zakodowane informacje o pozwoleniu Permit.</w:t>
      </w:r>
    </w:p>
    <w:p w:rsidR="00000000" w:rsidDel="00000000" w:rsidP="00000000" w:rsidRDefault="00000000" w:rsidRPr="00000000" w14:paraId="000000B3">
      <w:pPr>
        <w:numPr>
          <w:ilvl w:val="3"/>
          <w:numId w:val="1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Wysyłanie skonstruowanej UserOperation do wybranego, publicznego Bundlera (np. Pimlico, Alchemy), który spakuje ją w transakcję blockchain ``.</w:t>
      </w:r>
    </w:p>
    <w:p w:rsidR="00000000" w:rsidDel="00000000" w:rsidP="00000000" w:rsidRDefault="00000000" w:rsidRPr="00000000" w14:paraId="000000B4">
      <w:pPr>
        <w:numPr>
          <w:ilvl w:val="3"/>
          <w:numId w:val="1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Wykorzystanie biblioteki viem oraz jej modułu viem/account-abstraction do obsługi tych operacji ``.</w:t>
      </w:r>
    </w:p>
    <w:p w:rsidR="00000000" w:rsidDel="00000000" w:rsidP="00000000" w:rsidRDefault="00000000" w:rsidRPr="00000000" w14:paraId="000000B5">
      <w:pPr>
        <w:numPr>
          <w:ilvl w:val="2"/>
          <w:numId w:val="15"/>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Backend (NestJS):</w:t>
      </w:r>
      <w:r w:rsidDel="00000000" w:rsidR="00000000" w:rsidRPr="00000000">
        <w:rPr>
          <w:rtl w:val="0"/>
        </w:rPr>
        <w:t xml:space="preserve"> Rola backendu w tym procesie będzie głównie pomocnicza i obejmie:</w:t>
      </w:r>
    </w:p>
    <w:p w:rsidR="00000000" w:rsidDel="00000000" w:rsidP="00000000" w:rsidRDefault="00000000" w:rsidRPr="00000000" w14:paraId="000000B6">
      <w:pPr>
        <w:numPr>
          <w:ilvl w:val="3"/>
          <w:numId w:val="17"/>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Dostarczanie frontendowi aktualnych adresów kontraktów (Circle Paymaster, USDC, EntryPoint) dla różnych obsługiwanych sieci blockchain ``.</w:t>
      </w:r>
    </w:p>
    <w:p w:rsidR="00000000" w:rsidDel="00000000" w:rsidP="00000000" w:rsidRDefault="00000000" w:rsidRPr="00000000" w14:paraId="000000B7">
      <w:pPr>
        <w:numPr>
          <w:ilvl w:val="3"/>
          <w:numId w:val="17"/>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Potencjalnie, udostępnienie endpointu do estymacji opłat za gaz, chociaż często jest to realizowane po stronie klienta lub przez Bundlery.</w:t>
      </w:r>
    </w:p>
    <w:p w:rsidR="00000000" w:rsidDel="00000000" w:rsidP="00000000" w:rsidRDefault="00000000" w:rsidRPr="00000000" w14:paraId="000000B8">
      <w:pPr>
        <w:numPr>
          <w:ilvl w:val="3"/>
          <w:numId w:val="17"/>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Odbieranie informacji o statusie transakcji (np. poprzez nasłuchiwanie zdarzeń UserOperationSponsored emitowanych przez kontrakt Paymastera lub standardowe monitorowanie salda portfela twórcy) w celu potwierdzenia realizacji napiwku ``.</w:t>
      </w:r>
    </w:p>
    <w:p w:rsidR="00000000" w:rsidDel="00000000" w:rsidP="00000000" w:rsidRDefault="00000000" w:rsidRPr="00000000" w14:paraId="000000B9">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Pełne wdrożenie i wykorzystanie Circle Gas Station:</w:t>
      </w:r>
    </w:p>
    <w:p w:rsidR="00000000" w:rsidDel="00000000" w:rsidP="00000000" w:rsidRDefault="00000000" w:rsidRPr="00000000" w14:paraId="000000BA">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Backend (NestJS):</w:t>
      </w:r>
      <w:r w:rsidDel="00000000" w:rsidR="00000000" w:rsidRPr="00000000">
        <w:rPr>
          <w:rtl w:val="0"/>
        </w:rPr>
        <w:t xml:space="preserve"> Zapewnienie, że wszystkie transakcje inicjowane z portfeli Circle DCW (typu SCA) należących do twórców (np. wypłaty środków) oraz ewentualnych wewnętrznych portfeli DCW (SCA) fanów (np. napiwki DCW-DCW) są w pełni sponsorowane przez TipJar za pośrednictwem usługi Circle Gas Station. Oznacza to, że TipJar pokrywa koszty gazu, a następnie rozlicza się z Circle w walucie fiat ``.</w:t>
      </w:r>
    </w:p>
    <w:p w:rsidR="00000000" w:rsidDel="00000000" w:rsidP="00000000" w:rsidRDefault="00000000" w:rsidRPr="00000000" w14:paraId="000000BB">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Implementacja mechanizmów monitorowania kosztów związanych z wykorzystaniem Gas Station oraz ich optymalizacji.</w:t>
      </w:r>
    </w:p>
    <w:p w:rsidR="00000000" w:rsidDel="00000000" w:rsidP="00000000" w:rsidRDefault="00000000" w:rsidRPr="00000000" w14:paraId="000000BC">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Frontend (Next.js):</w:t>
      </w:r>
    </w:p>
    <w:p w:rsidR="00000000" w:rsidDel="00000000" w:rsidP="00000000" w:rsidRDefault="00000000" w:rsidRPr="00000000" w14:paraId="000000BD">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Rozbudowa interfejsu użytkownika w procesie wysyłania napiwku o wyraźną opcję płatności z zewnętrznego portfela EOA z wykorzystaniem Circle Paymaster. Użytkownik powinien być poinformowany, że w tym przypadku opłata za gaz zostanie pokryta w USDC z jego portfela ``.</w:t>
      </w:r>
    </w:p>
    <w:p w:rsidR="00000000" w:rsidDel="00000000" w:rsidP="00000000" w:rsidRDefault="00000000" w:rsidRPr="00000000" w14:paraId="000000BE">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Dostarczenie jasnych i zrozumiałych komunikatów dla użytkownika, wyjaśniających działanie mechanizmu Paymaster oraz sposób pokrywania opłat transakcyjnych w USDC.</w:t>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Wykorzystywane technologie i usługi Circle:</w:t>
      </w:r>
    </w:p>
    <w:p w:rsidR="00000000" w:rsidDel="00000000" w:rsidP="00000000" w:rsidRDefault="00000000" w:rsidRPr="00000000" w14:paraId="000000C0">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Circle Paymaster (v0.8):</w:t>
      </w:r>
      <w:r w:rsidDel="00000000" w:rsidR="00000000" w:rsidRPr="00000000">
        <w:rPr>
          <w:rtl w:val="0"/>
        </w:rPr>
        <w:t xml:space="preserve"> Kluczowa usługa umożliwiająca fanom korzystającym z własnych portfeli EOA płacenie za opłaty transakcyjne (gaz) bezpośrednio w USDC, eliminując potrzebę posiadania natywnych tokenów danej sieci blockchain ``.</w:t>
      </w:r>
    </w:p>
    <w:p w:rsidR="00000000" w:rsidDel="00000000" w:rsidP="00000000" w:rsidRDefault="00000000" w:rsidRPr="00000000" w14:paraId="000000C1">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Circle Gas Station:</w:t>
      </w:r>
      <w:r w:rsidDel="00000000" w:rsidR="00000000" w:rsidRPr="00000000">
        <w:rPr>
          <w:rtl w:val="0"/>
        </w:rPr>
        <w:t xml:space="preserve"> Pełne wykorzystanie do pokrywania opłat gazowych za wszystkie transakcje inicjowane z portfeli Circle DCW (typu SCA) zarządzanych przez platformę TipJar ``.</w:t>
      </w:r>
    </w:p>
    <w:p w:rsidR="00000000" w:rsidDel="00000000" w:rsidP="00000000" w:rsidRDefault="00000000" w:rsidRPr="00000000" w14:paraId="000000C2">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Circle Programmable Wallets (DCW typu SCA):</w:t>
      </w:r>
      <w:r w:rsidDel="00000000" w:rsidR="00000000" w:rsidRPr="00000000">
        <w:rPr>
          <w:rtl w:val="0"/>
        </w:rPr>
        <w:t xml:space="preserve"> Stanowią podstawę dla działania Circle Gas Station, umożliwiając sponsorowanie transakcji.</w:t>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Wymierne korzyści dla projektu TipJar:</w:t>
      </w:r>
    </w:p>
    <w:p w:rsidR="00000000" w:rsidDel="00000000" w:rsidP="00000000" w:rsidRDefault="00000000" w:rsidRPr="00000000" w14:paraId="000000C4">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Znaczące obniżenie bariery wejścia dla fanów korzystających z własnych portfeli EOA, poprzez eliminację konieczności posiadania natywnych tokenów sieci (np. ETH, MATIC) na pokrycie opłat gazowych.</w:t>
      </w:r>
    </w:p>
    <w:p w:rsidR="00000000" w:rsidDel="00000000" w:rsidP="00000000" w:rsidRDefault="00000000" w:rsidRPr="00000000" w14:paraId="000000C5">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Zwiększenie ogólnej atrakcyjności platformy TipJar poprzez efektywne "ukrycie" problemu opłat gazowych przed użytkownikami.</w:t>
      </w:r>
    </w:p>
    <w:p w:rsidR="00000000" w:rsidDel="00000000" w:rsidP="00000000" w:rsidRDefault="00000000" w:rsidRPr="00000000" w14:paraId="000000C6">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Potencjalny wzrost liczby transakcji napiwków oraz liczby aktywnych użytkowników, zarówno twórców, jak i fanów.</w:t>
      </w:r>
    </w:p>
    <w:p w:rsidR="00000000" w:rsidDel="00000000" w:rsidP="00000000" w:rsidRDefault="00000000" w:rsidRPr="00000000" w14:paraId="000000C7">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Wzmocnienie wizerunku TipJar jako platformy innowacyjnej i przyjaznej użytkownikom, rozumiejącej bolączki ekosystemu Web3.</w:t>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Wymierne korzyści dla firmy Circle:</w:t>
      </w:r>
    </w:p>
    <w:p w:rsidR="00000000" w:rsidDel="00000000" w:rsidP="00000000" w:rsidRDefault="00000000" w:rsidRPr="00000000" w14:paraId="000000C9">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Intensywne wykorzystanie i walidacja rynkowa usługi Circle Paymaster:</w:t>
      </w:r>
      <w:r w:rsidDel="00000000" w:rsidR="00000000" w:rsidRPr="00000000">
        <w:rPr>
          <w:rtl w:val="0"/>
        </w:rPr>
        <w:t xml:space="preserve"> TipJar staje się kluczowym studium przypadku (case study) dla tej zaawansowanej usługi, generując realne transakcje i dostarczając cennego feedbacku z jej produkcyjnego wykorzystania.</w:t>
      </w:r>
    </w:p>
    <w:p w:rsidR="00000000" w:rsidDel="00000000" w:rsidP="00000000" w:rsidRDefault="00000000" w:rsidRPr="00000000" w14:paraId="000000CA">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Zwiększone i regularne wykorzystanie usługi Circle Gas Station:</w:t>
      </w:r>
      <w:r w:rsidDel="00000000" w:rsidR="00000000" w:rsidRPr="00000000">
        <w:rPr>
          <w:rtl w:val="0"/>
        </w:rPr>
        <w:t xml:space="preserve"> Pokrywanie opłat za liczne transakcje z portfeli DCW zarządzanych przez TipJar będzie generować stały ruch przez tę usługę.</w:t>
      </w:r>
    </w:p>
    <w:p w:rsidR="00000000" w:rsidDel="00000000" w:rsidP="00000000" w:rsidRDefault="00000000" w:rsidRPr="00000000" w14:paraId="000000CB">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Promocja zaawansowanych rozwiązań Circle związanych z Account Abstraction:</w:t>
      </w:r>
      <w:r w:rsidDel="00000000" w:rsidR="00000000" w:rsidRPr="00000000">
        <w:rPr>
          <w:rtl w:val="0"/>
        </w:rPr>
        <w:t xml:space="preserve"> Sukces wdrożenia Paymastera przez TipJar może zachęcić innych deweloperów i platformy do adopcji podobnych rozwiązań oferowanych przez Circle.</w:t>
      </w:r>
    </w:p>
    <w:p w:rsidR="00000000" w:rsidDel="00000000" w:rsidP="00000000" w:rsidRDefault="00000000" w:rsidRPr="00000000" w14:paraId="000000CC">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Wzrost ogólnego wolumenu transakcji USDC</w:t>
      </w:r>
      <w:r w:rsidDel="00000000" w:rsidR="00000000" w:rsidRPr="00000000">
        <w:rPr>
          <w:rtl w:val="0"/>
        </w:rPr>
        <w:t xml:space="preserve"> przetwarzanych z wykorzystaniem różnorodnej infrastruktury płatniczej i portfelowej Circle.</w:t>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Kluczowe Deliverables:</w:t>
      </w:r>
    </w:p>
    <w:p w:rsidR="00000000" w:rsidDel="00000000" w:rsidP="00000000" w:rsidRDefault="00000000" w:rsidRPr="00000000" w14:paraId="000000CE">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 pełni funkcjonalna integracja z Circle Paymaster, umożliwiająca fanom płacenie napiwków z portfeli EOA z opłatami gazowymi pokrywanymi w USDC.</w:t>
      </w:r>
    </w:p>
    <w:p w:rsidR="00000000" w:rsidDel="00000000" w:rsidP="00000000" w:rsidRDefault="00000000" w:rsidRPr="00000000" w14:paraId="000000CF">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Zapewnienie pełnego pokrycia opłat gazowych przez Circle Gas Station dla wszystkich kwalifikujących się transakcji inicjowanych z portfeli DCW na platformie TipJar.</w:t>
      </w:r>
    </w:p>
    <w:p w:rsidR="00000000" w:rsidDel="00000000" w:rsidP="00000000" w:rsidRDefault="00000000" w:rsidRPr="00000000" w14:paraId="000000D0">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Zaktualizowany interfejs użytkownika, jasno informujący o dostępnych opcjach płatności i mechanizmach pokrywania opłat transakcyjnych.</w:t>
      </w:r>
    </w:p>
    <w:p w:rsidR="00000000" w:rsidDel="00000000" w:rsidP="00000000" w:rsidRDefault="00000000" w:rsidRPr="00000000" w14:paraId="000000D1">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Szczegółowa dokumentacja techniczna dotycząca implementacji integracji z Circle Paymaster i Circle Gas Station.</w:t>
      </w:r>
    </w:p>
    <w:p w:rsidR="00000000" w:rsidDel="00000000" w:rsidP="00000000" w:rsidRDefault="00000000" w:rsidRPr="00000000" w14:paraId="000000D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Szacowane zależności:</w:t>
      </w:r>
    </w:p>
    <w:p w:rsidR="00000000" w:rsidDel="00000000" w:rsidP="00000000" w:rsidRDefault="00000000" w:rsidRPr="00000000" w14:paraId="000000D3">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Pomyślne ukończenie wszystkich zadań z Kamienia Milowego 2.</w:t>
      </w:r>
    </w:p>
    <w:p w:rsidR="00000000" w:rsidDel="00000000" w:rsidP="00000000" w:rsidRDefault="00000000" w:rsidRPr="00000000" w14:paraId="000000D4">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Stabilność i pełna dostępność API usług Circle Paymaster oraz Circle Gas Station na wybranych sieciach blockchain.</w:t>
      </w:r>
    </w:p>
    <w:p w:rsidR="00000000" w:rsidDel="00000000" w:rsidP="00000000" w:rsidRDefault="00000000" w:rsidRPr="00000000" w14:paraId="000000D5">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Dostępność i niezawodność publicznych Bundlerów ERC-4337, niezbędnych do przetwarzania UserOperations w ramach integracji z Paymasterem.</w:t>
      </w:r>
    </w:p>
    <w:p w:rsidR="00000000" w:rsidDel="00000000" w:rsidP="00000000" w:rsidRDefault="00000000" w:rsidRPr="00000000" w14:paraId="000000D6">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Gotowość i stabilność bibliotek frontendowych (takich jak viem) do obsługi standardów ERC-4337 i EIP-7702.</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Skuteczne wdrożenie Circle Paymaster jest niezwykle istotne dla przyciągnięcia na platformę TipJar doświadczonych użytkowników Web3. Cenią oni sobie możliwość samodzielnego zarządzania swoimi środkami za pomocą portfeli EOA, ale jednocześnie często są zniechęceni złożonością i problemem opłat gazowych w natywnych tokenach na różnych sieciach. Oferując rozwiązanie tego problemu, TipJar zyskuje znaczącą przewagę konkurencyjną.</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Pełne wykorzystanie Circle Gas Station `` dla wszystkich transakcji inicjowanych z portfeli DCW (zarówno twórców, jak i ewentualnie fanów posiadających wewnętrzne portfele TipJar) upraszcza model biznesowy platformy. Przenosi to zmienny i trudny do przewidzenia koszt opłat gazowych na bardziej przewidywalny koszt w walucie fiat, który TipJar rozlicza bezpośrednio z Circle. To ułatwia kalkulację rentowności i zarządzanie finansami platformy.</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Synergia pomiędzy Circle Paymaster a Circle Gas Station tworzy kompleksowe i unikalne rozwiązanie problemu opłat gazowych dla </w:t>
      </w:r>
      <w:r w:rsidDel="00000000" w:rsidR="00000000" w:rsidRPr="00000000">
        <w:rPr>
          <w:i w:val="1"/>
          <w:rtl w:val="0"/>
        </w:rPr>
        <w:t xml:space="preserve">wszystkich</w:t>
      </w:r>
      <w:r w:rsidDel="00000000" w:rsidR="00000000" w:rsidRPr="00000000">
        <w:rPr>
          <w:rtl w:val="0"/>
        </w:rPr>
        <w:t xml:space="preserve"> użytkowników TipJar, niezależnie od tego, czy preferują oni korzystanie z własnego portfela EOA, czy z wewnętrznego portfela DCW oferowanego przez platformę. Jest to silny argument marketingowy, podkreślający przyjazność i dostępność TipJar, co z kolei powinno prowadzić do zwiększonego wolumenu transakcji przetwarzanych przez różne usługi Circle ``.</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Poniższa tabela podsumowuje kluczowe aspekty Kamienia Milowego 3:</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Tabela 3: Podsumowanie Kamienia Milowego 3: Zaawansowana Elastyczność Płatności i Abstrakcja Opłat Gazowych</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 Kamienia Milowego</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Opis (na podstawie dokumentacji)</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Kluczowe Technologie Circle</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Korzyść dla TipJar</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Korzyść dla Circle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Integracja z Circle Paymaster v0.8 (ERC-4337/EIP-7702)</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Umożliwienie fanom z portfelami EOA płacenia napiwków USDC z opłatą za gaz również w USDC. Frontend konstruuje UserOperation i Permit, wysyła do Bundlera. Backend pełni rolę pomocniczą ``.</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Circle Paymaster (v0.8), USDC (jako token opłaty)</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Obniżenie bariery wejścia dla fanów Web3, zwiększenie elastyczności płatności, poprawa UX.</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Intensywne wykorzystanie i walidacja rynkowa Paymastera, generowanie transakcji, case study.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Pełne Wdrożenie Circle Gas Station</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Zapewnienie, że wszystkie transakcje z portfeli DCW (SCA) twórców i fanów (jeśli dotyczy) są sponsorowane przez TipJar za pomocą Gas Station ``.</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Circle Gas Station, Circle Programmable Wallets (DCW typu SCA)</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Eliminacja problemu opłat gazowych dla użytkowników DCW, uproszczenie modelu kosztowego TipJar.</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Zwiększone wykorzystanie Gas Station, demonstracja kompleksowego rozwiązania Circle.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Aktualizacja Interfejsu Użytkownika</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Dostosowanie UI/UX do nowych opcji płatności, jasne informowanie o mechanizmach pokrywania opłat gazowych ``.</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Poprawa przejrzystości i użyteczności platformy.</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Pozytywne doświadczenie użytkownika końcowego korzystającego z technologii Circle.</w:t>
            </w:r>
          </w:p>
        </w:tc>
      </w:tr>
    </w:tbl>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KM4: Pełna Funkcjonalność Wypłat dla Twórców i Dopracowanie Platformy</w:t>
      </w:r>
    </w:p>
    <w:p w:rsidR="00000000" w:rsidDel="00000000" w:rsidP="00000000" w:rsidRDefault="00000000" w:rsidRPr="00000000" w14:paraId="000000F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Cel kamienia milowego:</w:t>
      </w:r>
      <w:r w:rsidDel="00000000" w:rsidR="00000000" w:rsidRPr="00000000">
        <w:rPr>
          <w:rtl w:val="0"/>
        </w:rPr>
        <w:t xml:space="preserve"> Zapewnienie twórcom pełnej funkcjonalności wypłat zgromadzonych na platformie TipJar środków USDC na ich zewnętrzne portfele kryptowalutowe. Kluczowym elementem jest tu wykorzystanie usługi Circle Gas Station do pokrycia opłat transakcyjnych (gazu), co stanowi istotną wartość dla użytkowników. Równolegle, kamień milowy ten obejmuje dopracowanie istniejących funkcji platformy, wdrożenie systemu powiadomień w czasie rzeczywistym oraz przygotowanie TipJar do obsługi intensywniejszego ruchu użytkowników i większej liczby transakcji.</w:t>
      </w:r>
    </w:p>
    <w:p w:rsidR="00000000" w:rsidDel="00000000" w:rsidP="00000000" w:rsidRDefault="00000000" w:rsidRPr="00000000" w14:paraId="000000F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Kluczowe zadania i funkcjonalności:</w:t>
      </w:r>
    </w:p>
    <w:p w:rsidR="00000000" w:rsidDel="00000000" w:rsidP="00000000" w:rsidRDefault="00000000" w:rsidRPr="00000000" w14:paraId="000000F3">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Implementacja wypłat USDC dla twórców:</w:t>
      </w:r>
    </w:p>
    <w:p w:rsidR="00000000" w:rsidDel="00000000" w:rsidP="00000000" w:rsidRDefault="00000000" w:rsidRPr="00000000" w14:paraId="000000F4">
      <w:pPr>
        <w:numPr>
          <w:ilvl w:val="2"/>
          <w:numId w:val="28"/>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Frontend (Creator Dashboard):</w:t>
      </w:r>
      <w:r w:rsidDel="00000000" w:rsidR="00000000" w:rsidRPr="00000000">
        <w:rPr>
          <w:rtl w:val="0"/>
        </w:rPr>
        <w:t xml:space="preserve"> Stworzenie intuicyjnego interfejsu użytkownika umożliwiającego twórcom zlecanie wypłat. Powinien on zawierać pola do wprowadzenia kwoty wypłaty, adresu docelowego portfela kryptowalutowego (z wbudowaną walidacją formatu adresu) oraz, jeśli to konieczne, wyboru sieci blockchain (z listy obsługiwanych przez TipJar i Circle). Niezbędne jest również wyświetlanie historii dokonanych wypłat wraz z ich aktualnym statusem (np. "w trakcie", "zakończono", "nieudane") ``.</w:t>
      </w:r>
    </w:p>
    <w:p w:rsidR="00000000" w:rsidDel="00000000" w:rsidP="00000000" w:rsidRDefault="00000000" w:rsidRPr="00000000" w14:paraId="000000F5">
      <w:pPr>
        <w:numPr>
          <w:ilvl w:val="2"/>
          <w:numId w:val="28"/>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Backend (NestJS):</w:t>
      </w:r>
      <w:r w:rsidDel="00000000" w:rsidR="00000000" w:rsidRPr="00000000">
        <w:rPr>
          <w:rtl w:val="0"/>
        </w:rPr>
        <w:t xml:space="preserve"> Implementacja dedykowanych endpointów API do bezpiecznej obsługi żądań wypłat. Logika backendowa będzie wykorzystywać SDK @circle-fin/developer-controlled-wallets (lub bezpośrednio Circle Transfers/Payouts API) do zainicjowania transferu USDC z portfela Circle DCW (typu SCA) twórcy, identyfikowanego przez jego circleWalletId, na podany przez niego zewnętrzny adres kryptowalutowy ``.</w:t>
      </w:r>
    </w:p>
    <w:p w:rsidR="00000000" w:rsidDel="00000000" w:rsidP="00000000" w:rsidRDefault="00000000" w:rsidRPr="00000000" w14:paraId="000000F6">
      <w:pPr>
        <w:numPr>
          <w:ilvl w:val="2"/>
          <w:numId w:val="28"/>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Integracja z Circle Gas Station:</w:t>
      </w:r>
      <w:r w:rsidDel="00000000" w:rsidR="00000000" w:rsidRPr="00000000">
        <w:rPr>
          <w:rtl w:val="0"/>
        </w:rPr>
        <w:t xml:space="preserve"> Zapewnienie, że opłaty gazowe (transaction fees) za realizację transakcji wypłat są automatycznie pokrywane przez platformę TipJar za pośrednictwem usługi Circle Gas Station. Jest to możliwe dzięki temu, że portfele DCW twórców są typu SCA ``.</w:t>
      </w:r>
    </w:p>
    <w:p w:rsidR="00000000" w:rsidDel="00000000" w:rsidP="00000000" w:rsidRDefault="00000000" w:rsidRPr="00000000" w14:paraId="000000F7">
      <w:pPr>
        <w:numPr>
          <w:ilvl w:val="2"/>
          <w:numId w:val="28"/>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rtl w:val="0"/>
        </w:rPr>
        <w:t xml:space="preserve">Obsługa statusów transakcji wypłat:</w:t>
      </w:r>
      <w:r w:rsidDel="00000000" w:rsidR="00000000" w:rsidRPr="00000000">
        <w:rPr>
          <w:rtl w:val="0"/>
        </w:rPr>
        <w:t xml:space="preserve"> Implementacja mechanizmów śledzenia statusu zleconych wypłat. Może to być realizowane poprzez nasłuchiwanie na webhooks wysyłane przez Circle lub poprzez regularne odpytywanie API Circle o status konkretnych transakcji ``.</w:t>
      </w:r>
    </w:p>
    <w:p w:rsidR="00000000" w:rsidDel="00000000" w:rsidP="00000000" w:rsidRDefault="00000000" w:rsidRPr="00000000" w14:paraId="000000F8">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Wdrożenie systemu powiadomień w czasie rzeczywistym:</w:t>
      </w:r>
    </w:p>
    <w:p w:rsidR="00000000" w:rsidDel="00000000" w:rsidP="00000000" w:rsidRDefault="00000000" w:rsidRPr="00000000" w14:paraId="000000F9">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Implementacja powiadomień push (dla przeglądarek webowych i aplikacji mobilnych, jeśli dotyczy) informujących twórców o nowych napiwkach, osiągnięciu ustawionych celów finansowych, itp. Fani również powinni otrzymywać powiadomienia, np. o potwierdzeniu wysłania napiwku czy o nowych aktywnościach obserwowanych twórców ``.</w:t>
      </w:r>
    </w:p>
    <w:p w:rsidR="00000000" w:rsidDel="00000000" w:rsidP="00000000" w:rsidRDefault="00000000" w:rsidRPr="00000000" w14:paraId="000000FA">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Stworzenie i wdrożenie funkcjonalności Live Feed – specjalnej nakładki dla streamerów, którą można zintegrować z oprogramowaniem do transmisji na żywo (np. OBS). Nakładka ta będzie wyświetlać informacje o nowych napiwkach w czasie rzeczywistym, np. za pomocą technologii WebSockets ``.</w:t>
      </w:r>
    </w:p>
    <w:p w:rsidR="00000000" w:rsidDel="00000000" w:rsidP="00000000" w:rsidRDefault="00000000" w:rsidRPr="00000000" w14:paraId="000000FB">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Dopracowanie i rozbudowa Creator Dashboard:</w:t>
      </w:r>
    </w:p>
    <w:p w:rsidR="00000000" w:rsidDel="00000000" w:rsidP="00000000" w:rsidRDefault="00000000" w:rsidRPr="00000000" w14:paraId="000000FC">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Rozszerzenie sekcji statystyk napiwków o bardziej zaawansowane analizy, np. trendy czasowe, rankingi najhojniejszych wspierających, popularność poszczególnych treści (jeśli możliwe do powiązania) ``.</w:t>
      </w:r>
    </w:p>
    <w:p w:rsidR="00000000" w:rsidDel="00000000" w:rsidP="00000000" w:rsidRDefault="00000000" w:rsidRPr="00000000" w14:paraId="000000FD">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Zapewnienie twórcom pełnych możliwości personalizacji ich publicznego profilu na TipJar, w tym edycji opisów, dodawania linków do mediów społecznościowych, zmiany awatara i bannera, a także potencjalnie osadzania multimediów ``.</w:t>
      </w:r>
    </w:p>
    <w:p w:rsidR="00000000" w:rsidDel="00000000" w:rsidP="00000000" w:rsidRDefault="00000000" w:rsidRPr="00000000" w14:paraId="000000FE">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Implementacja pełnej funkcjonalności ustawiania i śledzenia postępów w realizacji celów finansowych (Goal) przez twórców, w tym wyświetlanie paska postępu na profilu publicznym ``.</w:t>
      </w:r>
    </w:p>
    <w:p w:rsidR="00000000" w:rsidDel="00000000" w:rsidP="00000000" w:rsidRDefault="00000000" w:rsidRPr="00000000" w14:paraId="000000FF">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Dopracowanie interfejsu i funkcjonalności dla fanów:</w:t>
      </w:r>
    </w:p>
    <w:p w:rsidR="00000000" w:rsidDel="00000000" w:rsidP="00000000" w:rsidRDefault="00000000" w:rsidRPr="00000000" w14:paraId="00000100">
      <w:pPr>
        <w:numPr>
          <w:ilvl w:val="2"/>
          <w:numId w:val="3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Rozbudowa strony "Odkrywaj Twórców" o zaawansowane opcje filtrowania (np. po kategorii, popularności, najnowszych) i sortowania, aby ułatwić fanom znajdowanie interesujących ich twórców ``.</w:t>
      </w:r>
    </w:p>
    <w:p w:rsidR="00000000" w:rsidDel="00000000" w:rsidP="00000000" w:rsidRDefault="00000000" w:rsidRPr="00000000" w14:paraId="00000101">
      <w:pPr>
        <w:numPr>
          <w:ilvl w:val="2"/>
          <w:numId w:val="3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Wprowadzenie funkcji obserwowania (follow) twórców przez fanów oraz stworzenie dedykowanej strony "Obserwowani", gdzie fan może szybko przejrzeć aktywność i profile twórców, których śledzi ``.</w:t>
      </w:r>
    </w:p>
    <w:p w:rsidR="00000000" w:rsidDel="00000000" w:rsidP="00000000" w:rsidRDefault="00000000" w:rsidRPr="00000000" w14:paraId="0000010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Wykorzystywane technologie i usługi Circle:</w:t>
      </w:r>
    </w:p>
    <w:p w:rsidR="00000000" w:rsidDel="00000000" w:rsidP="00000000" w:rsidRDefault="00000000" w:rsidRPr="00000000" w14:paraId="00000103">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Circle Programmable Wallets (DCW typu SCA):</w:t>
      </w:r>
      <w:r w:rsidDel="00000000" w:rsidR="00000000" w:rsidRPr="00000000">
        <w:rPr>
          <w:rtl w:val="0"/>
        </w:rPr>
        <w:t xml:space="preserve"> Służą jako bezpieczne miejsce przechowywania środków USDC twórców oraz jako źródło dla inicjowanych przez nich transakcji wypłat.</w:t>
      </w:r>
    </w:p>
    <w:p w:rsidR="00000000" w:rsidDel="00000000" w:rsidP="00000000" w:rsidRDefault="00000000" w:rsidRPr="00000000" w14:paraId="00000104">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Circle Transfers API / Payouts API (dla wypłat krypto):</w:t>
      </w:r>
      <w:r w:rsidDel="00000000" w:rsidR="00000000" w:rsidRPr="00000000">
        <w:rPr>
          <w:rtl w:val="0"/>
        </w:rPr>
        <w:t xml:space="preserve"> Wykorzystywane przez backend TipJar do programowego inicjowania transferów USDC z portfeli DCW twórców na ich zewnętrzne adresy kryptowalutowe.</w:t>
      </w:r>
    </w:p>
    <w:p w:rsidR="00000000" w:rsidDel="00000000" w:rsidP="00000000" w:rsidRDefault="00000000" w:rsidRPr="00000000" w14:paraId="00000105">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Circle Gas Station:</w:t>
      </w:r>
      <w:r w:rsidDel="00000000" w:rsidR="00000000" w:rsidRPr="00000000">
        <w:rPr>
          <w:rtl w:val="0"/>
        </w:rPr>
        <w:t xml:space="preserve"> Kluczowa usługa do automatycznego pokrywania opłat gazowych za transakcje wypłat inicjowane z portfeli DCW twórców, co jest istotnym elementem wartości TipJar ``.</w:t>
      </w:r>
    </w:p>
    <w:p w:rsidR="00000000" w:rsidDel="00000000" w:rsidP="00000000" w:rsidRDefault="00000000" w:rsidRPr="00000000" w14:paraId="00000106">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Webhooks Circle:</w:t>
      </w:r>
      <w:r w:rsidDel="00000000" w:rsidR="00000000" w:rsidRPr="00000000">
        <w:rPr>
          <w:rtl w:val="0"/>
        </w:rPr>
        <w:t xml:space="preserve"> Wykorzystywane do asynchronicznego otrzymywania informacji o statusie transakcji wypłat, co pozwala na aktualizację danych w systemie TipJar i informowanie użytkowników w czasie rzeczywistym.</w:t>
      </w:r>
    </w:p>
    <w:p w:rsidR="00000000" w:rsidDel="00000000" w:rsidP="00000000" w:rsidRDefault="00000000" w:rsidRPr="00000000" w14:paraId="0000010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Wymierne korzyści dla projektu TipJar:</w:t>
      </w:r>
    </w:p>
    <w:p w:rsidR="00000000" w:rsidDel="00000000" w:rsidP="00000000" w:rsidRDefault="00000000" w:rsidRPr="00000000" w14:paraId="00000108">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Zapewnienie pełnego cyklu życia środków na platformie dla twórcy – od momentu otrzymania napiwku aż po jego wypłatę na zewnętrzne konto.</w:t>
      </w:r>
    </w:p>
    <w:p w:rsidR="00000000" w:rsidDel="00000000" w:rsidP="00000000" w:rsidRDefault="00000000" w:rsidRPr="00000000" w14:paraId="00000109">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Znaczące zwiększenie użyteczności i atrakcyjności platformy TipJar dla twórców, co powinno przełożyć się na ich większą lojalność i aktywniejsze promowanie platformy wśród swoich społeczności.</w:t>
      </w:r>
    </w:p>
    <w:p w:rsidR="00000000" w:rsidDel="00000000" w:rsidP="00000000" w:rsidRDefault="00000000" w:rsidRPr="00000000" w14:paraId="0000010A">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Poprawa ogólnego zaangażowania użytkowników (zarówno twórców, jak i fanów) dzięki wprowadzeniu powiadomień w czasie rzeczywistym oraz nowych, interaktywnych funkcji.</w:t>
      </w:r>
    </w:p>
    <w:p w:rsidR="00000000" w:rsidDel="00000000" w:rsidP="00000000" w:rsidRDefault="00000000" w:rsidRPr="00000000" w14:paraId="0000010B">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Przygotowanie platformy do obsługi rosnącej liczby użytkowników i wolumenu transakcji poprzez dopracowanie kluczowych funkcjonalności.</w:t>
      </w:r>
    </w:p>
    <w:p w:rsidR="00000000" w:rsidDel="00000000" w:rsidP="00000000" w:rsidRDefault="00000000" w:rsidRPr="00000000" w14:paraId="0000010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Wymierne korzyści dla firmy Circle:</w:t>
      </w:r>
    </w:p>
    <w:p w:rsidR="00000000" w:rsidDel="00000000" w:rsidP="00000000" w:rsidRDefault="00000000" w:rsidRPr="00000000" w14:paraId="0000010D">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Zwiększenie wolumenu transakcji wychodzących (Payouts/Transfers)</w:t>
      </w:r>
      <w:r w:rsidDel="00000000" w:rsidR="00000000" w:rsidRPr="00000000">
        <w:rPr>
          <w:rtl w:val="0"/>
        </w:rPr>
        <w:t xml:space="preserve"> obsługiwanych za pośrednictwem API Circle, co bezpośrednio przekłada się na wzrost wykorzystania infrastruktury płatniczej Circle.</w:t>
      </w:r>
    </w:p>
    <w:p w:rsidR="00000000" w:rsidDel="00000000" w:rsidP="00000000" w:rsidRDefault="00000000" w:rsidRPr="00000000" w14:paraId="0000010E">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Intensywne wykorzystanie usługi Circle Gas Station</w:t>
      </w:r>
      <w:r w:rsidDel="00000000" w:rsidR="00000000" w:rsidRPr="00000000">
        <w:rPr>
          <w:rtl w:val="0"/>
        </w:rPr>
        <w:t xml:space="preserve"> do pokrywania opłat za realne, wartościowe transakcje wypłat, co stanowi doskonały przykład praktycznego zastosowania tej usługi.</w:t>
      </w:r>
    </w:p>
    <w:p w:rsidR="00000000" w:rsidDel="00000000" w:rsidP="00000000" w:rsidRDefault="00000000" w:rsidRPr="00000000" w14:paraId="0000010F">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Demonstracja kompletnego i spójnego rozwiązania Circle</w:t>
      </w:r>
      <w:r w:rsidDel="00000000" w:rsidR="00000000" w:rsidRPr="00000000">
        <w:rPr>
          <w:rtl w:val="0"/>
        </w:rPr>
        <w:t xml:space="preserve"> dla platform Web3, obejmującego cały cykl zarządzania środkami cyfrowymi: od depozytów i przechowywania w portfelach DCW, aż po realizację wypłat i efektywne zarządzanie opłatami transakcyjnymi.</w:t>
      </w:r>
    </w:p>
    <w:p w:rsidR="00000000" w:rsidDel="00000000" w:rsidP="00000000" w:rsidRDefault="00000000" w:rsidRPr="00000000" w14:paraId="00000110">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Potencjalny wzrost ogólnego wolumenu USDC</w:t>
      </w:r>
      <w:r w:rsidDel="00000000" w:rsidR="00000000" w:rsidRPr="00000000">
        <w:rPr>
          <w:rtl w:val="0"/>
        </w:rPr>
        <w:t xml:space="preserve"> przetwarzanego przez infrastrukturę Circle, będący wynikiem zwiększonej aktywności użytkowników na dopracowanej i w pełni funkcjonalnej platformie TipJar.</w:t>
      </w:r>
    </w:p>
    <w:p w:rsidR="00000000" w:rsidDel="00000000" w:rsidP="00000000" w:rsidRDefault="00000000" w:rsidRPr="00000000" w14:paraId="0000011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Kluczowe Deliverables:</w:t>
      </w:r>
    </w:p>
    <w:p w:rsidR="00000000" w:rsidDel="00000000" w:rsidP="00000000" w:rsidRDefault="00000000" w:rsidRPr="00000000" w14:paraId="00000112">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 pełni funkcjonalny system wypłat USDC dla twórców na ich zewnętrzne portfele kryptowalutowe, z automatycznym pokryciem opłat gazowych przez TipJar (z wykorzystaniem Circle Gas Station).</w:t>
      </w:r>
    </w:p>
    <w:p w:rsidR="00000000" w:rsidDel="00000000" w:rsidP="00000000" w:rsidRDefault="00000000" w:rsidRPr="00000000" w14:paraId="00000113">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Działający system powiadomień w czasie rzeczywistym, obejmujący powiadomienia push dla użytkowników oraz Live Feed dla streamerów.</w:t>
      </w:r>
    </w:p>
    <w:p w:rsidR="00000000" w:rsidDel="00000000" w:rsidP="00000000" w:rsidRDefault="00000000" w:rsidRPr="00000000" w14:paraId="00000114">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Rozbudowany Creator Dashboard z zaawansowanymi statystykami, pełną personalizacją profilu i funkcją zarządzania celami finansowymi.</w:t>
      </w:r>
    </w:p>
    <w:p w:rsidR="00000000" w:rsidDel="00000000" w:rsidP="00000000" w:rsidRDefault="00000000" w:rsidRPr="00000000" w14:paraId="00000115">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Ulepszone funkcje dla fanów, w tym rozbudowana strona "Odkrywaj Twórców" oraz możliwość obserwowania ulubionych twórców.</w:t>
      </w:r>
    </w:p>
    <w:p w:rsidR="00000000" w:rsidDel="00000000" w:rsidP="00000000" w:rsidRDefault="00000000" w:rsidRPr="00000000" w14:paraId="00000116">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Zaktualizowana dokumentacja użytkownika i techniczna, odzwierciedlająca nowe funkcjonalności.</w:t>
      </w:r>
    </w:p>
    <w:p w:rsidR="00000000" w:rsidDel="00000000" w:rsidP="00000000" w:rsidRDefault="00000000" w:rsidRPr="00000000" w14:paraId="0000011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Szacowane zależności:</w:t>
      </w:r>
    </w:p>
    <w:p w:rsidR="00000000" w:rsidDel="00000000" w:rsidP="00000000" w:rsidRDefault="00000000" w:rsidRPr="00000000" w14:paraId="00000118">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Pomyślne ukończenie wszystkich zadań z Kamienia Milowego 3.</w:t>
      </w:r>
    </w:p>
    <w:p w:rsidR="00000000" w:rsidDel="00000000" w:rsidP="00000000" w:rsidRDefault="00000000" w:rsidRPr="00000000" w14:paraId="00000119">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Stabilność i pełna funkcjonalność usług Circle: Transfers/Payouts API oraz Gas Station.</w:t>
      </w:r>
    </w:p>
    <w:p w:rsidR="00000000" w:rsidDel="00000000" w:rsidP="00000000" w:rsidRDefault="00000000" w:rsidRPr="00000000" w14:paraId="0000011A">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Gotowość infrastruktury backendowej do obsługi komunikacji w czasie rzeczywistym (np. WebSockets) dla funkcji Live Feed i powiadomień push.</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Implementacja wypłat z wykorzystaniem Circle Gas Station jest kluczowym elementem propozycji wartości TipJar. Obietnica "natychmiastowej wypłacalności środków" oraz "braku zmartwień o gas" bezpośrednio wpływa na zaufanie twórców i ich chęć korzystania z platformy. Eliminacja konieczności posiadania przez twórców natywnych tokenów na pokrycie opłat gazowych oraz ręcznego zarządzania procesem wypłat stanowi znaczącą przewagę nad platformami, gdzie te obowiązki spoczywają na użytkowniku.</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Powiadomienia w czasie rzeczywistym, a w szczególności funkcja Live Feed dla streamerów ``, mają potencjał znacznego zwiększenia zaangażowania widzów i, co za tym idzie, liczby przekazywanych napiwków. Widok własnego napiwku pojawiającego się na żywo na transmisji ulubionego twórcy jest dla fana formą docenienia i zachęca innych do podobnej aktywności, tworząc pozytywną pętlę interakcji. To z kolei przekłada się na większy wolumen transakcji USDC przetwarzanych przez infrastrukturę Circle.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Dopracowanie Creator Dashboard `` o szczegółowe statystyki i zaawansowane opcje personalizacji profilu zwiększa wartość platformy dla twórców. TipJar staje się wówczas nie tylko narzędziem do pasywnego zbierania napiwków, ale aktywną platformą do zarządzania swoją społecznością, finansami i wizerunkiem online. Zwiększone zaangażowanie twórców i ich profesjonalne profile naturalnie prowadzą do większej liczby napiwków i stabilniejszego korzystania z platformy, co jest korzystne zarówno dla TipJar, jak i dla Circle.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Poniższa tabela podsumowuje kluczowe aspekty Kamienia Milowego 4:</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Tabela 4: Podsumowanie Kamienia Milowego 4: Pełna Funkcjonalność Wypłat dla Twórców i Dopracowanie Platformy</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 Kamienia Milowego</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Opis (na podstawie dokumentacji)</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Kluczowe Technologie Circle</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Korzyść dla TipJar</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Korzyść dla Circle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Wypłaty USDC dla Twórców (z Gas Station)</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Implementacja możliwości wypłaty przez twórców środków USDC z ich portfeli DCW (SCA) na zewnętrzne adresy krypto, z opłatami gazowymi pokrywanymi przez TipJar via Circle Gas Station ``.</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Circle Programmable Wallets (DCW typu SCA), Circle Transfers/Payouts API, Circle Gas Station, Webhooks Circle</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Pełny cykl zarządzania środkami dla twórców, zwiększenie zaufania i użyteczności platformy.</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Wzrost wolumenu transakcji wychodzących (Payouts/Transfers), intensywne wykorzystanie Gas Station, demonstracja kompletnego rozwiązania.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Powiadomienia w Czasie Rzeczywistym (Push, Live Feed)</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Wdrożenie systemu powiadomień push (web/mobile) oraz Live Feed dla streamerów, informujących o nowych napiwkach i innych aktywnościach ``.</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Zwiększenie zaangażowania użytkowników, potencjalny wzrost liczby napiwków.</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Pośrednio: większy wolumen transakcji USDC.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Rozbudowa Creator Dashboard</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Dodanie zaawansowanych statystyk, pełnej personalizacji profilu, funkcjonalności zarządzania celami finansowymi (Goal) ``.</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Circle Programmable Wallets (do odczytu danych dla statystyk)</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Zwiększenie wartości platformy dla twórców, dostarczenie narzędzi do analizy i zarządzania.</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Wykorzystanie API portfeli do dostarczania danych.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Ulepszenia Funkcji dla Fanów</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Rozbudowa strony "Odkrywaj Twórców" (filtrowanie, sortowanie), wprowadzenie funkcji obserwowania twórców ``.</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Poprawa doświadczenia użytkownika dla fanów, ułatwienie odkrywania i wspierania twórców.</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Pośrednio: większe zaangażowanie prowadzące do większej liczby transakcji.</w:t>
            </w:r>
          </w:p>
        </w:tc>
      </w:tr>
    </w:tbl>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KM5: Gotowość Przedpremierowa, Testy i Bezpieczeństwo</w:t>
      </w:r>
    </w:p>
    <w:p w:rsidR="00000000" w:rsidDel="00000000" w:rsidP="00000000" w:rsidRDefault="00000000" w:rsidRPr="00000000" w14:paraId="0000013A">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Cel kamienia milowego:</w:t>
      </w:r>
      <w:r w:rsidDel="00000000" w:rsidR="00000000" w:rsidRPr="00000000">
        <w:rPr>
          <w:rtl w:val="0"/>
        </w:rPr>
        <w:t xml:space="preserve"> Zapewnienie najwyższej możliwej jakości, bezpieczeństwa i stabilności platformy TipJar przed jej publicznym uruchomieniem. Kamień milowy ten koncentruje się na przeprowadzeniu kompleksowych testów funkcjonalnych, wydajnościowych i bezpieczeństwa, w tym zewnętrznych audytów. Kluczowe jest również sfinalizowanie wszystkich aspektów prawnych i regulacyjnych, aby zapewnić zgodność działania platformy z obowiązującymi przepisami.</w:t>
      </w:r>
    </w:p>
    <w:p w:rsidR="00000000" w:rsidDel="00000000" w:rsidP="00000000" w:rsidRDefault="00000000" w:rsidRPr="00000000" w14:paraId="0000013B">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Kluczowe zadania i funkcjonalności:</w:t>
      </w:r>
    </w:p>
    <w:p w:rsidR="00000000" w:rsidDel="00000000" w:rsidP="00000000" w:rsidRDefault="00000000" w:rsidRPr="00000000" w14:paraId="0000013C">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Kompleksowe testowanie platformy:</w:t>
      </w:r>
    </w:p>
    <w:p w:rsidR="00000000" w:rsidDel="00000000" w:rsidP="00000000" w:rsidRDefault="00000000" w:rsidRPr="00000000" w14:paraId="0000013D">
      <w:pPr>
        <w:numPr>
          <w:ilvl w:val="2"/>
          <w:numId w:val="4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Przeprowadzenie testów jednostkowych i integracyjnych dla wszystkich modułów backendu (NestJS) oraz komponentów frontendu (Next.js), weryfikujących poprawność działania poszczególnych funkcji i ich wzajemnych interakcji ``.</w:t>
      </w:r>
    </w:p>
    <w:p w:rsidR="00000000" w:rsidDel="00000000" w:rsidP="00000000" w:rsidRDefault="00000000" w:rsidRPr="00000000" w14:paraId="0000013E">
      <w:pPr>
        <w:numPr>
          <w:ilvl w:val="2"/>
          <w:numId w:val="4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Realizacja testów E2E (end-to-end) symulujących pełne scenariusze użytkowania platformy, takie jak: proces rejestracji i logowania różnymi metodami (Email/Hasło, Google, Twitch, SIWE), wysyłanie napiwku przez fana (zarówno jako gość, jak i zarejestrowany użytkownik, z wykorzystaniem różnych metod płatności, w tym karty i Paymaster), pełny proces wypłaty środków przez twórcę ``.</w:t>
      </w:r>
    </w:p>
    <w:p w:rsidR="00000000" w:rsidDel="00000000" w:rsidP="00000000" w:rsidRDefault="00000000" w:rsidRPr="00000000" w14:paraId="0000013F">
      <w:pPr>
        <w:numPr>
          <w:ilvl w:val="2"/>
          <w:numId w:val="4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Przeprowadzenie testów wydajnościowych (obciążeniowych) dla kluczowych endpointów API oraz bazy danych, mających na celu identyfikację potencjalnych wąskich gardeł i zapewnienie odpowiedniej skalowalności systemu pod przewidywanym obciążeniem ``.</w:t>
      </w:r>
    </w:p>
    <w:p w:rsidR="00000000" w:rsidDel="00000000" w:rsidP="00000000" w:rsidRDefault="00000000" w:rsidRPr="00000000" w14:paraId="00000140">
      <w:pPr>
        <w:numPr>
          <w:ilvl w:val="2"/>
          <w:numId w:val="4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Organizacja testów użyteczności (UX) z udziałem reprezentatywnej grupy przyszłych użytkowników (twórców i fanów), zbieranie szczegółowego feedbacku oraz iteracyjne wprowadzanie poprawek do interfejsu użytkownika w celu maksymalizacji jego intuicyjności i przyjazności ``.</w:t>
      </w:r>
    </w:p>
    <w:p w:rsidR="00000000" w:rsidDel="00000000" w:rsidP="00000000" w:rsidRDefault="00000000" w:rsidRPr="00000000" w14:paraId="00000141">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Audyty bezpieczeństwa:</w:t>
      </w:r>
    </w:p>
    <w:p w:rsidR="00000000" w:rsidDel="00000000" w:rsidP="00000000" w:rsidRDefault="00000000" w:rsidRPr="00000000" w14:paraId="00000142">
      <w:pPr>
        <w:numPr>
          <w:ilvl w:val="2"/>
          <w:numId w:val="4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Przeprowadzenie wewnętrznego, szczegółowego przeglądu kodu źródłowego platformy pod kątem potencjalnych luk bezpieczeństwa i zgodności z najlepszymi praktykami kodowania.</w:t>
      </w:r>
    </w:p>
    <w:p w:rsidR="00000000" w:rsidDel="00000000" w:rsidP="00000000" w:rsidRDefault="00000000" w:rsidRPr="00000000" w14:paraId="00000143">
      <w:pPr>
        <w:numPr>
          <w:ilvl w:val="2"/>
          <w:numId w:val="4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Zlecenie zewnętrznego audytu bezpieczeństwa, w tym testów penetracyjnych, wyspecjalizowanej firmie. Audyt powinien objąć całą infrastrukturę TipJar, ze szczególnym uwzględnieniem bezpieczeństwa integracji z API Circle, mechanizmów zarządzania kluczami API oraz ochrony danych użytkowników ``.</w:t>
      </w:r>
    </w:p>
    <w:p w:rsidR="00000000" w:rsidDel="00000000" w:rsidP="00000000" w:rsidRDefault="00000000" w:rsidRPr="00000000" w14:paraId="00000144">
      <w:pPr>
        <w:numPr>
          <w:ilvl w:val="2"/>
          <w:numId w:val="4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Weryfikacja zabezpieczeń platformy przed najczęstszymi atakami webowymi, zgodnie z listą OWASP Top 10.</w:t>
      </w:r>
    </w:p>
    <w:p w:rsidR="00000000" w:rsidDel="00000000" w:rsidP="00000000" w:rsidRDefault="00000000" w:rsidRPr="00000000" w14:paraId="00000145">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Finalizacja aspektów prawnych i regulacyjnych:</w:t>
      </w:r>
    </w:p>
    <w:p w:rsidR="00000000" w:rsidDel="00000000" w:rsidP="00000000" w:rsidRDefault="00000000" w:rsidRPr="00000000" w14:paraId="00000146">
      <w:pPr>
        <w:numPr>
          <w:ilvl w:val="2"/>
          <w:numId w:val="4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Dokładny przegląd i finalizacja treści Regulaminu Świadczenia Usług oraz Polityki Prywatności platformy TipJar. Dokumenty te muszą precyzyjnie opisywać zasady korzystania z platformy, sposób przetwarzania danych finansowych i osobowych użytkowników oraz zapewniać zgodność z obowiązującymi przepisami o ochronie danych, takimi jak GDPR (RODO) czy CCPA ``.</w:t>
      </w:r>
    </w:p>
    <w:p w:rsidR="00000000" w:rsidDel="00000000" w:rsidP="00000000" w:rsidRDefault="00000000" w:rsidRPr="00000000" w14:paraId="00000147">
      <w:pPr>
        <w:numPr>
          <w:ilvl w:val="2"/>
          <w:numId w:val="4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Weryfikacja ewentualnych wymogów licencyjnych związanych z charakterem działalności TipJar, w szczególności w kontekście obsługi płatności i potencjalnego przechowywania środków użytkowników, nawet jeśli większość odpowiedzialności w tym zakresie spoczywa na Circle jako dostawcy infrastruktury płatniczej.</w:t>
      </w:r>
    </w:p>
    <w:p w:rsidR="00000000" w:rsidDel="00000000" w:rsidP="00000000" w:rsidRDefault="00000000" w:rsidRPr="00000000" w14:paraId="00000148">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Przygotowanie infrastruktury produkcyjnej:</w:t>
      </w:r>
    </w:p>
    <w:p w:rsidR="00000000" w:rsidDel="00000000" w:rsidP="00000000" w:rsidRDefault="00000000" w:rsidRPr="00000000" w14:paraId="00000149">
      <w:pPr>
        <w:numPr>
          <w:ilvl w:val="2"/>
          <w:numId w:val="4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Pełna konfiguracja środowiska produkcyjnego, obejmująca serwery aplikacyjne, bazy danych, systemy równoważenia obciążenia (load balancery), Web Application Firewall (WAF) oraz inne niezbędne komponenty infrastrukturalne ``.</w:t>
      </w:r>
    </w:p>
    <w:p w:rsidR="00000000" w:rsidDel="00000000" w:rsidP="00000000" w:rsidRDefault="00000000" w:rsidRPr="00000000" w14:paraId="0000014A">
      <w:pPr>
        <w:numPr>
          <w:ilvl w:val="2"/>
          <w:numId w:val="4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Wdrożenie kompleksowych mechanizmów monitoringu (metryki wydajności, dostępność usług), logowania (agregacja i analiza logów aplikacyjnych i systemowych) oraz alertowania (powiadomienia o krytycznych incydentach) dla środowiska produkcyjnego ``.</w:t>
      </w:r>
    </w:p>
    <w:p w:rsidR="00000000" w:rsidDel="00000000" w:rsidP="00000000" w:rsidRDefault="00000000" w:rsidRPr="00000000" w14:paraId="0000014B">
      <w:pPr>
        <w:numPr>
          <w:ilvl w:val="2"/>
          <w:numId w:val="4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Opracowanie i przetestowanie planów disaster recovery (odtwarzania awaryjnego) oraz business continuity (ciągłości działania) w celu minimalizacji skutków ewentualnych awarii.</w:t>
      </w:r>
    </w:p>
    <w:p w:rsidR="00000000" w:rsidDel="00000000" w:rsidP="00000000" w:rsidRDefault="00000000" w:rsidRPr="00000000" w14:paraId="0000014C">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Przygotowanie materiałów marketingowych i wsparcia dla użytkowników:</w:t>
      </w:r>
    </w:p>
    <w:p w:rsidR="00000000" w:rsidDel="00000000" w:rsidP="00000000" w:rsidRDefault="00000000" w:rsidRPr="00000000" w14:paraId="0000014D">
      <w:pPr>
        <w:numPr>
          <w:ilvl w:val="2"/>
          <w:numId w:val="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Stworzenie i opublikowanie treści na stronie "Learn / Centrum Wiedzy o Krypto", zawierającej materiały edukacyjne dla użytkowników na temat działania platformy TipJar, korzyści płynących z używania USDC, zasad bezpieczeństwa oraz podstawowych pojęć związanych z technologią blockchain ``.</w:t>
      </w:r>
    </w:p>
    <w:p w:rsidR="00000000" w:rsidDel="00000000" w:rsidP="00000000" w:rsidRDefault="00000000" w:rsidRPr="00000000" w14:paraId="0000014E">
      <w:pPr>
        <w:numPr>
          <w:ilvl w:val="2"/>
          <w:numId w:val="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Przygotowanie obszernej sekcji FAQ (Najczęściej Zadawane Pytania) oraz szczegółowej dokumentacji dla użytkowników, opisującej wszystkie funkcjonalności platformy.</w:t>
      </w:r>
    </w:p>
    <w:p w:rsidR="00000000" w:rsidDel="00000000" w:rsidP="00000000" w:rsidRDefault="00000000" w:rsidRPr="00000000" w14:paraId="0000014F">
      <w:pPr>
        <w:numPr>
          <w:ilvl w:val="2"/>
          <w:numId w:val="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Opracowanie strategii komunikacji marketingowej na okres przedpremierowy oraz na moment oficjalnego uruchomienia platformy.</w:t>
      </w:r>
    </w:p>
    <w:p w:rsidR="00000000" w:rsidDel="00000000" w:rsidP="00000000" w:rsidRDefault="00000000" w:rsidRPr="00000000" w14:paraId="00000150">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Wykorzystywane technologie i usługi Circle:</w:t>
      </w:r>
    </w:p>
    <w:p w:rsidR="00000000" w:rsidDel="00000000" w:rsidP="00000000" w:rsidRDefault="00000000" w:rsidRPr="00000000" w14:paraId="00000151">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 tym etapie główny nacisk kładziony jest na weryfikację i gruntowne testowanie wszystkich istniejących integracji z usługami Circle, w tym: </w:t>
      </w:r>
      <w:r w:rsidDel="00000000" w:rsidR="00000000" w:rsidRPr="00000000">
        <w:rPr>
          <w:b w:val="1"/>
          <w:rtl w:val="0"/>
        </w:rPr>
        <w:t xml:space="preserve">Circle Programmable Wallets, Circle Payments API, Circle Transfers/Payouts API, Circle Gas Station oraz Circle Paymaster.</w:t>
      </w:r>
    </w:p>
    <w:p w:rsidR="00000000" w:rsidDel="00000000" w:rsidP="00000000" w:rsidRDefault="00000000" w:rsidRPr="00000000" w14:paraId="00000152">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Niezbędna może okazać się intensywna komunikacja z zespołem wsparcia technicznego Circle w przypadku wykrycia jakichkolwiek problemów lub potrzeby doprecyzowania sposobu działania poszczególnych usług API w specyficznych scenariuszach testowych.</w:t>
      </w:r>
    </w:p>
    <w:p w:rsidR="00000000" w:rsidDel="00000000" w:rsidP="00000000" w:rsidRDefault="00000000" w:rsidRPr="00000000" w14:paraId="00000153">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Wymierne korzyści dla projektu TipJar:</w:t>
      </w:r>
    </w:p>
    <w:p w:rsidR="00000000" w:rsidDel="00000000" w:rsidP="00000000" w:rsidRDefault="00000000" w:rsidRPr="00000000" w14:paraId="00000154">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Minimalizacja ryzyka technicznego, funkcjonalnego i bezpieczeństwa przed publicznym udostępnieniem platformy.</w:t>
      </w:r>
    </w:p>
    <w:p w:rsidR="00000000" w:rsidDel="00000000" w:rsidP="00000000" w:rsidRDefault="00000000" w:rsidRPr="00000000" w14:paraId="00000155">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Zapewnienie wysokiej jakości, stabilności i niezawodności działania TipJar, co jest kluczowe dla budowania zaufania użytkowników.</w:t>
      </w:r>
    </w:p>
    <w:p w:rsidR="00000000" w:rsidDel="00000000" w:rsidP="00000000" w:rsidRDefault="00000000" w:rsidRPr="00000000" w14:paraId="00000156">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Pełna zgodność platformy z obowiązującymi wymogami prawnymi i regulacyjnymi.</w:t>
      </w:r>
    </w:p>
    <w:p w:rsidR="00000000" w:rsidDel="00000000" w:rsidP="00000000" w:rsidRDefault="00000000" w:rsidRPr="00000000" w14:paraId="00000157">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Optymalne przygotowanie do sprawnego i skutecznego wejścia na rynek oraz pozyskiwania pierwszych użytkowników.</w:t>
      </w:r>
    </w:p>
    <w:p w:rsidR="00000000" w:rsidDel="00000000" w:rsidP="00000000" w:rsidRDefault="00000000" w:rsidRPr="00000000" w14:paraId="00000158">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Wymierne korzyści dla firmy Circle:</w:t>
      </w:r>
    </w:p>
    <w:p w:rsidR="00000000" w:rsidDel="00000000" w:rsidP="00000000" w:rsidRDefault="00000000" w:rsidRPr="00000000" w14:paraId="00000159">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Potwierdzenie niezawodności, bezpieczeństwa i skalowalności usług Circle</w:t>
      </w:r>
      <w:r w:rsidDel="00000000" w:rsidR="00000000" w:rsidRPr="00000000">
        <w:rPr>
          <w:rtl w:val="0"/>
        </w:rPr>
        <w:t xml:space="preserve"> w ramach kompleksowo przetestowanej i zewnętrznie zaudytowanej platformy, która intensywnie korzysta z jej infrastruktury.</w:t>
      </w:r>
    </w:p>
    <w:p w:rsidR="00000000" w:rsidDel="00000000" w:rsidP="00000000" w:rsidRDefault="00000000" w:rsidRPr="00000000" w14:paraId="0000015A">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Zmniejszenie ryzyka problemów po stronie Circle,</w:t>
      </w:r>
      <w:r w:rsidDel="00000000" w:rsidR="00000000" w:rsidRPr="00000000">
        <w:rPr>
          <w:rtl w:val="0"/>
        </w:rPr>
        <w:t xml:space="preserve"> które mogłyby wynikać z ewentualnych błędów implementacyjnych lub luk bezpieczeństwa po stronie TipJar, dzięki przeprowadzeniu rygorystycznych testów i audytów.</w:t>
      </w:r>
    </w:p>
    <w:p w:rsidR="00000000" w:rsidDel="00000000" w:rsidP="00000000" w:rsidRDefault="00000000" w:rsidRPr="00000000" w14:paraId="0000015B">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Możliwość wykorzystania projektu TipJar jako wiarygodnego "success story"</w:t>
      </w:r>
      <w:r w:rsidDel="00000000" w:rsidR="00000000" w:rsidRPr="00000000">
        <w:rPr>
          <w:rtl w:val="0"/>
        </w:rPr>
        <w:t xml:space="preserve"> i studium przypadku po jego udanym i bezpiecznym wdrożeniu, co może być cennym argumentem w rozmowach z innymi potencjalnymi klientami Circle.</w:t>
      </w:r>
    </w:p>
    <w:p w:rsidR="00000000" w:rsidDel="00000000" w:rsidP="00000000" w:rsidRDefault="00000000" w:rsidRPr="00000000" w14:paraId="0000015C">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Wzmocnienie ogólnego zaufania do ekosystemu usług Circle</w:t>
      </w:r>
      <w:r w:rsidDel="00000000" w:rsidR="00000000" w:rsidRPr="00000000">
        <w:rPr>
          <w:rtl w:val="0"/>
        </w:rPr>
        <w:t xml:space="preserve"> poprzez publiczne zademonstrowanie dbałości o najwyższe standardy bezpieczeństwa przez ich kluczowych partnerów technologicznych, takich jak TipJar.</w:t>
      </w:r>
    </w:p>
    <w:p w:rsidR="00000000" w:rsidDel="00000000" w:rsidP="00000000" w:rsidRDefault="00000000" w:rsidRPr="00000000" w14:paraId="0000015D">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Kluczowe Deliverables:</w:t>
      </w:r>
    </w:p>
    <w:p w:rsidR="00000000" w:rsidDel="00000000" w:rsidP="00000000" w:rsidRDefault="00000000" w:rsidRPr="00000000" w14:paraId="0000015E">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Kompletne raporty z przeprowadzonych testów (jednostkowych, integracyjnych, E2E, wydajnościowych, UX).</w:t>
      </w:r>
    </w:p>
    <w:p w:rsidR="00000000" w:rsidDel="00000000" w:rsidP="00000000" w:rsidRDefault="00000000" w:rsidRPr="00000000" w14:paraId="0000015F">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Raport z zewnętrznego audytu bezpieczeństwa (w tym testów penetracyjnych) wraz ze szczegółowym planem wdrożenia zidentyfikowanych rekomendacji.</w:t>
      </w:r>
    </w:p>
    <w:p w:rsidR="00000000" w:rsidDel="00000000" w:rsidP="00000000" w:rsidRDefault="00000000" w:rsidRPr="00000000" w14:paraId="00000160">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Finalna, zatwierdzona wersja dokumentacji prawnej platformy (Regulamin Świadczenia Usług, Polityka Prywatności).</w:t>
      </w:r>
    </w:p>
    <w:p w:rsidR="00000000" w:rsidDel="00000000" w:rsidP="00000000" w:rsidRDefault="00000000" w:rsidRPr="00000000" w14:paraId="00000161">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 pełni skonfigurowane, zabezpieczone i przetestowane środowisko produkcyjne dla platformy TipJar.</w:t>
      </w:r>
    </w:p>
    <w:p w:rsidR="00000000" w:rsidDel="00000000" w:rsidP="00000000" w:rsidRDefault="00000000" w:rsidRPr="00000000" w14:paraId="00000162">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Gotowe materiały wsparcia (support) oraz treści edukacyjne dla przyszłych użytkowników platformy.</w:t>
      </w:r>
    </w:p>
    <w:p w:rsidR="00000000" w:rsidDel="00000000" w:rsidP="00000000" w:rsidRDefault="00000000" w:rsidRPr="00000000" w14:paraId="00000163">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Szacowane zależności:</w:t>
      </w:r>
    </w:p>
    <w:p w:rsidR="00000000" w:rsidDel="00000000" w:rsidP="00000000" w:rsidRDefault="00000000" w:rsidRPr="00000000" w14:paraId="00000164">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Pomyślne ukończenie wszystkich zadań i funkcjonalności zdefiniowanych w Kamieniu Milowym 4.</w:t>
      </w:r>
    </w:p>
    <w:p w:rsidR="00000000" w:rsidDel="00000000" w:rsidP="00000000" w:rsidRDefault="00000000" w:rsidRPr="00000000" w14:paraId="00000165">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Dostępność odpowiednich narzędzi i zasobów do przeprowadzenia kompleksowych testów oraz zewnętrznego audytu bezpieczeństwa.</w:t>
      </w:r>
    </w:p>
    <w:p w:rsidR="00000000" w:rsidDel="00000000" w:rsidP="00000000" w:rsidRDefault="00000000" w:rsidRPr="00000000" w14:paraId="00000166">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Aktywne zaangażowanie zespołu prawnego w finalizację dokumentacji regulacyjnej.</w:t>
      </w:r>
    </w:p>
    <w:p w:rsidR="00000000" w:rsidDel="00000000" w:rsidP="00000000" w:rsidRDefault="00000000" w:rsidRPr="00000000" w14:paraId="00000167">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Gotowość i responsywność wsparcia technicznego ze strony Circle w razie potrzeby konsultacji lub rozwiązywania problemów wykrytych podczas testów.</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Rygorystyczne testy i audyty bezpieczeństwa `` są nie tylko wewnętrzną potrzebą projektu TipJar, ale także pośrednio stanowią formę walidacji bezpieczeństwa i niezawodności usług Circle, na których TipJar w dużej mierze się opiera. Pozytywny wynik audytu bezpieczeństwa TipJar, szczególnie w obszarach związanych z integracją API Circle i zarządzaniem kluczami, wzmacnia reputację Circle jako dostawcy bezpiecznej infrastruktury.</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Finalizacja aspektów prawnych i regulacyjnych ``, zwłaszcza w kontekście przepisów takich jak GDPR/CCPA oraz potencjalnych wymogów licencyjnych dla platform fintech, jest absolutnie kluczowa dla zapewnienia długoterminowej stabilności działania TipJar. Uniknięcie problemów prawnych chroni nie tylko TipJar, ale także pozytywnie wpływa na postrzeganie Circle jako partnera technologicznego dla legalnie i transparentnie działających podmiotów.</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Stworzenie kompleksowych materiałów edukacyjnych, w tym dedykowanej strony "Learn / Centrum Wiedzy o Krypto" ``, pełni podwójną rolę. Po pierwsze, ułatwia onboarding użytkowników do samej platformy TipJar, wyjaśniając im zasady jej działania i korzyści. Po drugie, edukuje ich na temat stablecoina USDC i ogólnie technologii dostarczanych przez Circle, co może przyczynić się do szerszej adopcji tych rozwiązań także poza ekosystemem TipJar. Użytkownicy, którzy zrozumieją i zaufają USDC dzięki materiałom TipJar, mogą być bardziej skłonni do korzystania z tej kryptowaluty również w innych aplikacjach i usługach opartych o infrastrukturę Circle.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Poniższa tabela podsumowuje kluczowe aspekty Kamienia Milowego 5:</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Tabela 5: Podsumowanie Kamienia Milowego 5: Gotowość Przedpremierowa, Testy i Bezpieczeństwo</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 Kamienia Milowego</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Opis (na podstawie dokumentacji)</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Kluczowe Technologie Circle</w:t>
            </w:r>
          </w:p>
        </w:tc>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Korzyść dla TipJar</w:t>
            </w:r>
          </w:p>
        </w:tc>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Korzyść dla Circle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Testowanie Kompleksowe (Funkcjonalne, Wydajnościowe, UX)</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Przeprowadzenie pełnego zakresu testów (jednostkowych, integracyjnych, E2E, obciążeniowych, UX) w celu zapewnienia jakości i stabilności platformy ``.</w:t>
            </w:r>
          </w:p>
        </w:tc>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Weryfikacja i testowanie istniejących integracji z API Circle.</w:t>
            </w:r>
          </w:p>
        </w:tc>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Minimalizacja ryzyka błędów po uruchomieniu, wysoka jakość produktu, zadowolenie użytkowników.</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Potwierdzenie niezawodności usług Circle w ramach dobrze przetestowanej platformy.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Audyty Bezpieczeństwa (Wewnętrzne i Zewnętrzne)</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Realizacja wewnętrznych przeglądów kodu oraz zlecenie zewnętrznych testów penetracyjnych, ze szczególnym uwzględnieniem integracji z Circle ``.</w:t>
            </w:r>
          </w:p>
        </w:tc>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Weryfikacja bezpieczeństwa integracji z API Circle.</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Identyfikacja i usunięcie potencjalnych luk bezpieczeństwa, ochrona danych i środków użytkowników.</w:t>
            </w:r>
          </w:p>
        </w:tc>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Zmniejszenie ryzyka problemów związanych z bezpieczeństwem, potwierdzenie bezpieczeństwa integracji z Circle.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Finalizacja Aspektów Prawnych i Regulacyjnych</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Przegląd i finalizacja Regulaminu, Polityki Prywatności, zapewnienie zgodności z GDPR/CCPA oraz ewentualnymi wymogami licencyjnymi ``.</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Zapewnienie legalności działania platformy, ochrona przed sankcjami prawnymi.</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Współpraca z partnerem działającym zgodnie z prawem, co wzmacnia reputację.</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Przygotowanie Infrastruktury Produkcyjnej</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Konfiguracja i testowanie środowiska produkcyjnego, wdrożenie monitoringu, logowania, alertowania oraz planów disaster recovery ``.</w:t>
            </w:r>
          </w:p>
        </w:tc>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Zapewnienie stabilnego działania usług Circle w środowisku produkcyjnym TipJar.</w:t>
            </w:r>
          </w:p>
        </w:tc>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Stabilne i niezawodne działanie platformy od momentu uruchomienia.</w:t>
            </w:r>
          </w:p>
        </w:tc>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Minimalizacja ryzyka awarii po stronie TipJar mogących wpłynąć na usługi Circle.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Materiały Edukacyjne i Supportowe</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Stworzenie strony "Learn / Centrum Wiedzy o Krypto", FAQ oraz dokumentacji dla użytkowników ``.</w:t>
            </w:r>
          </w:p>
        </w:tc>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Ułatwienie onboardingu użytkowników, budowanie zaufania, promocja USDC i technologii Circle.</w:t>
            </w:r>
          </w:p>
        </w:tc>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Pośrednia edukacja rynku na temat korzyści z USDC i usług Circle.</w:t>
            </w:r>
          </w:p>
        </w:tc>
      </w:tr>
    </w:tbl>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KM6: Uruchomienie MVP i Monitorowanie Wzrostu</w:t>
      </w:r>
    </w:p>
    <w:p w:rsidR="00000000" w:rsidDel="00000000" w:rsidP="00000000" w:rsidRDefault="00000000" w:rsidRPr="00000000" w14:paraId="0000018C">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Cel kamienia milowego:</w:t>
      </w:r>
      <w:r w:rsidDel="00000000" w:rsidR="00000000" w:rsidRPr="00000000">
        <w:rPr>
          <w:rtl w:val="0"/>
        </w:rPr>
        <w:t xml:space="preserve"> Publiczne uruchomienie platformy TipJar w wersji Minimum Viable Product (MVP), co oznacza udostępnienie jej szerokiemu gronu użytkowników. Równolegle, rozpoczęcie zaplanowanych działań marketingowych mających na celu akwizycję pierwszych twórców i fanów. Kluczowym elementem tego etapu jest wdrożenie i aktywne wykorzystanie systemu analitycznego do monitorowania kluczowych wskaźników platformy oraz zachowań użytkowników. Zebrane dane i bezpośredni feedback od użytkowników będą stanowić podstawę do planowania dalszych iteracji, ulepszeń i rozwoju produktu.</w:t>
      </w:r>
    </w:p>
    <w:p w:rsidR="00000000" w:rsidDel="00000000" w:rsidP="00000000" w:rsidRDefault="00000000" w:rsidRPr="00000000" w14:paraId="0000018D">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Kluczowe zadania i funkcjonalności:</w:t>
      </w:r>
    </w:p>
    <w:p w:rsidR="00000000" w:rsidDel="00000000" w:rsidP="00000000" w:rsidRDefault="00000000" w:rsidRPr="00000000" w14:paraId="0000018E">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Publiczne uruchomienie platformy TipJar (MVP):</w:t>
      </w:r>
    </w:p>
    <w:p w:rsidR="00000000" w:rsidDel="00000000" w:rsidP="00000000" w:rsidRDefault="00000000" w:rsidRPr="00000000" w14:paraId="0000018F">
      <w:pPr>
        <w:numPr>
          <w:ilvl w:val="2"/>
          <w:numId w:val="5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Finalne wdrożenie przetestowanej i zatwierdzonej wersji aplikacji na stabilne środowisko produkcyjne.</w:t>
      </w:r>
    </w:p>
    <w:p w:rsidR="00000000" w:rsidDel="00000000" w:rsidP="00000000" w:rsidRDefault="00000000" w:rsidRPr="00000000" w14:paraId="00000190">
      <w:pPr>
        <w:numPr>
          <w:ilvl w:val="2"/>
          <w:numId w:val="5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Oficjalne otwarcie procesu rejestracji dla wszystkich zainteresowanych twórców treści oraz fanów.</w:t>
      </w:r>
    </w:p>
    <w:p w:rsidR="00000000" w:rsidDel="00000000" w:rsidP="00000000" w:rsidRDefault="00000000" w:rsidRPr="00000000" w14:paraId="00000191">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Realizacja zaplanowanych działań marketingowych i akwizycji użytkowników:</w:t>
      </w:r>
    </w:p>
    <w:p w:rsidR="00000000" w:rsidDel="00000000" w:rsidP="00000000" w:rsidRDefault="00000000" w:rsidRPr="00000000" w14:paraId="00000192">
      <w:pPr>
        <w:numPr>
          <w:ilvl w:val="2"/>
          <w:numId w:val="5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Uruchomienie kampanii informacyjnych i promocyjnych skierowanych do docelowych grup twórców treści (np. streamerzy gier, YouTuberzy, blogerzy, artyści).</w:t>
      </w:r>
    </w:p>
    <w:p w:rsidR="00000000" w:rsidDel="00000000" w:rsidP="00000000" w:rsidRDefault="00000000" w:rsidRPr="00000000" w14:paraId="00000193">
      <w:pPr>
        <w:numPr>
          <w:ilvl w:val="2"/>
          <w:numId w:val="5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Aktywna promocja platformy TipJar w mediach społecznościowych oraz innych kanałach komunikacji relevantnych dla potencjalnych użytkowników.</w:t>
      </w:r>
    </w:p>
    <w:p w:rsidR="00000000" w:rsidDel="00000000" w:rsidP="00000000" w:rsidRDefault="00000000" w:rsidRPr="00000000" w14:paraId="00000194">
      <w:pPr>
        <w:numPr>
          <w:ilvl w:val="2"/>
          <w:numId w:val="5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Rozważenie wdrożenia programów partnerskich lub systemów poleceń w celu przyspieszenia wzrostu bazy użytkowników.</w:t>
      </w:r>
    </w:p>
    <w:p w:rsidR="00000000" w:rsidDel="00000000" w:rsidP="00000000" w:rsidRDefault="00000000" w:rsidRPr="00000000" w14:paraId="00000195">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Wdrożenie i efektywne wykorzystanie systemu analitycznego:</w:t>
      </w:r>
    </w:p>
    <w:p w:rsidR="00000000" w:rsidDel="00000000" w:rsidP="00000000" w:rsidRDefault="00000000" w:rsidRPr="00000000" w14:paraId="00000196">
      <w:pPr>
        <w:numPr>
          <w:ilvl w:val="2"/>
          <w:numId w:val="5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Pełna integracja platformy z wybranymi narzędziami analitycznymi (np. Google Analytics, Mixpanel, Amplitude) umożliwiającymi śledzenie kluczowych metryk, takich jak ruch na stronie, ścieżki użytkowników, współczynniki konwersji na poszczególnych etapach lejka, wskaźniki retencji użytkowników oraz popularność poszczególnych funkcji platformy.</w:t>
      </w:r>
    </w:p>
    <w:p w:rsidR="00000000" w:rsidDel="00000000" w:rsidP="00000000" w:rsidRDefault="00000000" w:rsidRPr="00000000" w14:paraId="00000197">
      <w:pPr>
        <w:numPr>
          <w:ilvl w:val="2"/>
          <w:numId w:val="5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Ciągłe monitorowanie kluczowych wskaźników biznesowych (KPIs), w tym: liczby nowo zarejestrowanych twórców i fanów, liczby aktywnych użytkowników dziennie (DAU) i miesięcznie (MAU), całkowitego wolumenu i liczby przekazanych napiwków, średniej wartości pojedynczego napiwku, a także popularności i wykorzystania poszczególnych metod płatności (karta, portfel EOA z Paymasterem, wewnętrzny portfel DCW) ``.</w:t>
      </w:r>
    </w:p>
    <w:p w:rsidR="00000000" w:rsidDel="00000000" w:rsidP="00000000" w:rsidRDefault="00000000" w:rsidRPr="00000000" w14:paraId="00000198">
      <w:pPr>
        <w:numPr>
          <w:ilvl w:val="2"/>
          <w:numId w:val="5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Szczegółowa analiza danych dotyczących wykorzystania poszczególnych usług Circle, takich jak liczba nowo utworzonych portfeli DCW, wolumen transakcji przetwarzanych przez Circle Payments API, częstotliwość użycia Circle Paymaster oraz Circle Gas Station.</w:t>
      </w:r>
    </w:p>
    <w:p w:rsidR="00000000" w:rsidDel="00000000" w:rsidP="00000000" w:rsidRDefault="00000000" w:rsidRPr="00000000" w14:paraId="00000199">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Systematyczne zbieranie informacji zwrotnej (feedbacku) od użytkowników:</w:t>
      </w:r>
    </w:p>
    <w:p w:rsidR="00000000" w:rsidDel="00000000" w:rsidP="00000000" w:rsidRDefault="00000000" w:rsidRPr="00000000" w14:paraId="0000019A">
      <w:pPr>
        <w:numPr>
          <w:ilvl w:val="2"/>
          <w:numId w:val="5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Uruchomienie i promowanie oficjalnych kanałów zbierania opinii od użytkowników, takich jak dedykowane formularze na platformie, ankiety satysfakcji, czy specjalny adres email dla wsparcia technicznego i sugestii.</w:t>
      </w:r>
    </w:p>
    <w:p w:rsidR="00000000" w:rsidDel="00000000" w:rsidP="00000000" w:rsidRDefault="00000000" w:rsidRPr="00000000" w14:paraId="0000019B">
      <w:pPr>
        <w:numPr>
          <w:ilvl w:val="2"/>
          <w:numId w:val="5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Aktywne monitorowanie mediów społecznościowych, forów dyskusyjnych i innych miejsc w internecie, gdzie użytkownicy mogą dzielić się swoimi wrażeniami na temat TipJar.</w:t>
      </w:r>
    </w:p>
    <w:p w:rsidR="00000000" w:rsidDel="00000000" w:rsidP="00000000" w:rsidRDefault="00000000" w:rsidRPr="00000000" w14:paraId="0000019C">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Planowanie pierwszych iteracji produktowych i niezbędnych ulepszeń</w:t>
      </w:r>
      <w:r w:rsidDel="00000000" w:rsidR="00000000" w:rsidRPr="00000000">
        <w:rPr>
          <w:rtl w:val="0"/>
        </w:rPr>
        <w:t xml:space="preserve"> w oparciu o analizę zebranych danych analitycznych oraz bezpośredniego feedbacku od społeczności użytkowników.</w:t>
      </w:r>
    </w:p>
    <w:p w:rsidR="00000000" w:rsidDel="00000000" w:rsidP="00000000" w:rsidRDefault="00000000" w:rsidRPr="00000000" w14:paraId="0000019D">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Wykorzystywane technologie i usługi Circle:</w:t>
      </w:r>
    </w:p>
    <w:p w:rsidR="00000000" w:rsidDel="00000000" w:rsidP="00000000" w:rsidRDefault="00000000" w:rsidRPr="00000000" w14:paraId="0000019E">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Pełne, produkcyjne wykorzystanie wszystkich wcześniej zintegrowanych usług Circle: </w:t>
      </w:r>
      <w:r w:rsidDel="00000000" w:rsidR="00000000" w:rsidRPr="00000000">
        <w:rPr>
          <w:b w:val="1"/>
          <w:rtl w:val="0"/>
        </w:rPr>
        <w:t xml:space="preserve">Circle Programmable Wallets (DCW), Circle Payments API, Circle Transfers/Payouts API, Circle Gas Station oraz Circle Paymaster.</w:t>
      </w:r>
    </w:p>
    <w:p w:rsidR="00000000" w:rsidDel="00000000" w:rsidP="00000000" w:rsidRDefault="00000000" w:rsidRPr="00000000" w14:paraId="0000019F">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Ciągłe monitorowanie wydajności, stabilności i ewentualnych kosztów związanych z działaniem API Circle w warunkach rzeczywistego obciążenia generowanego przez użytkowników platformy.</w:t>
      </w:r>
    </w:p>
    <w:p w:rsidR="00000000" w:rsidDel="00000000" w:rsidP="00000000" w:rsidRDefault="00000000" w:rsidRPr="00000000" w14:paraId="000001A0">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Wymierne korzyści dla projektu TipJar:</w:t>
      </w:r>
    </w:p>
    <w:p w:rsidR="00000000" w:rsidDel="00000000" w:rsidP="00000000" w:rsidRDefault="00000000" w:rsidRPr="00000000" w14:paraId="000001A1">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Oficjalne wejście na rynek i rozpoczęcie budowania rozpoznawalności marki oraz zdobywania realnej bazy użytkowników.</w:t>
      </w:r>
    </w:p>
    <w:p w:rsidR="00000000" w:rsidDel="00000000" w:rsidP="00000000" w:rsidRDefault="00000000" w:rsidRPr="00000000" w14:paraId="000001A2">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Możliwość generowania pierwszych przychodów z działalności platformy (jeśli model prowizyjny zostanie aktywowany od początku).</w:t>
      </w:r>
    </w:p>
    <w:p w:rsidR="00000000" w:rsidDel="00000000" w:rsidP="00000000" w:rsidRDefault="00000000" w:rsidRPr="00000000" w14:paraId="000001A3">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Zdobycie bezcennych danych rynkowych na temat rzeczywistego działania platformy, preferencji użytkowników oraz potencjalnych obszarów do optymalizacji.</w:t>
      </w:r>
    </w:p>
    <w:p w:rsidR="00000000" w:rsidDel="00000000" w:rsidP="00000000" w:rsidRDefault="00000000" w:rsidRPr="00000000" w14:paraId="000001A4">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Stworzenie podstaw do iteracyjnego ulepszania produktu w oparciu o twarde dane analityczne i bezpośrednie potrzeby zgłaszane przez użytkowników.</w:t>
      </w:r>
    </w:p>
    <w:p w:rsidR="00000000" w:rsidDel="00000000" w:rsidP="00000000" w:rsidRDefault="00000000" w:rsidRPr="00000000" w14:paraId="000001A5">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Wymierne korzyści dla firmy Circle:</w:t>
      </w:r>
    </w:p>
    <w:p w:rsidR="00000000" w:rsidDel="00000000" w:rsidP="00000000" w:rsidRDefault="00000000" w:rsidRPr="00000000" w14:paraId="000001A6">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Generowanie realnego, produkcyjnego ruchu i wolumenu transakcji</w:t>
      </w:r>
      <w:r w:rsidDel="00000000" w:rsidR="00000000" w:rsidRPr="00000000">
        <w:rPr>
          <w:rtl w:val="0"/>
        </w:rPr>
        <w:t xml:space="preserve"> przez wszystkie kluczowe usługi Circle zintegrowane z platformą TipJar.</w:t>
      </w:r>
    </w:p>
    <w:p w:rsidR="00000000" w:rsidDel="00000000" w:rsidP="00000000" w:rsidRDefault="00000000" w:rsidRPr="00000000" w14:paraId="000001A7">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Możliwość wykorzystania TipJar jako publicznego studium przypadku (case study)</w:t>
      </w:r>
      <w:r w:rsidDel="00000000" w:rsidR="00000000" w:rsidRPr="00000000">
        <w:rPr>
          <w:rtl w:val="0"/>
        </w:rPr>
        <w:t xml:space="preserve">, prezentującego udane wdrożenie i działanie platformy opartej w dużej mierze na technologii Circle, co może przyciągnąć nowych klientów biznesowych.</w:t>
      </w:r>
    </w:p>
    <w:p w:rsidR="00000000" w:rsidDel="00000000" w:rsidP="00000000" w:rsidRDefault="00000000" w:rsidRPr="00000000" w14:paraId="000001A8">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Dostęp do unikalnych danych rynkowych dotyczących adopcji USDC</w:t>
      </w:r>
      <w:r w:rsidDel="00000000" w:rsidR="00000000" w:rsidRPr="00000000">
        <w:rPr>
          <w:rtl w:val="0"/>
        </w:rPr>
        <w:t xml:space="preserve"> oraz zaawansowanych funkcji płatniczych (takich jak Paymaster czy Gas Station) w specyficznym kontekście platformy wsparcia dla twórców treści.</w:t>
      </w:r>
    </w:p>
    <w:p w:rsidR="00000000" w:rsidDel="00000000" w:rsidP="00000000" w:rsidRDefault="00000000" w:rsidRPr="00000000" w14:paraId="000001A9">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Potencjalny wzrost rozpoznawalności marki Circle</w:t>
      </w:r>
      <w:r w:rsidDel="00000000" w:rsidR="00000000" w:rsidRPr="00000000">
        <w:rPr>
          <w:rtl w:val="0"/>
        </w:rPr>
        <w:t xml:space="preserve"> jako wiodącego dostawcy infrastruktury dla innowacyjnych projektów z sektora Web3 i fintech.</w:t>
      </w:r>
    </w:p>
    <w:p w:rsidR="00000000" w:rsidDel="00000000" w:rsidP="00000000" w:rsidRDefault="00000000" w:rsidRPr="00000000" w14:paraId="000001AA">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Kluczowe Deliverables:</w:t>
      </w:r>
    </w:p>
    <w:p w:rsidR="00000000" w:rsidDel="00000000" w:rsidP="00000000" w:rsidRDefault="00000000" w:rsidRPr="00000000" w14:paraId="000001AB">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Działająca publicznie i dostępna dla użytkowników platforma TipJar w wersji MVP.</w:t>
      </w:r>
    </w:p>
    <w:p w:rsidR="00000000" w:rsidDel="00000000" w:rsidP="00000000" w:rsidRDefault="00000000" w:rsidRPr="00000000" w14:paraId="000001AC">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Uruchomione pierwsze kampanie marketingowe i działania promocyjne.</w:t>
      </w:r>
    </w:p>
    <w:p w:rsidR="00000000" w:rsidDel="00000000" w:rsidP="00000000" w:rsidRDefault="00000000" w:rsidRPr="00000000" w14:paraId="000001AD">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 pełni wdrożony i skonfigurowany system analityczny, dostarczający regularne raporty na temat kluczowych wskaźników platformy.</w:t>
      </w:r>
    </w:p>
    <w:p w:rsidR="00000000" w:rsidDel="00000000" w:rsidP="00000000" w:rsidRDefault="00000000" w:rsidRPr="00000000" w14:paraId="000001AE">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Ustanowiony i działający proces systematycznego zbierania i analizy feedbacku od użytkowników.</w:t>
      </w:r>
    </w:p>
    <w:p w:rsidR="00000000" w:rsidDel="00000000" w:rsidP="00000000" w:rsidRDefault="00000000" w:rsidRPr="00000000" w14:paraId="000001AF">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Wstępny plan rozwoju produktu na kolejne miesiące, uwzględniający zebrane dane i opinie.</w:t>
      </w:r>
    </w:p>
    <w:p w:rsidR="00000000" w:rsidDel="00000000" w:rsidP="00000000" w:rsidRDefault="00000000" w:rsidRPr="00000000" w14:paraId="000001B0">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Szacowane zależności:</w:t>
      </w:r>
    </w:p>
    <w:p w:rsidR="00000000" w:rsidDel="00000000" w:rsidP="00000000" w:rsidRDefault="00000000" w:rsidRPr="00000000" w14:paraId="000001B1">
      <w:pPr>
        <w:numPr>
          <w:ilvl w:val="1"/>
          <w:numId w:val="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Pomyślne ukończenie wszystkich zadań z Kamienia Milowego 5, w tym pozytywne wyniki testów i audytów bezpieczeństwa oraz pełna gotowość prawna i infrastrukturalna.</w:t>
      </w:r>
    </w:p>
    <w:p w:rsidR="00000000" w:rsidDel="00000000" w:rsidP="00000000" w:rsidRDefault="00000000" w:rsidRPr="00000000" w14:paraId="000001B2">
      <w:pPr>
        <w:numPr>
          <w:ilvl w:val="1"/>
          <w:numId w:val="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Przygotowane i gotowe do wykorzystania zasoby marketingowe oraz zespół wsparcia dla użytkowników.</w:t>
      </w:r>
    </w:p>
    <w:p w:rsidR="00000000" w:rsidDel="00000000" w:rsidP="00000000" w:rsidRDefault="00000000" w:rsidRPr="00000000" w14:paraId="000001B3">
      <w:pPr>
        <w:numPr>
          <w:ilvl w:val="1"/>
          <w:numId w:val="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Zapewnienie stabilnego i wydajnego działania środowiska produkcyjnego oraz wszystkich zintegrowanych usług Circle.</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Publiczne uruchomienie TipJar i zdobycie pierwszej trakcji rynkowej stanowi najważniejszy test dla całego projektu i jest momentem, w którym teoretyczne korzyści wynikające z partnerstwa z Circle przekształcają się w mierzalne, rzeczywiste wyniki. Pozytywny odbiór platformy przez rynek, rosnąca liczba użytkowników i wolumen transakcji będą bezpośrednim potwierdzeniem, że model biznesowy TipJar jest trafny, a integracje z usługami Circle są efektywne i przyjazne dla użytkownika końcowego. To z kolei dostarcza Circle konkretnych dowodów na sukces ich technologii w praktycznym zastosowaniu.</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Dane analityczne zbierane od momentu uruchomienia platformy `` będą miały ogromną wartość nie tylko dla zespołu TipJar, który będzie mógł na ich podstawie optymalizować produkt i strategię. Mogą one być również cennym źródłem informacji dla Circle, pozwalając zrozumieć, w jaki sposób użytkownicy końcowi faktycznie korzystają z ich usług "ukrytych pod maską" TipJar, które funkcje cieszą się największą popularnością, a gdzie mogą występować potencjalne problemy lub obszary do usprawnienia. Agregowane i zanonimizowane wnioski z tych danych mogą pomóc Circle w dalszym doskonaleniu swoich produktów i strategii rynkowej.</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Aktywne zbieranie feedbacku od użytkowników i iteracyjne ulepszanie platformy w odpowiedzi na ich potrzeby jest absolutnie kluczowe dla zapewnienia długoterminowego sukcesu TipJar. Wszelkie problemy, niejasności lub sugestie zgłaszane przez użytkowników, a dotyczące działania usług Circle (np. niejasny proces płatności kartą, problemy z działaniem Paymastera, czy kwestie związane z Gas Station), mogą być cennym sygnałem dla Circle do wprowadzenia niezbędnych poprawek w swojej dokumentacji, interfejsach API, a nawet w samych usługach. Tworzy to efektywną pętlę informacji zwrotnej, która może pomóc Circle w ciągłym doskonaleniu swoich produktów i jeszcze lepszym dopasowaniu ich do potrzeb rynku.</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Poniższa tabela podsumowuje kluczowe aspekty Kamienia Milowego 6:</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Tabela 6: Podsumowanie Kamienia Milowego 6: Uruchomienie MVP i Monitorowanie Wzrostu</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 Kamienia Milowego</w:t>
            </w:r>
          </w:p>
        </w:tc>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Opis (na podstawie dokumentacji)</w:t>
            </w:r>
          </w:p>
        </w:tc>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Kluczowe Technologie Circle</w:t>
            </w:r>
          </w:p>
        </w:tc>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Korzyść dla TipJar</w:t>
            </w:r>
          </w:p>
        </w:tc>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Korzyść dla Circle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Publiczne Uruchomienie TipJar MVP</w:t>
            </w:r>
          </w:p>
        </w:tc>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Wdrożenie finalnej wersji aplikacji na środowisko produkcyjne i otwarcie rejestracji dla wszystkich użytkowników.</w:t>
            </w:r>
          </w:p>
        </w:tc>
        <w:tc>
          <w:tcPr>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Pełne produkcyjne wykorzystanie wszystkich zintegrowanych usług Circle.</w:t>
            </w:r>
          </w:p>
        </w:tc>
        <w:tc>
          <w:tcPr>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Wejście na rynek, budowanie bazy użytkowników, generowanie pierwszych przychodów.</w:t>
            </w:r>
          </w:p>
        </w:tc>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Realny, produkcyjny ruch i wolumen transakcji przez usługi Circle, publiczne case study.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Działania Marketingowe i Akwizycja Użytkowników</w:t>
            </w:r>
          </w:p>
        </w:tc>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Uruchomienie kampanii marketingowych skierowanych do twórców i fanów, promocja w mediach społecznościowych.</w:t>
            </w:r>
          </w:p>
        </w:tc>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Pozyskiwanie pierwszych użytkowników, budowanie społeczności wokół platformy.</w:t>
            </w:r>
          </w:p>
        </w:tc>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Wzrost liczby użytkowników korzystających z usług Circle za pośrednictwem TipJar.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Wdrożenie Systemu Analitycznego i Monitorowanie KPI</w:t>
            </w:r>
          </w:p>
        </w:tc>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Integracja narzędzi analitycznych, śledzenie kluczowych wskaźników platformy (liczba użytkowników, wolumen transakcji, wykorzystanie funkcji) oraz danych dotyczących usług Circle ``.</w:t>
            </w:r>
          </w:p>
        </w:tc>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Monitorowanie wykorzystania API Circle.</w:t>
            </w:r>
          </w:p>
        </w:tc>
        <w:tc>
          <w:tcPr>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Zbieranie danych do optymalizacji produktu i strategii, identyfikacja trendów.</w:t>
            </w:r>
          </w:p>
        </w:tc>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Dane rynkowe dotyczące adopcji USDC i zaawansowanych funkcji Circle, feedback na temat działania API.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Zbieranie Feedbacku od Użytkowników</w:t>
            </w:r>
          </w:p>
        </w:tc>
        <w:tc>
          <w:tcPr>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Uruchomienie kanałów zbierania opinii, monitorowanie mediów społecznościowych.</w:t>
            </w:r>
          </w:p>
        </w:tc>
        <w:tc>
          <w:tcPr>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Identyfikacja potrzeb użytkowników, obszarów do poprawy, budowanie relacji ze społecznością.</w:t>
            </w:r>
          </w:p>
        </w:tc>
        <w:tc>
          <w:tcPr>
            <w:shd w:fill="auto" w:val="clear"/>
            <w:tcMar>
              <w:top w:w="0.0" w:type="dxa"/>
              <w:left w:w="0.0" w:type="dxa"/>
              <w:bottom w:w="0.0" w:type="dxa"/>
              <w:right w:w="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Potencjalny feedback dotyczący działania usług Circle, możliwość ulepszenia dokumentacji/UX API.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Planowanie Pierwszych Iteracji Produktu</w:t>
            </w:r>
          </w:p>
        </w:tc>
        <w:tc>
          <w:tcPr>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Analiza zebranych danych i feedbacku, opracowanie planu dalszego rozwoju i ulepszeń platformy.</w:t>
            </w:r>
          </w:p>
        </w:tc>
        <w:tc>
          <w:tcPr>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Możliwość szybkiego reagowania na potrzeby rynku i ulepszania produktu.</w:t>
            </w:r>
          </w:p>
        </w:tc>
        <w:tc>
          <w:tcPr>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Długoterminowy rozwój partnera wykorzystującego technologie Circle.</w:t>
            </w:r>
          </w:p>
        </w:tc>
      </w:tr>
    </w:tbl>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3. Podsumowanie i Perspektywy Strategiczne</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Zdefiniowane kamienie milowe wyznaczają ambitną, lecz realistyczną ścieżkę rozwoju platformy TipJar, od jej minimalnej funkcjonalnej wersji (MVP) aż po dojrzały produkt gotowy do skalowania. Realizacja każdego z tych etapów będzie nie tylko świadectwem postępu technologicznego i funkcjonalnego TipJar, ale również konkretnym dowodem na efektywne wykorzystanie i rosnącą adopcję kluczowych usług oferowanych przez firmę Circle. Synergia między misją TipJar, polegającą na upraszczaniu mikropłatności w ekosystemie Web3 i obniżaniu barier wejścia dla twórców oraz ich fanów , a ofertą Circle, dostarczającą zaawansowaną infrastrukturę portfelową i płatniczą , jest fundamentem tego partnerstwa.</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Sukces TipJar, mierzony takimi wskaźnikami jak liczba aktywnych twórców i fanów, wolumen przetwarzanych napiwków, czy poziom zaangażowania użytkowników, będzie bezpośrednio przekładał się na korzyści dla Circle. Należą do nich przede wszystkim wzrost liczby aktywnych portfeli DCW, zwiększony wolumen transakcji przetwarzanych przez API płatnicze Circle (Payments API, Payouts API), a także intensywne wykorzystanie innowacyjnych rozwiązań takich jak Gas Station i Paymaster w rzeczywistych warunkach rynkowych. Każdy kolejny kamień milowy, od wdrożenia podstawowego onboardingu twórców z automatycznym tworzeniem portfeli Circle DCW, poprzez rozbudowę funkcji dla fanów z opcjonalnymi portfelami i depozytami kartą, aż po zaawansowane mechanizmy abstrakcji opłat gazowych i pełną funkcjonalność wypłat, będzie dostarczał Circle cennych danych i praktycznych przykładów zastosowania ich technologii.</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dalszej perspektywie, utrzymanie i wzmacnianie tej strategicznej współpracy wymagać będzie ciągłej uwagi i proaktywnych działań z obu stron. Rekomenduje się rozważenie następujących kierunków:</w:t>
      </w:r>
    </w:p>
    <w:p w:rsidR="00000000" w:rsidDel="00000000" w:rsidP="00000000" w:rsidRDefault="00000000" w:rsidRPr="00000000" w14:paraId="000001DB">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Wspólne działania marketingowe i komunikacyjne:</w:t>
      </w:r>
      <w:r w:rsidDel="00000000" w:rsidR="00000000" w:rsidRPr="00000000">
        <w:rPr>
          <w:rtl w:val="0"/>
        </w:rPr>
        <w:t xml:space="preserve"> Po osiągnięciu kluczowych kamieni milowych, zwłaszcza po publicznym uruchomieniu platformy (KM6) i zebraniu pierwszych pozytywnych danych rynkowych, TipJar i Circle mogą podjąć wspólne inicjatywy marketingowe. Mogą to być publikacje studiów przypadku (case studies) opisujących sukces integracji, wspólne webinary dla deweloperów i przedsiębiorców z sektora Web3, czy wzajemne promowanie swoich usług w kanałach komunikacji. Takie działania mogą wzmocnić wizerunek obu marek i przyciągnąć nowych użytkowników oraz klientów.</w:t>
      </w:r>
    </w:p>
    <w:p w:rsidR="00000000" w:rsidDel="00000000" w:rsidP="00000000" w:rsidRDefault="00000000" w:rsidRPr="00000000" w14:paraId="000001DC">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Ciągły rozwój platformy TipJar w oparciu o nowe usługi i funkcje oferowane przez Circle:</w:t>
      </w:r>
      <w:r w:rsidDel="00000000" w:rsidR="00000000" w:rsidRPr="00000000">
        <w:rPr>
          <w:rtl w:val="0"/>
        </w:rPr>
        <w:t xml:space="preserve"> Ekosystem Web3 i oferta produktowa Circle dynamicznie ewoluują. Zespół TipJar powinien aktywnie śledzić nowości wprowadzane przez Circle, takie jak ulepszenia w Programmable Wallets, nowe możliwości Paymastera, rozszerzone opcje on-ramp i off-ramp, czy wsparcie dla nowych sieci blockchain. Implementacja tych innowacji w kolejnych iteracjach TipJar może zapewnić platformie przewagę konkurencyjną i jeszcze lepsze doświadczenia dla użytkowników.</w:t>
      </w:r>
    </w:p>
    <w:p w:rsidR="00000000" w:rsidDel="00000000" w:rsidP="00000000" w:rsidRDefault="00000000" w:rsidRPr="00000000" w14:paraId="000001DD">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Eksploracja bardziej zaawansowanych scenariuszy i funkcjonalności Web3:</w:t>
      </w:r>
      <w:r w:rsidDel="00000000" w:rsidR="00000000" w:rsidRPr="00000000">
        <w:rPr>
          <w:rtl w:val="0"/>
        </w:rPr>
        <w:t xml:space="preserve"> W miarę dojrzewania platformy TipJar i wzrostu zaawansowania jej użytkowników, warto rozważyć wprowadzenie funkcji głębiej osadzonych w ekosystemie Web3. Mogą to być elementy gamifikacji oparte o tokeny niezamienne (NFT), na przykład unikalne odznaki za wsparcie twórców, przechowywane na portfelach Circle DCW użytkowników . Inną możliwością jest integracja z systemami tożsamości zdecentralizowanej (DID) oraz profili Web3 (np. poprzez wsparcie dla adresów ENS), co mogłoby dodatkowo zwiększyć prywatność i kontrolę użytkowników nad ich danymi. W dłuższej perspektywie, w zależności od rozwoju rynku i oferty Circle, można również rozważyć ewolucję w kierunku bardziej zdecentralizowanych modeli portfeli, na przykład opartych o standard ERC-4337 (Account Abstraction) dla użytkowników, jeśli Circle zaoferuje odpowiednie narzędzia lub TipJar zdecyduje się na własne, bardziej zaawansowane wdrożenie .</w:t>
      </w:r>
    </w:p>
    <w:p w:rsidR="00000000" w:rsidDel="00000000" w:rsidP="00000000" w:rsidRDefault="00000000" w:rsidRPr="00000000" w14:paraId="000001DE">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Ekspansja geograficzna i walutowa:</w:t>
      </w:r>
      <w:r w:rsidDel="00000000" w:rsidR="00000000" w:rsidRPr="00000000">
        <w:rPr>
          <w:rtl w:val="0"/>
        </w:rPr>
        <w:t xml:space="preserve"> W miarę rozwoju platformy TipJar oraz rozszerzania przez Circle dostępności swoich usług na nowe rynki i dla nowych walut (w tym innych stablecoinów), TipJar może sukcesywnie poszerzać swój zasięg geograficzny i ofertę walutową, dostosowując się do potrzeb globalnej społeczności twórców i fanów.</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Kluczowe dla długoterminowego sukcesu tego partnerstwa jest zrozumienie, że zdefiniowane kamienie milowe są etapami w ciągłej podróży, a nie celem samym w sobie. Rynek Web3 jest niezwykle dynamiczny, a oczekiwania użytkowników stale rosną. Dlatego zarówno TipJar, jak i Circle muszą być gotowe na ciągłą innowację, adaptację i bliską współpracę. Otwarta komunikacja i regularna wymiana informacji zwrotnych – na przykład dotyczących realnych potrzeb użytkowników TipJar, które Circle mogłoby zaadresować poprzez rozwój swoich usług – będzie kluczowa dla utrzymania przewagi konkurencyjnej i maksymalizacji wzajemnych korzyści.</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Niezmiennie, fundamentem działania platformy TipJar musi pozostać najwyższy poziom bezpieczeństwa i transparentności. Użytkownicy powierzają TipJar (a za jego pośrednictwem również Circle) swoje środki finansowe i dane osobowe ``. Wszelkie incydenty bezpieczeństwa, naruszenia prywatności czy brak jasności w działaniu platformy mogłyby nieodwracalnie zaszkodzić reputacji obu firm. Dlatego ciągłe inwestycje w zabezpieczenia, regularne audyty, transparentna komunikacja z użytkownikami oraz dbałość o zgodność z regulacjami muszą być traktowane priorytetowo. Pozytywne postrzeganie TipJar jako bezpiecznej i godnej zaufania platformy będzie również wzmacniać zaufanie do Circle jako dostawcy solidnej i bezpiecznej infrastruktury dla całego ekosystemu Web3.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